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020DA5">
      <w:pPr>
        <w:spacing w:after="0"/>
        <w:ind w:left="1699"/>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6C26EAF3" w:rsidR="008E5861" w:rsidRDefault="008E5861" w:rsidP="00020DA5">
      <w:pPr>
        <w:spacing w:after="0"/>
        <w:ind w:left="1699"/>
        <w:jc w:val="center"/>
        <w:rPr>
          <w:b/>
          <w:bCs/>
          <w:sz w:val="24"/>
          <w:szCs w:val="24"/>
          <w:lang w:val="ro-RO"/>
        </w:rPr>
      </w:pPr>
      <w:r w:rsidRPr="008E5861">
        <w:rPr>
          <w:b/>
          <w:bCs/>
          <w:sz w:val="24"/>
          <w:szCs w:val="24"/>
          <w:lang w:val="ro-RO"/>
        </w:rPr>
        <w:t xml:space="preserve">în intervalul </w:t>
      </w:r>
      <w:r w:rsidR="00164B0B">
        <w:rPr>
          <w:b/>
          <w:bCs/>
          <w:sz w:val="24"/>
          <w:szCs w:val="24"/>
          <w:lang w:val="ro-RO"/>
        </w:rPr>
        <w:t>01.01.2018</w:t>
      </w:r>
      <w:r w:rsidRPr="008E5861">
        <w:rPr>
          <w:b/>
          <w:bCs/>
          <w:sz w:val="24"/>
          <w:szCs w:val="24"/>
          <w:lang w:val="ro-RO"/>
        </w:rPr>
        <w:t xml:space="preserve">, ora 08.00 – </w:t>
      </w:r>
      <w:r w:rsidR="00164B0B">
        <w:rPr>
          <w:b/>
          <w:bCs/>
          <w:sz w:val="24"/>
          <w:szCs w:val="24"/>
          <w:lang w:val="ro-RO"/>
        </w:rPr>
        <w:t>02</w:t>
      </w:r>
      <w:r w:rsidR="00DA42C8">
        <w:rPr>
          <w:b/>
          <w:bCs/>
          <w:sz w:val="24"/>
          <w:szCs w:val="24"/>
          <w:lang w:val="ro-RO"/>
        </w:rPr>
        <w:t>.</w:t>
      </w:r>
      <w:r w:rsidR="00957487">
        <w:rPr>
          <w:b/>
          <w:bCs/>
          <w:sz w:val="24"/>
          <w:szCs w:val="24"/>
          <w:lang w:val="ro-RO"/>
        </w:rPr>
        <w:t>01.2018</w:t>
      </w:r>
      <w:r w:rsidRPr="008E5861">
        <w:rPr>
          <w:b/>
          <w:bCs/>
          <w:sz w:val="24"/>
          <w:szCs w:val="24"/>
          <w:lang w:val="ro-RO"/>
        </w:rPr>
        <w:t>, ora 08.00</w:t>
      </w:r>
    </w:p>
    <w:p w14:paraId="6D749DC4" w14:textId="77777777" w:rsidR="003B19D1" w:rsidRPr="009100E6" w:rsidRDefault="003B19D1" w:rsidP="008E5861">
      <w:pPr>
        <w:jc w:val="center"/>
        <w:rPr>
          <w:b/>
          <w:bCs/>
          <w:sz w:val="16"/>
          <w:szCs w:val="16"/>
          <w:lang w:val="ro-RO"/>
        </w:rPr>
      </w:pPr>
    </w:p>
    <w:p w14:paraId="2517F643" w14:textId="77777777" w:rsidR="008E5861" w:rsidRPr="00444400" w:rsidRDefault="008E5861" w:rsidP="00444400">
      <w:pPr>
        <w:spacing w:after="0" w:line="240" w:lineRule="auto"/>
        <w:rPr>
          <w:b/>
          <w:bCs/>
          <w:i/>
          <w:u w:val="single"/>
          <w:lang w:val="es-PE"/>
        </w:rPr>
      </w:pPr>
      <w:r w:rsidRPr="00444400">
        <w:rPr>
          <w:b/>
          <w:bCs/>
          <w:i/>
          <w:lang w:val="es-PE"/>
        </w:rPr>
        <w:t>I.</w:t>
      </w:r>
      <w:r w:rsidRPr="00444400">
        <w:rPr>
          <w:b/>
          <w:bCs/>
          <w:i/>
          <w:lang w:val="es-PE"/>
        </w:rPr>
        <w:tab/>
      </w:r>
      <w:r w:rsidRPr="00444400">
        <w:rPr>
          <w:b/>
          <w:bCs/>
          <w:i/>
          <w:u w:val="single"/>
          <w:lang w:val="es-PE"/>
        </w:rPr>
        <w:t>SITUAŢIA HIDROMETEOROLOGICĂ</w:t>
      </w:r>
    </w:p>
    <w:p w14:paraId="234F3AEA" w14:textId="085033C9" w:rsidR="008E5861" w:rsidRPr="00444400" w:rsidRDefault="008E5861" w:rsidP="00444400">
      <w:pPr>
        <w:spacing w:after="0" w:line="240" w:lineRule="auto"/>
        <w:rPr>
          <w:b/>
          <w:bCs/>
          <w:u w:val="single"/>
          <w:lang w:val="es-PE"/>
        </w:rPr>
      </w:pPr>
      <w:r w:rsidRPr="00444400">
        <w:rPr>
          <w:b/>
          <w:bCs/>
          <w:lang w:val="es-PE"/>
        </w:rPr>
        <w:t xml:space="preserve">1. </w:t>
      </w:r>
      <w:proofErr w:type="spellStart"/>
      <w:r w:rsidRPr="00444400">
        <w:rPr>
          <w:b/>
          <w:bCs/>
          <w:u w:val="single"/>
          <w:lang w:val="es-PE"/>
        </w:rPr>
        <w:t>Situaţia</w:t>
      </w:r>
      <w:proofErr w:type="spellEnd"/>
      <w:r w:rsidRPr="00444400">
        <w:rPr>
          <w:b/>
          <w:bCs/>
          <w:u w:val="single"/>
          <w:lang w:val="es-PE"/>
        </w:rPr>
        <w:t xml:space="preserve"> </w:t>
      </w:r>
      <w:proofErr w:type="spellStart"/>
      <w:r w:rsidRPr="00444400">
        <w:rPr>
          <w:b/>
          <w:bCs/>
          <w:u w:val="single"/>
          <w:lang w:val="es-PE"/>
        </w:rPr>
        <w:t>şi</w:t>
      </w:r>
      <w:proofErr w:type="spellEnd"/>
      <w:r w:rsidRPr="00444400">
        <w:rPr>
          <w:b/>
          <w:bCs/>
          <w:u w:val="single"/>
          <w:lang w:val="es-PE"/>
        </w:rPr>
        <w:t xml:space="preserve"> </w:t>
      </w:r>
      <w:proofErr w:type="spellStart"/>
      <w:r w:rsidRPr="00444400">
        <w:rPr>
          <w:b/>
          <w:bCs/>
          <w:u w:val="single"/>
          <w:lang w:val="es-PE"/>
        </w:rPr>
        <w:t>prognoza</w:t>
      </w:r>
      <w:proofErr w:type="spellEnd"/>
      <w:r w:rsidRPr="00444400">
        <w:rPr>
          <w:b/>
          <w:bCs/>
          <w:u w:val="single"/>
          <w:lang w:val="es-PE"/>
        </w:rPr>
        <w:t xml:space="preserve"> hidro pe </w:t>
      </w:r>
      <w:proofErr w:type="spellStart"/>
      <w:r w:rsidRPr="00444400">
        <w:rPr>
          <w:b/>
          <w:bCs/>
          <w:u w:val="single"/>
          <w:lang w:val="es-PE"/>
        </w:rPr>
        <w:t>râurile</w:t>
      </w:r>
      <w:proofErr w:type="spellEnd"/>
      <w:r w:rsidRPr="00444400">
        <w:rPr>
          <w:b/>
          <w:bCs/>
          <w:u w:val="single"/>
          <w:lang w:val="es-PE"/>
        </w:rPr>
        <w:t xml:space="preserve"> </w:t>
      </w:r>
      <w:proofErr w:type="spellStart"/>
      <w:r w:rsidRPr="00444400">
        <w:rPr>
          <w:b/>
          <w:bCs/>
          <w:u w:val="single"/>
          <w:lang w:val="es-PE"/>
        </w:rPr>
        <w:t>interioare</w:t>
      </w:r>
      <w:proofErr w:type="spellEnd"/>
      <w:r w:rsidRPr="00444400">
        <w:rPr>
          <w:b/>
          <w:bCs/>
          <w:u w:val="single"/>
          <w:lang w:val="es-PE"/>
        </w:rPr>
        <w:t xml:space="preserve"> </w:t>
      </w:r>
      <w:proofErr w:type="spellStart"/>
      <w:r w:rsidRPr="00444400">
        <w:rPr>
          <w:b/>
          <w:bCs/>
          <w:u w:val="single"/>
          <w:lang w:val="es-PE"/>
        </w:rPr>
        <w:t>şi</w:t>
      </w:r>
      <w:proofErr w:type="spellEnd"/>
      <w:r w:rsidRPr="00444400">
        <w:rPr>
          <w:b/>
          <w:bCs/>
          <w:u w:val="single"/>
          <w:lang w:val="es-PE"/>
        </w:rPr>
        <w:t xml:space="preserve"> </w:t>
      </w:r>
      <w:proofErr w:type="spellStart"/>
      <w:r w:rsidRPr="00444400">
        <w:rPr>
          <w:b/>
          <w:bCs/>
          <w:u w:val="single"/>
          <w:lang w:val="es-PE"/>
        </w:rPr>
        <w:t>Dunăre</w:t>
      </w:r>
      <w:proofErr w:type="spellEnd"/>
      <w:r w:rsidRPr="00444400">
        <w:rPr>
          <w:b/>
          <w:bCs/>
          <w:u w:val="single"/>
          <w:lang w:val="es-PE"/>
        </w:rPr>
        <w:t xml:space="preserve"> din </w:t>
      </w:r>
      <w:r w:rsidR="00164B0B">
        <w:rPr>
          <w:b/>
          <w:bCs/>
          <w:u w:val="single"/>
          <w:lang w:val="es-PE"/>
        </w:rPr>
        <w:t>02</w:t>
      </w:r>
      <w:r w:rsidR="00957487" w:rsidRPr="00444400">
        <w:rPr>
          <w:b/>
          <w:bCs/>
          <w:u w:val="single"/>
          <w:lang w:val="es-PE"/>
        </w:rPr>
        <w:t>.01.2018</w:t>
      </w:r>
      <w:r w:rsidRPr="00444400">
        <w:rPr>
          <w:b/>
          <w:bCs/>
          <w:u w:val="single"/>
          <w:lang w:val="es-PE"/>
        </w:rPr>
        <w:t>, ora 7.00</w:t>
      </w:r>
    </w:p>
    <w:p w14:paraId="2ED3530D" w14:textId="765FD872" w:rsidR="00BF7D2D" w:rsidRPr="00444400" w:rsidRDefault="008E5861" w:rsidP="00444400">
      <w:pPr>
        <w:spacing w:after="0" w:line="240" w:lineRule="auto"/>
        <w:rPr>
          <w:b/>
          <w:bCs/>
          <w:u w:val="single"/>
          <w:lang w:val="es-PE"/>
        </w:rPr>
      </w:pPr>
      <w:r w:rsidRPr="00444400">
        <w:rPr>
          <w:b/>
          <w:bCs/>
          <w:u w:val="single"/>
          <w:lang w:val="es-PE"/>
        </w:rPr>
        <w:t>RÂURI</w:t>
      </w:r>
    </w:p>
    <w:p w14:paraId="6B576EC0" w14:textId="77777777" w:rsidR="00E06BBF" w:rsidRPr="00782E21" w:rsidRDefault="007B35B4" w:rsidP="00782E21">
      <w:pPr>
        <w:spacing w:after="0" w:line="240" w:lineRule="auto"/>
      </w:pPr>
      <w:r w:rsidRPr="00782E21">
        <w:rPr>
          <w:b/>
          <w:bCs/>
          <w:lang w:val="ro-RO"/>
        </w:rPr>
        <w:t xml:space="preserve">Debitele au fost </w:t>
      </w:r>
      <w:proofErr w:type="spellStart"/>
      <w:r w:rsidR="00E06BBF" w:rsidRPr="00782E21">
        <w:rPr>
          <w:b/>
        </w:rPr>
        <w:t>în</w:t>
      </w:r>
      <w:proofErr w:type="spellEnd"/>
      <w:r w:rsidR="00E06BBF" w:rsidRPr="00782E21">
        <w:rPr>
          <w:b/>
        </w:rPr>
        <w:t xml:space="preserve"> general </w:t>
      </w:r>
      <w:proofErr w:type="spellStart"/>
      <w:r w:rsidR="00E06BBF" w:rsidRPr="00782E21">
        <w:rPr>
          <w:b/>
        </w:rPr>
        <w:t>staţionare</w:t>
      </w:r>
      <w:proofErr w:type="spellEnd"/>
      <w:r w:rsidR="00E06BBF" w:rsidRPr="00782E21">
        <w:t xml:space="preserve">, </w:t>
      </w:r>
      <w:proofErr w:type="spellStart"/>
      <w:r w:rsidR="00E06BBF" w:rsidRPr="00782E21">
        <w:t>exceptând</w:t>
      </w:r>
      <w:proofErr w:type="spellEnd"/>
      <w:r w:rsidR="00E06BBF" w:rsidRPr="00782E21">
        <w:t xml:space="preserve"> </w:t>
      </w:r>
      <w:proofErr w:type="spellStart"/>
      <w:r w:rsidR="00E06BBF" w:rsidRPr="00782E21">
        <w:t>râurile</w:t>
      </w:r>
      <w:proofErr w:type="spellEnd"/>
      <w:r w:rsidR="00E06BBF" w:rsidRPr="00782E21">
        <w:t xml:space="preserve"> din </w:t>
      </w:r>
      <w:proofErr w:type="spellStart"/>
      <w:r w:rsidR="00E06BBF" w:rsidRPr="00782E21">
        <w:t>bazinele</w:t>
      </w:r>
      <w:proofErr w:type="spellEnd"/>
      <w:r w:rsidR="00E06BBF" w:rsidRPr="00782E21">
        <w:t xml:space="preserve"> </w:t>
      </w:r>
      <w:proofErr w:type="spellStart"/>
      <w:r w:rsidR="00E06BBF" w:rsidRPr="00782E21">
        <w:t>hidrografice</w:t>
      </w:r>
      <w:proofErr w:type="spellEnd"/>
      <w:r w:rsidR="00E06BBF" w:rsidRPr="00782E21">
        <w:t xml:space="preserve">: </w:t>
      </w:r>
      <w:proofErr w:type="spellStart"/>
      <w:r w:rsidR="00E06BBF" w:rsidRPr="00782E21">
        <w:t>Vișeu</w:t>
      </w:r>
      <w:proofErr w:type="spellEnd"/>
      <w:r w:rsidR="00E06BBF" w:rsidRPr="00782E21">
        <w:t xml:space="preserve">, </w:t>
      </w:r>
      <w:proofErr w:type="spellStart"/>
      <w:r w:rsidR="00E06BBF" w:rsidRPr="00782E21">
        <w:t>Iza</w:t>
      </w:r>
      <w:proofErr w:type="spellEnd"/>
      <w:r w:rsidR="00E06BBF" w:rsidRPr="00782E21">
        <w:t xml:space="preserve">, Tur, </w:t>
      </w:r>
      <w:proofErr w:type="spellStart"/>
      <w:r w:rsidR="00E06BBF" w:rsidRPr="00782E21">
        <w:t>Someș</w:t>
      </w:r>
      <w:proofErr w:type="spellEnd"/>
      <w:r w:rsidR="00E06BBF" w:rsidRPr="00782E21">
        <w:t xml:space="preserve">, </w:t>
      </w:r>
      <w:proofErr w:type="spellStart"/>
      <w:r w:rsidR="00E06BBF" w:rsidRPr="00782E21">
        <w:t>Crișuri</w:t>
      </w:r>
      <w:proofErr w:type="spellEnd"/>
      <w:r w:rsidR="00E06BBF" w:rsidRPr="00782E21">
        <w:t xml:space="preserve">, Bega, </w:t>
      </w:r>
      <w:proofErr w:type="spellStart"/>
      <w:r w:rsidR="00E06BBF" w:rsidRPr="00782E21">
        <w:t>Timiş</w:t>
      </w:r>
      <w:proofErr w:type="spellEnd"/>
      <w:r w:rsidR="00E06BBF" w:rsidRPr="00782E21">
        <w:t xml:space="preserve">, </w:t>
      </w:r>
      <w:proofErr w:type="spellStart"/>
      <w:r w:rsidR="00E06BBF" w:rsidRPr="00782E21">
        <w:t>Bârzava</w:t>
      </w:r>
      <w:proofErr w:type="spellEnd"/>
      <w:r w:rsidR="00E06BBF" w:rsidRPr="00782E21">
        <w:t xml:space="preserve"> </w:t>
      </w:r>
      <w:proofErr w:type="spellStart"/>
      <w:r w:rsidR="00E06BBF" w:rsidRPr="00782E21">
        <w:t>şi</w:t>
      </w:r>
      <w:proofErr w:type="spellEnd"/>
      <w:r w:rsidR="00E06BBF" w:rsidRPr="00782E21">
        <w:t xml:space="preserve"> </w:t>
      </w:r>
      <w:proofErr w:type="spellStart"/>
      <w:r w:rsidR="00E06BBF" w:rsidRPr="00782E21">
        <w:t>Moraviţa</w:t>
      </w:r>
      <w:proofErr w:type="spellEnd"/>
      <w:r w:rsidR="00E06BBF" w:rsidRPr="00782E21">
        <w:t xml:space="preserve">, </w:t>
      </w:r>
      <w:proofErr w:type="spellStart"/>
      <w:r w:rsidR="00E06BBF" w:rsidRPr="00782E21">
        <w:t>unde</w:t>
      </w:r>
      <w:proofErr w:type="spellEnd"/>
      <w:r w:rsidR="00E06BBF" w:rsidRPr="00782E21">
        <w:t xml:space="preserve"> au </w:t>
      </w:r>
      <w:proofErr w:type="spellStart"/>
      <w:r w:rsidR="00E06BBF" w:rsidRPr="00782E21">
        <w:t>fost</w:t>
      </w:r>
      <w:proofErr w:type="spellEnd"/>
      <w:r w:rsidR="00E06BBF" w:rsidRPr="00782E21">
        <w:t xml:space="preserve"> </w:t>
      </w:r>
      <w:proofErr w:type="spellStart"/>
      <w:r w:rsidR="00E06BBF" w:rsidRPr="00782E21">
        <w:t>în</w:t>
      </w:r>
      <w:proofErr w:type="spellEnd"/>
      <w:r w:rsidR="00E06BBF" w:rsidRPr="00782E21">
        <w:t xml:space="preserve"> </w:t>
      </w:r>
      <w:proofErr w:type="spellStart"/>
      <w:r w:rsidR="00E06BBF" w:rsidRPr="00782E21">
        <w:t>scădere</w:t>
      </w:r>
      <w:proofErr w:type="spellEnd"/>
      <w:r w:rsidR="00E06BBF" w:rsidRPr="00782E21">
        <w:t>.</w:t>
      </w:r>
    </w:p>
    <w:p w14:paraId="1440B1B1" w14:textId="403C8B00" w:rsidR="00E06BBF" w:rsidRPr="00782E21" w:rsidRDefault="00E06BBF" w:rsidP="00782E21">
      <w:pPr>
        <w:spacing w:after="0" w:line="240" w:lineRule="auto"/>
      </w:pPr>
      <w:proofErr w:type="spellStart"/>
      <w:r w:rsidRPr="00782E21">
        <w:t>Formaţiunile</w:t>
      </w:r>
      <w:proofErr w:type="spellEnd"/>
      <w:r w:rsidRPr="00782E21">
        <w:t xml:space="preserve"> de </w:t>
      </w:r>
      <w:proofErr w:type="spellStart"/>
      <w:r w:rsidRPr="00782E21">
        <w:t>gheaţă</w:t>
      </w:r>
      <w:proofErr w:type="spellEnd"/>
      <w:r w:rsidRPr="00782E21">
        <w:t xml:space="preserve"> (</w:t>
      </w:r>
      <w:proofErr w:type="spellStart"/>
      <w:r w:rsidRPr="00782E21">
        <w:t>gheaţă</w:t>
      </w:r>
      <w:proofErr w:type="spellEnd"/>
      <w:r w:rsidRPr="00782E21">
        <w:t xml:space="preserve"> la </w:t>
      </w:r>
      <w:proofErr w:type="spellStart"/>
      <w:r w:rsidRPr="00782E21">
        <w:t>maluri</w:t>
      </w:r>
      <w:proofErr w:type="spellEnd"/>
      <w:r w:rsidRPr="00782E21">
        <w:t xml:space="preserve">, </w:t>
      </w:r>
      <w:proofErr w:type="spellStart"/>
      <w:r w:rsidRPr="00782E21">
        <w:t>năboi</w:t>
      </w:r>
      <w:proofErr w:type="spellEnd"/>
      <w:r w:rsidRPr="00782E21">
        <w:t xml:space="preserve">) </w:t>
      </w:r>
      <w:proofErr w:type="spellStart"/>
      <w:r w:rsidRPr="00782E21">
        <w:t>prezente</w:t>
      </w:r>
      <w:proofErr w:type="spellEnd"/>
      <w:r w:rsidRPr="00782E21">
        <w:t xml:space="preserve"> </w:t>
      </w:r>
      <w:proofErr w:type="spellStart"/>
      <w:r w:rsidRPr="00782E21">
        <w:t>pe</w:t>
      </w:r>
      <w:proofErr w:type="spellEnd"/>
      <w:r w:rsidRPr="00782E21">
        <w:t xml:space="preserve"> </w:t>
      </w:r>
      <w:proofErr w:type="spellStart"/>
      <w:r w:rsidRPr="00782E21">
        <w:t>unele</w:t>
      </w:r>
      <w:proofErr w:type="spellEnd"/>
      <w:r w:rsidRPr="00782E21">
        <w:t xml:space="preserve"> </w:t>
      </w:r>
      <w:proofErr w:type="spellStart"/>
      <w:r w:rsidRPr="00782E21">
        <w:t>râuri</w:t>
      </w:r>
      <w:proofErr w:type="spellEnd"/>
      <w:r w:rsidRPr="00782E21">
        <w:t xml:space="preserve"> din </w:t>
      </w:r>
      <w:proofErr w:type="spellStart"/>
      <w:r w:rsidRPr="00782E21">
        <w:t>bazinele</w:t>
      </w:r>
      <w:proofErr w:type="spellEnd"/>
      <w:r w:rsidRPr="00782E21">
        <w:t xml:space="preserve"> </w:t>
      </w:r>
      <w:proofErr w:type="spellStart"/>
      <w:r w:rsidRPr="00782E21">
        <w:t>superioare</w:t>
      </w:r>
      <w:proofErr w:type="spellEnd"/>
      <w:r w:rsidRPr="00782E21">
        <w:t xml:space="preserve"> ale </w:t>
      </w:r>
      <w:proofErr w:type="spellStart"/>
      <w:r w:rsidRPr="00782E21">
        <w:t>Mureșului</w:t>
      </w:r>
      <w:proofErr w:type="spellEnd"/>
      <w:r w:rsidRPr="00782E21">
        <w:t xml:space="preserve">, </w:t>
      </w:r>
      <w:proofErr w:type="spellStart"/>
      <w:r w:rsidRPr="00782E21">
        <w:t>Oltului</w:t>
      </w:r>
      <w:proofErr w:type="spellEnd"/>
      <w:r w:rsidRPr="00782E21">
        <w:t xml:space="preserve">, </w:t>
      </w:r>
      <w:proofErr w:type="spellStart"/>
      <w:r w:rsidRPr="00782E21">
        <w:t>Trotușului</w:t>
      </w:r>
      <w:proofErr w:type="spellEnd"/>
      <w:r w:rsidRPr="00782E21">
        <w:t>,</w:t>
      </w:r>
      <w:r w:rsidR="0066587C" w:rsidRPr="00782E21">
        <w:t xml:space="preserve"> </w:t>
      </w:r>
      <w:proofErr w:type="spellStart"/>
      <w:r w:rsidR="0066587C" w:rsidRPr="00782E21">
        <w:t>Sucevei</w:t>
      </w:r>
      <w:proofErr w:type="spellEnd"/>
      <w:r w:rsidR="0066587C" w:rsidRPr="00782E21">
        <w:t xml:space="preserve">, </w:t>
      </w:r>
      <w:proofErr w:type="spellStart"/>
      <w:r w:rsidR="0066587C" w:rsidRPr="00782E21">
        <w:t>Moldovei</w:t>
      </w:r>
      <w:proofErr w:type="spellEnd"/>
      <w:r w:rsidR="0066587C" w:rsidRPr="00782E21">
        <w:t xml:space="preserve"> </w:t>
      </w:r>
      <w:proofErr w:type="spellStart"/>
      <w:r w:rsidR="0066587C" w:rsidRPr="00782E21">
        <w:t>și</w:t>
      </w:r>
      <w:proofErr w:type="spellEnd"/>
      <w:r w:rsidR="0066587C" w:rsidRPr="00782E21">
        <w:t xml:space="preserve"> </w:t>
      </w:r>
      <w:proofErr w:type="spellStart"/>
      <w:r w:rsidR="0066587C" w:rsidRPr="00782E21">
        <w:t>Bistriței</w:t>
      </w:r>
      <w:proofErr w:type="spellEnd"/>
      <w:r w:rsidRPr="00782E21">
        <w:t xml:space="preserve"> au </w:t>
      </w:r>
      <w:proofErr w:type="spellStart"/>
      <w:r w:rsidRPr="00782E21">
        <w:t>fost</w:t>
      </w:r>
      <w:proofErr w:type="spellEnd"/>
      <w:r w:rsidRPr="00782E21">
        <w:t xml:space="preserve"> </w:t>
      </w:r>
      <w:proofErr w:type="spellStart"/>
      <w:r w:rsidRPr="00782E21">
        <w:t>în</w:t>
      </w:r>
      <w:proofErr w:type="spellEnd"/>
      <w:r w:rsidRPr="00782E21">
        <w:t xml:space="preserve"> </w:t>
      </w:r>
      <w:proofErr w:type="spellStart"/>
      <w:r w:rsidRPr="00782E21">
        <w:t>restrângere</w:t>
      </w:r>
      <w:proofErr w:type="spellEnd"/>
      <w:r w:rsidRPr="00782E21">
        <w:t xml:space="preserve">, </w:t>
      </w:r>
      <w:proofErr w:type="spellStart"/>
      <w:r w:rsidRPr="00782E21">
        <w:t>diminuare</w:t>
      </w:r>
      <w:proofErr w:type="spellEnd"/>
      <w:r w:rsidRPr="00782E21">
        <w:t xml:space="preserve"> </w:t>
      </w:r>
      <w:proofErr w:type="spellStart"/>
      <w:r w:rsidRPr="00782E21">
        <w:t>şi</w:t>
      </w:r>
      <w:proofErr w:type="spellEnd"/>
      <w:r w:rsidRPr="00782E21">
        <w:t xml:space="preserve"> </w:t>
      </w:r>
      <w:proofErr w:type="spellStart"/>
      <w:r w:rsidRPr="00782E21">
        <w:t>eliminare</w:t>
      </w:r>
      <w:proofErr w:type="spellEnd"/>
      <w:r w:rsidRPr="00782E21">
        <w:t>.</w:t>
      </w:r>
    </w:p>
    <w:p w14:paraId="10ED832F" w14:textId="4CAE93DF" w:rsidR="00E06BBF" w:rsidRPr="00782E21" w:rsidRDefault="00E06BBF" w:rsidP="00782E21">
      <w:pPr>
        <w:spacing w:after="0" w:line="240" w:lineRule="auto"/>
      </w:pPr>
      <w:proofErr w:type="spellStart"/>
      <w:r w:rsidRPr="00782E21">
        <w:t>Debitele</w:t>
      </w:r>
      <w:proofErr w:type="spellEnd"/>
      <w:r w:rsidRPr="00782E21">
        <w:t xml:space="preserve"> se </w:t>
      </w:r>
      <w:proofErr w:type="spellStart"/>
      <w:r w:rsidRPr="00782E21">
        <w:t>situează</w:t>
      </w:r>
      <w:proofErr w:type="spellEnd"/>
      <w:r w:rsidRPr="00782E21">
        <w:t xml:space="preserve"> </w:t>
      </w:r>
      <w:proofErr w:type="spellStart"/>
      <w:r w:rsidRPr="00782E21">
        <w:t>în</w:t>
      </w:r>
      <w:proofErr w:type="spellEnd"/>
      <w:r w:rsidRPr="00782E21">
        <w:t xml:space="preserve"> general la </w:t>
      </w:r>
      <w:proofErr w:type="spellStart"/>
      <w:r w:rsidRPr="00782E21">
        <w:t>valori</w:t>
      </w:r>
      <w:proofErr w:type="spellEnd"/>
      <w:r w:rsidRPr="00782E21">
        <w:t xml:space="preserve"> </w:t>
      </w:r>
      <w:proofErr w:type="spellStart"/>
      <w:r w:rsidRPr="00782E21">
        <w:t>în</w:t>
      </w:r>
      <w:proofErr w:type="spellEnd"/>
      <w:r w:rsidRPr="00782E21">
        <w:t xml:space="preserve"> </w:t>
      </w:r>
      <w:proofErr w:type="spellStart"/>
      <w:r w:rsidRPr="00782E21">
        <w:t>jurul</w:t>
      </w:r>
      <w:proofErr w:type="spellEnd"/>
      <w:r w:rsidRPr="00782E21">
        <w:t xml:space="preserve"> </w:t>
      </w:r>
      <w:proofErr w:type="spellStart"/>
      <w:r w:rsidRPr="00782E21">
        <w:t>și</w:t>
      </w:r>
      <w:proofErr w:type="spellEnd"/>
      <w:r w:rsidRPr="00782E21">
        <w:t xml:space="preserve"> </w:t>
      </w:r>
      <w:proofErr w:type="spellStart"/>
      <w:r w:rsidRPr="00782E21">
        <w:t>peste</w:t>
      </w:r>
      <w:proofErr w:type="spellEnd"/>
      <w:r w:rsidRPr="00782E21">
        <w:t xml:space="preserve"> </w:t>
      </w:r>
      <w:proofErr w:type="spellStart"/>
      <w:r w:rsidRPr="00782E21">
        <w:t>mediile</w:t>
      </w:r>
      <w:proofErr w:type="spellEnd"/>
      <w:r w:rsidRPr="00782E21">
        <w:t xml:space="preserve">  </w:t>
      </w:r>
      <w:proofErr w:type="spellStart"/>
      <w:r w:rsidRPr="00782E21">
        <w:t>multianuale</w:t>
      </w:r>
      <w:proofErr w:type="spellEnd"/>
      <w:r w:rsidRPr="00782E21">
        <w:t xml:space="preserve">  </w:t>
      </w:r>
      <w:proofErr w:type="spellStart"/>
      <w:r w:rsidRPr="00782E21">
        <w:t>lunare</w:t>
      </w:r>
      <w:proofErr w:type="spellEnd"/>
      <w:r w:rsidRPr="00782E21">
        <w:t xml:space="preserve">, </w:t>
      </w:r>
      <w:proofErr w:type="spellStart"/>
      <w:r w:rsidRPr="00782E21">
        <w:t>mai</w:t>
      </w:r>
      <w:proofErr w:type="spellEnd"/>
      <w:r w:rsidRPr="00782E21">
        <w:t xml:space="preserve"> </w:t>
      </w:r>
      <w:proofErr w:type="spellStart"/>
      <w:r w:rsidRPr="00782E21">
        <w:t>mici</w:t>
      </w:r>
      <w:proofErr w:type="spellEnd"/>
      <w:r w:rsidRPr="00782E21">
        <w:t xml:space="preserve"> (30-90% din </w:t>
      </w:r>
      <w:proofErr w:type="spellStart"/>
      <w:r w:rsidRPr="00782E21">
        <w:t>normalele</w:t>
      </w:r>
      <w:proofErr w:type="spellEnd"/>
      <w:r w:rsidRPr="00782E21">
        <w:t xml:space="preserve"> </w:t>
      </w:r>
      <w:proofErr w:type="spellStart"/>
      <w:r w:rsidRPr="00782E21">
        <w:t>lunare</w:t>
      </w:r>
      <w:proofErr w:type="spellEnd"/>
      <w:r w:rsidRPr="00782E21">
        <w:t xml:space="preserve">) </w:t>
      </w:r>
      <w:proofErr w:type="spellStart"/>
      <w:r w:rsidRPr="00782E21">
        <w:t>pe</w:t>
      </w:r>
      <w:proofErr w:type="spellEnd"/>
      <w:r w:rsidRPr="00782E21">
        <w:t xml:space="preserve"> </w:t>
      </w:r>
      <w:proofErr w:type="spellStart"/>
      <w:r w:rsidRPr="00782E21">
        <w:t>râurile</w:t>
      </w:r>
      <w:proofErr w:type="spellEnd"/>
      <w:r w:rsidRPr="00782E21">
        <w:t xml:space="preserve"> din </w:t>
      </w:r>
      <w:proofErr w:type="spellStart"/>
      <w:r w:rsidRPr="00782E21">
        <w:t>bazinele</w:t>
      </w:r>
      <w:proofErr w:type="spellEnd"/>
      <w:r w:rsidRPr="00782E21">
        <w:t xml:space="preserve"> </w:t>
      </w:r>
      <w:proofErr w:type="spellStart"/>
      <w:r w:rsidRPr="00782E21">
        <w:t>hidrografice</w:t>
      </w:r>
      <w:proofErr w:type="spellEnd"/>
      <w:r w:rsidRPr="00782E21">
        <w:t xml:space="preserve">: </w:t>
      </w:r>
      <w:proofErr w:type="spellStart"/>
      <w:r w:rsidRPr="00782E21">
        <w:t>Crasna</w:t>
      </w:r>
      <w:proofErr w:type="spellEnd"/>
      <w:r w:rsidRPr="00782E21">
        <w:t xml:space="preserve">, </w:t>
      </w:r>
      <w:proofErr w:type="spellStart"/>
      <w:r w:rsidRPr="00782E21">
        <w:t>Barcău</w:t>
      </w:r>
      <w:proofErr w:type="spellEnd"/>
      <w:r w:rsidRPr="00782E21">
        <w:t xml:space="preserve">, </w:t>
      </w:r>
      <w:proofErr w:type="spellStart"/>
      <w:r w:rsidRPr="00782E21">
        <w:t>Crişuri</w:t>
      </w:r>
      <w:proofErr w:type="spellEnd"/>
      <w:r w:rsidRPr="00782E21">
        <w:t xml:space="preserve">, Mureș, Bega, </w:t>
      </w:r>
      <w:proofErr w:type="spellStart"/>
      <w:r w:rsidRPr="00782E21">
        <w:t>Timiș</w:t>
      </w:r>
      <w:proofErr w:type="spellEnd"/>
      <w:r w:rsidRPr="00782E21">
        <w:t xml:space="preserve">, </w:t>
      </w:r>
      <w:proofErr w:type="spellStart"/>
      <w:r w:rsidRPr="00782E21">
        <w:t>Bârzava</w:t>
      </w:r>
      <w:proofErr w:type="spellEnd"/>
      <w:r w:rsidRPr="00782E21">
        <w:t xml:space="preserve">, </w:t>
      </w:r>
      <w:proofErr w:type="spellStart"/>
      <w:r w:rsidRPr="00782E21">
        <w:t>Moravița</w:t>
      </w:r>
      <w:proofErr w:type="spellEnd"/>
      <w:r w:rsidRPr="00782E21">
        <w:t xml:space="preserve">, </w:t>
      </w:r>
      <w:proofErr w:type="spellStart"/>
      <w:r w:rsidRPr="00782E21">
        <w:t>Caraş</w:t>
      </w:r>
      <w:proofErr w:type="spellEnd"/>
      <w:r w:rsidRPr="00782E21">
        <w:t xml:space="preserve">, Nera, </w:t>
      </w:r>
      <w:proofErr w:type="spellStart"/>
      <w:r w:rsidRPr="00782E21">
        <w:t>Cerna</w:t>
      </w:r>
      <w:proofErr w:type="spellEnd"/>
      <w:r w:rsidRPr="00782E21">
        <w:t xml:space="preserve">, Jiu, </w:t>
      </w:r>
      <w:proofErr w:type="spellStart"/>
      <w:r w:rsidRPr="00782E21">
        <w:t>Olt</w:t>
      </w:r>
      <w:proofErr w:type="spellEnd"/>
      <w:r w:rsidRPr="00782E21">
        <w:t xml:space="preserve">, </w:t>
      </w:r>
      <w:proofErr w:type="spellStart"/>
      <w:r w:rsidRPr="00782E21">
        <w:t>Vedea</w:t>
      </w:r>
      <w:proofErr w:type="spellEnd"/>
      <w:r w:rsidRPr="00782E21">
        <w:t xml:space="preserve">, </w:t>
      </w:r>
      <w:proofErr w:type="spellStart"/>
      <w:r w:rsidRPr="00782E21">
        <w:t>Argeș</w:t>
      </w:r>
      <w:proofErr w:type="spellEnd"/>
      <w:r w:rsidRPr="00782E21">
        <w:t xml:space="preserve">, </w:t>
      </w:r>
      <w:proofErr w:type="spellStart"/>
      <w:r w:rsidRPr="00782E21">
        <w:t>şi</w:t>
      </w:r>
      <w:proofErr w:type="spellEnd"/>
      <w:r w:rsidRPr="00782E21">
        <w:t xml:space="preserve"> sub 30% </w:t>
      </w:r>
      <w:proofErr w:type="spellStart"/>
      <w:r w:rsidRPr="00782E21">
        <w:t>pe</w:t>
      </w:r>
      <w:proofErr w:type="spellEnd"/>
      <w:r w:rsidRPr="00782E21">
        <w:t xml:space="preserve"> </w:t>
      </w:r>
      <w:proofErr w:type="spellStart"/>
      <w:r w:rsidRPr="00782E21">
        <w:t>râurile</w:t>
      </w:r>
      <w:proofErr w:type="spellEnd"/>
      <w:r w:rsidRPr="00782E21">
        <w:t xml:space="preserve"> din </w:t>
      </w:r>
      <w:proofErr w:type="spellStart"/>
      <w:r w:rsidRPr="00782E21">
        <w:t>bazinele</w:t>
      </w:r>
      <w:proofErr w:type="spellEnd"/>
      <w:r w:rsidRPr="00782E21">
        <w:t xml:space="preserve"> </w:t>
      </w:r>
      <w:proofErr w:type="spellStart"/>
      <w:r w:rsidRPr="00782E21">
        <w:t>hidrografice</w:t>
      </w:r>
      <w:proofErr w:type="spellEnd"/>
      <w:r w:rsidRPr="00782E21">
        <w:t xml:space="preserve"> ale </w:t>
      </w:r>
      <w:proofErr w:type="spellStart"/>
      <w:r w:rsidRPr="00782E21">
        <w:t>Bârladului</w:t>
      </w:r>
      <w:proofErr w:type="spellEnd"/>
      <w:r w:rsidRPr="00782E21">
        <w:t xml:space="preserve"> </w:t>
      </w:r>
      <w:proofErr w:type="spellStart"/>
      <w:r w:rsidRPr="00782E21">
        <w:t>și</w:t>
      </w:r>
      <w:proofErr w:type="spellEnd"/>
      <w:r w:rsidRPr="00782E21">
        <w:t xml:space="preserve"> </w:t>
      </w:r>
      <w:proofErr w:type="spellStart"/>
      <w:r w:rsidRPr="00782E21">
        <w:t>Jijiei</w:t>
      </w:r>
      <w:proofErr w:type="spellEnd"/>
      <w:r w:rsidRPr="00782E21">
        <w:t>.</w:t>
      </w:r>
    </w:p>
    <w:p w14:paraId="6D2BD5FE" w14:textId="5356B3CC" w:rsidR="000B0FFF" w:rsidRPr="00782E21" w:rsidRDefault="00E06BBF" w:rsidP="00782E21">
      <w:pPr>
        <w:spacing w:after="0" w:line="240" w:lineRule="auto"/>
      </w:pPr>
      <w:proofErr w:type="spellStart"/>
      <w:r w:rsidRPr="00782E21">
        <w:rPr>
          <w:b/>
        </w:rPr>
        <w:t>Nivelurile</w:t>
      </w:r>
      <w:proofErr w:type="spellEnd"/>
      <w:r w:rsidRPr="00782E21">
        <w:t xml:space="preserve"> </w:t>
      </w:r>
      <w:proofErr w:type="spellStart"/>
      <w:r w:rsidRPr="00782E21">
        <w:t>pe</w:t>
      </w:r>
      <w:proofErr w:type="spellEnd"/>
      <w:r w:rsidRPr="00782E21">
        <w:t xml:space="preserve"> </w:t>
      </w:r>
      <w:proofErr w:type="spellStart"/>
      <w:r w:rsidRPr="00782E21">
        <w:t>râuri</w:t>
      </w:r>
      <w:proofErr w:type="spellEnd"/>
      <w:r w:rsidRPr="00782E21">
        <w:t xml:space="preserve"> la </w:t>
      </w:r>
      <w:proofErr w:type="spellStart"/>
      <w:r w:rsidRPr="00782E21">
        <w:t>staţiile</w:t>
      </w:r>
      <w:proofErr w:type="spellEnd"/>
      <w:r w:rsidRPr="00782E21">
        <w:t xml:space="preserve"> </w:t>
      </w:r>
      <w:proofErr w:type="spellStart"/>
      <w:r w:rsidRPr="00782E21">
        <w:t>hidrometrice</w:t>
      </w:r>
      <w:proofErr w:type="spellEnd"/>
      <w:r w:rsidRPr="00782E21">
        <w:t xml:space="preserve"> </w:t>
      </w:r>
      <w:r w:rsidRPr="00782E21">
        <w:rPr>
          <w:b/>
        </w:rPr>
        <w:t xml:space="preserve">se </w:t>
      </w:r>
      <w:proofErr w:type="spellStart"/>
      <w:r w:rsidRPr="00782E21">
        <w:rPr>
          <w:b/>
        </w:rPr>
        <w:t>situează</w:t>
      </w:r>
      <w:proofErr w:type="spellEnd"/>
      <w:r w:rsidRPr="00782E21">
        <w:rPr>
          <w:b/>
        </w:rPr>
        <w:t xml:space="preserve"> sub</w:t>
      </w:r>
      <w:r w:rsidRPr="00782E21">
        <w:t xml:space="preserve"> </w:t>
      </w:r>
      <w:r w:rsidRPr="00782E21">
        <w:rPr>
          <w:b/>
        </w:rPr>
        <w:t>COTELE DE ATENŢIE.</w:t>
      </w:r>
    </w:p>
    <w:p w14:paraId="426335C4" w14:textId="77777777" w:rsidR="00756FD7" w:rsidRPr="00782E21" w:rsidRDefault="00756FD7" w:rsidP="00782E21">
      <w:pPr>
        <w:spacing w:after="0" w:line="240" w:lineRule="auto"/>
        <w:ind w:left="0"/>
        <w:rPr>
          <w:bCs/>
          <w:sz w:val="16"/>
          <w:szCs w:val="16"/>
          <w:lang w:val="ro-RO"/>
        </w:rPr>
      </w:pPr>
    </w:p>
    <w:p w14:paraId="33BCCF47" w14:textId="5AF1FE22" w:rsidR="00E06BBF" w:rsidRPr="00782E21" w:rsidRDefault="007B35B4" w:rsidP="00782E21">
      <w:pPr>
        <w:spacing w:after="0" w:line="240" w:lineRule="auto"/>
      </w:pPr>
      <w:r w:rsidRPr="00782E21">
        <w:rPr>
          <w:b/>
          <w:bCs/>
          <w:lang w:val="ro-RO"/>
        </w:rPr>
        <w:t xml:space="preserve">Debitele vor fi </w:t>
      </w:r>
      <w:proofErr w:type="spellStart"/>
      <w:r w:rsidR="00E06BBF" w:rsidRPr="00782E21">
        <w:rPr>
          <w:b/>
        </w:rPr>
        <w:t>în</w:t>
      </w:r>
      <w:proofErr w:type="spellEnd"/>
      <w:r w:rsidR="00E06BBF" w:rsidRPr="00782E21">
        <w:rPr>
          <w:b/>
        </w:rPr>
        <w:t xml:space="preserve"> general </w:t>
      </w:r>
      <w:proofErr w:type="spellStart"/>
      <w:r w:rsidR="00E06BBF" w:rsidRPr="00782E21">
        <w:rPr>
          <w:b/>
        </w:rPr>
        <w:t>în</w:t>
      </w:r>
      <w:proofErr w:type="spellEnd"/>
      <w:r w:rsidR="00E06BBF" w:rsidRPr="00782E21">
        <w:rPr>
          <w:b/>
        </w:rPr>
        <w:t xml:space="preserve"> </w:t>
      </w:r>
      <w:proofErr w:type="spellStart"/>
      <w:r w:rsidR="00E06BBF" w:rsidRPr="00782E21">
        <w:rPr>
          <w:b/>
        </w:rPr>
        <w:t>creştere</w:t>
      </w:r>
      <w:proofErr w:type="spellEnd"/>
      <w:r w:rsidR="00E06BBF" w:rsidRPr="00782E21">
        <w:t xml:space="preserve"> ca </w:t>
      </w:r>
      <w:proofErr w:type="spellStart"/>
      <w:r w:rsidR="00E06BBF" w:rsidRPr="00782E21">
        <w:t>efect</w:t>
      </w:r>
      <w:proofErr w:type="spellEnd"/>
      <w:r w:rsidR="00E06BBF" w:rsidRPr="00782E21">
        <w:t xml:space="preserve"> </w:t>
      </w:r>
      <w:proofErr w:type="spellStart"/>
      <w:r w:rsidR="00E06BBF" w:rsidRPr="00782E21">
        <w:t>combinat</w:t>
      </w:r>
      <w:proofErr w:type="spellEnd"/>
      <w:r w:rsidR="00E06BBF" w:rsidRPr="00782E21">
        <w:t xml:space="preserve"> al </w:t>
      </w:r>
      <w:proofErr w:type="spellStart"/>
      <w:r w:rsidR="00E06BBF" w:rsidRPr="00782E21">
        <w:t>precipitaţiilor</w:t>
      </w:r>
      <w:proofErr w:type="spellEnd"/>
      <w:r w:rsidR="00E06BBF" w:rsidRPr="00782E21">
        <w:t xml:space="preserve"> </w:t>
      </w:r>
      <w:proofErr w:type="spellStart"/>
      <w:r w:rsidR="00E06BBF" w:rsidRPr="00782E21">
        <w:t>lichide</w:t>
      </w:r>
      <w:proofErr w:type="spellEnd"/>
      <w:r w:rsidR="00E06BBF" w:rsidRPr="00782E21">
        <w:t xml:space="preserve"> </w:t>
      </w:r>
      <w:proofErr w:type="spellStart"/>
      <w:r w:rsidR="00E06BBF" w:rsidRPr="00782E21">
        <w:t>prognozate</w:t>
      </w:r>
      <w:proofErr w:type="spellEnd"/>
      <w:r w:rsidR="00E06BBF" w:rsidRPr="00782E21">
        <w:t xml:space="preserve">, </w:t>
      </w:r>
      <w:proofErr w:type="spellStart"/>
      <w:r w:rsidR="00E06BBF" w:rsidRPr="00782E21">
        <w:t>cedării</w:t>
      </w:r>
      <w:proofErr w:type="spellEnd"/>
      <w:r w:rsidR="00E06BBF" w:rsidRPr="00782E21">
        <w:t xml:space="preserve"> </w:t>
      </w:r>
      <w:proofErr w:type="spellStart"/>
      <w:r w:rsidR="00E06BBF" w:rsidRPr="00782E21">
        <w:t>apei</w:t>
      </w:r>
      <w:proofErr w:type="spellEnd"/>
      <w:r w:rsidR="00E06BBF" w:rsidRPr="00782E21">
        <w:t xml:space="preserve"> din </w:t>
      </w:r>
      <w:proofErr w:type="spellStart"/>
      <w:r w:rsidR="00E06BBF" w:rsidRPr="00782E21">
        <w:t>stratul</w:t>
      </w:r>
      <w:proofErr w:type="spellEnd"/>
      <w:r w:rsidR="00E06BBF" w:rsidRPr="00782E21">
        <w:t xml:space="preserve"> de </w:t>
      </w:r>
      <w:proofErr w:type="spellStart"/>
      <w:r w:rsidR="00E06BBF" w:rsidRPr="00782E21">
        <w:t>zăpadă</w:t>
      </w:r>
      <w:proofErr w:type="spellEnd"/>
      <w:r w:rsidR="00E06BBF" w:rsidRPr="00782E21">
        <w:t xml:space="preserve"> </w:t>
      </w:r>
      <w:proofErr w:type="spellStart"/>
      <w:r w:rsidR="00E06BBF" w:rsidRPr="00782E21">
        <w:t>şi</w:t>
      </w:r>
      <w:proofErr w:type="spellEnd"/>
      <w:r w:rsidR="00E06BBF" w:rsidRPr="00782E21">
        <w:t xml:space="preserve"> </w:t>
      </w:r>
      <w:proofErr w:type="spellStart"/>
      <w:r w:rsidR="00E06BBF" w:rsidRPr="00782E21">
        <w:t>propagării</w:t>
      </w:r>
      <w:proofErr w:type="spellEnd"/>
      <w:r w:rsidR="00E06BBF" w:rsidRPr="00782E21">
        <w:t xml:space="preserve">, </w:t>
      </w:r>
      <w:proofErr w:type="spellStart"/>
      <w:r w:rsidR="00E06BBF" w:rsidRPr="00782E21">
        <w:t>exceptând</w:t>
      </w:r>
      <w:proofErr w:type="spellEnd"/>
      <w:r w:rsidR="00E06BBF" w:rsidRPr="00782E21">
        <w:t xml:space="preserve"> </w:t>
      </w:r>
      <w:proofErr w:type="spellStart"/>
      <w:r w:rsidR="00E06BBF" w:rsidRPr="00782E21">
        <w:t>cursul</w:t>
      </w:r>
      <w:proofErr w:type="spellEnd"/>
      <w:r w:rsidR="00E06BBF" w:rsidRPr="00782E21">
        <w:t xml:space="preserve"> </w:t>
      </w:r>
      <w:proofErr w:type="spellStart"/>
      <w:r w:rsidR="00E06BBF" w:rsidRPr="00782E21">
        <w:t>Siretului</w:t>
      </w:r>
      <w:proofErr w:type="spellEnd"/>
      <w:r w:rsidR="00E06BBF" w:rsidRPr="00782E21">
        <w:t xml:space="preserve">, </w:t>
      </w:r>
      <w:proofErr w:type="spellStart"/>
      <w:r w:rsidR="00E06BBF" w:rsidRPr="00782E21">
        <w:t>râurile</w:t>
      </w:r>
      <w:proofErr w:type="spellEnd"/>
      <w:r w:rsidR="00E06BBF" w:rsidRPr="00782E21">
        <w:t xml:space="preserve"> din </w:t>
      </w:r>
      <w:proofErr w:type="spellStart"/>
      <w:r w:rsidR="00E06BBF" w:rsidRPr="00782E21">
        <w:t>bazinele</w:t>
      </w:r>
      <w:proofErr w:type="spellEnd"/>
      <w:r w:rsidR="00E06BBF" w:rsidRPr="00782E21">
        <w:t xml:space="preserve"> </w:t>
      </w:r>
      <w:proofErr w:type="spellStart"/>
      <w:r w:rsidR="00E06BBF" w:rsidRPr="00782E21">
        <w:t>hidrografice</w:t>
      </w:r>
      <w:proofErr w:type="spellEnd"/>
      <w:r w:rsidR="00E06BBF" w:rsidRPr="00782E21">
        <w:t xml:space="preserve"> </w:t>
      </w:r>
      <w:proofErr w:type="spellStart"/>
      <w:r w:rsidR="00E06BBF" w:rsidRPr="00782E21">
        <w:t>Vedea</w:t>
      </w:r>
      <w:proofErr w:type="spellEnd"/>
      <w:r w:rsidR="00E06BBF" w:rsidRPr="00782E21">
        <w:t xml:space="preserve">, Prut, </w:t>
      </w:r>
      <w:proofErr w:type="spellStart"/>
      <w:r w:rsidR="00E06BBF" w:rsidRPr="00782E21">
        <w:t>Bârlad</w:t>
      </w:r>
      <w:proofErr w:type="spellEnd"/>
      <w:r w:rsidR="00E06BBF" w:rsidRPr="00782E21">
        <w:t xml:space="preserve">, </w:t>
      </w:r>
      <w:proofErr w:type="spellStart"/>
      <w:r w:rsidR="00E06BBF" w:rsidRPr="00782E21">
        <w:t>cursurile</w:t>
      </w:r>
      <w:proofErr w:type="spellEnd"/>
      <w:r w:rsidR="00E06BBF" w:rsidRPr="00782E21">
        <w:t xml:space="preserve"> </w:t>
      </w:r>
      <w:proofErr w:type="spellStart"/>
      <w:r w:rsidR="00E06BBF" w:rsidRPr="00782E21">
        <w:t>inferioare</w:t>
      </w:r>
      <w:proofErr w:type="spellEnd"/>
      <w:r w:rsidR="00E06BBF" w:rsidRPr="00782E21">
        <w:t xml:space="preserve"> ale </w:t>
      </w:r>
      <w:proofErr w:type="spellStart"/>
      <w:r w:rsidR="0066587C" w:rsidRPr="00782E21">
        <w:t>Oltului</w:t>
      </w:r>
      <w:proofErr w:type="spellEnd"/>
      <w:r w:rsidR="0066587C" w:rsidRPr="00782E21">
        <w:t xml:space="preserve">, </w:t>
      </w:r>
      <w:proofErr w:type="spellStart"/>
      <w:r w:rsidR="0066587C" w:rsidRPr="00782E21">
        <w:t>Argeşului</w:t>
      </w:r>
      <w:proofErr w:type="spellEnd"/>
      <w:r w:rsidR="0066587C" w:rsidRPr="00782E21">
        <w:t xml:space="preserve"> </w:t>
      </w:r>
      <w:proofErr w:type="spellStart"/>
      <w:r w:rsidR="0066587C" w:rsidRPr="00782E21">
        <w:t>şi</w:t>
      </w:r>
      <w:proofErr w:type="spellEnd"/>
      <w:r w:rsidR="0066587C" w:rsidRPr="00782E21">
        <w:t xml:space="preserve"> </w:t>
      </w:r>
      <w:proofErr w:type="spellStart"/>
      <w:r w:rsidR="0066587C" w:rsidRPr="00782E21">
        <w:t>Ialomiţei</w:t>
      </w:r>
      <w:proofErr w:type="spellEnd"/>
      <w:r w:rsidR="0066587C" w:rsidRPr="00782E21">
        <w:t xml:space="preserve"> </w:t>
      </w:r>
      <w:proofErr w:type="spellStart"/>
      <w:r w:rsidR="0066587C" w:rsidRPr="00782E21">
        <w:t>şi</w:t>
      </w:r>
      <w:proofErr w:type="spellEnd"/>
      <w:r w:rsidR="00E06BBF" w:rsidRPr="00782E21">
        <w:t xml:space="preserve"> </w:t>
      </w:r>
      <w:proofErr w:type="spellStart"/>
      <w:r w:rsidR="0066587C" w:rsidRPr="00782E21">
        <w:t>râurile</w:t>
      </w:r>
      <w:proofErr w:type="spellEnd"/>
      <w:r w:rsidR="0066587C" w:rsidRPr="00782E21">
        <w:t xml:space="preserve"> </w:t>
      </w:r>
      <w:r w:rsidR="00E06BBF" w:rsidRPr="00782E21">
        <w:t xml:space="preserve">din Dobrogea, </w:t>
      </w:r>
      <w:proofErr w:type="spellStart"/>
      <w:r w:rsidR="00E06BBF" w:rsidRPr="00782E21">
        <w:t>unde</w:t>
      </w:r>
      <w:proofErr w:type="spellEnd"/>
      <w:r w:rsidR="00E06BBF" w:rsidRPr="00782E21">
        <w:t xml:space="preserve"> </w:t>
      </w:r>
      <w:proofErr w:type="spellStart"/>
      <w:r w:rsidR="00E06BBF" w:rsidRPr="00782E21">
        <w:t>vor</w:t>
      </w:r>
      <w:proofErr w:type="spellEnd"/>
      <w:r w:rsidR="00E06BBF" w:rsidRPr="00782E21">
        <w:t xml:space="preserve"> fi </w:t>
      </w:r>
      <w:proofErr w:type="spellStart"/>
      <w:r w:rsidR="00E06BBF" w:rsidRPr="00782E21">
        <w:t>relativ</w:t>
      </w:r>
      <w:proofErr w:type="spellEnd"/>
      <w:r w:rsidR="00E06BBF" w:rsidRPr="00782E21">
        <w:t xml:space="preserve"> </w:t>
      </w:r>
      <w:proofErr w:type="spellStart"/>
      <w:r w:rsidR="00E06BBF" w:rsidRPr="00782E21">
        <w:t>staţionare</w:t>
      </w:r>
      <w:proofErr w:type="spellEnd"/>
      <w:r w:rsidR="00E06BBF" w:rsidRPr="00782E21">
        <w:t>.</w:t>
      </w:r>
    </w:p>
    <w:p w14:paraId="6D689FEC" w14:textId="2F9DC9E2" w:rsidR="00E06BBF" w:rsidRPr="00782E21" w:rsidRDefault="00E06BBF" w:rsidP="00782E21">
      <w:pPr>
        <w:spacing w:after="0" w:line="240" w:lineRule="auto"/>
      </w:pPr>
      <w:proofErr w:type="spellStart"/>
      <w:r w:rsidRPr="00782E21">
        <w:t>Formaţiunile</w:t>
      </w:r>
      <w:proofErr w:type="spellEnd"/>
      <w:r w:rsidRPr="00782E21">
        <w:t xml:space="preserve"> de </w:t>
      </w:r>
      <w:proofErr w:type="spellStart"/>
      <w:r w:rsidRPr="00782E21">
        <w:t>gheaţă</w:t>
      </w:r>
      <w:proofErr w:type="spellEnd"/>
      <w:r w:rsidRPr="00782E21">
        <w:t xml:space="preserve"> (</w:t>
      </w:r>
      <w:proofErr w:type="spellStart"/>
      <w:r w:rsidRPr="00782E21">
        <w:t>gheaţă</w:t>
      </w:r>
      <w:proofErr w:type="spellEnd"/>
      <w:r w:rsidRPr="00782E21">
        <w:t xml:space="preserve"> la </w:t>
      </w:r>
      <w:proofErr w:type="spellStart"/>
      <w:r w:rsidRPr="00782E21">
        <w:t>maluri</w:t>
      </w:r>
      <w:proofErr w:type="spellEnd"/>
      <w:r w:rsidRPr="00782E21">
        <w:t xml:space="preserve">, </w:t>
      </w:r>
      <w:proofErr w:type="spellStart"/>
      <w:r w:rsidRPr="00782E21">
        <w:t>năboi</w:t>
      </w:r>
      <w:proofErr w:type="spellEnd"/>
      <w:r w:rsidRPr="00782E21">
        <w:t xml:space="preserve">) </w:t>
      </w:r>
      <w:proofErr w:type="spellStart"/>
      <w:r w:rsidR="0066587C" w:rsidRPr="00782E21">
        <w:t>prezente</w:t>
      </w:r>
      <w:proofErr w:type="spellEnd"/>
      <w:r w:rsidRPr="00782E21">
        <w:t xml:space="preserve"> </w:t>
      </w:r>
      <w:proofErr w:type="spellStart"/>
      <w:r w:rsidRPr="00782E21">
        <w:t>vor</w:t>
      </w:r>
      <w:proofErr w:type="spellEnd"/>
      <w:r w:rsidRPr="00782E21">
        <w:t xml:space="preserve"> fi </w:t>
      </w:r>
      <w:proofErr w:type="spellStart"/>
      <w:r w:rsidRPr="00782E21">
        <w:t>în</w:t>
      </w:r>
      <w:proofErr w:type="spellEnd"/>
      <w:r w:rsidRPr="00782E21">
        <w:t xml:space="preserve"> </w:t>
      </w:r>
      <w:proofErr w:type="spellStart"/>
      <w:r w:rsidRPr="00782E21">
        <w:t>restrângere</w:t>
      </w:r>
      <w:proofErr w:type="spellEnd"/>
      <w:r w:rsidRPr="00782E21">
        <w:t xml:space="preserve">, </w:t>
      </w:r>
      <w:proofErr w:type="spellStart"/>
      <w:r w:rsidRPr="00782E21">
        <w:t>diminuare</w:t>
      </w:r>
      <w:proofErr w:type="spellEnd"/>
      <w:r w:rsidRPr="00782E21">
        <w:t xml:space="preserve"> </w:t>
      </w:r>
      <w:proofErr w:type="spellStart"/>
      <w:r w:rsidRPr="00782E21">
        <w:t>și</w:t>
      </w:r>
      <w:proofErr w:type="spellEnd"/>
      <w:r w:rsidRPr="00782E21">
        <w:t xml:space="preserve"> </w:t>
      </w:r>
      <w:proofErr w:type="spellStart"/>
      <w:r w:rsidRPr="00782E21">
        <w:t>eliminare</w:t>
      </w:r>
      <w:proofErr w:type="spellEnd"/>
      <w:r w:rsidRPr="00782E21">
        <w:t>.</w:t>
      </w:r>
    </w:p>
    <w:p w14:paraId="09F4F7B2" w14:textId="6C4F0C75" w:rsidR="000B0FFF" w:rsidRPr="00782E21" w:rsidRDefault="00E06BBF" w:rsidP="00782E21">
      <w:pPr>
        <w:spacing w:after="0" w:line="240" w:lineRule="auto"/>
      </w:pPr>
      <w:proofErr w:type="spellStart"/>
      <w:r w:rsidRPr="00782E21">
        <w:rPr>
          <w:b/>
        </w:rPr>
        <w:t>Nivelurile</w:t>
      </w:r>
      <w:proofErr w:type="spellEnd"/>
      <w:r w:rsidRPr="00782E21">
        <w:t xml:space="preserve"> </w:t>
      </w:r>
      <w:proofErr w:type="spellStart"/>
      <w:r w:rsidRPr="00782E21">
        <w:t>pe</w:t>
      </w:r>
      <w:proofErr w:type="spellEnd"/>
      <w:r w:rsidRPr="00782E21">
        <w:t xml:space="preserve"> </w:t>
      </w:r>
      <w:proofErr w:type="spellStart"/>
      <w:r w:rsidRPr="00782E21">
        <w:t>râuri</w:t>
      </w:r>
      <w:proofErr w:type="spellEnd"/>
      <w:r w:rsidRPr="00782E21">
        <w:t xml:space="preserve"> la </w:t>
      </w:r>
      <w:proofErr w:type="spellStart"/>
      <w:r w:rsidRPr="00782E21">
        <w:t>staţiile</w:t>
      </w:r>
      <w:proofErr w:type="spellEnd"/>
      <w:r w:rsidRPr="00782E21">
        <w:t xml:space="preserve"> </w:t>
      </w:r>
      <w:proofErr w:type="spellStart"/>
      <w:r w:rsidRPr="00782E21">
        <w:t>hidrometrice</w:t>
      </w:r>
      <w:proofErr w:type="spellEnd"/>
      <w:r w:rsidRPr="00782E21">
        <w:t xml:space="preserve"> </w:t>
      </w:r>
      <w:r w:rsidRPr="00782E21">
        <w:rPr>
          <w:b/>
        </w:rPr>
        <w:t xml:space="preserve">se </w:t>
      </w:r>
      <w:proofErr w:type="spellStart"/>
      <w:r w:rsidRPr="00782E21">
        <w:rPr>
          <w:b/>
        </w:rPr>
        <w:t>vor</w:t>
      </w:r>
      <w:proofErr w:type="spellEnd"/>
      <w:r w:rsidRPr="00782E21">
        <w:rPr>
          <w:b/>
        </w:rPr>
        <w:t xml:space="preserve"> </w:t>
      </w:r>
      <w:proofErr w:type="spellStart"/>
      <w:r w:rsidRPr="00782E21">
        <w:rPr>
          <w:b/>
        </w:rPr>
        <w:t>situa</w:t>
      </w:r>
      <w:proofErr w:type="spellEnd"/>
      <w:r w:rsidRPr="00782E21">
        <w:rPr>
          <w:b/>
        </w:rPr>
        <w:t xml:space="preserve"> sub</w:t>
      </w:r>
      <w:r w:rsidRPr="00782E21">
        <w:t xml:space="preserve"> </w:t>
      </w:r>
      <w:r w:rsidRPr="00782E21">
        <w:rPr>
          <w:b/>
        </w:rPr>
        <w:t>COTELE DE ATENŢIE.</w:t>
      </w:r>
    </w:p>
    <w:p w14:paraId="36572D29" w14:textId="77777777" w:rsidR="00D63C9A" w:rsidRDefault="00D63C9A" w:rsidP="00444400">
      <w:pPr>
        <w:spacing w:after="0" w:line="240" w:lineRule="auto"/>
        <w:ind w:left="0"/>
        <w:rPr>
          <w:bCs/>
          <w:sz w:val="16"/>
          <w:szCs w:val="16"/>
          <w:lang w:val="ro-RO"/>
        </w:rPr>
      </w:pPr>
    </w:p>
    <w:p w14:paraId="69A6921A" w14:textId="77777777" w:rsidR="00782E21" w:rsidRPr="00444400" w:rsidRDefault="00782E21" w:rsidP="00444400">
      <w:pPr>
        <w:spacing w:after="0" w:line="240" w:lineRule="auto"/>
        <w:ind w:left="0"/>
        <w:rPr>
          <w:bCs/>
          <w:sz w:val="16"/>
          <w:szCs w:val="16"/>
          <w:lang w:val="ro-RO"/>
        </w:rPr>
      </w:pPr>
    </w:p>
    <w:p w14:paraId="16B3A0DE" w14:textId="77777777" w:rsidR="008E5861" w:rsidRPr="00444400" w:rsidRDefault="008E5861" w:rsidP="00444400">
      <w:pPr>
        <w:spacing w:after="0" w:line="240" w:lineRule="auto"/>
        <w:ind w:left="1710"/>
        <w:rPr>
          <w:b/>
          <w:bCs/>
          <w:u w:val="single"/>
          <w:lang w:val="ro-RO"/>
        </w:rPr>
      </w:pPr>
      <w:r w:rsidRPr="00444400">
        <w:rPr>
          <w:b/>
          <w:bCs/>
          <w:u w:val="single"/>
          <w:lang w:val="ro-RO"/>
        </w:rPr>
        <w:t>DUNĂRE</w:t>
      </w:r>
    </w:p>
    <w:p w14:paraId="2B583ACA" w14:textId="32291B30" w:rsidR="00E06BBF" w:rsidRPr="00782E21" w:rsidRDefault="007B35B4" w:rsidP="00782E21">
      <w:pPr>
        <w:spacing w:after="0" w:line="240" w:lineRule="auto"/>
        <w:rPr>
          <w:rFonts w:cs="Arial"/>
          <w:b/>
        </w:rPr>
      </w:pPr>
      <w:r w:rsidRPr="00782E21">
        <w:rPr>
          <w:b/>
          <w:bCs/>
          <w:lang w:val="ro-RO"/>
        </w:rPr>
        <w:t>Debitul la intrarea în ţară</w:t>
      </w:r>
      <w:r w:rsidRPr="00782E21">
        <w:rPr>
          <w:bCs/>
          <w:lang w:val="ro-RO"/>
        </w:rPr>
        <w:t xml:space="preserve"> (se</w:t>
      </w:r>
      <w:r w:rsidR="00BE5B61" w:rsidRPr="00782E21">
        <w:rPr>
          <w:bCs/>
          <w:lang w:val="ro-RO"/>
        </w:rPr>
        <w:t>cţiu</w:t>
      </w:r>
      <w:r w:rsidR="00B6518E" w:rsidRPr="00782E21">
        <w:rPr>
          <w:bCs/>
          <w:lang w:val="ro-RO"/>
        </w:rPr>
        <w:t xml:space="preserve">nea Baziaş) în intervalul </w:t>
      </w:r>
      <w:r w:rsidR="00164B0B" w:rsidRPr="00782E21">
        <w:rPr>
          <w:bCs/>
          <w:lang w:val="ro-RO"/>
        </w:rPr>
        <w:t>01-02.01.2018</w:t>
      </w:r>
      <w:r w:rsidRPr="00782E21">
        <w:rPr>
          <w:bCs/>
          <w:lang w:val="ro-RO"/>
        </w:rPr>
        <w:t xml:space="preserve"> </w:t>
      </w:r>
      <w:r w:rsidRPr="00782E21">
        <w:rPr>
          <w:b/>
          <w:bCs/>
          <w:lang w:val="ro-RO"/>
        </w:rPr>
        <w:t xml:space="preserve">a fost </w:t>
      </w:r>
      <w:proofErr w:type="spellStart"/>
      <w:r w:rsidR="00E06BBF" w:rsidRPr="00782E21">
        <w:rPr>
          <w:rFonts w:cs="Arial"/>
          <w:b/>
        </w:rPr>
        <w:t>staţionar</w:t>
      </w:r>
      <w:proofErr w:type="spellEnd"/>
      <w:r w:rsidR="00E06BBF" w:rsidRPr="00782E21">
        <w:rPr>
          <w:rFonts w:cs="Arial"/>
          <w:b/>
        </w:rPr>
        <w:t xml:space="preserve">, </w:t>
      </w:r>
      <w:proofErr w:type="spellStart"/>
      <w:r w:rsidR="00E06BBF" w:rsidRPr="00782E21">
        <w:rPr>
          <w:rFonts w:cs="Arial"/>
          <w:b/>
        </w:rPr>
        <w:t>având</w:t>
      </w:r>
      <w:proofErr w:type="spellEnd"/>
      <w:r w:rsidR="00E06BBF" w:rsidRPr="00782E21">
        <w:rPr>
          <w:rFonts w:cs="Arial"/>
          <w:b/>
        </w:rPr>
        <w:t xml:space="preserve"> </w:t>
      </w:r>
      <w:proofErr w:type="spellStart"/>
      <w:r w:rsidR="00E06BBF" w:rsidRPr="00782E21">
        <w:rPr>
          <w:rFonts w:cs="Arial"/>
          <w:b/>
        </w:rPr>
        <w:t>valoarea</w:t>
      </w:r>
      <w:proofErr w:type="spellEnd"/>
      <w:r w:rsidR="00E06BBF" w:rsidRPr="00782E21">
        <w:rPr>
          <w:rFonts w:cs="Arial"/>
          <w:b/>
        </w:rPr>
        <w:t xml:space="preserve"> de 7200 m</w:t>
      </w:r>
      <w:r w:rsidR="00E06BBF" w:rsidRPr="00782E21">
        <w:rPr>
          <w:rFonts w:cs="Arial"/>
          <w:b/>
          <w:vertAlign w:val="superscript"/>
        </w:rPr>
        <w:t>3</w:t>
      </w:r>
      <w:r w:rsidR="00E06BBF" w:rsidRPr="00782E21">
        <w:rPr>
          <w:rFonts w:cs="Arial"/>
          <w:b/>
        </w:rPr>
        <w:t>/s</w:t>
      </w:r>
      <w:r w:rsidR="00E06BBF" w:rsidRPr="00782E21">
        <w:rPr>
          <w:rFonts w:cs="Arial"/>
        </w:rPr>
        <w:t xml:space="preserve">, </w:t>
      </w:r>
      <w:proofErr w:type="spellStart"/>
      <w:r w:rsidR="00E06BBF" w:rsidRPr="00782E21">
        <w:rPr>
          <w:rFonts w:cs="Arial"/>
        </w:rPr>
        <w:t>peste</w:t>
      </w:r>
      <w:proofErr w:type="spellEnd"/>
      <w:r w:rsidR="00E06BBF" w:rsidRPr="00782E21">
        <w:rPr>
          <w:rFonts w:cs="Arial"/>
        </w:rPr>
        <w:t xml:space="preserve"> media </w:t>
      </w:r>
      <w:proofErr w:type="spellStart"/>
      <w:r w:rsidR="00E06BBF" w:rsidRPr="00782E21">
        <w:rPr>
          <w:rFonts w:cs="Arial"/>
        </w:rPr>
        <w:t>multianuală</w:t>
      </w:r>
      <w:proofErr w:type="spellEnd"/>
      <w:r w:rsidR="00E06BBF" w:rsidRPr="00782E21">
        <w:rPr>
          <w:rFonts w:cs="Arial"/>
        </w:rPr>
        <w:t xml:space="preserve"> a </w:t>
      </w:r>
      <w:proofErr w:type="spellStart"/>
      <w:r w:rsidR="00E06BBF" w:rsidRPr="00782E21">
        <w:rPr>
          <w:rFonts w:cs="Arial"/>
        </w:rPr>
        <w:t>lunii</w:t>
      </w:r>
      <w:proofErr w:type="spellEnd"/>
      <w:r w:rsidR="00E06BBF" w:rsidRPr="00782E21">
        <w:rPr>
          <w:rFonts w:cs="Arial"/>
        </w:rPr>
        <w:t xml:space="preserve"> </w:t>
      </w:r>
      <w:proofErr w:type="spellStart"/>
      <w:r w:rsidR="00E06BBF" w:rsidRPr="00782E21">
        <w:rPr>
          <w:rFonts w:cs="Arial"/>
          <w:b/>
        </w:rPr>
        <w:t>ianuarie</w:t>
      </w:r>
      <w:proofErr w:type="spellEnd"/>
      <w:r w:rsidR="00E06BBF" w:rsidRPr="00782E21">
        <w:rPr>
          <w:rFonts w:cs="Arial"/>
          <w:b/>
        </w:rPr>
        <w:t xml:space="preserve"> (4950 m</w:t>
      </w:r>
      <w:r w:rsidR="00E06BBF" w:rsidRPr="00782E21">
        <w:rPr>
          <w:rFonts w:cs="Arial"/>
          <w:b/>
          <w:vertAlign w:val="superscript"/>
        </w:rPr>
        <w:t>3</w:t>
      </w:r>
      <w:r w:rsidR="00E06BBF" w:rsidRPr="00782E21">
        <w:rPr>
          <w:rFonts w:cs="Arial"/>
          <w:b/>
        </w:rPr>
        <w:t>/s).</w:t>
      </w:r>
    </w:p>
    <w:p w14:paraId="72D430C5" w14:textId="77777777" w:rsidR="00E06BBF" w:rsidRPr="00782E21" w:rsidRDefault="00E06BBF" w:rsidP="00782E21">
      <w:pPr>
        <w:keepLines/>
        <w:spacing w:after="0" w:line="240" w:lineRule="auto"/>
        <w:rPr>
          <w:rFonts w:cs="Arial"/>
        </w:rPr>
      </w:pPr>
      <w:proofErr w:type="spellStart"/>
      <w:r w:rsidRPr="00782E21">
        <w:rPr>
          <w:rFonts w:cs="Arial"/>
        </w:rPr>
        <w:t>În</w:t>
      </w:r>
      <w:proofErr w:type="spellEnd"/>
      <w:r w:rsidRPr="00782E21">
        <w:rPr>
          <w:rFonts w:cs="Arial"/>
        </w:rPr>
        <w:t xml:space="preserve"> </w:t>
      </w:r>
      <w:proofErr w:type="spellStart"/>
      <w:r w:rsidRPr="00782E21">
        <w:rPr>
          <w:rFonts w:cs="Arial"/>
        </w:rPr>
        <w:t>aval</w:t>
      </w:r>
      <w:proofErr w:type="spellEnd"/>
      <w:r w:rsidRPr="00782E21">
        <w:rPr>
          <w:rFonts w:cs="Arial"/>
        </w:rPr>
        <w:t xml:space="preserve"> de </w:t>
      </w:r>
      <w:proofErr w:type="spellStart"/>
      <w:r w:rsidRPr="00782E21">
        <w:rPr>
          <w:rFonts w:cs="Arial"/>
        </w:rPr>
        <w:t>Porţile</w:t>
      </w:r>
      <w:proofErr w:type="spellEnd"/>
      <w:r w:rsidRPr="00782E21">
        <w:rPr>
          <w:rFonts w:cs="Arial"/>
        </w:rPr>
        <w:t xml:space="preserve"> de </w:t>
      </w:r>
      <w:proofErr w:type="spellStart"/>
      <w:r w:rsidRPr="00782E21">
        <w:rPr>
          <w:rFonts w:cs="Arial"/>
        </w:rPr>
        <w:t>Fier</w:t>
      </w:r>
      <w:proofErr w:type="spellEnd"/>
      <w:r w:rsidRPr="00782E21">
        <w:rPr>
          <w:rFonts w:cs="Arial"/>
        </w:rPr>
        <w:t xml:space="preserve"> </w:t>
      </w:r>
      <w:proofErr w:type="spellStart"/>
      <w:r w:rsidRPr="00782E21">
        <w:rPr>
          <w:rFonts w:cs="Arial"/>
        </w:rPr>
        <w:t>debitele</w:t>
      </w:r>
      <w:proofErr w:type="spellEnd"/>
      <w:r w:rsidRPr="00782E21">
        <w:rPr>
          <w:rFonts w:cs="Arial"/>
        </w:rPr>
        <w:t xml:space="preserve"> au </w:t>
      </w:r>
      <w:proofErr w:type="spellStart"/>
      <w:r w:rsidRPr="00782E21">
        <w:rPr>
          <w:rFonts w:cs="Arial"/>
        </w:rPr>
        <w:t>fost</w:t>
      </w:r>
      <w:proofErr w:type="spellEnd"/>
      <w:r w:rsidRPr="00782E21">
        <w:rPr>
          <w:rFonts w:cs="Arial"/>
        </w:rPr>
        <w:t xml:space="preserve"> </w:t>
      </w:r>
      <w:proofErr w:type="spellStart"/>
      <w:r w:rsidRPr="00782E21">
        <w:rPr>
          <w:rFonts w:cs="Arial"/>
        </w:rPr>
        <w:t>în</w:t>
      </w:r>
      <w:proofErr w:type="spellEnd"/>
      <w:r w:rsidRPr="00782E21">
        <w:rPr>
          <w:rFonts w:cs="Arial"/>
        </w:rPr>
        <w:t xml:space="preserve"> </w:t>
      </w:r>
      <w:proofErr w:type="spellStart"/>
      <w:r w:rsidRPr="00782E21">
        <w:rPr>
          <w:rFonts w:cs="Arial"/>
        </w:rPr>
        <w:t>scădere</w:t>
      </w:r>
      <w:proofErr w:type="spellEnd"/>
      <w:r w:rsidRPr="00782E21">
        <w:rPr>
          <w:rFonts w:cs="Arial"/>
        </w:rPr>
        <w:t xml:space="preserve">. </w:t>
      </w:r>
    </w:p>
    <w:p w14:paraId="353158A7" w14:textId="77777777" w:rsidR="00A821DD" w:rsidRPr="00782E21" w:rsidRDefault="00A821DD" w:rsidP="00782E21">
      <w:pPr>
        <w:spacing w:after="0" w:line="240" w:lineRule="auto"/>
        <w:ind w:left="0"/>
        <w:rPr>
          <w:rFonts w:cs="Arial"/>
          <w:sz w:val="16"/>
          <w:szCs w:val="16"/>
        </w:rPr>
      </w:pPr>
    </w:p>
    <w:p w14:paraId="04F7D880" w14:textId="3B4BD156" w:rsidR="00E06BBF" w:rsidRPr="00782E21" w:rsidRDefault="007B35B4" w:rsidP="00782E21">
      <w:pPr>
        <w:spacing w:after="0" w:line="240" w:lineRule="auto"/>
        <w:rPr>
          <w:rFonts w:cs="Arial"/>
          <w:b/>
        </w:rPr>
      </w:pPr>
      <w:r w:rsidRPr="00782E21">
        <w:rPr>
          <w:b/>
          <w:bCs/>
          <w:lang w:val="ro-RO"/>
        </w:rPr>
        <w:t>Debitul la intrarea în ţară</w:t>
      </w:r>
      <w:r w:rsidRPr="00782E21">
        <w:rPr>
          <w:bCs/>
          <w:lang w:val="ro-RO"/>
        </w:rPr>
        <w:t xml:space="preserve"> (secţiunea Baziaş) </w:t>
      </w:r>
      <w:r w:rsidRPr="00782E21">
        <w:rPr>
          <w:b/>
          <w:bCs/>
          <w:lang w:val="ro-RO"/>
        </w:rPr>
        <w:t xml:space="preserve">va fi </w:t>
      </w:r>
      <w:proofErr w:type="spellStart"/>
      <w:r w:rsidR="00E06BBF" w:rsidRPr="00782E21">
        <w:rPr>
          <w:rFonts w:cs="Arial"/>
          <w:b/>
        </w:rPr>
        <w:t>staţionar</w:t>
      </w:r>
      <w:proofErr w:type="spellEnd"/>
      <w:r w:rsidR="00E06BBF" w:rsidRPr="00782E21">
        <w:rPr>
          <w:rFonts w:cs="Arial"/>
          <w:b/>
        </w:rPr>
        <w:t xml:space="preserve"> (7200 m</w:t>
      </w:r>
      <w:r w:rsidR="00E06BBF" w:rsidRPr="00782E21">
        <w:rPr>
          <w:rFonts w:cs="Arial"/>
          <w:b/>
          <w:vertAlign w:val="superscript"/>
        </w:rPr>
        <w:t>3</w:t>
      </w:r>
      <w:r w:rsidR="00E06BBF" w:rsidRPr="00782E21">
        <w:rPr>
          <w:rFonts w:cs="Arial"/>
          <w:b/>
        </w:rPr>
        <w:t>/s).</w:t>
      </w:r>
    </w:p>
    <w:p w14:paraId="1835B889" w14:textId="33396105" w:rsidR="00020DA5" w:rsidRPr="00782E21" w:rsidRDefault="00E06BBF" w:rsidP="00782E21">
      <w:pPr>
        <w:spacing w:after="0" w:line="240" w:lineRule="auto"/>
        <w:rPr>
          <w:rFonts w:cs="Arial"/>
          <w:sz w:val="16"/>
          <w:szCs w:val="16"/>
        </w:rPr>
      </w:pPr>
      <w:proofErr w:type="spellStart"/>
      <w:r w:rsidRPr="00782E21">
        <w:rPr>
          <w:rFonts w:cs="Arial"/>
        </w:rPr>
        <w:t>În</w:t>
      </w:r>
      <w:proofErr w:type="spellEnd"/>
      <w:r w:rsidRPr="00782E21">
        <w:rPr>
          <w:rFonts w:cs="Arial"/>
        </w:rPr>
        <w:t xml:space="preserve"> </w:t>
      </w:r>
      <w:proofErr w:type="spellStart"/>
      <w:r w:rsidRPr="00782E21">
        <w:rPr>
          <w:rFonts w:cs="Arial"/>
        </w:rPr>
        <w:t>aval</w:t>
      </w:r>
      <w:proofErr w:type="spellEnd"/>
      <w:r w:rsidRPr="00782E21">
        <w:rPr>
          <w:rFonts w:cs="Arial"/>
        </w:rPr>
        <w:t xml:space="preserve"> de </w:t>
      </w:r>
      <w:proofErr w:type="spellStart"/>
      <w:r w:rsidRPr="00782E21">
        <w:rPr>
          <w:rFonts w:cs="Arial"/>
        </w:rPr>
        <w:t>Porţile</w:t>
      </w:r>
      <w:proofErr w:type="spellEnd"/>
      <w:r w:rsidRPr="00782E21">
        <w:rPr>
          <w:rFonts w:cs="Arial"/>
        </w:rPr>
        <w:t xml:space="preserve"> de </w:t>
      </w:r>
      <w:proofErr w:type="spellStart"/>
      <w:r w:rsidRPr="00782E21">
        <w:rPr>
          <w:rFonts w:cs="Arial"/>
        </w:rPr>
        <w:t>Fier</w:t>
      </w:r>
      <w:proofErr w:type="spellEnd"/>
      <w:r w:rsidRPr="00782E21">
        <w:rPr>
          <w:rFonts w:cs="Arial"/>
        </w:rPr>
        <w:t xml:space="preserve"> </w:t>
      </w:r>
      <w:proofErr w:type="spellStart"/>
      <w:r w:rsidRPr="00782E21">
        <w:rPr>
          <w:rFonts w:cs="Arial"/>
        </w:rPr>
        <w:t>debitele</w:t>
      </w:r>
      <w:proofErr w:type="spellEnd"/>
      <w:r w:rsidRPr="00782E21">
        <w:rPr>
          <w:rFonts w:cs="Arial"/>
        </w:rPr>
        <w:t xml:space="preserve"> </w:t>
      </w:r>
      <w:proofErr w:type="spellStart"/>
      <w:r w:rsidRPr="00782E21">
        <w:rPr>
          <w:rFonts w:cs="Arial"/>
        </w:rPr>
        <w:t>vor</w:t>
      </w:r>
      <w:proofErr w:type="spellEnd"/>
      <w:r w:rsidRPr="00782E21">
        <w:rPr>
          <w:rFonts w:cs="Arial"/>
        </w:rPr>
        <w:t xml:space="preserve"> fi </w:t>
      </w:r>
      <w:proofErr w:type="spellStart"/>
      <w:r w:rsidRPr="00782E21">
        <w:rPr>
          <w:rFonts w:cs="Arial"/>
        </w:rPr>
        <w:t>în</w:t>
      </w:r>
      <w:proofErr w:type="spellEnd"/>
      <w:r w:rsidRPr="00782E21">
        <w:rPr>
          <w:rFonts w:cs="Arial"/>
        </w:rPr>
        <w:t xml:space="preserve"> </w:t>
      </w:r>
      <w:proofErr w:type="spellStart"/>
      <w:r w:rsidRPr="00782E21">
        <w:rPr>
          <w:rFonts w:cs="Arial"/>
        </w:rPr>
        <w:t>scădere</w:t>
      </w:r>
      <w:proofErr w:type="spellEnd"/>
      <w:r w:rsidRPr="00782E21">
        <w:rPr>
          <w:rFonts w:cs="Arial"/>
        </w:rPr>
        <w:t>.</w:t>
      </w:r>
    </w:p>
    <w:p w14:paraId="2B738AEB" w14:textId="77777777" w:rsidR="00FC62FE" w:rsidRDefault="00FC62FE" w:rsidP="000F738D">
      <w:pPr>
        <w:spacing w:after="0"/>
        <w:ind w:left="0"/>
        <w:rPr>
          <w:bCs/>
          <w:sz w:val="16"/>
          <w:szCs w:val="16"/>
          <w:lang w:val="ro-RO"/>
        </w:rPr>
      </w:pPr>
    </w:p>
    <w:p w14:paraId="69407A74" w14:textId="77777777" w:rsidR="00782E21" w:rsidRPr="005F2BA7" w:rsidRDefault="00782E21" w:rsidP="000F738D">
      <w:pPr>
        <w:spacing w:after="0"/>
        <w:ind w:left="0"/>
        <w:rPr>
          <w:bCs/>
          <w:sz w:val="16"/>
          <w:szCs w:val="16"/>
          <w:lang w:val="ro-RO"/>
        </w:rPr>
      </w:pPr>
    </w:p>
    <w:p w14:paraId="5FF5241A" w14:textId="3CBA7A6A" w:rsidR="00020DA5" w:rsidRPr="00782E21" w:rsidRDefault="008E5861" w:rsidP="00782E21">
      <w:pPr>
        <w:spacing w:after="0" w:line="240" w:lineRule="auto"/>
        <w:ind w:left="1699"/>
        <w:rPr>
          <w:b/>
          <w:bCs/>
          <w:u w:val="single"/>
          <w:lang w:val="ro-RO"/>
        </w:rPr>
      </w:pPr>
      <w:r w:rsidRPr="00782E21">
        <w:rPr>
          <w:b/>
          <w:bCs/>
          <w:lang w:val="ro-RO"/>
        </w:rPr>
        <w:t>2.</w:t>
      </w:r>
      <w:r w:rsidRPr="00782E21">
        <w:rPr>
          <w:bCs/>
          <w:lang w:val="ro-RO"/>
        </w:rPr>
        <w:t xml:space="preserve"> </w:t>
      </w:r>
      <w:r w:rsidRPr="00782E21">
        <w:rPr>
          <w:b/>
          <w:bCs/>
          <w:u w:val="single"/>
          <w:lang w:val="ro-RO"/>
        </w:rPr>
        <w:t xml:space="preserve">Situaţia meteorologică în intervalul </w:t>
      </w:r>
      <w:r w:rsidR="00164B0B" w:rsidRPr="00782E21">
        <w:rPr>
          <w:b/>
          <w:bCs/>
          <w:u w:val="single"/>
          <w:lang w:val="ro-RO"/>
        </w:rPr>
        <w:t>0</w:t>
      </w:r>
      <w:r w:rsidR="00957487" w:rsidRPr="00782E21">
        <w:rPr>
          <w:b/>
          <w:bCs/>
          <w:u w:val="single"/>
          <w:lang w:val="ro-RO"/>
        </w:rPr>
        <w:t>1</w:t>
      </w:r>
      <w:r w:rsidR="00164B0B" w:rsidRPr="00782E21">
        <w:rPr>
          <w:b/>
          <w:bCs/>
          <w:u w:val="single"/>
          <w:lang w:val="ro-RO"/>
        </w:rPr>
        <w:t>.01.2018</w:t>
      </w:r>
      <w:r w:rsidRPr="00782E21">
        <w:rPr>
          <w:b/>
          <w:bCs/>
          <w:u w:val="single"/>
          <w:lang w:val="ro-RO"/>
        </w:rPr>
        <w:t xml:space="preserve">, ora </w:t>
      </w:r>
      <w:r w:rsidR="00857EFF" w:rsidRPr="00782E21">
        <w:rPr>
          <w:b/>
          <w:bCs/>
          <w:u w:val="single"/>
          <w:lang w:val="ro-RO"/>
        </w:rPr>
        <w:t>0</w:t>
      </w:r>
      <w:r w:rsidR="00164B0B" w:rsidRPr="00782E21">
        <w:rPr>
          <w:b/>
          <w:bCs/>
          <w:u w:val="single"/>
          <w:lang w:val="ro-RO"/>
        </w:rPr>
        <w:t>8.00 –02</w:t>
      </w:r>
      <w:r w:rsidR="00957487" w:rsidRPr="00782E21">
        <w:rPr>
          <w:b/>
          <w:bCs/>
          <w:u w:val="single"/>
          <w:lang w:val="ro-RO"/>
        </w:rPr>
        <w:t>.01.2018</w:t>
      </w:r>
      <w:r w:rsidRPr="00782E21">
        <w:rPr>
          <w:b/>
          <w:bCs/>
          <w:u w:val="single"/>
          <w:lang w:val="ro-RO"/>
        </w:rPr>
        <w:t xml:space="preserve">, ora </w:t>
      </w:r>
      <w:r w:rsidR="00857EFF" w:rsidRPr="00782E21">
        <w:rPr>
          <w:b/>
          <w:bCs/>
          <w:u w:val="single"/>
          <w:lang w:val="ro-RO"/>
        </w:rPr>
        <w:t>0</w:t>
      </w:r>
      <w:r w:rsidRPr="00782E21">
        <w:rPr>
          <w:b/>
          <w:bCs/>
          <w:u w:val="single"/>
          <w:lang w:val="ro-RO"/>
        </w:rPr>
        <w:t>6.00</w:t>
      </w:r>
    </w:p>
    <w:p w14:paraId="5AC9B0B5" w14:textId="764BEED6" w:rsidR="00E06BBF" w:rsidRPr="00782E21" w:rsidRDefault="00F32B6F" w:rsidP="00782E21">
      <w:pPr>
        <w:spacing w:after="0" w:line="240" w:lineRule="auto"/>
        <w:rPr>
          <w:lang w:val="ro-RO"/>
        </w:rPr>
      </w:pPr>
      <w:r w:rsidRPr="00782E21">
        <w:rPr>
          <w:b/>
          <w:bCs/>
          <w:lang w:val="ro-RO"/>
        </w:rPr>
        <w:t>În</w:t>
      </w:r>
      <w:r w:rsidR="008E5861" w:rsidRPr="00782E21">
        <w:rPr>
          <w:b/>
          <w:bCs/>
          <w:lang w:val="ro-RO"/>
        </w:rPr>
        <w:t xml:space="preserve"> </w:t>
      </w:r>
      <w:r w:rsidRPr="00782E21">
        <w:rPr>
          <w:b/>
          <w:bCs/>
          <w:lang w:val="ro-RO"/>
        </w:rPr>
        <w:t>ţară,</w:t>
      </w:r>
      <w:r w:rsidR="008A03BA" w:rsidRPr="00782E21">
        <w:rPr>
          <w:rFonts w:cs="Arial"/>
          <w:color w:val="000000"/>
          <w:lang w:val="ro-RO"/>
        </w:rPr>
        <w:t xml:space="preserve"> </w:t>
      </w:r>
      <w:r w:rsidR="0066587C" w:rsidRPr="00782E21">
        <w:rPr>
          <w:rFonts w:cs="Arial"/>
          <w:color w:val="000000"/>
          <w:lang w:val="ro-RO"/>
        </w:rPr>
        <w:t>v</w:t>
      </w:r>
      <w:r w:rsidR="00E06BBF" w:rsidRPr="00782E21">
        <w:rPr>
          <w:rFonts w:cs="Arial"/>
          <w:color w:val="000000"/>
          <w:lang w:val="ro-RO"/>
        </w:rPr>
        <w:t>remea a devenit deosebit de caldă în majoritatea regiunilor, cu abateri termice diurne ce au atins și depășit ușor 10 grade izolat în Moldova, Muntenia și sudul Olteniei. În nord-vestul teritoriului cerul a fost acoperit și s-au semnalat ploi slabe, în timp ce în rest cerul a fost variabil, mai mult senin ziua în sud-est. Seara și noaptea nebulozitatea s-a accentuat și în regiunile vestice și sud-vestice</w:t>
      </w:r>
      <w:r w:rsidR="0066587C" w:rsidRPr="00782E21">
        <w:rPr>
          <w:rFonts w:cs="Arial"/>
          <w:color w:val="000000"/>
          <w:lang w:val="ro-RO"/>
        </w:rPr>
        <w:t>,</w:t>
      </w:r>
      <w:r w:rsidR="00E06BBF" w:rsidRPr="00782E21">
        <w:rPr>
          <w:rFonts w:cs="Arial"/>
          <w:color w:val="000000"/>
          <w:lang w:val="ro-RO"/>
        </w:rPr>
        <w:t xml:space="preserve"> unde pe arii restrânse a plouat slab. Vântul a suflat slab și moderat, cu unele intensificări pe crestele montane, cu rafale ce au depășit 65...75 km/h la altitudini de peste 2000</w:t>
      </w:r>
      <w:r w:rsidR="0066587C" w:rsidRPr="00782E21">
        <w:rPr>
          <w:rFonts w:cs="Arial"/>
          <w:color w:val="000000"/>
          <w:lang w:val="ro-RO"/>
        </w:rPr>
        <w:t xml:space="preserve"> </w:t>
      </w:r>
      <w:r w:rsidR="00E06BBF" w:rsidRPr="00782E21">
        <w:rPr>
          <w:rFonts w:cs="Arial"/>
          <w:color w:val="000000"/>
          <w:lang w:val="ro-RO"/>
        </w:rPr>
        <w:t>m. Stratul de zăpadă s-a menținut în zona montană, unde la ora 20 măsura până la 121 cm în Masivul Făgăraș (Bâlea-Lac). Temperaturile maxime s-au situat între 2 grade la Cluj-Napoca și 16 grade la Târgu Ocna, iar la ora 06 se înregistrau valori termice cuprinse între -2 grade la Întorsura Buzăului și Târgu Ocna și 11 grade la Oravița. În partea a doua a intervalului s-a format ceață izolat în Muntenia, Dobrogea, Crișana și Moldova și pe arii restrânse în Transilvania.</w:t>
      </w:r>
    </w:p>
    <w:p w14:paraId="718FB814" w14:textId="77777777" w:rsidR="005F6E92" w:rsidRPr="00782E21" w:rsidRDefault="005F6E92" w:rsidP="00782E21">
      <w:pPr>
        <w:spacing w:after="0" w:line="240" w:lineRule="auto"/>
        <w:ind w:left="0"/>
        <w:rPr>
          <w:sz w:val="16"/>
          <w:szCs w:val="16"/>
          <w:lang w:val="ro-RO"/>
        </w:rPr>
      </w:pPr>
    </w:p>
    <w:p w14:paraId="1A843CFC" w14:textId="6C5FC01F" w:rsidR="00E06BBF" w:rsidRPr="00782E21" w:rsidRDefault="008A03BA" w:rsidP="00782E21">
      <w:pPr>
        <w:spacing w:after="0" w:line="240" w:lineRule="auto"/>
        <w:rPr>
          <w:lang w:val="ro-RO"/>
        </w:rPr>
      </w:pPr>
      <w:r w:rsidRPr="00782E21">
        <w:rPr>
          <w:rFonts w:cs="Arial"/>
          <w:b/>
          <w:color w:val="000000"/>
          <w:lang w:val="ro-RO"/>
        </w:rPr>
        <w:t>Observație:</w:t>
      </w:r>
      <w:r w:rsidRPr="00782E21">
        <w:rPr>
          <w:rFonts w:cs="Arial"/>
          <w:color w:val="000000"/>
          <w:lang w:val="ro-RO"/>
        </w:rPr>
        <w:t xml:space="preserve"> </w:t>
      </w:r>
      <w:r w:rsidR="00E06BBF" w:rsidRPr="00782E21">
        <w:rPr>
          <w:rFonts w:cs="Arial"/>
          <w:iCs/>
          <w:color w:val="000000"/>
          <w:lang w:val="ro-RO"/>
        </w:rPr>
        <w:t>începând de ieri</w:t>
      </w:r>
      <w:r w:rsidR="0066587C" w:rsidRPr="00782E21">
        <w:rPr>
          <w:rFonts w:cs="Arial"/>
          <w:iCs/>
          <w:color w:val="000000"/>
          <w:lang w:val="ro-RO"/>
        </w:rPr>
        <w:t>,</w:t>
      </w:r>
      <w:r w:rsidR="00E06BBF" w:rsidRPr="00782E21">
        <w:rPr>
          <w:rFonts w:cs="Arial"/>
          <w:iCs/>
          <w:color w:val="000000"/>
          <w:lang w:val="ro-RO"/>
        </w:rPr>
        <w:t xml:space="preserve"> de la ora 06</w:t>
      </w:r>
      <w:r w:rsidR="0066587C" w:rsidRPr="00782E21">
        <w:rPr>
          <w:rFonts w:cs="Arial"/>
          <w:iCs/>
          <w:color w:val="000000"/>
          <w:lang w:val="ro-RO"/>
        </w:rPr>
        <w:t>,</w:t>
      </w:r>
      <w:r w:rsidR="00782E21" w:rsidRPr="00782E21">
        <w:rPr>
          <w:rFonts w:cs="Arial"/>
          <w:iCs/>
          <w:color w:val="000000"/>
          <w:lang w:val="ro-RO"/>
        </w:rPr>
        <w:t xml:space="preserve"> au fost în vigoare11</w:t>
      </w:r>
      <w:r w:rsidR="00E06BBF" w:rsidRPr="00782E21">
        <w:rPr>
          <w:rFonts w:cs="Arial"/>
          <w:iCs/>
          <w:color w:val="000000"/>
          <w:lang w:val="ro-RO"/>
        </w:rPr>
        <w:t xml:space="preserve"> atenționări cod galben privind fenomene meteorologice periculoase i</w:t>
      </w:r>
      <w:r w:rsidR="00782E21" w:rsidRPr="00782E21">
        <w:rPr>
          <w:rFonts w:cs="Arial"/>
          <w:iCs/>
          <w:color w:val="000000"/>
          <w:lang w:val="ro-RO"/>
        </w:rPr>
        <w:t xml:space="preserve">mediate, emise precum urmează: 4 de către SRPV </w:t>
      </w:r>
      <w:r w:rsidR="00782E21" w:rsidRPr="00782E21">
        <w:rPr>
          <w:rFonts w:cs="Arial"/>
          <w:iCs/>
          <w:color w:val="000000"/>
          <w:lang w:val="ro-RO"/>
        </w:rPr>
        <w:lastRenderedPageBreak/>
        <w:t>Sibiu,</w:t>
      </w:r>
      <w:r w:rsidR="00E06BBF" w:rsidRPr="00782E21">
        <w:rPr>
          <w:rFonts w:cs="Arial"/>
          <w:iCs/>
          <w:color w:val="000000"/>
          <w:lang w:val="ro-RO"/>
        </w:rPr>
        <w:t xml:space="preserve"> </w:t>
      </w:r>
      <w:r w:rsidR="00782E21" w:rsidRPr="00782E21">
        <w:rPr>
          <w:rFonts w:cs="Arial"/>
          <w:iCs/>
          <w:color w:val="000000"/>
          <w:lang w:val="ro-RO"/>
        </w:rPr>
        <w:t>3 de către SRPV Cluj,</w:t>
      </w:r>
      <w:r w:rsidR="00E06BBF" w:rsidRPr="00782E21">
        <w:rPr>
          <w:rFonts w:cs="Arial"/>
          <w:iCs/>
          <w:color w:val="000000"/>
          <w:lang w:val="ro-RO"/>
        </w:rPr>
        <w:t xml:space="preserve"> </w:t>
      </w:r>
      <w:r w:rsidR="00782E21" w:rsidRPr="00782E21">
        <w:rPr>
          <w:rFonts w:cs="Arial"/>
          <w:iCs/>
          <w:color w:val="000000"/>
          <w:lang w:val="ro-RO"/>
        </w:rPr>
        <w:t xml:space="preserve">2 de către SRPV Bacău și </w:t>
      </w:r>
      <w:r w:rsidR="00E06BBF" w:rsidRPr="00782E21">
        <w:rPr>
          <w:rFonts w:cs="Arial"/>
          <w:iCs/>
          <w:color w:val="000000"/>
          <w:lang w:val="ro-RO"/>
        </w:rPr>
        <w:t>c</w:t>
      </w:r>
      <w:r w:rsidR="00782E21" w:rsidRPr="00782E21">
        <w:rPr>
          <w:rFonts w:cs="Arial"/>
          <w:iCs/>
          <w:color w:val="000000"/>
          <w:lang w:val="ro-RO"/>
        </w:rPr>
        <w:t>âte una de către SRPV Constanța</w:t>
      </w:r>
      <w:r w:rsidR="00E06BBF" w:rsidRPr="00782E21">
        <w:rPr>
          <w:rFonts w:cs="Arial"/>
          <w:iCs/>
          <w:color w:val="000000"/>
          <w:lang w:val="ro-RO"/>
        </w:rPr>
        <w:t xml:space="preserve"> </w:t>
      </w:r>
      <w:r w:rsidR="00782E21" w:rsidRPr="00782E21">
        <w:rPr>
          <w:rFonts w:cs="Arial"/>
          <w:iCs/>
          <w:color w:val="000000"/>
          <w:lang w:val="ro-RO"/>
        </w:rPr>
        <w:t xml:space="preserve">și </w:t>
      </w:r>
      <w:r w:rsidR="00E06BBF" w:rsidRPr="00782E21">
        <w:rPr>
          <w:rFonts w:cs="Arial"/>
          <w:iCs/>
          <w:color w:val="000000"/>
          <w:lang w:val="ro-RO"/>
        </w:rPr>
        <w:t>SRPV Timișoara.</w:t>
      </w:r>
    </w:p>
    <w:p w14:paraId="6283C73B" w14:textId="6D56F760" w:rsidR="00D34794" w:rsidRPr="00782E21" w:rsidRDefault="00D34794" w:rsidP="00782E21">
      <w:pPr>
        <w:spacing w:after="0" w:line="240" w:lineRule="auto"/>
        <w:ind w:left="0"/>
        <w:rPr>
          <w:color w:val="FF0000"/>
          <w:sz w:val="16"/>
          <w:szCs w:val="16"/>
          <w:lang w:val="ro-RO"/>
        </w:rPr>
      </w:pPr>
    </w:p>
    <w:p w14:paraId="31B8BD01" w14:textId="4258A959" w:rsidR="00E06BBF" w:rsidRPr="00782E21" w:rsidRDefault="007F325E" w:rsidP="00782E21">
      <w:pPr>
        <w:spacing w:after="0" w:line="240" w:lineRule="auto"/>
        <w:rPr>
          <w:lang w:val="ro-RO"/>
        </w:rPr>
      </w:pPr>
      <w:r w:rsidRPr="00782E21">
        <w:rPr>
          <w:b/>
          <w:bCs/>
          <w:lang w:val="ro-RO"/>
        </w:rPr>
        <w:t>La</w:t>
      </w:r>
      <w:r w:rsidR="008E5861" w:rsidRPr="00782E21">
        <w:rPr>
          <w:b/>
          <w:bCs/>
          <w:lang w:val="ro-RO"/>
        </w:rPr>
        <w:t xml:space="preserve"> B</w:t>
      </w:r>
      <w:r w:rsidRPr="00782E21">
        <w:rPr>
          <w:b/>
          <w:bCs/>
          <w:lang w:val="ro-RO"/>
        </w:rPr>
        <w:t>ucureşti</w:t>
      </w:r>
      <w:r w:rsidR="00B55FD5" w:rsidRPr="00782E21">
        <w:rPr>
          <w:b/>
          <w:bCs/>
          <w:lang w:val="ro-RO"/>
        </w:rPr>
        <w:t>,</w:t>
      </w:r>
      <w:r w:rsidRPr="00782E21">
        <w:rPr>
          <w:b/>
          <w:bCs/>
          <w:lang w:val="ro-RO"/>
        </w:rPr>
        <w:t xml:space="preserve"> </w:t>
      </w:r>
      <w:r w:rsidR="0066587C" w:rsidRPr="00782E21">
        <w:rPr>
          <w:rFonts w:cs="Arial"/>
          <w:color w:val="000000"/>
          <w:lang w:val="ro-RO"/>
        </w:rPr>
        <w:t>v</w:t>
      </w:r>
      <w:r w:rsidR="00E06BBF" w:rsidRPr="00782E21">
        <w:rPr>
          <w:rFonts w:cs="Arial"/>
          <w:color w:val="000000"/>
          <w:lang w:val="ro-RO"/>
        </w:rPr>
        <w:t>remea a devenit deosebit de caldă, cu o abatere termică diurnă de aproape 10 grade. Cerul a fost variabil, mai mult senin ziua. Vântul a suflat slab. Temperatura maximă a fost de 12 grade la Afumați și Băneasa și 13 grade la Filaret, iar la ora 06 se înregistrau 0 grade la Afumați, 1 grad în Băneasa și 3 grade la Filaret.</w:t>
      </w:r>
    </w:p>
    <w:p w14:paraId="5A76EC75" w14:textId="77777777" w:rsidR="00020DA5" w:rsidRPr="00782E21" w:rsidRDefault="00020DA5" w:rsidP="00782E21">
      <w:pPr>
        <w:spacing w:after="0" w:line="240" w:lineRule="auto"/>
        <w:ind w:left="0"/>
        <w:rPr>
          <w:b/>
          <w:bCs/>
          <w:lang w:val="ro-RO"/>
        </w:rPr>
      </w:pPr>
    </w:p>
    <w:p w14:paraId="3C004F04" w14:textId="49380315" w:rsidR="008A03BA" w:rsidRPr="00782E21" w:rsidRDefault="008E5861" w:rsidP="00782E21">
      <w:pPr>
        <w:spacing w:after="0" w:line="240" w:lineRule="auto"/>
        <w:ind w:left="1699"/>
        <w:rPr>
          <w:lang w:val="ro-RO"/>
        </w:rPr>
      </w:pPr>
      <w:r w:rsidRPr="00782E21">
        <w:rPr>
          <w:b/>
          <w:bCs/>
          <w:lang w:val="ro-RO"/>
        </w:rPr>
        <w:t xml:space="preserve">3. </w:t>
      </w:r>
      <w:r w:rsidRPr="00782E21">
        <w:rPr>
          <w:b/>
          <w:bCs/>
          <w:u w:val="single"/>
          <w:lang w:val="ro-RO"/>
        </w:rPr>
        <w:t xml:space="preserve">Prognoza meteorologică în intervalul </w:t>
      </w:r>
      <w:r w:rsidR="00164B0B" w:rsidRPr="00782E21">
        <w:rPr>
          <w:b/>
          <w:bCs/>
          <w:u w:val="single"/>
          <w:lang w:val="ro-RO"/>
        </w:rPr>
        <w:t>02.01.2018</w:t>
      </w:r>
      <w:r w:rsidRPr="00782E21">
        <w:rPr>
          <w:b/>
          <w:bCs/>
          <w:u w:val="single"/>
          <w:lang w:val="ro-RO"/>
        </w:rPr>
        <w:t xml:space="preserve">, ora 8.00 – </w:t>
      </w:r>
      <w:r w:rsidR="00164B0B" w:rsidRPr="00782E21">
        <w:rPr>
          <w:b/>
          <w:bCs/>
          <w:u w:val="single"/>
          <w:lang w:val="ro-RO"/>
        </w:rPr>
        <w:t>03</w:t>
      </w:r>
      <w:r w:rsidR="00957487" w:rsidRPr="00782E21">
        <w:rPr>
          <w:b/>
          <w:bCs/>
          <w:u w:val="single"/>
          <w:lang w:val="ro-RO"/>
        </w:rPr>
        <w:t>.01.2018</w:t>
      </w:r>
      <w:r w:rsidRPr="00782E21">
        <w:rPr>
          <w:b/>
          <w:bCs/>
          <w:u w:val="single"/>
          <w:lang w:val="ro-RO"/>
        </w:rPr>
        <w:t xml:space="preserve">, ora </w:t>
      </w:r>
      <w:r w:rsidR="00C21B40" w:rsidRPr="00782E21">
        <w:rPr>
          <w:b/>
          <w:bCs/>
          <w:u w:val="single"/>
          <w:lang w:val="ro-RO"/>
        </w:rPr>
        <w:t>0</w:t>
      </w:r>
      <w:r w:rsidRPr="00782E21">
        <w:rPr>
          <w:b/>
          <w:bCs/>
          <w:u w:val="single"/>
          <w:lang w:val="ro-RO"/>
        </w:rPr>
        <w:t>8.00</w:t>
      </w:r>
    </w:p>
    <w:p w14:paraId="7E91035A" w14:textId="769C7C07" w:rsidR="00444400" w:rsidRPr="00782E21" w:rsidRDefault="007F325E" w:rsidP="00782E21">
      <w:pPr>
        <w:spacing w:after="0" w:line="240" w:lineRule="auto"/>
        <w:rPr>
          <w:lang w:val="ro-RO"/>
        </w:rPr>
      </w:pPr>
      <w:r w:rsidRPr="00782E21">
        <w:rPr>
          <w:b/>
          <w:bCs/>
          <w:lang w:val="ro-RO"/>
        </w:rPr>
        <w:t>În ţară</w:t>
      </w:r>
      <w:r w:rsidR="00BC109F" w:rsidRPr="00782E21">
        <w:rPr>
          <w:b/>
          <w:bCs/>
          <w:lang w:val="ro-RO"/>
        </w:rPr>
        <w:t>,</w:t>
      </w:r>
      <w:r w:rsidRPr="00782E21">
        <w:rPr>
          <w:b/>
          <w:bCs/>
          <w:lang w:val="ro-RO"/>
        </w:rPr>
        <w:t xml:space="preserve"> </w:t>
      </w:r>
      <w:r w:rsidR="0066587C" w:rsidRPr="00782E21">
        <w:rPr>
          <w:rFonts w:cs="Arial"/>
          <w:color w:val="000000"/>
          <w:lang w:val="ro-RO"/>
        </w:rPr>
        <w:t>v</w:t>
      </w:r>
      <w:r w:rsidR="00E06BBF" w:rsidRPr="00782E21">
        <w:rPr>
          <w:rFonts w:cs="Arial"/>
          <w:color w:val="000000"/>
          <w:lang w:val="ro-RO"/>
        </w:rPr>
        <w:t>remea va fi în general închisă și vor cădea precipi</w:t>
      </w:r>
      <w:r w:rsidR="0066587C" w:rsidRPr="00782E21">
        <w:rPr>
          <w:rFonts w:cs="Arial"/>
          <w:color w:val="000000"/>
          <w:lang w:val="ro-RO"/>
        </w:rPr>
        <w:t>tații în cea mai mare parte a te</w:t>
      </w:r>
      <w:r w:rsidR="00E06BBF" w:rsidRPr="00782E21">
        <w:rPr>
          <w:rFonts w:cs="Arial"/>
          <w:color w:val="000000"/>
          <w:lang w:val="ro-RO"/>
        </w:rPr>
        <w:t>ri</w:t>
      </w:r>
      <w:r w:rsidR="0066587C" w:rsidRPr="00782E21">
        <w:rPr>
          <w:rFonts w:cs="Arial"/>
          <w:color w:val="000000"/>
          <w:lang w:val="ro-RO"/>
        </w:rPr>
        <w:t>tor</w:t>
      </w:r>
      <w:r w:rsidR="00E06BBF" w:rsidRPr="00782E21">
        <w:rPr>
          <w:rFonts w:cs="Arial"/>
          <w:color w:val="000000"/>
          <w:lang w:val="ro-RO"/>
        </w:rPr>
        <w:t>i</w:t>
      </w:r>
      <w:r w:rsidR="0066587C" w:rsidRPr="00782E21">
        <w:rPr>
          <w:rFonts w:cs="Arial"/>
          <w:color w:val="000000"/>
          <w:lang w:val="ro-RO"/>
        </w:rPr>
        <w:t>ului</w:t>
      </w:r>
      <w:r w:rsidR="00E06BBF" w:rsidRPr="00782E21">
        <w:rPr>
          <w:rFonts w:cs="Arial"/>
          <w:color w:val="000000"/>
          <w:lang w:val="ro-RO"/>
        </w:rPr>
        <w:t>, exceptând Dobrogea, unde se vor semnala doar izolat. Acestea vor fi sub formă de ploaie, mixte la munte și trecător, pe parcursul nopții și în zonele deluroase, iar la altitudini mari va ninge. În vest și nord-vest se pot cumula pe spații restrânse cantități în jurul a 15 l/mp. Pe suprafețe mici vor fi condiții de polei. Vântul va sufla slab și moderat, cu unele intensificări pe creste. Temperaturile maxime vor fi cuprinse între 3 și 13 grade, iar cele minime se vor situa între -2 și 6 grade. Dimineața și noaptea vor fi condiții de ceață.</w:t>
      </w:r>
    </w:p>
    <w:p w14:paraId="5B7A7614" w14:textId="77777777" w:rsidR="0016441E" w:rsidRPr="00782E21" w:rsidRDefault="0016441E" w:rsidP="00782E21">
      <w:pPr>
        <w:spacing w:after="0" w:line="240" w:lineRule="auto"/>
        <w:ind w:left="0"/>
        <w:rPr>
          <w:sz w:val="16"/>
          <w:szCs w:val="16"/>
          <w:lang w:val="ro-RO"/>
        </w:rPr>
      </w:pPr>
    </w:p>
    <w:p w14:paraId="0FEC5D6C" w14:textId="54FA073D" w:rsidR="00444400" w:rsidRPr="00782E21" w:rsidRDefault="007F325E" w:rsidP="00782E21">
      <w:pPr>
        <w:spacing w:after="0" w:line="240" w:lineRule="auto"/>
        <w:rPr>
          <w:lang w:val="ro-RO"/>
        </w:rPr>
      </w:pPr>
      <w:r w:rsidRPr="00782E21">
        <w:rPr>
          <w:b/>
          <w:bCs/>
          <w:lang w:val="ro-RO"/>
        </w:rPr>
        <w:t xml:space="preserve">La Bucureşti </w:t>
      </w:r>
      <w:r w:rsidR="0066587C" w:rsidRPr="00782E21">
        <w:rPr>
          <w:rFonts w:cs="Arial"/>
          <w:color w:val="000000"/>
          <w:lang w:val="ro-RO"/>
        </w:rPr>
        <w:t>c</w:t>
      </w:r>
      <w:r w:rsidR="00E06BBF" w:rsidRPr="00782E21">
        <w:rPr>
          <w:rFonts w:cs="Arial"/>
          <w:color w:val="000000"/>
          <w:lang w:val="ro-RO"/>
        </w:rPr>
        <w:t>erul va avea înnorări și temporar, după-amiaza, va ploua slab. Vântul va sufla slab până la moderat. Temperatura maximă va fi de 7...8 grade, iar cea minimă de 0...2 grade. Noaptea vor fi condiții de ceață.</w:t>
      </w:r>
    </w:p>
    <w:p w14:paraId="7D45A668" w14:textId="77777777" w:rsidR="00F0140C" w:rsidRDefault="00F0140C" w:rsidP="00FC62FE">
      <w:pPr>
        <w:spacing w:after="0" w:line="240" w:lineRule="auto"/>
        <w:ind w:left="0"/>
        <w:rPr>
          <w:b/>
          <w:bCs/>
          <w:lang w:val="ro-RO"/>
        </w:rPr>
      </w:pPr>
    </w:p>
    <w:p w14:paraId="1E6894F7" w14:textId="0F0502D7" w:rsidR="00F0140C" w:rsidRPr="00FE5F88" w:rsidRDefault="00F0140C" w:rsidP="00F0140C">
      <w:pPr>
        <w:spacing w:after="0" w:line="240" w:lineRule="auto"/>
        <w:ind w:left="1699" w:right="-13"/>
        <w:rPr>
          <w:rFonts w:cs="Arial"/>
          <w:b/>
          <w:color w:val="000000" w:themeColor="text1"/>
          <w:lang w:val="it-IT"/>
        </w:rPr>
      </w:pPr>
      <w:r w:rsidRPr="00FE5F88">
        <w:rPr>
          <w:rFonts w:cs="Arial"/>
          <w:b/>
          <w:color w:val="000000" w:themeColor="text1"/>
          <w:lang w:val="it-IT"/>
        </w:rPr>
        <w:t xml:space="preserve">4. Buletin nivometeorologic valabil pentru masivele Bucegi şi Făgăraş (versantul nordic) emisă pentru perioada 31.12.2017, ora 20.00 – 02.01.2018, ora 20.00 </w:t>
      </w:r>
    </w:p>
    <w:p w14:paraId="15508370" w14:textId="7C2A35B2" w:rsidR="000E7D46" w:rsidRPr="00FE5F88" w:rsidRDefault="000E7D46" w:rsidP="000E7D46">
      <w:pPr>
        <w:spacing w:after="0" w:line="240" w:lineRule="auto"/>
        <w:rPr>
          <w:rFonts w:cs="Arial"/>
          <w:color w:val="000000" w:themeColor="text1"/>
          <w:lang w:val="it-IT"/>
        </w:rPr>
      </w:pPr>
      <w:r w:rsidRPr="00FE5F88">
        <w:rPr>
          <w:rFonts w:cs="Arial"/>
          <w:b/>
          <w:color w:val="000000" w:themeColor="text1"/>
          <w:lang w:val="it-IT"/>
        </w:rPr>
        <w:t>Starea stratului de zăpadă în data de 31.12.2017, ora 14.00:</w:t>
      </w:r>
    </w:p>
    <w:p w14:paraId="4CCF19FB" w14:textId="0AF46B8A" w:rsidR="000E7D46" w:rsidRPr="00FE5F88" w:rsidRDefault="000E7D46" w:rsidP="000E7D46">
      <w:pPr>
        <w:spacing w:after="0" w:line="240" w:lineRule="auto"/>
        <w:rPr>
          <w:rFonts w:cs="Arial"/>
          <w:color w:val="000000" w:themeColor="text1"/>
          <w:lang w:val="it-IT"/>
        </w:rPr>
      </w:pPr>
      <w:r w:rsidRPr="00FE5F88">
        <w:rPr>
          <w:rFonts w:cs="Arial"/>
          <w:bCs/>
          <w:color w:val="000000" w:themeColor="text1"/>
          <w:lang w:val="it-IT"/>
        </w:rPr>
        <w:t xml:space="preserve">În ultimele 24 de ore vremea a continuat să se răcească. </w:t>
      </w:r>
      <w:r w:rsidRPr="00FE5F88">
        <w:rPr>
          <w:rFonts w:cs="Arial"/>
          <w:bCs/>
          <w:color w:val="000000" w:themeColor="text1"/>
          <w:lang w:val="pt-BR"/>
        </w:rPr>
        <w:t>Cerul a fost temporar noros şi a nins slab. Vântul a suflat slab şi moderat, cu intensificări izolate pe creste. Temporar s-a semnalat ceaţă, asociată pe creste cu depunere de chiciură. În zonele înalte, la suprafaţă sunt prezente cruste de gheaţă. Grosimea s</w:t>
      </w:r>
      <w:r w:rsidRPr="00FE5F88">
        <w:rPr>
          <w:rFonts w:cs="Arial"/>
          <w:color w:val="000000" w:themeColor="text1"/>
          <w:lang w:val="pt-BR"/>
        </w:rPr>
        <w:t xml:space="preserve">tratului de zăpadă nu a prezentat modificări semnificative. </w:t>
      </w:r>
      <w:r w:rsidRPr="00FE5F88">
        <w:rPr>
          <w:rFonts w:cs="Arial"/>
          <w:color w:val="000000" w:themeColor="text1"/>
          <w:lang w:val="it-IT"/>
        </w:rPr>
        <w:t xml:space="preserve">La ora 14.00 acesta măsura: 120 cm la Bâlea-Lac, 88 cm la Vârful Omu, 20 cm la Sinaia, 9 cm la Fundata şi 8 cm la Predeal. </w:t>
      </w:r>
    </w:p>
    <w:p w14:paraId="40249829" w14:textId="77777777" w:rsidR="000E7D46" w:rsidRPr="00FE5F88" w:rsidRDefault="000E7D46" w:rsidP="000E7D46">
      <w:pPr>
        <w:spacing w:after="0" w:line="240" w:lineRule="auto"/>
        <w:ind w:firstLine="720"/>
        <w:rPr>
          <w:rFonts w:cs="Arial"/>
          <w:color w:val="000000" w:themeColor="text1"/>
          <w:sz w:val="16"/>
          <w:szCs w:val="16"/>
          <w:lang w:val="it-IT"/>
        </w:rPr>
      </w:pPr>
    </w:p>
    <w:p w14:paraId="0B6C0DCD" w14:textId="2618F6B2" w:rsidR="000E7D46" w:rsidRPr="00FE5F88" w:rsidRDefault="000E7D46" w:rsidP="00FE5F88">
      <w:pPr>
        <w:spacing w:after="0" w:line="240" w:lineRule="auto"/>
        <w:rPr>
          <w:rFonts w:cs="Arial"/>
          <w:b/>
          <w:color w:val="000000" w:themeColor="text1"/>
          <w:lang w:val="ro-RO"/>
        </w:rPr>
      </w:pPr>
      <w:r w:rsidRPr="00FE5F88">
        <w:rPr>
          <w:rFonts w:cs="Arial"/>
          <w:b/>
          <w:color w:val="000000" w:themeColor="text1"/>
          <w:lang w:val="ro-RO"/>
        </w:rPr>
        <w:t>Evoluţia vremii pentru:</w:t>
      </w:r>
    </w:p>
    <w:p w14:paraId="4B5A3B34" w14:textId="1E54C8F5" w:rsidR="000E7D46" w:rsidRPr="00FE5F88" w:rsidRDefault="000E7D46" w:rsidP="000E7D46">
      <w:pPr>
        <w:spacing w:after="0" w:line="240" w:lineRule="auto"/>
        <w:rPr>
          <w:rFonts w:cs="Arial"/>
          <w:b/>
          <w:color w:val="000000" w:themeColor="text1"/>
          <w:lang w:val="ro-RO"/>
        </w:rPr>
      </w:pPr>
      <w:r w:rsidRPr="00FE5F88">
        <w:rPr>
          <w:rFonts w:cs="Arial"/>
          <w:b/>
          <w:color w:val="000000" w:themeColor="text1"/>
          <w:lang w:val="ro-RO"/>
        </w:rPr>
        <w:t xml:space="preserve">Intervalul 01.01.2018, ora 20.00 – 02.01.2018, ora 20.00: </w:t>
      </w:r>
    </w:p>
    <w:p w14:paraId="5F9E098A" w14:textId="170A5B20" w:rsidR="000E7D46" w:rsidRPr="00FE5F88" w:rsidRDefault="000E7D46" w:rsidP="000E7D46">
      <w:pPr>
        <w:spacing w:after="0" w:line="240" w:lineRule="auto"/>
        <w:rPr>
          <w:rFonts w:cs="Arial"/>
          <w:color w:val="000000" w:themeColor="text1"/>
          <w:lang w:val="ro-RO"/>
        </w:rPr>
      </w:pPr>
      <w:r w:rsidRPr="00FE5F88">
        <w:rPr>
          <w:rFonts w:cs="Arial"/>
          <w:color w:val="000000" w:themeColor="text1"/>
          <w:lang w:val="ro-RO"/>
        </w:rPr>
        <w:t>Cerul se va acoperi treptat în cursul nopţii şi vremea va deveni închisă. În cursul zilei se vor semnala precipitaţii mixte în zonele joase (ploaie, lapoviţă) şi predominant sub formă de ninsoare în cele înalte (peste 2000 m), unde se vor depune 10-15 cm de zăpadă proaspătă. Vântul va sufla slab şi moderat, cu intensificări trecătoare pe creste, unde va viscoli sau spulbera zăpada. Se va semnala local ceaţă.</w:t>
      </w:r>
    </w:p>
    <w:p w14:paraId="4CE0D031" w14:textId="717FD7F9" w:rsidR="000E7D46" w:rsidRPr="00FE5F88" w:rsidRDefault="000E7D46" w:rsidP="000E7D46">
      <w:pPr>
        <w:spacing w:after="0" w:line="240" w:lineRule="auto"/>
        <w:rPr>
          <w:rFonts w:cs="Arial"/>
          <w:color w:val="000000" w:themeColor="text1"/>
          <w:lang w:val="ro-RO"/>
        </w:rPr>
      </w:pPr>
      <w:r w:rsidRPr="00FE5F88">
        <w:rPr>
          <w:rFonts w:cs="Arial"/>
          <w:b/>
          <w:color w:val="000000" w:themeColor="text1"/>
          <w:lang w:val="ro-RO"/>
        </w:rPr>
        <w:t xml:space="preserve">Peste 1800 m: </w:t>
      </w:r>
      <w:r w:rsidRPr="00FE5F88">
        <w:rPr>
          <w:rFonts w:cs="Arial"/>
          <w:color w:val="000000" w:themeColor="text1"/>
          <w:lang w:val="ro-RO"/>
        </w:rPr>
        <w:t>temperaturi minime: -6...-2 gr.C; temperaturi maxime: -4...+2 gr.C;</w:t>
      </w:r>
    </w:p>
    <w:p w14:paraId="679FD891" w14:textId="0DA12635" w:rsidR="000E7D46" w:rsidRPr="00FE5F88" w:rsidRDefault="000E7D46" w:rsidP="000E7D46">
      <w:pPr>
        <w:spacing w:after="0" w:line="240" w:lineRule="auto"/>
        <w:rPr>
          <w:rFonts w:cs="Arial"/>
          <w:color w:val="000000" w:themeColor="text1"/>
          <w:lang w:val="ro-RO"/>
        </w:rPr>
      </w:pPr>
      <w:r w:rsidRPr="00FE5F88">
        <w:rPr>
          <w:rFonts w:cs="Arial"/>
          <w:b/>
          <w:color w:val="000000" w:themeColor="text1"/>
          <w:lang w:val="ro-RO"/>
        </w:rPr>
        <w:t xml:space="preserve">Sub 1800 m: </w:t>
      </w:r>
      <w:r w:rsidRPr="00FE5F88">
        <w:rPr>
          <w:rFonts w:cs="Arial"/>
          <w:color w:val="000000" w:themeColor="text1"/>
          <w:lang w:val="ro-RO"/>
        </w:rPr>
        <w:t xml:space="preserve">temperaturi minime: -2...1 </w:t>
      </w:r>
      <w:r w:rsidRPr="00FE5F88">
        <w:rPr>
          <w:rFonts w:cs="Arial"/>
          <w:color w:val="000000" w:themeColor="text1"/>
          <w:lang w:val="it-IT"/>
        </w:rPr>
        <w:t xml:space="preserve">gr.C; </w:t>
      </w:r>
      <w:r w:rsidRPr="00FE5F88">
        <w:rPr>
          <w:rFonts w:cs="Arial"/>
          <w:color w:val="000000" w:themeColor="text1"/>
          <w:lang w:val="ro-RO"/>
        </w:rPr>
        <w:t>temperaturi maxime: 2...6 gr.C.</w:t>
      </w:r>
    </w:p>
    <w:p w14:paraId="21C03D2F" w14:textId="77777777" w:rsidR="000E7D46" w:rsidRPr="00FE5F88" w:rsidRDefault="000E7D46" w:rsidP="000E7D46">
      <w:pPr>
        <w:spacing w:after="0" w:line="240" w:lineRule="auto"/>
        <w:ind w:left="0"/>
        <w:rPr>
          <w:rFonts w:cs="Arial"/>
          <w:color w:val="000000" w:themeColor="text1"/>
          <w:sz w:val="16"/>
          <w:szCs w:val="16"/>
          <w:lang w:val="ro-RO"/>
        </w:rPr>
      </w:pPr>
    </w:p>
    <w:p w14:paraId="66F801EC" w14:textId="644C7DD2" w:rsidR="000E7D46" w:rsidRPr="00FE5F88" w:rsidRDefault="000E7D46" w:rsidP="000E7D46">
      <w:pPr>
        <w:spacing w:after="0" w:line="240" w:lineRule="auto"/>
        <w:rPr>
          <w:rFonts w:cs="Arial"/>
          <w:b/>
          <w:color w:val="000000" w:themeColor="text1"/>
          <w:lang w:val="ro-RO"/>
        </w:rPr>
      </w:pPr>
      <w:r w:rsidRPr="00FE5F88">
        <w:rPr>
          <w:rFonts w:cs="Arial"/>
          <w:b/>
          <w:color w:val="000000" w:themeColor="text1"/>
          <w:lang w:val="ro-RO"/>
        </w:rPr>
        <w:t xml:space="preserve">Stabilitatea şi evoluţia stratului de zăpadă:  </w:t>
      </w:r>
    </w:p>
    <w:p w14:paraId="536EB05F" w14:textId="194D7317" w:rsidR="000E7D46" w:rsidRPr="00FE5F88" w:rsidRDefault="000E7D46" w:rsidP="000E7D46">
      <w:pPr>
        <w:spacing w:after="0" w:line="240" w:lineRule="auto"/>
        <w:rPr>
          <w:rFonts w:cs="Arial"/>
          <w:color w:val="000000" w:themeColor="text1"/>
          <w:lang w:val="sv-SE"/>
        </w:rPr>
      </w:pPr>
      <w:r w:rsidRPr="00FE5F88">
        <w:rPr>
          <w:rFonts w:cs="Arial"/>
          <w:b/>
          <w:color w:val="000000" w:themeColor="text1"/>
          <w:lang w:val="ro-RO"/>
        </w:rPr>
        <w:t xml:space="preserve">La altitudini de peste 1800 m: </w:t>
      </w:r>
      <w:r w:rsidRPr="00FE5F88">
        <w:rPr>
          <w:rFonts w:cs="Arial"/>
          <w:b/>
          <w:color w:val="000000" w:themeColor="text1"/>
          <w:lang w:val="sv-SE"/>
        </w:rPr>
        <w:t xml:space="preserve">RISC </w:t>
      </w:r>
      <w:r w:rsidRPr="00FE5F88">
        <w:rPr>
          <w:rFonts w:cs="Arial"/>
          <w:b/>
          <w:color w:val="000000" w:themeColor="text1"/>
          <w:lang w:val="ro-RO"/>
        </w:rPr>
        <w:t>Î</w:t>
      </w:r>
      <w:r w:rsidRPr="00FE5F88">
        <w:rPr>
          <w:rFonts w:cs="Arial"/>
          <w:b/>
          <w:color w:val="000000" w:themeColor="text1"/>
          <w:lang w:val="sv-SE"/>
        </w:rPr>
        <w:t>NSEMNAT (3)</w:t>
      </w:r>
      <w:r w:rsidRPr="00FE5F88">
        <w:rPr>
          <w:rFonts w:cs="Arial"/>
          <w:color w:val="000000" w:themeColor="text1"/>
          <w:lang w:val="ro-RO"/>
        </w:rPr>
        <w:t xml:space="preserve">: stratul de zăpadă prezintă la suprafaţă cruste de diferite grosimi, iar în interior sunt prezente structuri de placă, mai ales pe versanţii cu orientare nordică şi estică. În cursul zilei de 1 ianuarie încălzirea vremii va determina umezirea stratului de la suprafaţă, astfel încât după-amiaza vor fi posibile spontan curgeri şi avalanşe mici de topire de suprafaţă. Zăpada care se va depune ulterior, în ziua de 2 ianuarie, va acţiona ca o suprasarcină, astfel încât, </w:t>
      </w:r>
      <w:r w:rsidRPr="00FE5F88">
        <w:rPr>
          <w:rFonts w:cs="Arial"/>
          <w:color w:val="000000" w:themeColor="text1"/>
          <w:lang w:val="sv-SE"/>
        </w:rPr>
        <w:t xml:space="preserve">în condiţii de supraîncărcări slabe, pe pantele înclinate </w:t>
      </w:r>
      <w:r w:rsidRPr="00FE5F88">
        <w:rPr>
          <w:rFonts w:cs="Arial"/>
          <w:color w:val="000000" w:themeColor="text1"/>
          <w:lang w:val="ro-RO"/>
        </w:rPr>
        <w:t>stratul superior va putea aluneca peste crustele interne mai vechi</w:t>
      </w:r>
      <w:r w:rsidRPr="00FE5F88">
        <w:rPr>
          <w:rFonts w:cs="Arial"/>
          <w:color w:val="000000" w:themeColor="text1"/>
          <w:lang w:val="sv-SE"/>
        </w:rPr>
        <w:t xml:space="preserve">, ducând la declanşarea de avalanşe de dimensiuni mici sau medii. </w:t>
      </w:r>
    </w:p>
    <w:p w14:paraId="58710D18" w14:textId="77777777" w:rsidR="000E7D46" w:rsidRPr="00FE5F88" w:rsidRDefault="000E7D46" w:rsidP="000E7D46">
      <w:pPr>
        <w:spacing w:after="0" w:line="240" w:lineRule="auto"/>
        <w:rPr>
          <w:rFonts w:cs="Arial"/>
          <w:color w:val="000000" w:themeColor="text1"/>
          <w:sz w:val="16"/>
          <w:szCs w:val="16"/>
          <w:lang w:val="ro-RO"/>
        </w:rPr>
      </w:pPr>
    </w:p>
    <w:p w14:paraId="1EB42161" w14:textId="6B844BD6" w:rsidR="00141825" w:rsidRPr="00FE5F88" w:rsidRDefault="000E7D46" w:rsidP="000E7D46">
      <w:pPr>
        <w:spacing w:after="0" w:line="240" w:lineRule="auto"/>
        <w:ind w:left="1710"/>
        <w:rPr>
          <w:rFonts w:cs="Arial"/>
          <w:bCs/>
          <w:color w:val="000000" w:themeColor="text1"/>
          <w:lang w:val="ro-RO"/>
        </w:rPr>
      </w:pPr>
      <w:r w:rsidRPr="00FE5F88">
        <w:rPr>
          <w:rFonts w:cs="Arial"/>
          <w:b/>
          <w:color w:val="000000" w:themeColor="text1"/>
          <w:lang w:val="ro-RO"/>
        </w:rPr>
        <w:t>La altitudini mai mici de 1800 m</w:t>
      </w:r>
      <w:r w:rsidRPr="00FE5F88">
        <w:rPr>
          <w:rFonts w:cs="Arial"/>
          <w:color w:val="000000" w:themeColor="text1"/>
          <w:lang w:val="ro-RO"/>
        </w:rPr>
        <w:t xml:space="preserve">: </w:t>
      </w:r>
      <w:r w:rsidRPr="00FE5F88">
        <w:rPr>
          <w:rFonts w:cs="Arial"/>
          <w:b/>
          <w:color w:val="000000" w:themeColor="text1"/>
          <w:highlight w:val="lightGray"/>
          <w:lang w:val="sv-SE"/>
        </w:rPr>
        <w:t>RISC MODERAT (2)</w:t>
      </w:r>
      <w:r w:rsidRPr="00FE5F88">
        <w:rPr>
          <w:rFonts w:cs="Arial"/>
          <w:b/>
          <w:color w:val="000000" w:themeColor="text1"/>
          <w:lang w:val="ro-RO"/>
        </w:rPr>
        <w:t>:</w:t>
      </w:r>
      <w:r w:rsidRPr="00FE5F88">
        <w:rPr>
          <w:rFonts w:cs="Arial"/>
          <w:bCs/>
          <w:color w:val="000000" w:themeColor="text1"/>
          <w:lang w:val="ro-RO"/>
        </w:rPr>
        <w:t xml:space="preserve"> noaptea se vor forma la suprafaţă cruste de îngheţ, apoi ziua, sub influenţa temperaturilor pozitive şi a precipitaţiilor mixte </w:t>
      </w:r>
      <w:r w:rsidRPr="00FE5F88">
        <w:rPr>
          <w:rFonts w:cs="Arial"/>
          <w:bCs/>
          <w:color w:val="000000" w:themeColor="text1"/>
          <w:lang w:val="ro-RO"/>
        </w:rPr>
        <w:lastRenderedPageBreak/>
        <w:t>din cursul zilei de 2 ianuarie, stratul superior de zăpadă se va umezi, favorizând astfel, pe văi şi în zonele adăpostite unde există acumulări mai însemnate de zăpadă, declanşarea unor curgeri şi avalanşe de topire, risc amplificat de supraîncărcări.</w:t>
      </w:r>
    </w:p>
    <w:p w14:paraId="464A2250" w14:textId="77777777" w:rsidR="000E7D46" w:rsidRPr="000E7D46" w:rsidRDefault="000E7D46" w:rsidP="000E7D46">
      <w:pPr>
        <w:spacing w:after="0" w:line="240" w:lineRule="auto"/>
        <w:ind w:left="1710"/>
        <w:rPr>
          <w:rFonts w:cs="Arial"/>
          <w:sz w:val="16"/>
          <w:szCs w:val="16"/>
          <w:lang w:val="ro-RO"/>
        </w:rPr>
      </w:pPr>
    </w:p>
    <w:tbl>
      <w:tblPr>
        <w:tblW w:w="9138" w:type="dxa"/>
        <w:tblInd w:w="1607" w:type="dxa"/>
        <w:tblLook w:val="01E0" w:firstRow="1" w:lastRow="1" w:firstColumn="1" w:lastColumn="1" w:noHBand="0" w:noVBand="0"/>
      </w:tblPr>
      <w:tblGrid>
        <w:gridCol w:w="1157"/>
        <w:gridCol w:w="2540"/>
        <w:gridCol w:w="1177"/>
        <w:gridCol w:w="3055"/>
        <w:gridCol w:w="1209"/>
      </w:tblGrid>
      <w:tr w:rsidR="00141825" w:rsidRPr="00141825" w14:paraId="5C00A997" w14:textId="77777777" w:rsidTr="00141825">
        <w:trPr>
          <w:trHeight w:val="156"/>
        </w:trPr>
        <w:tc>
          <w:tcPr>
            <w:tcW w:w="1157" w:type="dxa"/>
            <w:tcBorders>
              <w:top w:val="single" w:sz="12" w:space="0" w:color="auto"/>
              <w:left w:val="single" w:sz="12" w:space="0" w:color="auto"/>
              <w:bottom w:val="single" w:sz="18" w:space="0" w:color="auto"/>
              <w:right w:val="single" w:sz="12" w:space="0" w:color="auto"/>
            </w:tcBorders>
            <w:vAlign w:val="center"/>
          </w:tcPr>
          <w:p w14:paraId="6D24E7B3" w14:textId="77777777" w:rsidR="00141825" w:rsidRPr="00141825" w:rsidRDefault="00141825" w:rsidP="00141825">
            <w:pPr>
              <w:suppressAutoHyphens/>
              <w:spacing w:after="0" w:line="288" w:lineRule="atLeast"/>
              <w:ind w:left="0"/>
              <w:jc w:val="center"/>
              <w:rPr>
                <w:rFonts w:eastAsia="Times New Roman" w:cs="Arial"/>
                <w:b/>
                <w:color w:val="000000"/>
                <w:lang w:val="it-IT" w:eastAsia="ar-SA"/>
              </w:rPr>
            </w:pPr>
          </w:p>
        </w:tc>
        <w:tc>
          <w:tcPr>
            <w:tcW w:w="3717" w:type="dxa"/>
            <w:gridSpan w:val="2"/>
            <w:tcBorders>
              <w:top w:val="single" w:sz="12" w:space="0" w:color="auto"/>
              <w:left w:val="single" w:sz="12" w:space="0" w:color="auto"/>
              <w:bottom w:val="single" w:sz="18" w:space="0" w:color="auto"/>
              <w:right w:val="single" w:sz="12" w:space="0" w:color="auto"/>
            </w:tcBorders>
            <w:vAlign w:val="center"/>
          </w:tcPr>
          <w:p w14:paraId="3BD9AA00" w14:textId="77777777" w:rsidR="00141825" w:rsidRPr="00141825" w:rsidRDefault="00141825" w:rsidP="00141825">
            <w:pPr>
              <w:suppressAutoHyphens/>
              <w:spacing w:after="0" w:line="288" w:lineRule="atLeast"/>
              <w:ind w:left="0"/>
              <w:jc w:val="center"/>
              <w:rPr>
                <w:rFonts w:eastAsia="Times New Roman" w:cs="Arial"/>
                <w:b/>
                <w:lang w:val="sv-SE" w:eastAsia="ar-SA"/>
              </w:rPr>
            </w:pPr>
            <w:r w:rsidRPr="00141825">
              <w:rPr>
                <w:rFonts w:eastAsia="Times New Roman" w:cs="Arial"/>
                <w:b/>
                <w:lang w:val="ro-RO" w:eastAsia="ar-SA"/>
              </w:rPr>
              <w:t>PESTE 1800 m</w:t>
            </w:r>
          </w:p>
        </w:tc>
        <w:tc>
          <w:tcPr>
            <w:tcW w:w="4264" w:type="dxa"/>
            <w:gridSpan w:val="2"/>
            <w:tcBorders>
              <w:top w:val="single" w:sz="12" w:space="0" w:color="auto"/>
              <w:bottom w:val="single" w:sz="18" w:space="0" w:color="auto"/>
              <w:right w:val="single" w:sz="12" w:space="0" w:color="auto"/>
            </w:tcBorders>
          </w:tcPr>
          <w:p w14:paraId="285B921A" w14:textId="77777777" w:rsidR="00141825" w:rsidRPr="00141825" w:rsidRDefault="00141825" w:rsidP="00141825">
            <w:pPr>
              <w:suppressAutoHyphens/>
              <w:spacing w:after="0" w:line="288" w:lineRule="atLeast"/>
              <w:ind w:left="0"/>
              <w:jc w:val="center"/>
              <w:rPr>
                <w:rFonts w:eastAsia="Times New Roman" w:cs="Arial"/>
                <w:b/>
                <w:lang w:val="sv-SE" w:eastAsia="ar-SA"/>
              </w:rPr>
            </w:pPr>
            <w:r w:rsidRPr="00141825">
              <w:rPr>
                <w:rFonts w:eastAsia="Times New Roman" w:cs="Arial"/>
                <w:b/>
                <w:lang w:val="sv-SE" w:eastAsia="ar-SA"/>
              </w:rPr>
              <w:t>SUB 1800 m</w:t>
            </w:r>
          </w:p>
        </w:tc>
      </w:tr>
      <w:tr w:rsidR="00141825" w:rsidRPr="00141825" w14:paraId="2B157F0A" w14:textId="77777777" w:rsidTr="00141825">
        <w:trPr>
          <w:trHeight w:val="361"/>
        </w:trPr>
        <w:tc>
          <w:tcPr>
            <w:tcW w:w="1157" w:type="dxa"/>
            <w:tcBorders>
              <w:top w:val="single" w:sz="12" w:space="0" w:color="auto"/>
              <w:left w:val="single" w:sz="12" w:space="0" w:color="auto"/>
              <w:bottom w:val="single" w:sz="18" w:space="0" w:color="auto"/>
              <w:right w:val="single" w:sz="12" w:space="0" w:color="auto"/>
            </w:tcBorders>
            <w:vAlign w:val="center"/>
          </w:tcPr>
          <w:p w14:paraId="2076DDE6" w14:textId="77777777" w:rsidR="00141825" w:rsidRPr="00141825" w:rsidRDefault="00141825" w:rsidP="00141825">
            <w:pPr>
              <w:suppressAutoHyphens/>
              <w:spacing w:after="0" w:line="288" w:lineRule="atLeast"/>
              <w:ind w:left="0"/>
              <w:jc w:val="center"/>
              <w:rPr>
                <w:rFonts w:eastAsia="Times New Roman" w:cs="Arial"/>
                <w:b/>
                <w:color w:val="0000FF"/>
                <w:u w:val="single"/>
                <w:lang w:val="sv-SE" w:eastAsia="ar-SA"/>
              </w:rPr>
            </w:pPr>
            <w:r w:rsidRPr="00141825">
              <w:rPr>
                <w:rFonts w:eastAsia="Times New Roman" w:cs="Arial"/>
                <w:b/>
                <w:color w:val="000000"/>
                <w:lang w:val="it-IT" w:eastAsia="ar-SA"/>
              </w:rPr>
              <w:t>FĂGĂRAŞ</w:t>
            </w:r>
          </w:p>
        </w:tc>
        <w:tc>
          <w:tcPr>
            <w:tcW w:w="2540" w:type="dxa"/>
            <w:tcBorders>
              <w:top w:val="single" w:sz="12" w:space="0" w:color="auto"/>
              <w:left w:val="single" w:sz="12" w:space="0" w:color="auto"/>
              <w:bottom w:val="single" w:sz="18" w:space="0" w:color="auto"/>
            </w:tcBorders>
            <w:vAlign w:val="center"/>
          </w:tcPr>
          <w:p w14:paraId="0B2B8471" w14:textId="77777777" w:rsidR="00141825" w:rsidRPr="00141825" w:rsidRDefault="00141825" w:rsidP="00141825">
            <w:pPr>
              <w:suppressAutoHyphens/>
              <w:spacing w:after="0" w:line="288" w:lineRule="atLeast"/>
              <w:ind w:left="0"/>
              <w:jc w:val="center"/>
              <w:rPr>
                <w:rFonts w:eastAsia="Times New Roman" w:cs="Arial"/>
                <w:b/>
                <w:color w:val="FF0000"/>
                <w:lang w:val="sv-SE" w:eastAsia="ar-SA"/>
              </w:rPr>
            </w:pPr>
            <w:r w:rsidRPr="00141825">
              <w:rPr>
                <w:rFonts w:eastAsia="Times New Roman" w:cs="Arial"/>
                <w:b/>
                <w:color w:val="FF6600"/>
                <w:lang w:val="sv-SE" w:eastAsia="ar-SA"/>
              </w:rPr>
              <w:t xml:space="preserve">RISC </w:t>
            </w:r>
            <w:r w:rsidRPr="00141825">
              <w:rPr>
                <w:rFonts w:eastAsia="Times New Roman" w:cs="Arial"/>
                <w:b/>
                <w:color w:val="FF6600"/>
                <w:lang w:val="ro-RO" w:eastAsia="ar-SA"/>
              </w:rPr>
              <w:t>Î</w:t>
            </w:r>
            <w:r w:rsidRPr="00141825">
              <w:rPr>
                <w:rFonts w:eastAsia="Times New Roman" w:cs="Arial"/>
                <w:b/>
                <w:color w:val="FF6600"/>
                <w:lang w:val="sv-SE" w:eastAsia="ar-SA"/>
              </w:rPr>
              <w:t>NSEMNAT (3)</w:t>
            </w:r>
          </w:p>
        </w:tc>
        <w:tc>
          <w:tcPr>
            <w:tcW w:w="1177" w:type="dxa"/>
            <w:tcBorders>
              <w:top w:val="single" w:sz="12" w:space="0" w:color="auto"/>
              <w:bottom w:val="single" w:sz="18" w:space="0" w:color="auto"/>
              <w:right w:val="single" w:sz="12" w:space="0" w:color="auto"/>
            </w:tcBorders>
          </w:tcPr>
          <w:p w14:paraId="1F84AC42" w14:textId="4521E6B0" w:rsidR="00141825" w:rsidRPr="00141825" w:rsidRDefault="00141825" w:rsidP="00141825">
            <w:pPr>
              <w:suppressAutoHyphens/>
              <w:spacing w:after="0" w:line="288" w:lineRule="atLeast"/>
              <w:ind w:left="0"/>
              <w:jc w:val="center"/>
              <w:rPr>
                <w:rFonts w:eastAsia="Times New Roman" w:cs="Arial"/>
                <w:b/>
                <w:color w:val="0000FF"/>
                <w:lang w:val="sv-SE" w:eastAsia="ar-SA"/>
              </w:rPr>
            </w:pPr>
            <w:r w:rsidRPr="00141825">
              <w:rPr>
                <w:rFonts w:eastAsia="Times New Roman" w:cs="Arial"/>
                <w:b/>
                <w:color w:val="0000FF"/>
                <w:lang w:val="sv-SE" w:eastAsia="ar-SA"/>
              </w:rPr>
              <w:t xml:space="preserve"> </w:t>
            </w:r>
            <w:r w:rsidRPr="00141825">
              <w:rPr>
                <w:rFonts w:eastAsia="Times New Roman" w:cs="Arial"/>
                <w:b/>
                <w:noProof/>
                <w:color w:val="0000FF"/>
              </w:rPr>
              <w:drawing>
                <wp:inline distT="0" distB="0" distL="0" distR="0" wp14:anchorId="48E7724A" wp14:editId="0584724F">
                  <wp:extent cx="495300" cy="409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tc>
        <w:tc>
          <w:tcPr>
            <w:tcW w:w="3055" w:type="dxa"/>
            <w:tcBorders>
              <w:top w:val="single" w:sz="12" w:space="0" w:color="auto"/>
              <w:bottom w:val="single" w:sz="18" w:space="0" w:color="auto"/>
              <w:right w:val="single" w:sz="12" w:space="0" w:color="auto"/>
            </w:tcBorders>
            <w:vAlign w:val="center"/>
          </w:tcPr>
          <w:p w14:paraId="3FD12536" w14:textId="77777777" w:rsidR="00141825" w:rsidRPr="00141825" w:rsidRDefault="00141825" w:rsidP="00141825">
            <w:pPr>
              <w:suppressAutoHyphens/>
              <w:spacing w:after="0" w:line="288" w:lineRule="atLeast"/>
              <w:ind w:left="0"/>
              <w:jc w:val="center"/>
              <w:rPr>
                <w:rFonts w:eastAsia="Times New Roman" w:cs="Arial"/>
                <w:b/>
                <w:color w:val="FFFF00"/>
                <w:lang w:val="sv-SE" w:eastAsia="ar-SA"/>
              </w:rPr>
            </w:pPr>
            <w:r w:rsidRPr="00141825">
              <w:rPr>
                <w:rFonts w:eastAsia="Times New Roman" w:cs="Arial"/>
                <w:b/>
                <w:color w:val="FFFF00"/>
                <w:highlight w:val="lightGray"/>
                <w:lang w:val="sv-SE" w:eastAsia="ar-SA"/>
              </w:rPr>
              <w:t>RISC MODERAT (2)</w:t>
            </w:r>
          </w:p>
        </w:tc>
        <w:tc>
          <w:tcPr>
            <w:tcW w:w="1209" w:type="dxa"/>
            <w:tcBorders>
              <w:top w:val="single" w:sz="12" w:space="0" w:color="auto"/>
              <w:bottom w:val="single" w:sz="18" w:space="0" w:color="auto"/>
              <w:right w:val="single" w:sz="12" w:space="0" w:color="auto"/>
            </w:tcBorders>
          </w:tcPr>
          <w:p w14:paraId="558D5C29" w14:textId="3DCE63F6" w:rsidR="00141825" w:rsidRPr="00141825" w:rsidRDefault="00141825" w:rsidP="00141825">
            <w:pPr>
              <w:suppressAutoHyphens/>
              <w:spacing w:after="0" w:line="288" w:lineRule="atLeast"/>
              <w:ind w:left="0"/>
              <w:jc w:val="center"/>
              <w:rPr>
                <w:rFonts w:ascii="Arial" w:eastAsia="Times New Roman" w:hAnsi="Arial" w:cs="Arial"/>
                <w:b/>
                <w:color w:val="0000FF"/>
                <w:sz w:val="23"/>
                <w:szCs w:val="23"/>
                <w:lang w:val="sv-SE" w:eastAsia="ar-SA"/>
              </w:rPr>
            </w:pPr>
            <w:r w:rsidRPr="00141825">
              <w:rPr>
                <w:rFonts w:ascii="Arial" w:eastAsia="Times New Roman" w:hAnsi="Arial" w:cs="Arial"/>
                <w:b/>
                <w:noProof/>
                <w:color w:val="0000FF"/>
                <w:sz w:val="23"/>
                <w:szCs w:val="23"/>
              </w:rPr>
              <w:drawing>
                <wp:inline distT="0" distB="0" distL="0" distR="0" wp14:anchorId="72184E6E" wp14:editId="46E79866">
                  <wp:extent cx="59055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inline>
              </w:drawing>
            </w:r>
          </w:p>
        </w:tc>
      </w:tr>
      <w:tr w:rsidR="00141825" w:rsidRPr="00141825" w14:paraId="56469E76" w14:textId="77777777" w:rsidTr="00141825">
        <w:trPr>
          <w:trHeight w:val="361"/>
        </w:trPr>
        <w:tc>
          <w:tcPr>
            <w:tcW w:w="1157" w:type="dxa"/>
            <w:tcBorders>
              <w:top w:val="single" w:sz="18" w:space="0" w:color="auto"/>
              <w:left w:val="single" w:sz="12" w:space="0" w:color="auto"/>
              <w:bottom w:val="single" w:sz="12" w:space="0" w:color="auto"/>
              <w:right w:val="single" w:sz="12" w:space="0" w:color="auto"/>
            </w:tcBorders>
            <w:vAlign w:val="center"/>
          </w:tcPr>
          <w:p w14:paraId="72B77CEB" w14:textId="77777777" w:rsidR="00141825" w:rsidRPr="00141825" w:rsidRDefault="00141825" w:rsidP="00141825">
            <w:pPr>
              <w:suppressAutoHyphens/>
              <w:spacing w:after="0" w:line="288" w:lineRule="atLeast"/>
              <w:ind w:left="0"/>
              <w:jc w:val="center"/>
              <w:rPr>
                <w:rFonts w:eastAsia="Times New Roman" w:cs="Arial"/>
                <w:b/>
                <w:color w:val="0000FF"/>
                <w:u w:val="single"/>
                <w:lang w:val="sv-SE" w:eastAsia="ar-SA"/>
              </w:rPr>
            </w:pPr>
            <w:r w:rsidRPr="00141825">
              <w:rPr>
                <w:rFonts w:eastAsia="Times New Roman" w:cs="Arial"/>
                <w:b/>
                <w:color w:val="000000"/>
                <w:lang w:val="sv-SE" w:eastAsia="ar-SA"/>
              </w:rPr>
              <w:t>BUCEGI</w:t>
            </w:r>
          </w:p>
        </w:tc>
        <w:tc>
          <w:tcPr>
            <w:tcW w:w="2540" w:type="dxa"/>
            <w:tcBorders>
              <w:top w:val="single" w:sz="18" w:space="0" w:color="auto"/>
              <w:left w:val="single" w:sz="12" w:space="0" w:color="auto"/>
              <w:bottom w:val="single" w:sz="12" w:space="0" w:color="auto"/>
            </w:tcBorders>
            <w:vAlign w:val="center"/>
          </w:tcPr>
          <w:p w14:paraId="04403EDB" w14:textId="77777777" w:rsidR="00141825" w:rsidRPr="00141825" w:rsidRDefault="00141825" w:rsidP="00141825">
            <w:pPr>
              <w:suppressAutoHyphens/>
              <w:spacing w:after="0" w:line="288" w:lineRule="atLeast"/>
              <w:ind w:left="0"/>
              <w:jc w:val="center"/>
              <w:rPr>
                <w:rFonts w:eastAsia="Times New Roman" w:cs="Arial"/>
                <w:b/>
                <w:color w:val="FF9900"/>
                <w:lang w:val="sv-SE" w:eastAsia="ar-SA"/>
              </w:rPr>
            </w:pPr>
            <w:r w:rsidRPr="00141825">
              <w:rPr>
                <w:rFonts w:eastAsia="Times New Roman" w:cs="Arial"/>
                <w:b/>
                <w:color w:val="FF6600"/>
                <w:lang w:val="sv-SE" w:eastAsia="ar-SA"/>
              </w:rPr>
              <w:t xml:space="preserve">RISC </w:t>
            </w:r>
            <w:r w:rsidRPr="00141825">
              <w:rPr>
                <w:rFonts w:eastAsia="Times New Roman" w:cs="Arial"/>
                <w:b/>
                <w:color w:val="FF6600"/>
                <w:lang w:val="ro-RO" w:eastAsia="ar-SA"/>
              </w:rPr>
              <w:t>Î</w:t>
            </w:r>
            <w:r w:rsidRPr="00141825">
              <w:rPr>
                <w:rFonts w:eastAsia="Times New Roman" w:cs="Arial"/>
                <w:b/>
                <w:color w:val="FF6600"/>
                <w:lang w:val="sv-SE" w:eastAsia="ar-SA"/>
              </w:rPr>
              <w:t>NSEMNAT (3)</w:t>
            </w:r>
          </w:p>
        </w:tc>
        <w:tc>
          <w:tcPr>
            <w:tcW w:w="1177" w:type="dxa"/>
            <w:tcBorders>
              <w:top w:val="single" w:sz="18" w:space="0" w:color="auto"/>
              <w:bottom w:val="single" w:sz="12" w:space="0" w:color="auto"/>
              <w:right w:val="single" w:sz="12" w:space="0" w:color="auto"/>
            </w:tcBorders>
          </w:tcPr>
          <w:p w14:paraId="2FB81839" w14:textId="404898E7" w:rsidR="00141825" w:rsidRPr="00141825" w:rsidRDefault="00141825" w:rsidP="00141825">
            <w:pPr>
              <w:suppressAutoHyphens/>
              <w:spacing w:after="0" w:line="288" w:lineRule="atLeast"/>
              <w:ind w:left="0"/>
              <w:jc w:val="center"/>
              <w:rPr>
                <w:rFonts w:eastAsia="Times New Roman" w:cs="Arial"/>
                <w:b/>
                <w:color w:val="0000FF"/>
                <w:lang w:val="sv-SE" w:eastAsia="ar-SA"/>
              </w:rPr>
            </w:pPr>
            <w:r w:rsidRPr="00141825">
              <w:rPr>
                <w:rFonts w:eastAsia="Times New Roman" w:cs="Arial"/>
                <w:b/>
                <w:noProof/>
                <w:color w:val="0000FF"/>
              </w:rPr>
              <w:drawing>
                <wp:inline distT="0" distB="0" distL="0" distR="0" wp14:anchorId="2985D217" wp14:editId="3884233C">
                  <wp:extent cx="4953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tc>
        <w:tc>
          <w:tcPr>
            <w:tcW w:w="3055" w:type="dxa"/>
            <w:tcBorders>
              <w:top w:val="single" w:sz="18" w:space="0" w:color="auto"/>
              <w:bottom w:val="single" w:sz="12" w:space="0" w:color="auto"/>
              <w:right w:val="single" w:sz="12" w:space="0" w:color="auto"/>
            </w:tcBorders>
            <w:shd w:val="clear" w:color="auto" w:fill="auto"/>
            <w:vAlign w:val="center"/>
          </w:tcPr>
          <w:p w14:paraId="4486132E" w14:textId="77777777" w:rsidR="00141825" w:rsidRPr="00141825" w:rsidRDefault="00141825" w:rsidP="00141825">
            <w:pPr>
              <w:suppressAutoHyphens/>
              <w:spacing w:after="0" w:line="288" w:lineRule="atLeast"/>
              <w:ind w:left="0"/>
              <w:jc w:val="center"/>
              <w:rPr>
                <w:rFonts w:eastAsia="Times New Roman" w:cs="Arial"/>
                <w:b/>
                <w:color w:val="FFFF00"/>
                <w:lang w:val="sv-SE" w:eastAsia="ar-SA"/>
              </w:rPr>
            </w:pPr>
            <w:r w:rsidRPr="00141825">
              <w:rPr>
                <w:rFonts w:eastAsia="Times New Roman" w:cs="Arial"/>
                <w:color w:val="FFFF00"/>
                <w:lang w:val="sv-SE" w:eastAsia="ar-SA"/>
              </w:rPr>
              <w:t xml:space="preserve"> </w:t>
            </w:r>
            <w:r w:rsidRPr="00141825">
              <w:rPr>
                <w:rFonts w:eastAsia="Times New Roman" w:cs="Arial"/>
                <w:b/>
                <w:color w:val="FFFF00"/>
                <w:highlight w:val="lightGray"/>
                <w:lang w:val="sv-SE" w:eastAsia="ar-SA"/>
              </w:rPr>
              <w:t>RISC MODERAT (2)</w:t>
            </w:r>
          </w:p>
        </w:tc>
        <w:tc>
          <w:tcPr>
            <w:tcW w:w="1209" w:type="dxa"/>
            <w:tcBorders>
              <w:top w:val="single" w:sz="18" w:space="0" w:color="auto"/>
              <w:bottom w:val="single" w:sz="12" w:space="0" w:color="auto"/>
              <w:right w:val="single" w:sz="12" w:space="0" w:color="auto"/>
            </w:tcBorders>
          </w:tcPr>
          <w:p w14:paraId="669AA8B2" w14:textId="43A51D49" w:rsidR="00141825" w:rsidRPr="00141825" w:rsidRDefault="00141825" w:rsidP="00141825">
            <w:pPr>
              <w:suppressAutoHyphens/>
              <w:spacing w:after="0" w:line="288" w:lineRule="atLeast"/>
              <w:ind w:left="0"/>
              <w:jc w:val="center"/>
              <w:rPr>
                <w:rFonts w:ascii="Arial" w:eastAsia="Times New Roman" w:hAnsi="Arial" w:cs="Arial"/>
                <w:b/>
                <w:color w:val="0000FF"/>
                <w:sz w:val="23"/>
                <w:szCs w:val="23"/>
                <w:lang w:val="sv-SE" w:eastAsia="ar-SA"/>
              </w:rPr>
            </w:pPr>
            <w:r w:rsidRPr="00141825">
              <w:rPr>
                <w:rFonts w:ascii="Arial" w:eastAsia="Times New Roman" w:hAnsi="Arial" w:cs="Arial"/>
                <w:b/>
                <w:noProof/>
                <w:color w:val="0000FF"/>
                <w:sz w:val="23"/>
                <w:szCs w:val="23"/>
              </w:rPr>
              <w:drawing>
                <wp:inline distT="0" distB="0" distL="0" distR="0" wp14:anchorId="0DD98736" wp14:editId="1FBD7E5B">
                  <wp:extent cx="5905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inline>
              </w:drawing>
            </w:r>
          </w:p>
        </w:tc>
      </w:tr>
    </w:tbl>
    <w:p w14:paraId="23761FCC" w14:textId="77777777" w:rsidR="00F0140C" w:rsidRPr="00FC62FE" w:rsidRDefault="00F0140C" w:rsidP="00F0140C">
      <w:pPr>
        <w:spacing w:after="0" w:line="240" w:lineRule="auto"/>
        <w:ind w:left="0"/>
        <w:rPr>
          <w:rFonts w:cs="Arial"/>
          <w:sz w:val="16"/>
          <w:szCs w:val="16"/>
          <w:lang w:val="ro-RO"/>
        </w:rPr>
      </w:pPr>
    </w:p>
    <w:p w14:paraId="05AEAD74" w14:textId="77777777" w:rsidR="00F0140C" w:rsidRPr="002D441C" w:rsidRDefault="00F0140C" w:rsidP="00F0140C">
      <w:pPr>
        <w:spacing w:after="0" w:line="240" w:lineRule="auto"/>
        <w:rPr>
          <w:rFonts w:cs="Arial"/>
          <w:b/>
          <w:lang w:val="ro-RO"/>
        </w:rPr>
      </w:pPr>
      <w:r w:rsidRPr="002D441C">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140C" w:rsidRPr="002D441C" w14:paraId="27A414B5"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1940F48A"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b/>
                <w:bCs/>
                <w:color w:val="000000"/>
                <w:sz w:val="18"/>
                <w:szCs w:val="18"/>
              </w:rPr>
              <w:t>Gradul</w:t>
            </w:r>
            <w:proofErr w:type="spellEnd"/>
            <w:r w:rsidRPr="002D441C">
              <w:rPr>
                <w:rFonts w:eastAsia="Times New Roman"/>
                <w:b/>
                <w:bCs/>
                <w:color w:val="000000"/>
                <w:sz w:val="18"/>
                <w:szCs w:val="18"/>
              </w:rPr>
              <w:t xml:space="preserve"> de </w:t>
            </w:r>
            <w:proofErr w:type="spellStart"/>
            <w:r w:rsidRPr="002D441C">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6BF20ADA"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b/>
                <w:bCs/>
                <w:color w:val="000000"/>
                <w:sz w:val="18"/>
                <w:szCs w:val="18"/>
              </w:rPr>
              <w:t>Stabilitatea</w:t>
            </w:r>
            <w:proofErr w:type="spellEnd"/>
            <w:r w:rsidRPr="002D441C">
              <w:rPr>
                <w:rFonts w:eastAsia="Times New Roman"/>
                <w:b/>
                <w:bCs/>
                <w:color w:val="000000"/>
                <w:sz w:val="18"/>
                <w:szCs w:val="18"/>
              </w:rPr>
              <w:t xml:space="preserve"> </w:t>
            </w:r>
            <w:proofErr w:type="spellStart"/>
            <w:r w:rsidRPr="002D441C">
              <w:rPr>
                <w:rFonts w:eastAsia="Times New Roman"/>
                <w:b/>
                <w:bCs/>
                <w:color w:val="000000"/>
                <w:sz w:val="18"/>
                <w:szCs w:val="18"/>
              </w:rPr>
              <w:t>stratului</w:t>
            </w:r>
            <w:proofErr w:type="spellEnd"/>
            <w:r w:rsidRPr="002D441C">
              <w:rPr>
                <w:rFonts w:eastAsia="Times New Roman"/>
                <w:b/>
                <w:bCs/>
                <w:color w:val="000000"/>
                <w:sz w:val="18"/>
                <w:szCs w:val="18"/>
              </w:rPr>
              <w:t xml:space="preserve"> de </w:t>
            </w:r>
            <w:proofErr w:type="spellStart"/>
            <w:r w:rsidRPr="002D441C">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F973A4B"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Probabilitatea de declanşare a avalanşelor</w:t>
            </w:r>
          </w:p>
        </w:tc>
      </w:tr>
      <w:tr w:rsidR="00F0140C" w:rsidRPr="002D441C" w14:paraId="34CF0FD2"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CBB25D7"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5-foarte</w:t>
            </w:r>
          </w:p>
          <w:p w14:paraId="12A78AE4"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408801E1"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Instabilitatea</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stratului</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generalizată</w:t>
            </w:r>
            <w:proofErr w:type="spellEnd"/>
            <w:r w:rsidRPr="002D441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CBCDF4B"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it-IT"/>
              </w:rPr>
              <w:t>Chiar şi pe pantele puţin abrupte se pot produce spontan numeroase avalanşe de mari, adesea chiar foarte mari dimensiuni.</w:t>
            </w:r>
          </w:p>
        </w:tc>
      </w:tr>
      <w:tr w:rsidR="00F0140C" w:rsidRPr="002D441C" w14:paraId="6294331B"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069EC163"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36D9B21"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Stratul</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puţin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stabilizat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majoritatea</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pantelor</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EE50240"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140C" w:rsidRPr="002D441C" w14:paraId="1AD4625E"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6A797556"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0975EF9"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A236487"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140C" w:rsidRPr="002D441C" w14:paraId="7A87AC1A"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60CE6306"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8B9C3D4"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anumite</w:t>
            </w:r>
            <w:proofErr w:type="spellEnd"/>
            <w:r w:rsidRPr="002D441C">
              <w:rPr>
                <w:rFonts w:eastAsia="Times New Roman"/>
                <w:color w:val="000000"/>
                <w:sz w:val="18"/>
                <w:szCs w:val="18"/>
                <w:lang w:val="fr-FR"/>
              </w:rPr>
              <w:t xml:space="preserve"> pante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stratul</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mediu</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stabilizat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în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rest</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stabil</w:t>
            </w:r>
            <w:proofErr w:type="spellEnd"/>
            <w:r w:rsidRPr="002D441C">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99A9660"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Declanşările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avalanşe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posibile</w:t>
            </w:r>
            <w:proofErr w:type="spellEnd"/>
            <w:r w:rsidRPr="002D441C">
              <w:rPr>
                <w:rFonts w:eastAsia="Times New Roman"/>
                <w:color w:val="000000"/>
                <w:sz w:val="18"/>
                <w:szCs w:val="18"/>
                <w:lang w:val="fr-FR"/>
              </w:rPr>
              <w:t xml:space="preserve"> mai ales la </w:t>
            </w:r>
            <w:proofErr w:type="spellStart"/>
            <w:r w:rsidRPr="002D441C">
              <w:rPr>
                <w:rFonts w:eastAsia="Times New Roman"/>
                <w:color w:val="000000"/>
                <w:sz w:val="18"/>
                <w:szCs w:val="18"/>
                <w:lang w:val="fr-FR"/>
              </w:rPr>
              <w:t>supraîncărcări</w:t>
            </w:r>
            <w:proofErr w:type="spellEnd"/>
            <w:r w:rsidRPr="002D441C">
              <w:rPr>
                <w:rFonts w:eastAsia="Times New Roman"/>
                <w:color w:val="000000"/>
                <w:sz w:val="18"/>
                <w:szCs w:val="18"/>
                <w:lang w:val="fr-FR"/>
              </w:rPr>
              <w:t xml:space="preserve"> mari** </w:t>
            </w:r>
            <w:proofErr w:type="spellStart"/>
            <w:r w:rsidRPr="002D441C">
              <w:rPr>
                <w:rFonts w:eastAsia="Times New Roman"/>
                <w:color w:val="000000"/>
                <w:sz w:val="18"/>
                <w:szCs w:val="18"/>
                <w:lang w:val="fr-FR"/>
              </w:rPr>
              <w:t>şi</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unele</w:t>
            </w:r>
            <w:proofErr w:type="spellEnd"/>
            <w:r w:rsidRPr="002D441C">
              <w:rPr>
                <w:rFonts w:eastAsia="Times New Roman"/>
                <w:color w:val="000000"/>
                <w:sz w:val="18"/>
                <w:szCs w:val="18"/>
                <w:lang w:val="fr-FR"/>
              </w:rPr>
              <w:t xml:space="preserve"> pante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 xml:space="preserve"> ce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descrise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în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buletin</w:t>
            </w:r>
            <w:proofErr w:type="spellEnd"/>
            <w:r w:rsidRPr="002D441C">
              <w:rPr>
                <w:rFonts w:eastAsia="Times New Roman"/>
                <w:color w:val="000000"/>
                <w:sz w:val="18"/>
                <w:szCs w:val="18"/>
                <w:lang w:val="fr-FR"/>
              </w:rPr>
              <w:t xml:space="preserve">. Nu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aşteptate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declanşările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spontane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avalanşe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mare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amploare</w:t>
            </w:r>
            <w:proofErr w:type="spellEnd"/>
            <w:r w:rsidRPr="002D441C">
              <w:rPr>
                <w:rFonts w:eastAsia="Times New Roman"/>
                <w:color w:val="000000"/>
                <w:sz w:val="18"/>
                <w:szCs w:val="18"/>
                <w:lang w:val="fr-FR"/>
              </w:rPr>
              <w:t>.</w:t>
            </w:r>
          </w:p>
        </w:tc>
      </w:tr>
      <w:tr w:rsidR="00F0140C" w:rsidRPr="002D441C" w14:paraId="0165BC0A"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1E2495F"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12598F5"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A69A182"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740DD8D1" w14:textId="77777777" w:rsidR="00F0140C" w:rsidRPr="00B55FD5" w:rsidRDefault="00F0140C" w:rsidP="00B55FD5">
      <w:pPr>
        <w:spacing w:after="0" w:line="240" w:lineRule="auto"/>
        <w:ind w:left="1699"/>
        <w:rPr>
          <w:rFonts w:cs="Arial"/>
          <w:color w:val="000000"/>
          <w:u w:val="single"/>
          <w:lang w:val="ro-RO"/>
        </w:rPr>
      </w:pPr>
    </w:p>
    <w:p w14:paraId="29B364CE" w14:textId="77777777" w:rsidR="001F4D90" w:rsidRPr="00020DA5" w:rsidRDefault="001F4D90" w:rsidP="00BB1369">
      <w:pPr>
        <w:spacing w:after="0"/>
        <w:ind w:left="0"/>
        <w:rPr>
          <w:sz w:val="16"/>
          <w:szCs w:val="16"/>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1D2FD79" w14:textId="43C006F4" w:rsidR="008F75B4" w:rsidRPr="00F46323" w:rsidRDefault="00DA42C8" w:rsidP="008F75B4">
      <w:pPr>
        <w:spacing w:after="0"/>
        <w:ind w:left="979" w:firstLine="720"/>
        <w:rPr>
          <w:rFonts w:cs="Tahoma"/>
          <w:lang w:val="it-IT"/>
        </w:rPr>
      </w:pPr>
      <w:r>
        <w:rPr>
          <w:rFonts w:cs="Tahoma"/>
          <w:lang w:val="it-IT"/>
        </w:rPr>
        <w:t>N</w:t>
      </w:r>
      <w:r w:rsidR="008F75B4" w:rsidRPr="005640C3">
        <w:rPr>
          <w:rFonts w:cs="Tahoma"/>
          <w:lang w:val="it-IT"/>
        </w:rPr>
        <w:t xml:space="preserve">u au fost semnalate evenimente deosebite. </w:t>
      </w:r>
    </w:p>
    <w:p w14:paraId="622F070E" w14:textId="77777777" w:rsidR="001F4D90" w:rsidRDefault="001F4D90" w:rsidP="00F32B6F">
      <w:pPr>
        <w:spacing w:after="0" w:line="240" w:lineRule="auto"/>
        <w:ind w:left="0"/>
        <w:rPr>
          <w:bCs/>
          <w:sz w:val="16"/>
          <w:szCs w:val="16"/>
          <w:lang w:val="it-IT"/>
        </w:rPr>
      </w:pPr>
    </w:p>
    <w:p w14:paraId="0605DCEA" w14:textId="77777777" w:rsidR="00FC62FE" w:rsidRPr="009100E6" w:rsidRDefault="00FC62FE"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186F3833" w14:textId="77777777" w:rsidR="00164B0B" w:rsidRPr="00164B0B" w:rsidRDefault="00164B0B" w:rsidP="00164B0B">
      <w:pPr>
        <w:spacing w:after="0"/>
        <w:rPr>
          <w:rFonts w:cs="Tahoma"/>
          <w:lang w:val="it-IT"/>
        </w:rPr>
      </w:pPr>
      <w:r w:rsidRPr="00164B0B">
        <w:rPr>
          <w:rFonts w:cs="Tahoma"/>
          <w:lang w:val="it-IT"/>
        </w:rPr>
        <w:t xml:space="preserve">Nu au fost semnalate evenimente deosebite. </w:t>
      </w:r>
    </w:p>
    <w:p w14:paraId="35958EE2" w14:textId="77777777" w:rsidR="00497FBE" w:rsidRDefault="00497FBE" w:rsidP="00782E21">
      <w:pPr>
        <w:spacing w:after="0"/>
        <w:ind w:left="0"/>
        <w:rPr>
          <w:sz w:val="16"/>
          <w:szCs w:val="16"/>
          <w:lang w:val="it-IT"/>
        </w:rPr>
      </w:pPr>
    </w:p>
    <w:p w14:paraId="3800191B" w14:textId="77777777" w:rsidR="00E86CF8" w:rsidRPr="00020DA5" w:rsidRDefault="00E86CF8" w:rsidP="00A821DD">
      <w:pPr>
        <w:spacing w:after="0"/>
        <w:ind w:left="0"/>
        <w:rPr>
          <w:color w:val="000000" w:themeColor="text1"/>
          <w:sz w:val="16"/>
          <w:szCs w:val="16"/>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38A047BE" w14:textId="38F5B04A" w:rsidR="00ED221F" w:rsidRPr="00782E21" w:rsidRDefault="00BF7D2D" w:rsidP="00782E21">
      <w:pPr>
        <w:spacing w:after="0"/>
        <w:ind w:left="979" w:firstLine="720"/>
        <w:rPr>
          <w:rFonts w:cs="Tahoma"/>
          <w:lang w:val="it-IT"/>
        </w:rPr>
      </w:pPr>
      <w:r>
        <w:rPr>
          <w:rFonts w:cs="Tahoma"/>
          <w:lang w:val="it-IT"/>
        </w:rPr>
        <w:t>N</w:t>
      </w:r>
      <w:r w:rsidRPr="005640C3">
        <w:rPr>
          <w:rFonts w:cs="Tahoma"/>
          <w:lang w:val="it-IT"/>
        </w:rPr>
        <w:t xml:space="preserve">u au fost semnalate evenimente deosebite. </w:t>
      </w:r>
    </w:p>
    <w:p w14:paraId="77ED1611" w14:textId="77777777" w:rsidR="00ED221F" w:rsidRDefault="00ED221F" w:rsidP="00BD79D8">
      <w:pPr>
        <w:spacing w:after="0"/>
        <w:ind w:left="0"/>
        <w:rPr>
          <w:sz w:val="16"/>
          <w:szCs w:val="16"/>
        </w:rPr>
      </w:pPr>
    </w:p>
    <w:p w14:paraId="4478DF99" w14:textId="77777777" w:rsidR="00782E21" w:rsidRDefault="00782E21" w:rsidP="00BD79D8">
      <w:pPr>
        <w:spacing w:after="0"/>
        <w:ind w:left="0"/>
        <w:rPr>
          <w:sz w:val="16"/>
          <w:szCs w:val="16"/>
        </w:rPr>
      </w:pPr>
    </w:p>
    <w:p w14:paraId="278C5EC5" w14:textId="77777777" w:rsidR="00782E21" w:rsidRDefault="00782E21" w:rsidP="00BD79D8">
      <w:pPr>
        <w:spacing w:after="0"/>
        <w:ind w:left="0"/>
        <w:rPr>
          <w:sz w:val="16"/>
          <w:szCs w:val="16"/>
        </w:rPr>
      </w:pPr>
    </w:p>
    <w:p w14:paraId="4F1C7452" w14:textId="77777777" w:rsidR="00782E21" w:rsidRDefault="00782E21" w:rsidP="00BD79D8">
      <w:pPr>
        <w:spacing w:after="0"/>
        <w:ind w:left="0"/>
        <w:rPr>
          <w:sz w:val="16"/>
          <w:szCs w:val="16"/>
        </w:rPr>
      </w:pPr>
    </w:p>
    <w:p w14:paraId="11A755F1" w14:textId="77777777" w:rsidR="00782E21" w:rsidRDefault="00782E21" w:rsidP="00BD79D8">
      <w:pPr>
        <w:spacing w:after="0"/>
        <w:ind w:left="0"/>
        <w:rPr>
          <w:sz w:val="16"/>
          <w:szCs w:val="16"/>
        </w:rPr>
      </w:pPr>
    </w:p>
    <w:p w14:paraId="6C26CCD1" w14:textId="77777777" w:rsidR="00782E21" w:rsidRPr="00020DA5" w:rsidRDefault="00782E21" w:rsidP="00BD79D8">
      <w:pPr>
        <w:spacing w:after="0"/>
        <w:ind w:left="0"/>
        <w:rPr>
          <w:sz w:val="16"/>
          <w:szCs w:val="16"/>
        </w:rPr>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w:t>
      </w:r>
      <w:r w:rsidR="00110714" w:rsidRPr="00110714">
        <w:rPr>
          <w:lang w:val="ro-RO"/>
        </w:rPr>
        <w:lastRenderedPageBreak/>
        <w:t xml:space="preserve">staţiile de pe teritoriul României s-au situat în limitele </w:t>
      </w:r>
      <w:r>
        <w:rPr>
          <w:lang w:val="ro-RO"/>
        </w:rPr>
        <w:t xml:space="preserve">normale de variație ale </w:t>
      </w:r>
      <w:r w:rsidR="00110714" w:rsidRPr="00110714">
        <w:rPr>
          <w:lang w:val="ro-RO"/>
        </w:rPr>
        <w:t>fondului natural.</w:t>
      </w:r>
    </w:p>
    <w:p w14:paraId="5206552C" w14:textId="77777777" w:rsidR="0034140D" w:rsidRDefault="0034140D" w:rsidP="00020DA5">
      <w:pPr>
        <w:spacing w:after="0"/>
        <w:ind w:left="0"/>
        <w:rPr>
          <w:b/>
          <w:sz w:val="16"/>
          <w:szCs w:val="16"/>
          <w:lang w:val="ro-RO"/>
        </w:rPr>
      </w:pPr>
    </w:p>
    <w:p w14:paraId="0C6BBCDB" w14:textId="77777777" w:rsidR="00497FBE" w:rsidRPr="002B7901" w:rsidRDefault="00497FBE" w:rsidP="00020DA5">
      <w:pPr>
        <w:spacing w:after="0"/>
        <w:ind w:left="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4706818" w14:textId="412E8438" w:rsidR="0007153D" w:rsidRDefault="004317BE" w:rsidP="001F4D90">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09333E8" w14:textId="77777777" w:rsidR="001F4D90" w:rsidRDefault="001F4D90" w:rsidP="001F4D90">
      <w:pPr>
        <w:spacing w:after="0"/>
        <w:ind w:left="1699"/>
        <w:rPr>
          <w:lang w:val="ro-RO"/>
        </w:rPr>
      </w:pPr>
    </w:p>
    <w:p w14:paraId="56A073E9" w14:textId="77777777" w:rsidR="0034140D" w:rsidRDefault="0034140D" w:rsidP="00B55FD5">
      <w:pPr>
        <w:spacing w:after="0"/>
        <w:ind w:left="0"/>
        <w:rPr>
          <w:lang w:val="ro-RO"/>
        </w:rPr>
      </w:pPr>
    </w:p>
    <w:p w14:paraId="3EE48B80" w14:textId="77777777" w:rsidR="00FC62FE" w:rsidRDefault="00FC62FE" w:rsidP="00B55FD5">
      <w:pPr>
        <w:spacing w:after="0"/>
        <w:ind w:left="0"/>
        <w:rPr>
          <w:lang w:val="ro-RO"/>
        </w:rPr>
      </w:pPr>
    </w:p>
    <w:p w14:paraId="5B98C475" w14:textId="77777777" w:rsidR="00782E21" w:rsidRDefault="00782E21" w:rsidP="00B55FD5">
      <w:pPr>
        <w:spacing w:after="0"/>
        <w:ind w:left="0"/>
        <w:rPr>
          <w:lang w:val="ro-RO"/>
        </w:rPr>
      </w:pPr>
    </w:p>
    <w:p w14:paraId="0EB5A867" w14:textId="442641AA" w:rsidR="00782E21" w:rsidRPr="00132D8E" w:rsidRDefault="00132D8E" w:rsidP="00B55FD5">
      <w:pPr>
        <w:spacing w:after="0"/>
        <w:ind w:left="0"/>
        <w:rPr>
          <w:b/>
          <w:lang w:val="ro-RO"/>
        </w:rPr>
      </w:pPr>
      <w:r>
        <w:rPr>
          <w:lang w:val="ro-RO"/>
        </w:rPr>
        <w:tab/>
      </w:r>
      <w:r>
        <w:rPr>
          <w:lang w:val="ro-RO"/>
        </w:rPr>
        <w:tab/>
      </w:r>
      <w:r w:rsidRPr="00132D8E">
        <w:rPr>
          <w:b/>
          <w:lang w:val="ro-RO"/>
        </w:rPr>
        <w:t>DIRE</w:t>
      </w:r>
      <w:bookmarkStart w:id="0" w:name="_GoBack"/>
      <w:bookmarkEnd w:id="0"/>
      <w:r w:rsidRPr="00132D8E">
        <w:rPr>
          <w:b/>
          <w:lang w:val="ro-RO"/>
        </w:rPr>
        <w:t>CȚIA DE COMUNICARE</w:t>
      </w:r>
    </w:p>
    <w:sectPr w:rsidR="00782E21" w:rsidRPr="00132D8E" w:rsidSect="00660AE6">
      <w:headerReference w:type="default" r:id="rId9"/>
      <w:footerReference w:type="default" r:id="rId10"/>
      <w:headerReference w:type="first" r:id="rId11"/>
      <w:footerReference w:type="first" r:id="rId12"/>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81CC" w14:textId="77777777" w:rsidR="00384229" w:rsidRDefault="00384229" w:rsidP="00CD5B3B">
      <w:r>
        <w:separator/>
      </w:r>
    </w:p>
  </w:endnote>
  <w:endnote w:type="continuationSeparator" w:id="0">
    <w:p w14:paraId="3FBC2F04" w14:textId="77777777" w:rsidR="00384229" w:rsidRDefault="0038422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09A6E" w14:textId="77777777" w:rsidR="00384229" w:rsidRDefault="00384229" w:rsidP="00CD5B3B">
      <w:r>
        <w:separator/>
      </w:r>
    </w:p>
  </w:footnote>
  <w:footnote w:type="continuationSeparator" w:id="0">
    <w:p w14:paraId="76C40666" w14:textId="77777777" w:rsidR="00384229" w:rsidRDefault="0038422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52C2D3A2" w:rsidR="00BD069B" w:rsidRPr="00110714" w:rsidRDefault="00BD069B" w:rsidP="00132D8E">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0DA5"/>
    <w:rsid w:val="000262BA"/>
    <w:rsid w:val="000417ED"/>
    <w:rsid w:val="000512B8"/>
    <w:rsid w:val="000632B7"/>
    <w:rsid w:val="0007153D"/>
    <w:rsid w:val="00072038"/>
    <w:rsid w:val="00073C4F"/>
    <w:rsid w:val="00075AAF"/>
    <w:rsid w:val="00077EBE"/>
    <w:rsid w:val="000803A4"/>
    <w:rsid w:val="00080AB7"/>
    <w:rsid w:val="0008223C"/>
    <w:rsid w:val="0008574A"/>
    <w:rsid w:val="00093591"/>
    <w:rsid w:val="00097FE5"/>
    <w:rsid w:val="000A4888"/>
    <w:rsid w:val="000A5656"/>
    <w:rsid w:val="000A7E2D"/>
    <w:rsid w:val="000B0FFF"/>
    <w:rsid w:val="000C6682"/>
    <w:rsid w:val="000D2159"/>
    <w:rsid w:val="000D699E"/>
    <w:rsid w:val="000D7803"/>
    <w:rsid w:val="000E7934"/>
    <w:rsid w:val="000E7D46"/>
    <w:rsid w:val="000F4B4B"/>
    <w:rsid w:val="000F738D"/>
    <w:rsid w:val="00100F36"/>
    <w:rsid w:val="001015C0"/>
    <w:rsid w:val="00103799"/>
    <w:rsid w:val="00104FD4"/>
    <w:rsid w:val="00106006"/>
    <w:rsid w:val="00106335"/>
    <w:rsid w:val="00110714"/>
    <w:rsid w:val="00111B6B"/>
    <w:rsid w:val="00112B22"/>
    <w:rsid w:val="00116889"/>
    <w:rsid w:val="00116E1A"/>
    <w:rsid w:val="0012097A"/>
    <w:rsid w:val="00132D8E"/>
    <w:rsid w:val="00133551"/>
    <w:rsid w:val="001370ED"/>
    <w:rsid w:val="0014019D"/>
    <w:rsid w:val="001401A4"/>
    <w:rsid w:val="00141825"/>
    <w:rsid w:val="001441CF"/>
    <w:rsid w:val="001479F4"/>
    <w:rsid w:val="00150FC2"/>
    <w:rsid w:val="001535F0"/>
    <w:rsid w:val="00162536"/>
    <w:rsid w:val="001633C2"/>
    <w:rsid w:val="0016441E"/>
    <w:rsid w:val="00164B0B"/>
    <w:rsid w:val="0017355A"/>
    <w:rsid w:val="0017408A"/>
    <w:rsid w:val="001740F9"/>
    <w:rsid w:val="00174AF2"/>
    <w:rsid w:val="001B58C6"/>
    <w:rsid w:val="001C1870"/>
    <w:rsid w:val="001C54AE"/>
    <w:rsid w:val="001C61AA"/>
    <w:rsid w:val="001E1B22"/>
    <w:rsid w:val="001E2CD2"/>
    <w:rsid w:val="001F4D90"/>
    <w:rsid w:val="002005E5"/>
    <w:rsid w:val="00200F6D"/>
    <w:rsid w:val="00212B21"/>
    <w:rsid w:val="00216F36"/>
    <w:rsid w:val="00220FAA"/>
    <w:rsid w:val="00225822"/>
    <w:rsid w:val="00231BCC"/>
    <w:rsid w:val="00240640"/>
    <w:rsid w:val="00242F35"/>
    <w:rsid w:val="00244D7A"/>
    <w:rsid w:val="002463F8"/>
    <w:rsid w:val="00255C51"/>
    <w:rsid w:val="00265A05"/>
    <w:rsid w:val="002804B6"/>
    <w:rsid w:val="0028157C"/>
    <w:rsid w:val="002844B7"/>
    <w:rsid w:val="00284FF1"/>
    <w:rsid w:val="00294449"/>
    <w:rsid w:val="002A5742"/>
    <w:rsid w:val="002B7901"/>
    <w:rsid w:val="002D31CA"/>
    <w:rsid w:val="002D441C"/>
    <w:rsid w:val="002E0DF1"/>
    <w:rsid w:val="002E77F4"/>
    <w:rsid w:val="002F0DD4"/>
    <w:rsid w:val="002F2371"/>
    <w:rsid w:val="002F3E52"/>
    <w:rsid w:val="002F4909"/>
    <w:rsid w:val="00302528"/>
    <w:rsid w:val="00303100"/>
    <w:rsid w:val="0030472C"/>
    <w:rsid w:val="003070E3"/>
    <w:rsid w:val="00310ED1"/>
    <w:rsid w:val="003202A2"/>
    <w:rsid w:val="003325B1"/>
    <w:rsid w:val="00333C12"/>
    <w:rsid w:val="003344A5"/>
    <w:rsid w:val="00334D24"/>
    <w:rsid w:val="00340108"/>
    <w:rsid w:val="00340CA9"/>
    <w:rsid w:val="003413F9"/>
    <w:rsid w:val="0034140D"/>
    <w:rsid w:val="0034224F"/>
    <w:rsid w:val="00343814"/>
    <w:rsid w:val="00344887"/>
    <w:rsid w:val="00353A24"/>
    <w:rsid w:val="003563AC"/>
    <w:rsid w:val="00363A09"/>
    <w:rsid w:val="00370D7E"/>
    <w:rsid w:val="00375E46"/>
    <w:rsid w:val="00376AE7"/>
    <w:rsid w:val="00384229"/>
    <w:rsid w:val="003872B7"/>
    <w:rsid w:val="00393062"/>
    <w:rsid w:val="0039571C"/>
    <w:rsid w:val="003A2388"/>
    <w:rsid w:val="003A286C"/>
    <w:rsid w:val="003A6B5D"/>
    <w:rsid w:val="003B0491"/>
    <w:rsid w:val="003B19D1"/>
    <w:rsid w:val="003B2494"/>
    <w:rsid w:val="003B3EC6"/>
    <w:rsid w:val="003C1F86"/>
    <w:rsid w:val="003D5F15"/>
    <w:rsid w:val="003E4CAB"/>
    <w:rsid w:val="003E5535"/>
    <w:rsid w:val="00405B78"/>
    <w:rsid w:val="00406EF5"/>
    <w:rsid w:val="00411F68"/>
    <w:rsid w:val="0041291B"/>
    <w:rsid w:val="004130A6"/>
    <w:rsid w:val="00414F7E"/>
    <w:rsid w:val="00417BF0"/>
    <w:rsid w:val="0042223D"/>
    <w:rsid w:val="00422874"/>
    <w:rsid w:val="00422D69"/>
    <w:rsid w:val="00425439"/>
    <w:rsid w:val="00426960"/>
    <w:rsid w:val="00426CA9"/>
    <w:rsid w:val="004317BE"/>
    <w:rsid w:val="00435EA6"/>
    <w:rsid w:val="00437620"/>
    <w:rsid w:val="00444400"/>
    <w:rsid w:val="00451923"/>
    <w:rsid w:val="00456055"/>
    <w:rsid w:val="00460198"/>
    <w:rsid w:val="0047069E"/>
    <w:rsid w:val="00471C21"/>
    <w:rsid w:val="00475305"/>
    <w:rsid w:val="004764E1"/>
    <w:rsid w:val="00476634"/>
    <w:rsid w:val="00476D21"/>
    <w:rsid w:val="0048246C"/>
    <w:rsid w:val="004938ED"/>
    <w:rsid w:val="00493AD5"/>
    <w:rsid w:val="0049456A"/>
    <w:rsid w:val="00495306"/>
    <w:rsid w:val="00497FBE"/>
    <w:rsid w:val="004A12EE"/>
    <w:rsid w:val="004A26F7"/>
    <w:rsid w:val="004A35FB"/>
    <w:rsid w:val="004B08CB"/>
    <w:rsid w:val="004C0190"/>
    <w:rsid w:val="004D2874"/>
    <w:rsid w:val="004D3C7D"/>
    <w:rsid w:val="004E2603"/>
    <w:rsid w:val="004E325A"/>
    <w:rsid w:val="004E4940"/>
    <w:rsid w:val="004F108F"/>
    <w:rsid w:val="005002B0"/>
    <w:rsid w:val="00510B7A"/>
    <w:rsid w:val="0052136C"/>
    <w:rsid w:val="00530FC5"/>
    <w:rsid w:val="005601B9"/>
    <w:rsid w:val="005618FC"/>
    <w:rsid w:val="00563196"/>
    <w:rsid w:val="00574148"/>
    <w:rsid w:val="00586D8A"/>
    <w:rsid w:val="00587172"/>
    <w:rsid w:val="0059016C"/>
    <w:rsid w:val="00590918"/>
    <w:rsid w:val="005959F3"/>
    <w:rsid w:val="00596D90"/>
    <w:rsid w:val="005A5A66"/>
    <w:rsid w:val="005B21A0"/>
    <w:rsid w:val="005B241B"/>
    <w:rsid w:val="005B3109"/>
    <w:rsid w:val="005B403C"/>
    <w:rsid w:val="005B513D"/>
    <w:rsid w:val="005B62D5"/>
    <w:rsid w:val="005D1083"/>
    <w:rsid w:val="005D162F"/>
    <w:rsid w:val="005D1AD5"/>
    <w:rsid w:val="005D4D03"/>
    <w:rsid w:val="005D5F7C"/>
    <w:rsid w:val="005E4414"/>
    <w:rsid w:val="005E4C3F"/>
    <w:rsid w:val="005E6FFA"/>
    <w:rsid w:val="005F2BA7"/>
    <w:rsid w:val="005F5E62"/>
    <w:rsid w:val="005F6E92"/>
    <w:rsid w:val="00601C11"/>
    <w:rsid w:val="00604B18"/>
    <w:rsid w:val="0060787D"/>
    <w:rsid w:val="00610BC4"/>
    <w:rsid w:val="00612C51"/>
    <w:rsid w:val="00614D8F"/>
    <w:rsid w:val="00617150"/>
    <w:rsid w:val="00621BE9"/>
    <w:rsid w:val="00623650"/>
    <w:rsid w:val="006248EC"/>
    <w:rsid w:val="006271F7"/>
    <w:rsid w:val="00642D64"/>
    <w:rsid w:val="00647E6B"/>
    <w:rsid w:val="00660AE6"/>
    <w:rsid w:val="00661ABF"/>
    <w:rsid w:val="0066324C"/>
    <w:rsid w:val="0066587C"/>
    <w:rsid w:val="00670BA6"/>
    <w:rsid w:val="00674C56"/>
    <w:rsid w:val="00683CE6"/>
    <w:rsid w:val="00685778"/>
    <w:rsid w:val="006A1F68"/>
    <w:rsid w:val="006A263E"/>
    <w:rsid w:val="006A28E5"/>
    <w:rsid w:val="006A4D90"/>
    <w:rsid w:val="006B0CA6"/>
    <w:rsid w:val="006B528B"/>
    <w:rsid w:val="006C559A"/>
    <w:rsid w:val="006D058F"/>
    <w:rsid w:val="006D7110"/>
    <w:rsid w:val="006E0CD7"/>
    <w:rsid w:val="006E4E89"/>
    <w:rsid w:val="006E573F"/>
    <w:rsid w:val="006F2482"/>
    <w:rsid w:val="006F5F17"/>
    <w:rsid w:val="006F65C9"/>
    <w:rsid w:val="00706641"/>
    <w:rsid w:val="00712A30"/>
    <w:rsid w:val="007167EA"/>
    <w:rsid w:val="00722BEC"/>
    <w:rsid w:val="00735486"/>
    <w:rsid w:val="00743F5E"/>
    <w:rsid w:val="00744138"/>
    <w:rsid w:val="00745F61"/>
    <w:rsid w:val="00747793"/>
    <w:rsid w:val="00756FD7"/>
    <w:rsid w:val="00757EBB"/>
    <w:rsid w:val="00760252"/>
    <w:rsid w:val="00761FBF"/>
    <w:rsid w:val="00765266"/>
    <w:rsid w:val="00765FC0"/>
    <w:rsid w:val="00766E0E"/>
    <w:rsid w:val="00767226"/>
    <w:rsid w:val="00770787"/>
    <w:rsid w:val="007718A4"/>
    <w:rsid w:val="00773D20"/>
    <w:rsid w:val="00774D38"/>
    <w:rsid w:val="00775E34"/>
    <w:rsid w:val="00777BA5"/>
    <w:rsid w:val="00782E21"/>
    <w:rsid w:val="00782F48"/>
    <w:rsid w:val="007842BF"/>
    <w:rsid w:val="0078626B"/>
    <w:rsid w:val="00792834"/>
    <w:rsid w:val="007A2DA8"/>
    <w:rsid w:val="007A4036"/>
    <w:rsid w:val="007A6003"/>
    <w:rsid w:val="007A61B0"/>
    <w:rsid w:val="007B35B4"/>
    <w:rsid w:val="007B4842"/>
    <w:rsid w:val="007D0230"/>
    <w:rsid w:val="007E0DEA"/>
    <w:rsid w:val="007F325E"/>
    <w:rsid w:val="007F55D3"/>
    <w:rsid w:val="007F5BF7"/>
    <w:rsid w:val="008006F3"/>
    <w:rsid w:val="00800968"/>
    <w:rsid w:val="00801666"/>
    <w:rsid w:val="0080536C"/>
    <w:rsid w:val="008065C7"/>
    <w:rsid w:val="00806E4D"/>
    <w:rsid w:val="00807A4F"/>
    <w:rsid w:val="00810029"/>
    <w:rsid w:val="00810F44"/>
    <w:rsid w:val="00835760"/>
    <w:rsid w:val="00842923"/>
    <w:rsid w:val="00845584"/>
    <w:rsid w:val="0085568B"/>
    <w:rsid w:val="00857EFF"/>
    <w:rsid w:val="00862F03"/>
    <w:rsid w:val="00866882"/>
    <w:rsid w:val="0087712B"/>
    <w:rsid w:val="0088209D"/>
    <w:rsid w:val="00882B60"/>
    <w:rsid w:val="0089394A"/>
    <w:rsid w:val="008A03BA"/>
    <w:rsid w:val="008A2AC0"/>
    <w:rsid w:val="008A52C3"/>
    <w:rsid w:val="008B0079"/>
    <w:rsid w:val="008B0DA6"/>
    <w:rsid w:val="008B36CF"/>
    <w:rsid w:val="008C4319"/>
    <w:rsid w:val="008C7043"/>
    <w:rsid w:val="008E5861"/>
    <w:rsid w:val="008F18A5"/>
    <w:rsid w:val="008F6703"/>
    <w:rsid w:val="008F75B4"/>
    <w:rsid w:val="008F7600"/>
    <w:rsid w:val="0090138C"/>
    <w:rsid w:val="00902FF4"/>
    <w:rsid w:val="00903636"/>
    <w:rsid w:val="009100E6"/>
    <w:rsid w:val="009101CE"/>
    <w:rsid w:val="009113F8"/>
    <w:rsid w:val="00911CC1"/>
    <w:rsid w:val="00913122"/>
    <w:rsid w:val="00914359"/>
    <w:rsid w:val="00915096"/>
    <w:rsid w:val="00923127"/>
    <w:rsid w:val="009245EF"/>
    <w:rsid w:val="00942301"/>
    <w:rsid w:val="00946C4E"/>
    <w:rsid w:val="00951439"/>
    <w:rsid w:val="009568A5"/>
    <w:rsid w:val="0095729E"/>
    <w:rsid w:val="00957487"/>
    <w:rsid w:val="009720A4"/>
    <w:rsid w:val="00972EE8"/>
    <w:rsid w:val="00973E2D"/>
    <w:rsid w:val="00977845"/>
    <w:rsid w:val="00983A9F"/>
    <w:rsid w:val="009950A7"/>
    <w:rsid w:val="00997187"/>
    <w:rsid w:val="00997C19"/>
    <w:rsid w:val="009B25F5"/>
    <w:rsid w:val="009C1C0D"/>
    <w:rsid w:val="009C3961"/>
    <w:rsid w:val="009D015F"/>
    <w:rsid w:val="009D097A"/>
    <w:rsid w:val="009E5510"/>
    <w:rsid w:val="009F3D34"/>
    <w:rsid w:val="009F5542"/>
    <w:rsid w:val="00A006E8"/>
    <w:rsid w:val="00A12712"/>
    <w:rsid w:val="00A16747"/>
    <w:rsid w:val="00A22BBF"/>
    <w:rsid w:val="00A24C5F"/>
    <w:rsid w:val="00A26ABC"/>
    <w:rsid w:val="00A36198"/>
    <w:rsid w:val="00A565B4"/>
    <w:rsid w:val="00A611F7"/>
    <w:rsid w:val="00A817DB"/>
    <w:rsid w:val="00A821DD"/>
    <w:rsid w:val="00A86AC7"/>
    <w:rsid w:val="00AA5110"/>
    <w:rsid w:val="00AD3BC6"/>
    <w:rsid w:val="00AD512C"/>
    <w:rsid w:val="00AE0BBF"/>
    <w:rsid w:val="00AE26B4"/>
    <w:rsid w:val="00AE5FEF"/>
    <w:rsid w:val="00AF68EE"/>
    <w:rsid w:val="00B01DDD"/>
    <w:rsid w:val="00B04C48"/>
    <w:rsid w:val="00B11F1D"/>
    <w:rsid w:val="00B13562"/>
    <w:rsid w:val="00B13BB4"/>
    <w:rsid w:val="00B164FF"/>
    <w:rsid w:val="00B32C2C"/>
    <w:rsid w:val="00B340D9"/>
    <w:rsid w:val="00B37AD7"/>
    <w:rsid w:val="00B45B78"/>
    <w:rsid w:val="00B46466"/>
    <w:rsid w:val="00B54A37"/>
    <w:rsid w:val="00B55FD5"/>
    <w:rsid w:val="00B56950"/>
    <w:rsid w:val="00B60826"/>
    <w:rsid w:val="00B60830"/>
    <w:rsid w:val="00B6518E"/>
    <w:rsid w:val="00B70E91"/>
    <w:rsid w:val="00B75185"/>
    <w:rsid w:val="00B8256B"/>
    <w:rsid w:val="00B82917"/>
    <w:rsid w:val="00B96D04"/>
    <w:rsid w:val="00BA2189"/>
    <w:rsid w:val="00BA425D"/>
    <w:rsid w:val="00BA617D"/>
    <w:rsid w:val="00BB1369"/>
    <w:rsid w:val="00BB3F21"/>
    <w:rsid w:val="00BB70B5"/>
    <w:rsid w:val="00BC109F"/>
    <w:rsid w:val="00BC4AF5"/>
    <w:rsid w:val="00BC6476"/>
    <w:rsid w:val="00BD069B"/>
    <w:rsid w:val="00BD3903"/>
    <w:rsid w:val="00BD5D19"/>
    <w:rsid w:val="00BD79D8"/>
    <w:rsid w:val="00BE2E0F"/>
    <w:rsid w:val="00BE5B61"/>
    <w:rsid w:val="00BF79A2"/>
    <w:rsid w:val="00BF7D2D"/>
    <w:rsid w:val="00C05F49"/>
    <w:rsid w:val="00C12CDA"/>
    <w:rsid w:val="00C20EF1"/>
    <w:rsid w:val="00C21B40"/>
    <w:rsid w:val="00C2488E"/>
    <w:rsid w:val="00C30D42"/>
    <w:rsid w:val="00C31A59"/>
    <w:rsid w:val="00C35AFC"/>
    <w:rsid w:val="00C47C14"/>
    <w:rsid w:val="00C56AA3"/>
    <w:rsid w:val="00C6070B"/>
    <w:rsid w:val="00C615AE"/>
    <w:rsid w:val="00C63B92"/>
    <w:rsid w:val="00C67451"/>
    <w:rsid w:val="00C73646"/>
    <w:rsid w:val="00C75EF9"/>
    <w:rsid w:val="00C768D8"/>
    <w:rsid w:val="00C8527C"/>
    <w:rsid w:val="00C9459A"/>
    <w:rsid w:val="00C97862"/>
    <w:rsid w:val="00CB004B"/>
    <w:rsid w:val="00CB2BCB"/>
    <w:rsid w:val="00CB3D5F"/>
    <w:rsid w:val="00CB6B4B"/>
    <w:rsid w:val="00CC1F11"/>
    <w:rsid w:val="00CC73F3"/>
    <w:rsid w:val="00CD0843"/>
    <w:rsid w:val="00CD0C6C"/>
    <w:rsid w:val="00CD0F06"/>
    <w:rsid w:val="00CD34F5"/>
    <w:rsid w:val="00CD4F83"/>
    <w:rsid w:val="00CD5B3B"/>
    <w:rsid w:val="00CF153B"/>
    <w:rsid w:val="00CF4996"/>
    <w:rsid w:val="00D00E91"/>
    <w:rsid w:val="00D056ED"/>
    <w:rsid w:val="00D068C6"/>
    <w:rsid w:val="00D06E9C"/>
    <w:rsid w:val="00D12C71"/>
    <w:rsid w:val="00D154CC"/>
    <w:rsid w:val="00D21B81"/>
    <w:rsid w:val="00D27691"/>
    <w:rsid w:val="00D34794"/>
    <w:rsid w:val="00D468C8"/>
    <w:rsid w:val="00D470C2"/>
    <w:rsid w:val="00D475A7"/>
    <w:rsid w:val="00D54E0F"/>
    <w:rsid w:val="00D55AA2"/>
    <w:rsid w:val="00D57427"/>
    <w:rsid w:val="00D5788E"/>
    <w:rsid w:val="00D6255B"/>
    <w:rsid w:val="00D63C9A"/>
    <w:rsid w:val="00D778FC"/>
    <w:rsid w:val="00D86F1D"/>
    <w:rsid w:val="00DA42C8"/>
    <w:rsid w:val="00DB32F1"/>
    <w:rsid w:val="00DB51D4"/>
    <w:rsid w:val="00DB5C98"/>
    <w:rsid w:val="00DB6416"/>
    <w:rsid w:val="00DB68FC"/>
    <w:rsid w:val="00DB79C3"/>
    <w:rsid w:val="00DC080A"/>
    <w:rsid w:val="00DC4B43"/>
    <w:rsid w:val="00DC6602"/>
    <w:rsid w:val="00DD3826"/>
    <w:rsid w:val="00DD6BE0"/>
    <w:rsid w:val="00DE0184"/>
    <w:rsid w:val="00DE0A45"/>
    <w:rsid w:val="00DE0B9A"/>
    <w:rsid w:val="00DE2EEC"/>
    <w:rsid w:val="00DF35D4"/>
    <w:rsid w:val="00DF3C30"/>
    <w:rsid w:val="00DF426B"/>
    <w:rsid w:val="00DF750D"/>
    <w:rsid w:val="00E05AFE"/>
    <w:rsid w:val="00E06BBF"/>
    <w:rsid w:val="00E14A0C"/>
    <w:rsid w:val="00E306AA"/>
    <w:rsid w:val="00E46F7E"/>
    <w:rsid w:val="00E52140"/>
    <w:rsid w:val="00E562FC"/>
    <w:rsid w:val="00E57B96"/>
    <w:rsid w:val="00E609FF"/>
    <w:rsid w:val="00E62B0F"/>
    <w:rsid w:val="00E67293"/>
    <w:rsid w:val="00E70D3F"/>
    <w:rsid w:val="00E86CF8"/>
    <w:rsid w:val="00E87854"/>
    <w:rsid w:val="00EA0F6C"/>
    <w:rsid w:val="00EA2D7F"/>
    <w:rsid w:val="00EA5E5F"/>
    <w:rsid w:val="00EB1DF1"/>
    <w:rsid w:val="00EB2FF2"/>
    <w:rsid w:val="00EB51C5"/>
    <w:rsid w:val="00EB728E"/>
    <w:rsid w:val="00EC65A9"/>
    <w:rsid w:val="00ED221F"/>
    <w:rsid w:val="00ED3243"/>
    <w:rsid w:val="00ED730F"/>
    <w:rsid w:val="00EF1745"/>
    <w:rsid w:val="00EF3C52"/>
    <w:rsid w:val="00F0140C"/>
    <w:rsid w:val="00F03549"/>
    <w:rsid w:val="00F07B40"/>
    <w:rsid w:val="00F21050"/>
    <w:rsid w:val="00F22E0F"/>
    <w:rsid w:val="00F27C80"/>
    <w:rsid w:val="00F32B6F"/>
    <w:rsid w:val="00F345CF"/>
    <w:rsid w:val="00F43AA3"/>
    <w:rsid w:val="00F660A8"/>
    <w:rsid w:val="00F6703E"/>
    <w:rsid w:val="00F67D20"/>
    <w:rsid w:val="00F74F6A"/>
    <w:rsid w:val="00F87AA2"/>
    <w:rsid w:val="00F94B97"/>
    <w:rsid w:val="00FA7777"/>
    <w:rsid w:val="00FB6D27"/>
    <w:rsid w:val="00FC250B"/>
    <w:rsid w:val="00FC2DB7"/>
    <w:rsid w:val="00FC4284"/>
    <w:rsid w:val="00FC62FE"/>
    <w:rsid w:val="00FD23F3"/>
    <w:rsid w:val="00FD3F72"/>
    <w:rsid w:val="00FD5FE9"/>
    <w:rsid w:val="00FD63EA"/>
    <w:rsid w:val="00FE0FAB"/>
    <w:rsid w:val="00FE2F2C"/>
    <w:rsid w:val="00FE5F88"/>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481460814">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departament it</cp:lastModifiedBy>
  <cp:revision>2</cp:revision>
  <cp:lastPrinted>2018-01-01T06:05:00Z</cp:lastPrinted>
  <dcterms:created xsi:type="dcterms:W3CDTF">2018-01-03T08:10:00Z</dcterms:created>
  <dcterms:modified xsi:type="dcterms:W3CDTF">2018-01-03T08:10:00Z</dcterms:modified>
</cp:coreProperties>
</file>