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020DA5">
      <w:pPr>
        <w:spacing w:after="0"/>
        <w:ind w:left="1699"/>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2AEA032B" w:rsidR="008E5861" w:rsidRDefault="008E5861" w:rsidP="00020DA5">
      <w:pPr>
        <w:spacing w:after="0"/>
        <w:ind w:left="1699"/>
        <w:jc w:val="center"/>
        <w:rPr>
          <w:b/>
          <w:bCs/>
          <w:sz w:val="24"/>
          <w:szCs w:val="24"/>
          <w:lang w:val="ro-RO"/>
        </w:rPr>
      </w:pPr>
      <w:r w:rsidRPr="008E5861">
        <w:rPr>
          <w:b/>
          <w:bCs/>
          <w:sz w:val="24"/>
          <w:szCs w:val="24"/>
          <w:lang w:val="ro-RO"/>
        </w:rPr>
        <w:t xml:space="preserve">în intervalul </w:t>
      </w:r>
      <w:r w:rsidR="00971B55">
        <w:rPr>
          <w:b/>
          <w:bCs/>
          <w:sz w:val="24"/>
          <w:szCs w:val="24"/>
          <w:lang w:val="ro-RO"/>
        </w:rPr>
        <w:t>05</w:t>
      </w:r>
      <w:r w:rsidR="00164B0B">
        <w:rPr>
          <w:b/>
          <w:bCs/>
          <w:sz w:val="24"/>
          <w:szCs w:val="24"/>
          <w:lang w:val="ro-RO"/>
        </w:rPr>
        <w:t>.01.2018</w:t>
      </w:r>
      <w:r w:rsidRPr="008E5861">
        <w:rPr>
          <w:b/>
          <w:bCs/>
          <w:sz w:val="24"/>
          <w:szCs w:val="24"/>
          <w:lang w:val="ro-RO"/>
        </w:rPr>
        <w:t xml:space="preserve">, ora 08.00 – </w:t>
      </w:r>
      <w:r w:rsidR="00971B55">
        <w:rPr>
          <w:b/>
          <w:bCs/>
          <w:sz w:val="24"/>
          <w:szCs w:val="24"/>
          <w:lang w:val="ro-RO"/>
        </w:rPr>
        <w:t>06</w:t>
      </w:r>
      <w:r w:rsidR="00DA42C8">
        <w:rPr>
          <w:b/>
          <w:bCs/>
          <w:sz w:val="24"/>
          <w:szCs w:val="24"/>
          <w:lang w:val="ro-RO"/>
        </w:rPr>
        <w:t>.</w:t>
      </w:r>
      <w:r w:rsidR="00957487">
        <w:rPr>
          <w:b/>
          <w:bCs/>
          <w:sz w:val="24"/>
          <w:szCs w:val="24"/>
          <w:lang w:val="ro-RO"/>
        </w:rPr>
        <w:t>01.2018</w:t>
      </w:r>
      <w:r w:rsidRPr="008E5861">
        <w:rPr>
          <w:b/>
          <w:bCs/>
          <w:sz w:val="24"/>
          <w:szCs w:val="24"/>
          <w:lang w:val="ro-RO"/>
        </w:rPr>
        <w:t>, ora 08.00</w:t>
      </w:r>
    </w:p>
    <w:p w14:paraId="6D749DC4" w14:textId="77777777" w:rsidR="003B19D1" w:rsidRPr="009100E6" w:rsidRDefault="003B19D1" w:rsidP="008E5861">
      <w:pPr>
        <w:jc w:val="center"/>
        <w:rPr>
          <w:b/>
          <w:bCs/>
          <w:sz w:val="16"/>
          <w:szCs w:val="16"/>
          <w:lang w:val="ro-RO"/>
        </w:rPr>
      </w:pPr>
    </w:p>
    <w:p w14:paraId="2517F643" w14:textId="77777777" w:rsidR="008E5861" w:rsidRPr="00444400" w:rsidRDefault="008E5861" w:rsidP="00444400">
      <w:pPr>
        <w:spacing w:after="0" w:line="240" w:lineRule="auto"/>
        <w:rPr>
          <w:b/>
          <w:bCs/>
          <w:i/>
          <w:u w:val="single"/>
          <w:lang w:val="es-PE"/>
        </w:rPr>
      </w:pPr>
      <w:r w:rsidRPr="00444400">
        <w:rPr>
          <w:b/>
          <w:bCs/>
          <w:i/>
          <w:lang w:val="es-PE"/>
        </w:rPr>
        <w:t>I.</w:t>
      </w:r>
      <w:r w:rsidRPr="00444400">
        <w:rPr>
          <w:b/>
          <w:bCs/>
          <w:i/>
          <w:lang w:val="es-PE"/>
        </w:rPr>
        <w:tab/>
      </w:r>
      <w:r w:rsidRPr="00444400">
        <w:rPr>
          <w:b/>
          <w:bCs/>
          <w:i/>
          <w:u w:val="single"/>
          <w:lang w:val="es-PE"/>
        </w:rPr>
        <w:t>SITUAŢIA HIDROMETEOROLOGICĂ</w:t>
      </w:r>
    </w:p>
    <w:p w14:paraId="234F3AEA" w14:textId="0044A568" w:rsidR="008E5861" w:rsidRPr="00444400" w:rsidRDefault="008E5861" w:rsidP="00444400">
      <w:pPr>
        <w:spacing w:after="0" w:line="240" w:lineRule="auto"/>
        <w:rPr>
          <w:b/>
          <w:bCs/>
          <w:u w:val="single"/>
          <w:lang w:val="es-PE"/>
        </w:rPr>
      </w:pPr>
      <w:r w:rsidRPr="00444400">
        <w:rPr>
          <w:b/>
          <w:bCs/>
          <w:lang w:val="es-PE"/>
        </w:rPr>
        <w:t xml:space="preserve">1. </w:t>
      </w:r>
      <w:proofErr w:type="spellStart"/>
      <w:r w:rsidRPr="00444400">
        <w:rPr>
          <w:b/>
          <w:bCs/>
          <w:u w:val="single"/>
          <w:lang w:val="es-PE"/>
        </w:rPr>
        <w:t>Situaţia</w:t>
      </w:r>
      <w:proofErr w:type="spellEnd"/>
      <w:r w:rsidRPr="00444400">
        <w:rPr>
          <w:b/>
          <w:bCs/>
          <w:u w:val="single"/>
          <w:lang w:val="es-PE"/>
        </w:rPr>
        <w:t xml:space="preserve"> </w:t>
      </w:r>
      <w:proofErr w:type="spellStart"/>
      <w:r w:rsidRPr="00444400">
        <w:rPr>
          <w:b/>
          <w:bCs/>
          <w:u w:val="single"/>
          <w:lang w:val="es-PE"/>
        </w:rPr>
        <w:t>şi</w:t>
      </w:r>
      <w:proofErr w:type="spellEnd"/>
      <w:r w:rsidRPr="00444400">
        <w:rPr>
          <w:b/>
          <w:bCs/>
          <w:u w:val="single"/>
          <w:lang w:val="es-PE"/>
        </w:rPr>
        <w:t xml:space="preserve"> </w:t>
      </w:r>
      <w:proofErr w:type="spellStart"/>
      <w:r w:rsidRPr="00444400">
        <w:rPr>
          <w:b/>
          <w:bCs/>
          <w:u w:val="single"/>
          <w:lang w:val="es-PE"/>
        </w:rPr>
        <w:t>prognoza</w:t>
      </w:r>
      <w:proofErr w:type="spellEnd"/>
      <w:r w:rsidRPr="00444400">
        <w:rPr>
          <w:b/>
          <w:bCs/>
          <w:u w:val="single"/>
          <w:lang w:val="es-PE"/>
        </w:rPr>
        <w:t xml:space="preserve"> hidro pe </w:t>
      </w:r>
      <w:proofErr w:type="spellStart"/>
      <w:r w:rsidRPr="00444400">
        <w:rPr>
          <w:b/>
          <w:bCs/>
          <w:u w:val="single"/>
          <w:lang w:val="es-PE"/>
        </w:rPr>
        <w:t>râurile</w:t>
      </w:r>
      <w:proofErr w:type="spellEnd"/>
      <w:r w:rsidRPr="00444400">
        <w:rPr>
          <w:b/>
          <w:bCs/>
          <w:u w:val="single"/>
          <w:lang w:val="es-PE"/>
        </w:rPr>
        <w:t xml:space="preserve"> </w:t>
      </w:r>
      <w:proofErr w:type="spellStart"/>
      <w:r w:rsidRPr="00444400">
        <w:rPr>
          <w:b/>
          <w:bCs/>
          <w:u w:val="single"/>
          <w:lang w:val="es-PE"/>
        </w:rPr>
        <w:t>interioare</w:t>
      </w:r>
      <w:proofErr w:type="spellEnd"/>
      <w:r w:rsidRPr="00444400">
        <w:rPr>
          <w:b/>
          <w:bCs/>
          <w:u w:val="single"/>
          <w:lang w:val="es-PE"/>
        </w:rPr>
        <w:t xml:space="preserve"> </w:t>
      </w:r>
      <w:proofErr w:type="spellStart"/>
      <w:r w:rsidRPr="00444400">
        <w:rPr>
          <w:b/>
          <w:bCs/>
          <w:u w:val="single"/>
          <w:lang w:val="es-PE"/>
        </w:rPr>
        <w:t>şi</w:t>
      </w:r>
      <w:proofErr w:type="spellEnd"/>
      <w:r w:rsidRPr="00444400">
        <w:rPr>
          <w:b/>
          <w:bCs/>
          <w:u w:val="single"/>
          <w:lang w:val="es-PE"/>
        </w:rPr>
        <w:t xml:space="preserve"> </w:t>
      </w:r>
      <w:proofErr w:type="spellStart"/>
      <w:r w:rsidRPr="00444400">
        <w:rPr>
          <w:b/>
          <w:bCs/>
          <w:u w:val="single"/>
          <w:lang w:val="es-PE"/>
        </w:rPr>
        <w:t>Dunăre</w:t>
      </w:r>
      <w:proofErr w:type="spellEnd"/>
      <w:r w:rsidRPr="00444400">
        <w:rPr>
          <w:b/>
          <w:bCs/>
          <w:u w:val="single"/>
          <w:lang w:val="es-PE"/>
        </w:rPr>
        <w:t xml:space="preserve"> din </w:t>
      </w:r>
      <w:r w:rsidR="00971B55">
        <w:rPr>
          <w:b/>
          <w:bCs/>
          <w:u w:val="single"/>
          <w:lang w:val="es-PE"/>
        </w:rPr>
        <w:t>06</w:t>
      </w:r>
      <w:r w:rsidR="00957487" w:rsidRPr="00444400">
        <w:rPr>
          <w:b/>
          <w:bCs/>
          <w:u w:val="single"/>
          <w:lang w:val="es-PE"/>
        </w:rPr>
        <w:t>.01.2018</w:t>
      </w:r>
      <w:r w:rsidRPr="00444400">
        <w:rPr>
          <w:b/>
          <w:bCs/>
          <w:u w:val="single"/>
          <w:lang w:val="es-PE"/>
        </w:rPr>
        <w:t>, ora 7.00</w:t>
      </w:r>
    </w:p>
    <w:p w14:paraId="2ED3530D" w14:textId="765FD872" w:rsidR="00BF7D2D" w:rsidRPr="00444400" w:rsidRDefault="008E5861" w:rsidP="00444400">
      <w:pPr>
        <w:spacing w:after="0" w:line="240" w:lineRule="auto"/>
        <w:rPr>
          <w:b/>
          <w:bCs/>
          <w:u w:val="single"/>
          <w:lang w:val="es-PE"/>
        </w:rPr>
      </w:pPr>
      <w:r w:rsidRPr="00444400">
        <w:rPr>
          <w:b/>
          <w:bCs/>
          <w:u w:val="single"/>
          <w:lang w:val="es-PE"/>
        </w:rPr>
        <w:t>RÂURI</w:t>
      </w:r>
    </w:p>
    <w:p w14:paraId="2DF6DD5A" w14:textId="67E7798B" w:rsidR="003770E9" w:rsidRPr="00791A76" w:rsidRDefault="007B35B4" w:rsidP="00791A76">
      <w:pPr>
        <w:spacing w:after="0" w:line="240" w:lineRule="auto"/>
      </w:pPr>
      <w:r w:rsidRPr="00791A76">
        <w:rPr>
          <w:b/>
          <w:bCs/>
          <w:lang w:val="ro-RO"/>
        </w:rPr>
        <w:t>Debitele au fost</w:t>
      </w:r>
      <w:r w:rsidR="00534730">
        <w:rPr>
          <w:b/>
          <w:bCs/>
          <w:lang w:val="ro-RO"/>
        </w:rPr>
        <w:t>,</w:t>
      </w:r>
      <w:r w:rsidRPr="00791A76">
        <w:rPr>
          <w:b/>
          <w:bCs/>
          <w:lang w:val="ro-RO"/>
        </w:rPr>
        <w:t xml:space="preserve"> </w:t>
      </w:r>
      <w:proofErr w:type="spellStart"/>
      <w:r w:rsidR="003770E9" w:rsidRPr="00791A76">
        <w:rPr>
          <w:b/>
        </w:rPr>
        <w:t>în</w:t>
      </w:r>
      <w:proofErr w:type="spellEnd"/>
      <w:r w:rsidR="003770E9" w:rsidRPr="00791A76">
        <w:rPr>
          <w:b/>
        </w:rPr>
        <w:t xml:space="preserve"> general</w:t>
      </w:r>
      <w:r w:rsidR="00534730">
        <w:rPr>
          <w:b/>
        </w:rPr>
        <w:t>,</w:t>
      </w:r>
      <w:r w:rsidR="003770E9" w:rsidRPr="00791A76">
        <w:rPr>
          <w:b/>
        </w:rPr>
        <w:t xml:space="preserve"> </w:t>
      </w:r>
      <w:proofErr w:type="spellStart"/>
      <w:r w:rsidR="003770E9" w:rsidRPr="00791A76">
        <w:rPr>
          <w:b/>
        </w:rPr>
        <w:t>staționare</w:t>
      </w:r>
      <w:proofErr w:type="spellEnd"/>
      <w:r w:rsidR="003770E9" w:rsidRPr="00791A76">
        <w:t xml:space="preserve">, </w:t>
      </w:r>
      <w:proofErr w:type="spellStart"/>
      <w:r w:rsidR="003770E9" w:rsidRPr="00791A76">
        <w:t>exceptând</w:t>
      </w:r>
      <w:proofErr w:type="spellEnd"/>
      <w:r w:rsidR="003770E9" w:rsidRPr="00791A76">
        <w:t xml:space="preserve"> </w:t>
      </w:r>
      <w:proofErr w:type="spellStart"/>
      <w:r w:rsidR="003770E9" w:rsidRPr="00791A76">
        <w:t>cursurile</w:t>
      </w:r>
      <w:proofErr w:type="spellEnd"/>
      <w:r w:rsidR="003770E9" w:rsidRPr="00791A76">
        <w:t xml:space="preserve"> </w:t>
      </w:r>
      <w:proofErr w:type="spellStart"/>
      <w:r w:rsidR="003770E9" w:rsidRPr="00791A76">
        <w:t>inferioare</w:t>
      </w:r>
      <w:proofErr w:type="spellEnd"/>
      <w:r w:rsidR="003770E9" w:rsidRPr="00791A76">
        <w:t xml:space="preserve"> ale </w:t>
      </w:r>
      <w:proofErr w:type="spellStart"/>
      <w:r w:rsidR="003770E9" w:rsidRPr="00791A76">
        <w:t>Someşului</w:t>
      </w:r>
      <w:proofErr w:type="spellEnd"/>
      <w:r w:rsidR="003770E9" w:rsidRPr="00791A76">
        <w:t xml:space="preserve">, </w:t>
      </w:r>
      <w:proofErr w:type="spellStart"/>
      <w:r w:rsidR="003770E9" w:rsidRPr="00791A76">
        <w:t>Crişului</w:t>
      </w:r>
      <w:proofErr w:type="spellEnd"/>
      <w:r w:rsidR="003770E9" w:rsidRPr="00791A76">
        <w:t xml:space="preserve"> </w:t>
      </w:r>
      <w:proofErr w:type="spellStart"/>
      <w:r w:rsidR="003770E9" w:rsidRPr="00791A76">
        <w:t>Negru</w:t>
      </w:r>
      <w:proofErr w:type="spellEnd"/>
      <w:r w:rsidR="003770E9" w:rsidRPr="00791A76">
        <w:t xml:space="preserve"> </w:t>
      </w:r>
      <w:proofErr w:type="spellStart"/>
      <w:r w:rsidR="003770E9" w:rsidRPr="00791A76">
        <w:t>şi</w:t>
      </w:r>
      <w:proofErr w:type="spellEnd"/>
      <w:r w:rsidR="003770E9" w:rsidRPr="00791A76">
        <w:t xml:space="preserve"> </w:t>
      </w:r>
      <w:proofErr w:type="spellStart"/>
      <w:r w:rsidR="003770E9" w:rsidRPr="00791A76">
        <w:t>Crişului</w:t>
      </w:r>
      <w:proofErr w:type="spellEnd"/>
      <w:r w:rsidR="003770E9" w:rsidRPr="00791A76">
        <w:t xml:space="preserve"> Alb, </w:t>
      </w:r>
      <w:proofErr w:type="spellStart"/>
      <w:r w:rsidR="003770E9" w:rsidRPr="00791A76">
        <w:t>unde</w:t>
      </w:r>
      <w:proofErr w:type="spellEnd"/>
      <w:r w:rsidR="003770E9" w:rsidRPr="00791A76">
        <w:t xml:space="preserve"> au </w:t>
      </w:r>
      <w:proofErr w:type="spellStart"/>
      <w:r w:rsidR="003770E9" w:rsidRPr="00791A76">
        <w:t>fost</w:t>
      </w:r>
      <w:proofErr w:type="spellEnd"/>
      <w:r w:rsidR="003770E9" w:rsidRPr="00791A76">
        <w:t xml:space="preserve"> </w:t>
      </w:r>
      <w:proofErr w:type="spellStart"/>
      <w:r w:rsidR="003770E9" w:rsidRPr="00791A76">
        <w:t>în</w:t>
      </w:r>
      <w:proofErr w:type="spellEnd"/>
      <w:r w:rsidR="003770E9" w:rsidRPr="00791A76">
        <w:t xml:space="preserve"> </w:t>
      </w:r>
      <w:proofErr w:type="spellStart"/>
      <w:r w:rsidR="003770E9" w:rsidRPr="00791A76">
        <w:t>creştere</w:t>
      </w:r>
      <w:proofErr w:type="spellEnd"/>
      <w:r w:rsidR="003770E9" w:rsidRPr="00791A76">
        <w:t xml:space="preserve"> </w:t>
      </w:r>
      <w:proofErr w:type="spellStart"/>
      <w:r w:rsidR="003770E9" w:rsidRPr="00791A76">
        <w:t>prin</w:t>
      </w:r>
      <w:proofErr w:type="spellEnd"/>
      <w:r w:rsidR="003770E9" w:rsidRPr="00791A76">
        <w:t xml:space="preserve"> </w:t>
      </w:r>
      <w:proofErr w:type="spellStart"/>
      <w:r w:rsidR="003770E9" w:rsidRPr="00791A76">
        <w:t>propagare</w:t>
      </w:r>
      <w:proofErr w:type="spellEnd"/>
      <w:r w:rsidR="003770E9" w:rsidRPr="00791A76">
        <w:t>.</w:t>
      </w:r>
    </w:p>
    <w:p w14:paraId="7296842F" w14:textId="4564567B" w:rsidR="003770E9" w:rsidRPr="00791A76" w:rsidRDefault="003770E9" w:rsidP="00791A76">
      <w:pPr>
        <w:spacing w:after="0" w:line="240" w:lineRule="auto"/>
      </w:pPr>
      <w:proofErr w:type="spellStart"/>
      <w:r w:rsidRPr="00791A76">
        <w:t>Formaţiunile</w:t>
      </w:r>
      <w:proofErr w:type="spellEnd"/>
      <w:r w:rsidRPr="00791A76">
        <w:t xml:space="preserve"> de </w:t>
      </w:r>
      <w:proofErr w:type="spellStart"/>
      <w:r w:rsidRPr="00791A76">
        <w:t>gheaţă</w:t>
      </w:r>
      <w:proofErr w:type="spellEnd"/>
      <w:r w:rsidRPr="00791A76">
        <w:t xml:space="preserve"> (</w:t>
      </w:r>
      <w:proofErr w:type="spellStart"/>
      <w:r w:rsidRPr="00791A76">
        <w:t>gheaţă</w:t>
      </w:r>
      <w:proofErr w:type="spellEnd"/>
      <w:r w:rsidRPr="00791A76">
        <w:t xml:space="preserve"> la </w:t>
      </w:r>
      <w:proofErr w:type="spellStart"/>
      <w:r w:rsidRPr="00791A76">
        <w:t>maluri</w:t>
      </w:r>
      <w:proofErr w:type="spellEnd"/>
      <w:r w:rsidRPr="00791A76">
        <w:t xml:space="preserve">) din </w:t>
      </w:r>
      <w:proofErr w:type="spellStart"/>
      <w:r w:rsidRPr="00791A76">
        <w:t>bazinul</w:t>
      </w:r>
      <w:proofErr w:type="spellEnd"/>
      <w:r w:rsidRPr="00791A76">
        <w:t xml:space="preserve"> superior al </w:t>
      </w:r>
      <w:proofErr w:type="spellStart"/>
      <w:r w:rsidRPr="00791A76">
        <w:t>Bistriţei</w:t>
      </w:r>
      <w:proofErr w:type="spellEnd"/>
      <w:r w:rsidRPr="00791A76">
        <w:t xml:space="preserve"> au </w:t>
      </w:r>
      <w:proofErr w:type="spellStart"/>
      <w:r w:rsidRPr="00791A76">
        <w:t>fost</w:t>
      </w:r>
      <w:proofErr w:type="spellEnd"/>
      <w:r w:rsidRPr="00791A76">
        <w:t xml:space="preserve"> </w:t>
      </w:r>
      <w:proofErr w:type="spellStart"/>
      <w:r w:rsidRPr="00791A76">
        <w:t>în</w:t>
      </w:r>
      <w:proofErr w:type="spellEnd"/>
      <w:r w:rsidRPr="00791A76">
        <w:t xml:space="preserve"> </w:t>
      </w:r>
      <w:proofErr w:type="spellStart"/>
      <w:r w:rsidRPr="00791A76">
        <w:t>intensificare</w:t>
      </w:r>
      <w:proofErr w:type="spellEnd"/>
      <w:r w:rsidRPr="00791A76">
        <w:t xml:space="preserve"> </w:t>
      </w:r>
      <w:proofErr w:type="spellStart"/>
      <w:r w:rsidRPr="00791A76">
        <w:t>şi</w:t>
      </w:r>
      <w:proofErr w:type="spellEnd"/>
      <w:r w:rsidRPr="00791A76">
        <w:t xml:space="preserve"> </w:t>
      </w:r>
      <w:proofErr w:type="spellStart"/>
      <w:r w:rsidRPr="00791A76">
        <w:t>cele</w:t>
      </w:r>
      <w:proofErr w:type="spellEnd"/>
      <w:r w:rsidRPr="00791A76">
        <w:t xml:space="preserve"> din </w:t>
      </w:r>
      <w:proofErr w:type="spellStart"/>
      <w:r w:rsidRPr="00791A76">
        <w:t>bazinele</w:t>
      </w:r>
      <w:proofErr w:type="spellEnd"/>
      <w:r w:rsidRPr="00791A76">
        <w:t xml:space="preserve"> </w:t>
      </w:r>
      <w:proofErr w:type="spellStart"/>
      <w:r w:rsidRPr="00791A76">
        <w:t>superioare</w:t>
      </w:r>
      <w:proofErr w:type="spellEnd"/>
      <w:r w:rsidRPr="00791A76">
        <w:t xml:space="preserve"> ale </w:t>
      </w:r>
      <w:proofErr w:type="spellStart"/>
      <w:r w:rsidRPr="00791A76">
        <w:t>Mureşului</w:t>
      </w:r>
      <w:proofErr w:type="spellEnd"/>
      <w:r w:rsidRPr="00791A76">
        <w:t xml:space="preserve">, </w:t>
      </w:r>
      <w:proofErr w:type="spellStart"/>
      <w:r w:rsidRPr="00791A76">
        <w:t>Moldovei</w:t>
      </w:r>
      <w:proofErr w:type="spellEnd"/>
      <w:r w:rsidRPr="00791A76">
        <w:t xml:space="preserve">, </w:t>
      </w:r>
      <w:proofErr w:type="spellStart"/>
      <w:r w:rsidRPr="00791A76">
        <w:t>Tazlăului</w:t>
      </w:r>
      <w:proofErr w:type="spellEnd"/>
      <w:r w:rsidRPr="00791A76">
        <w:t xml:space="preserve"> </w:t>
      </w:r>
      <w:proofErr w:type="spellStart"/>
      <w:r w:rsidRPr="00791A76">
        <w:t>şi</w:t>
      </w:r>
      <w:proofErr w:type="spellEnd"/>
      <w:r w:rsidRPr="00791A76">
        <w:t xml:space="preserve"> </w:t>
      </w:r>
      <w:proofErr w:type="spellStart"/>
      <w:r w:rsidRPr="00791A76">
        <w:t>Buz</w:t>
      </w:r>
      <w:r w:rsidRPr="00791A76">
        <w:rPr>
          <w:rFonts w:ascii="Calibri" w:hAnsi="Calibri" w:cs="Calibri"/>
        </w:rPr>
        <w:t>ǎ</w:t>
      </w:r>
      <w:r w:rsidRPr="00791A76">
        <w:t>ului</w:t>
      </w:r>
      <w:proofErr w:type="spellEnd"/>
      <w:r w:rsidRPr="00791A76">
        <w:t xml:space="preserve"> s-au </w:t>
      </w:r>
      <w:proofErr w:type="spellStart"/>
      <w:r w:rsidRPr="00791A76">
        <w:t>menţinut</w:t>
      </w:r>
      <w:proofErr w:type="spellEnd"/>
      <w:r w:rsidRPr="00791A76">
        <w:t xml:space="preserve"> </w:t>
      </w:r>
      <w:proofErr w:type="spellStart"/>
      <w:r w:rsidRPr="00791A76">
        <w:t>fără</w:t>
      </w:r>
      <w:proofErr w:type="spellEnd"/>
      <w:r w:rsidRPr="00791A76">
        <w:t xml:space="preserve"> </w:t>
      </w:r>
      <w:proofErr w:type="spellStart"/>
      <w:r w:rsidRPr="00791A76">
        <w:t>modificări</w:t>
      </w:r>
      <w:proofErr w:type="spellEnd"/>
      <w:r w:rsidRPr="00791A76">
        <w:t xml:space="preserve"> </w:t>
      </w:r>
      <w:proofErr w:type="spellStart"/>
      <w:r w:rsidRPr="00791A76">
        <w:t>importante</w:t>
      </w:r>
      <w:proofErr w:type="spellEnd"/>
      <w:r w:rsidRPr="00791A76">
        <w:t>.</w:t>
      </w:r>
    </w:p>
    <w:p w14:paraId="1359EBA6" w14:textId="47602C14" w:rsidR="003770E9" w:rsidRPr="00791A76" w:rsidRDefault="003770E9" w:rsidP="00791A76">
      <w:pPr>
        <w:spacing w:after="0" w:line="240" w:lineRule="auto"/>
      </w:pPr>
      <w:proofErr w:type="spellStart"/>
      <w:r w:rsidRPr="00791A76">
        <w:t>Debitele</w:t>
      </w:r>
      <w:proofErr w:type="spellEnd"/>
      <w:r w:rsidRPr="00791A76">
        <w:t xml:space="preserve"> se </w:t>
      </w:r>
      <w:proofErr w:type="spellStart"/>
      <w:r w:rsidRPr="00791A76">
        <w:t>situează</w:t>
      </w:r>
      <w:proofErr w:type="spellEnd"/>
      <w:r w:rsidRPr="00791A76">
        <w:t xml:space="preserve"> </w:t>
      </w:r>
      <w:proofErr w:type="spellStart"/>
      <w:r w:rsidRPr="00791A76">
        <w:t>în</w:t>
      </w:r>
      <w:proofErr w:type="spellEnd"/>
      <w:r w:rsidRPr="00791A76">
        <w:t xml:space="preserve"> general la </w:t>
      </w:r>
      <w:proofErr w:type="spellStart"/>
      <w:r w:rsidRPr="00791A76">
        <w:t>v</w:t>
      </w:r>
      <w:r w:rsidR="00791A76" w:rsidRPr="00791A76">
        <w:t>alori</w:t>
      </w:r>
      <w:proofErr w:type="spellEnd"/>
      <w:r w:rsidR="00791A76" w:rsidRPr="00791A76">
        <w:t xml:space="preserve"> </w:t>
      </w:r>
      <w:proofErr w:type="spellStart"/>
      <w:r w:rsidR="00791A76" w:rsidRPr="00791A76">
        <w:t>în</w:t>
      </w:r>
      <w:proofErr w:type="spellEnd"/>
      <w:r w:rsidR="00791A76" w:rsidRPr="00791A76">
        <w:t xml:space="preserve"> </w:t>
      </w:r>
      <w:proofErr w:type="spellStart"/>
      <w:r w:rsidR="00791A76" w:rsidRPr="00791A76">
        <w:t>jurul</w:t>
      </w:r>
      <w:proofErr w:type="spellEnd"/>
      <w:r w:rsidR="00791A76" w:rsidRPr="00791A76">
        <w:t xml:space="preserve"> </w:t>
      </w:r>
      <w:proofErr w:type="spellStart"/>
      <w:r w:rsidR="00791A76" w:rsidRPr="00791A76">
        <w:t>și</w:t>
      </w:r>
      <w:proofErr w:type="spellEnd"/>
      <w:r w:rsidR="00791A76" w:rsidRPr="00791A76">
        <w:t xml:space="preserve"> </w:t>
      </w:r>
      <w:proofErr w:type="spellStart"/>
      <w:r w:rsidR="00791A76" w:rsidRPr="00791A76">
        <w:t>peste</w:t>
      </w:r>
      <w:proofErr w:type="spellEnd"/>
      <w:r w:rsidR="00791A76" w:rsidRPr="00791A76">
        <w:t xml:space="preserve"> </w:t>
      </w:r>
      <w:proofErr w:type="spellStart"/>
      <w:r w:rsidR="00791A76" w:rsidRPr="00791A76">
        <w:t>mediile</w:t>
      </w:r>
      <w:proofErr w:type="spellEnd"/>
      <w:r w:rsidR="00791A76" w:rsidRPr="00791A76">
        <w:t xml:space="preserve"> </w:t>
      </w:r>
      <w:proofErr w:type="spellStart"/>
      <w:r w:rsidR="00791A76" w:rsidRPr="00791A76">
        <w:t>multianuale</w:t>
      </w:r>
      <w:proofErr w:type="spellEnd"/>
      <w:r w:rsidRPr="00791A76">
        <w:t xml:space="preserve"> </w:t>
      </w:r>
      <w:proofErr w:type="spellStart"/>
      <w:r w:rsidRPr="00791A76">
        <w:t>lunare</w:t>
      </w:r>
      <w:proofErr w:type="spellEnd"/>
      <w:r w:rsidRPr="00791A76">
        <w:t xml:space="preserve">, </w:t>
      </w:r>
      <w:proofErr w:type="spellStart"/>
      <w:r w:rsidRPr="00791A76">
        <w:t>mai</w:t>
      </w:r>
      <w:proofErr w:type="spellEnd"/>
      <w:r w:rsidRPr="00791A76">
        <w:t xml:space="preserve"> </w:t>
      </w:r>
      <w:proofErr w:type="spellStart"/>
      <w:r w:rsidRPr="00791A76">
        <w:t>mici</w:t>
      </w:r>
      <w:proofErr w:type="spellEnd"/>
      <w:r w:rsidRPr="00791A76">
        <w:t xml:space="preserve"> (30-90% din </w:t>
      </w:r>
      <w:proofErr w:type="spellStart"/>
      <w:r w:rsidRPr="00791A76">
        <w:t>normalele</w:t>
      </w:r>
      <w:proofErr w:type="spellEnd"/>
      <w:r w:rsidRPr="00791A76">
        <w:t xml:space="preserve"> </w:t>
      </w:r>
      <w:proofErr w:type="spellStart"/>
      <w:r w:rsidRPr="00791A76">
        <w:t>lunare</w:t>
      </w:r>
      <w:proofErr w:type="spellEnd"/>
      <w:r w:rsidRPr="00791A76">
        <w:t xml:space="preserve">) </w:t>
      </w:r>
      <w:proofErr w:type="spellStart"/>
      <w:r w:rsidRPr="00791A76">
        <w:t>pe</w:t>
      </w:r>
      <w:proofErr w:type="spellEnd"/>
      <w:r w:rsidRPr="00791A76">
        <w:t xml:space="preserve"> </w:t>
      </w:r>
      <w:proofErr w:type="spellStart"/>
      <w:r w:rsidRPr="00791A76">
        <w:t>râurile</w:t>
      </w:r>
      <w:proofErr w:type="spellEnd"/>
      <w:r w:rsidRPr="00791A76">
        <w:t xml:space="preserve"> din </w:t>
      </w:r>
      <w:proofErr w:type="spellStart"/>
      <w:r w:rsidRPr="00791A76">
        <w:t>bazinele</w:t>
      </w:r>
      <w:proofErr w:type="spellEnd"/>
      <w:r w:rsidRPr="00791A76">
        <w:t xml:space="preserve"> </w:t>
      </w:r>
      <w:proofErr w:type="spellStart"/>
      <w:r w:rsidRPr="00791A76">
        <w:t>hidrografice</w:t>
      </w:r>
      <w:proofErr w:type="spellEnd"/>
      <w:r w:rsidRPr="00791A76">
        <w:t xml:space="preserve">: </w:t>
      </w:r>
      <w:proofErr w:type="spellStart"/>
      <w:r w:rsidRPr="00791A76">
        <w:t>Crasna</w:t>
      </w:r>
      <w:proofErr w:type="spellEnd"/>
      <w:r w:rsidRPr="00791A76">
        <w:t xml:space="preserve">, </w:t>
      </w:r>
      <w:proofErr w:type="spellStart"/>
      <w:r w:rsidRPr="00791A76">
        <w:t>Barcău</w:t>
      </w:r>
      <w:proofErr w:type="spellEnd"/>
      <w:r w:rsidRPr="00791A76">
        <w:t xml:space="preserve">, Mureș </w:t>
      </w:r>
      <w:proofErr w:type="spellStart"/>
      <w:r w:rsidRPr="00791A76">
        <w:t>mijlociu</w:t>
      </w:r>
      <w:proofErr w:type="spellEnd"/>
      <w:r w:rsidRPr="00791A76">
        <w:t xml:space="preserve"> </w:t>
      </w:r>
      <w:proofErr w:type="spellStart"/>
      <w:r w:rsidRPr="00791A76">
        <w:t>şi</w:t>
      </w:r>
      <w:proofErr w:type="spellEnd"/>
      <w:r w:rsidRPr="00791A76">
        <w:t xml:space="preserve"> inferior, </w:t>
      </w:r>
      <w:proofErr w:type="spellStart"/>
      <w:r w:rsidRPr="00791A76">
        <w:t>Moravița</w:t>
      </w:r>
      <w:proofErr w:type="spellEnd"/>
      <w:r w:rsidRPr="00791A76">
        <w:t xml:space="preserve">, </w:t>
      </w:r>
      <w:proofErr w:type="spellStart"/>
      <w:r w:rsidR="00791A76" w:rsidRPr="00791A76">
        <w:t>Cerna</w:t>
      </w:r>
      <w:proofErr w:type="spellEnd"/>
      <w:r w:rsidR="00791A76" w:rsidRPr="00791A76">
        <w:t xml:space="preserve">, Jiu, </w:t>
      </w:r>
      <w:proofErr w:type="spellStart"/>
      <w:r w:rsidR="00791A76" w:rsidRPr="00791A76">
        <w:t>Vedea</w:t>
      </w:r>
      <w:proofErr w:type="spellEnd"/>
      <w:r w:rsidR="00791A76" w:rsidRPr="00791A76">
        <w:t xml:space="preserve">, </w:t>
      </w:r>
      <w:proofErr w:type="spellStart"/>
      <w:r w:rsidR="00791A76" w:rsidRPr="00791A76">
        <w:t>Argeș</w:t>
      </w:r>
      <w:proofErr w:type="spellEnd"/>
      <w:r w:rsidR="00791A76" w:rsidRPr="00791A76">
        <w:t xml:space="preserve">, </w:t>
      </w:r>
      <w:proofErr w:type="spellStart"/>
      <w:r w:rsidR="00791A76" w:rsidRPr="00791A76">
        <w:t>bazine</w:t>
      </w:r>
      <w:r w:rsidRPr="00791A76">
        <w:t>l</w:t>
      </w:r>
      <w:r w:rsidR="00791A76" w:rsidRPr="00791A76">
        <w:t>e</w:t>
      </w:r>
      <w:proofErr w:type="spellEnd"/>
      <w:r w:rsidRPr="00791A76">
        <w:t xml:space="preserve"> </w:t>
      </w:r>
      <w:proofErr w:type="spellStart"/>
      <w:r w:rsidRPr="00791A76">
        <w:t>superioare</w:t>
      </w:r>
      <w:proofErr w:type="spellEnd"/>
      <w:r w:rsidRPr="00791A76">
        <w:t xml:space="preserve"> </w:t>
      </w:r>
      <w:proofErr w:type="spellStart"/>
      <w:r w:rsidRPr="00791A76">
        <w:t>şi</w:t>
      </w:r>
      <w:proofErr w:type="spellEnd"/>
      <w:r w:rsidRPr="00791A76">
        <w:t xml:space="preserve"> </w:t>
      </w:r>
      <w:proofErr w:type="spellStart"/>
      <w:r w:rsidRPr="00791A76">
        <w:t>mijllocii</w:t>
      </w:r>
      <w:proofErr w:type="spellEnd"/>
      <w:r w:rsidRPr="00791A76">
        <w:t xml:space="preserve"> ale </w:t>
      </w:r>
      <w:proofErr w:type="spellStart"/>
      <w:r w:rsidRPr="00791A76">
        <w:t>Crişului</w:t>
      </w:r>
      <w:proofErr w:type="spellEnd"/>
      <w:r w:rsidRPr="00791A76">
        <w:t xml:space="preserve"> Alb, </w:t>
      </w:r>
      <w:proofErr w:type="spellStart"/>
      <w:r w:rsidRPr="00791A76">
        <w:t>Crişului</w:t>
      </w:r>
      <w:proofErr w:type="spellEnd"/>
      <w:r w:rsidRPr="00791A76">
        <w:t xml:space="preserve"> </w:t>
      </w:r>
      <w:proofErr w:type="spellStart"/>
      <w:r w:rsidRPr="00791A76">
        <w:t>Repede</w:t>
      </w:r>
      <w:proofErr w:type="spellEnd"/>
      <w:r w:rsidRPr="00791A76">
        <w:t xml:space="preserve">, </w:t>
      </w:r>
      <w:proofErr w:type="spellStart"/>
      <w:r w:rsidRPr="00791A76">
        <w:t>Ialomiţei</w:t>
      </w:r>
      <w:proofErr w:type="spellEnd"/>
      <w:r w:rsidRPr="00791A76">
        <w:t xml:space="preserve">, </w:t>
      </w:r>
      <w:proofErr w:type="spellStart"/>
      <w:r w:rsidRPr="00791A76">
        <w:t>cursul</w:t>
      </w:r>
      <w:proofErr w:type="spellEnd"/>
      <w:r w:rsidRPr="00791A76">
        <w:t xml:space="preserve"> inferior al </w:t>
      </w:r>
      <w:proofErr w:type="spellStart"/>
      <w:r w:rsidRPr="00791A76">
        <w:t>Oltului</w:t>
      </w:r>
      <w:proofErr w:type="spellEnd"/>
      <w:r w:rsidRPr="00791A76">
        <w:t xml:space="preserve">, </w:t>
      </w:r>
      <w:proofErr w:type="spellStart"/>
      <w:r w:rsidRPr="00791A76">
        <w:t>cursul</w:t>
      </w:r>
      <w:proofErr w:type="spellEnd"/>
      <w:r w:rsidRPr="00791A76">
        <w:t xml:space="preserve"> </w:t>
      </w:r>
      <w:proofErr w:type="spellStart"/>
      <w:r w:rsidRPr="00791A76">
        <w:t>Siretului</w:t>
      </w:r>
      <w:proofErr w:type="spellEnd"/>
      <w:r w:rsidRPr="00791A76">
        <w:t xml:space="preserve">, Prut </w:t>
      </w:r>
      <w:proofErr w:type="spellStart"/>
      <w:r w:rsidRPr="00791A76">
        <w:t>şi</w:t>
      </w:r>
      <w:proofErr w:type="spellEnd"/>
      <w:r w:rsidRPr="00791A76">
        <w:t xml:space="preserve"> sub 30% </w:t>
      </w:r>
      <w:proofErr w:type="spellStart"/>
      <w:r w:rsidRPr="00791A76">
        <w:t>pe</w:t>
      </w:r>
      <w:proofErr w:type="spellEnd"/>
      <w:r w:rsidRPr="00791A76">
        <w:t xml:space="preserve"> </w:t>
      </w:r>
      <w:proofErr w:type="spellStart"/>
      <w:r w:rsidRPr="00791A76">
        <w:t>râurile</w:t>
      </w:r>
      <w:proofErr w:type="spellEnd"/>
      <w:r w:rsidRPr="00791A76">
        <w:t xml:space="preserve"> din </w:t>
      </w:r>
      <w:proofErr w:type="spellStart"/>
      <w:r w:rsidRPr="00791A76">
        <w:t>bazinele</w:t>
      </w:r>
      <w:proofErr w:type="spellEnd"/>
      <w:r w:rsidRPr="00791A76">
        <w:t xml:space="preserve"> </w:t>
      </w:r>
      <w:proofErr w:type="spellStart"/>
      <w:r w:rsidRPr="00791A76">
        <w:t>hidrografice</w:t>
      </w:r>
      <w:proofErr w:type="spellEnd"/>
      <w:r w:rsidRPr="00791A76">
        <w:t xml:space="preserve"> ale </w:t>
      </w:r>
      <w:proofErr w:type="spellStart"/>
      <w:r w:rsidRPr="00791A76">
        <w:t>Bârladului</w:t>
      </w:r>
      <w:proofErr w:type="spellEnd"/>
      <w:r w:rsidRPr="00791A76">
        <w:t xml:space="preserve"> </w:t>
      </w:r>
      <w:proofErr w:type="spellStart"/>
      <w:r w:rsidRPr="00791A76">
        <w:t>și</w:t>
      </w:r>
      <w:proofErr w:type="spellEnd"/>
      <w:r w:rsidRPr="00791A76">
        <w:t xml:space="preserve"> </w:t>
      </w:r>
      <w:proofErr w:type="spellStart"/>
      <w:r w:rsidRPr="00791A76">
        <w:t>Jijiei</w:t>
      </w:r>
      <w:proofErr w:type="spellEnd"/>
      <w:r w:rsidRPr="00791A76">
        <w:t>.</w:t>
      </w:r>
    </w:p>
    <w:p w14:paraId="7BB1FA6B" w14:textId="4F87C418" w:rsidR="003770E9" w:rsidRPr="00791A76" w:rsidRDefault="003770E9" w:rsidP="00791A76">
      <w:pPr>
        <w:spacing w:after="0" w:line="240" w:lineRule="auto"/>
      </w:pPr>
      <w:r w:rsidRPr="00791A76">
        <w:rPr>
          <w:b/>
        </w:rPr>
        <w:t xml:space="preserve">Se </w:t>
      </w:r>
      <w:proofErr w:type="spellStart"/>
      <w:r w:rsidRPr="00791A76">
        <w:rPr>
          <w:b/>
        </w:rPr>
        <w:t>situează</w:t>
      </w:r>
      <w:proofErr w:type="spellEnd"/>
      <w:r w:rsidRPr="00791A76">
        <w:rPr>
          <w:b/>
        </w:rPr>
        <w:t xml:space="preserve"> </w:t>
      </w:r>
      <w:proofErr w:type="spellStart"/>
      <w:r w:rsidRPr="00791A76">
        <w:rPr>
          <w:b/>
        </w:rPr>
        <w:t>peste</w:t>
      </w:r>
      <w:proofErr w:type="spellEnd"/>
      <w:r w:rsidRPr="00791A76">
        <w:t xml:space="preserve"> </w:t>
      </w:r>
      <w:r w:rsidRPr="00791A76">
        <w:rPr>
          <w:b/>
        </w:rPr>
        <w:t>COTA DE ATENȚIE</w:t>
      </w:r>
      <w:r w:rsidRPr="00791A76">
        <w:t xml:space="preserve"> </w:t>
      </w:r>
      <w:proofErr w:type="spellStart"/>
      <w:r w:rsidRPr="00791A76">
        <w:rPr>
          <w:b/>
        </w:rPr>
        <w:t>râul</w:t>
      </w:r>
      <w:proofErr w:type="spellEnd"/>
      <w:r w:rsidRPr="00791A76">
        <w:rPr>
          <w:b/>
        </w:rPr>
        <w:t xml:space="preserve"> Tur la </w:t>
      </w:r>
      <w:proofErr w:type="spellStart"/>
      <w:r w:rsidRPr="00791A76">
        <w:rPr>
          <w:b/>
        </w:rPr>
        <w:t>stația</w:t>
      </w:r>
      <w:proofErr w:type="spellEnd"/>
      <w:r w:rsidRPr="00791A76">
        <w:rPr>
          <w:b/>
        </w:rPr>
        <w:t xml:space="preserve"> </w:t>
      </w:r>
      <w:proofErr w:type="spellStart"/>
      <w:r w:rsidRPr="00791A76">
        <w:rPr>
          <w:b/>
        </w:rPr>
        <w:t>hidrometrică</w:t>
      </w:r>
      <w:proofErr w:type="spellEnd"/>
      <w:r w:rsidRPr="00791A76">
        <w:rPr>
          <w:b/>
        </w:rPr>
        <w:t xml:space="preserve"> </w:t>
      </w:r>
      <w:proofErr w:type="spellStart"/>
      <w:r w:rsidRPr="00791A76">
        <w:rPr>
          <w:b/>
        </w:rPr>
        <w:t>Micula</w:t>
      </w:r>
      <w:proofErr w:type="spellEnd"/>
      <w:r w:rsidRPr="00791A76">
        <w:t xml:space="preserve"> (270+5)-</w:t>
      </w:r>
      <w:proofErr w:type="spellStart"/>
      <w:r w:rsidRPr="00791A76">
        <w:t>jud</w:t>
      </w:r>
      <w:proofErr w:type="spellEnd"/>
      <w:r w:rsidRPr="00791A76">
        <w:t>.</w:t>
      </w:r>
      <w:r w:rsidR="00791A76" w:rsidRPr="00791A76">
        <w:t xml:space="preserve"> </w:t>
      </w:r>
      <w:r w:rsidRPr="00791A76">
        <w:t>SM.</w:t>
      </w:r>
    </w:p>
    <w:p w14:paraId="426335C4" w14:textId="77777777" w:rsidR="00756FD7" w:rsidRPr="00791A76" w:rsidRDefault="00756FD7" w:rsidP="00791A76">
      <w:pPr>
        <w:spacing w:after="0" w:line="240" w:lineRule="auto"/>
        <w:ind w:left="0"/>
        <w:rPr>
          <w:bCs/>
          <w:sz w:val="16"/>
          <w:szCs w:val="16"/>
          <w:lang w:val="ro-RO"/>
        </w:rPr>
      </w:pPr>
    </w:p>
    <w:p w14:paraId="2259AA83" w14:textId="77777777" w:rsidR="003770E9" w:rsidRPr="00791A76" w:rsidRDefault="007B35B4" w:rsidP="00791A76">
      <w:pPr>
        <w:spacing w:after="0" w:line="240" w:lineRule="auto"/>
        <w:rPr>
          <w:b/>
        </w:rPr>
      </w:pPr>
      <w:r w:rsidRPr="00791A76">
        <w:rPr>
          <w:b/>
          <w:bCs/>
          <w:lang w:val="ro-RO"/>
        </w:rPr>
        <w:t xml:space="preserve">Debitele vor fi </w:t>
      </w:r>
      <w:proofErr w:type="spellStart"/>
      <w:r w:rsidR="003770E9" w:rsidRPr="00791A76">
        <w:rPr>
          <w:b/>
        </w:rPr>
        <w:t>în</w:t>
      </w:r>
      <w:proofErr w:type="spellEnd"/>
      <w:r w:rsidR="003770E9" w:rsidRPr="00791A76">
        <w:rPr>
          <w:b/>
        </w:rPr>
        <w:t xml:space="preserve"> general </w:t>
      </w:r>
      <w:proofErr w:type="spellStart"/>
      <w:r w:rsidR="003770E9" w:rsidRPr="00791A76">
        <w:rPr>
          <w:b/>
        </w:rPr>
        <w:t>staționare</w:t>
      </w:r>
      <w:proofErr w:type="spellEnd"/>
      <w:r w:rsidR="003770E9" w:rsidRPr="00791A76">
        <w:rPr>
          <w:b/>
        </w:rPr>
        <w:t>.</w:t>
      </w:r>
    </w:p>
    <w:p w14:paraId="64EF1DBB" w14:textId="267ABBD7" w:rsidR="003770E9" w:rsidRPr="00791A76" w:rsidRDefault="003770E9" w:rsidP="00791A76">
      <w:pPr>
        <w:spacing w:after="0" w:line="240" w:lineRule="auto"/>
      </w:pPr>
      <w:proofErr w:type="spellStart"/>
      <w:r w:rsidRPr="00791A76">
        <w:t>Sunt</w:t>
      </w:r>
      <w:proofErr w:type="spellEnd"/>
      <w:r w:rsidRPr="00791A76">
        <w:t xml:space="preserve"> </w:t>
      </w:r>
      <w:proofErr w:type="spellStart"/>
      <w:r w:rsidRPr="00791A76">
        <w:t>posibile</w:t>
      </w:r>
      <w:proofErr w:type="spellEnd"/>
      <w:r w:rsidRPr="00791A76">
        <w:t xml:space="preserve"> </w:t>
      </w:r>
      <w:proofErr w:type="spellStart"/>
      <w:r w:rsidRPr="00791A76">
        <w:t>creșteri</w:t>
      </w:r>
      <w:proofErr w:type="spellEnd"/>
      <w:r w:rsidRPr="00791A76">
        <w:t xml:space="preserve"> </w:t>
      </w:r>
      <w:proofErr w:type="spellStart"/>
      <w:r w:rsidRPr="00791A76">
        <w:t>izolate</w:t>
      </w:r>
      <w:proofErr w:type="spellEnd"/>
      <w:r w:rsidRPr="00791A76">
        <w:t xml:space="preserve"> de </w:t>
      </w:r>
      <w:proofErr w:type="spellStart"/>
      <w:r w:rsidRPr="00791A76">
        <w:t>niveluri</w:t>
      </w:r>
      <w:proofErr w:type="spellEnd"/>
      <w:r w:rsidRPr="00791A76">
        <w:t xml:space="preserve"> </w:t>
      </w:r>
      <w:proofErr w:type="spellStart"/>
      <w:r w:rsidRPr="00791A76">
        <w:t>și</w:t>
      </w:r>
      <w:proofErr w:type="spellEnd"/>
      <w:r w:rsidRPr="00791A76">
        <w:t xml:space="preserve"> </w:t>
      </w:r>
      <w:proofErr w:type="spellStart"/>
      <w:r w:rsidRPr="00791A76">
        <w:t>debite</w:t>
      </w:r>
      <w:proofErr w:type="spellEnd"/>
      <w:r w:rsidRPr="00791A76">
        <w:t xml:space="preserve"> </w:t>
      </w:r>
      <w:proofErr w:type="spellStart"/>
      <w:r w:rsidRPr="00791A76">
        <w:t>pe</w:t>
      </w:r>
      <w:proofErr w:type="spellEnd"/>
      <w:r w:rsidRPr="00791A76">
        <w:t xml:space="preserve"> </w:t>
      </w:r>
      <w:proofErr w:type="spellStart"/>
      <w:r w:rsidRPr="00791A76">
        <w:t>unele</w:t>
      </w:r>
      <w:proofErr w:type="spellEnd"/>
      <w:r w:rsidRPr="00791A76">
        <w:t xml:space="preserve"> </w:t>
      </w:r>
      <w:proofErr w:type="spellStart"/>
      <w:r w:rsidRPr="00791A76">
        <w:t>râuri</w:t>
      </w:r>
      <w:proofErr w:type="spellEnd"/>
      <w:r w:rsidRPr="00791A76">
        <w:t xml:space="preserve"> </w:t>
      </w:r>
      <w:proofErr w:type="spellStart"/>
      <w:r w:rsidRPr="00791A76">
        <w:t>mici</w:t>
      </w:r>
      <w:proofErr w:type="spellEnd"/>
      <w:r w:rsidRPr="00791A76">
        <w:t xml:space="preserve"> din </w:t>
      </w:r>
      <w:proofErr w:type="spellStart"/>
      <w:r w:rsidRPr="00791A76">
        <w:t>zonele</w:t>
      </w:r>
      <w:proofErr w:type="spellEnd"/>
      <w:r w:rsidRPr="00791A76">
        <w:t xml:space="preserve"> de </w:t>
      </w:r>
      <w:proofErr w:type="spellStart"/>
      <w:r w:rsidRPr="00791A76">
        <w:t>munte</w:t>
      </w:r>
      <w:proofErr w:type="spellEnd"/>
      <w:r w:rsidRPr="00791A76">
        <w:t xml:space="preserve"> din </w:t>
      </w:r>
      <w:proofErr w:type="spellStart"/>
      <w:r w:rsidRPr="00791A76">
        <w:t>vestul</w:t>
      </w:r>
      <w:proofErr w:type="spellEnd"/>
      <w:r w:rsidRPr="00791A76">
        <w:t xml:space="preserve"> </w:t>
      </w:r>
      <w:proofErr w:type="spellStart"/>
      <w:r w:rsidRPr="00791A76">
        <w:t>și</w:t>
      </w:r>
      <w:proofErr w:type="spellEnd"/>
      <w:r w:rsidRPr="00791A76">
        <w:t xml:space="preserve"> </w:t>
      </w:r>
      <w:proofErr w:type="spellStart"/>
      <w:r w:rsidRPr="00791A76">
        <w:t>nord-vestul</w:t>
      </w:r>
      <w:proofErr w:type="spellEnd"/>
      <w:r w:rsidRPr="00791A76">
        <w:t xml:space="preserve"> </w:t>
      </w:r>
      <w:proofErr w:type="spellStart"/>
      <w:r w:rsidRPr="00791A76">
        <w:t>ţării</w:t>
      </w:r>
      <w:proofErr w:type="spellEnd"/>
      <w:r w:rsidRPr="00791A76">
        <w:t xml:space="preserve"> </w:t>
      </w:r>
      <w:proofErr w:type="spellStart"/>
      <w:r w:rsidRPr="00791A76">
        <w:t>datorită</w:t>
      </w:r>
      <w:proofErr w:type="spellEnd"/>
      <w:r w:rsidRPr="00791A76">
        <w:t xml:space="preserve"> </w:t>
      </w:r>
      <w:proofErr w:type="spellStart"/>
      <w:r w:rsidRPr="00791A76">
        <w:t>precipitațiilor</w:t>
      </w:r>
      <w:proofErr w:type="spellEnd"/>
      <w:r w:rsidRPr="00791A76">
        <w:t xml:space="preserve"> </w:t>
      </w:r>
      <w:proofErr w:type="spellStart"/>
      <w:r w:rsidRPr="00791A76">
        <w:t>slabe</w:t>
      </w:r>
      <w:proofErr w:type="spellEnd"/>
      <w:r w:rsidRPr="00791A76">
        <w:t xml:space="preserve"> </w:t>
      </w:r>
      <w:proofErr w:type="spellStart"/>
      <w:r w:rsidRPr="00791A76">
        <w:t>cantitativ</w:t>
      </w:r>
      <w:proofErr w:type="spellEnd"/>
      <w:r w:rsidRPr="00791A76">
        <w:t xml:space="preserve"> </w:t>
      </w:r>
      <w:proofErr w:type="spellStart"/>
      <w:r w:rsidRPr="00791A76">
        <w:t>prognozate</w:t>
      </w:r>
      <w:proofErr w:type="spellEnd"/>
      <w:r w:rsidRPr="00791A76">
        <w:t xml:space="preserve">, </w:t>
      </w:r>
      <w:proofErr w:type="spellStart"/>
      <w:r w:rsidRPr="00791A76">
        <w:t>cedării</w:t>
      </w:r>
      <w:proofErr w:type="spellEnd"/>
      <w:r w:rsidRPr="00791A76">
        <w:t xml:space="preserve"> </w:t>
      </w:r>
      <w:proofErr w:type="spellStart"/>
      <w:r w:rsidRPr="00791A76">
        <w:t>apei</w:t>
      </w:r>
      <w:proofErr w:type="spellEnd"/>
      <w:r w:rsidRPr="00791A76">
        <w:t xml:space="preserve"> din </w:t>
      </w:r>
      <w:proofErr w:type="spellStart"/>
      <w:r w:rsidRPr="00791A76">
        <w:t>stratul</w:t>
      </w:r>
      <w:proofErr w:type="spellEnd"/>
      <w:r w:rsidRPr="00791A76">
        <w:t xml:space="preserve"> de </w:t>
      </w:r>
      <w:proofErr w:type="spellStart"/>
      <w:r w:rsidRPr="00791A76">
        <w:t>zăpadă</w:t>
      </w:r>
      <w:proofErr w:type="spellEnd"/>
      <w:r w:rsidRPr="00791A76">
        <w:t xml:space="preserve"> </w:t>
      </w:r>
      <w:proofErr w:type="spellStart"/>
      <w:r w:rsidRPr="00791A76">
        <w:t>și</w:t>
      </w:r>
      <w:proofErr w:type="spellEnd"/>
      <w:r w:rsidRPr="00791A76">
        <w:t xml:space="preserve"> </w:t>
      </w:r>
      <w:proofErr w:type="spellStart"/>
      <w:r w:rsidRPr="00791A76">
        <w:t>propagării</w:t>
      </w:r>
      <w:proofErr w:type="spellEnd"/>
      <w:r w:rsidRPr="00791A76">
        <w:t>.</w:t>
      </w:r>
    </w:p>
    <w:p w14:paraId="44548D56" w14:textId="0B682B50" w:rsidR="003770E9" w:rsidRPr="00791A76" w:rsidRDefault="003770E9" w:rsidP="00791A76">
      <w:pPr>
        <w:spacing w:after="0" w:line="240" w:lineRule="auto"/>
      </w:pPr>
      <w:proofErr w:type="spellStart"/>
      <w:r w:rsidRPr="00791A76">
        <w:t>Formaţiunile</w:t>
      </w:r>
      <w:proofErr w:type="spellEnd"/>
      <w:r w:rsidRPr="00791A76">
        <w:t xml:space="preserve"> de </w:t>
      </w:r>
      <w:proofErr w:type="spellStart"/>
      <w:r w:rsidRPr="00791A76">
        <w:t>gheaţă</w:t>
      </w:r>
      <w:proofErr w:type="spellEnd"/>
      <w:r w:rsidRPr="00791A76">
        <w:t xml:space="preserve"> (</w:t>
      </w:r>
      <w:proofErr w:type="spellStart"/>
      <w:r w:rsidRPr="00791A76">
        <w:t>gheaţă</w:t>
      </w:r>
      <w:proofErr w:type="spellEnd"/>
      <w:r w:rsidRPr="00791A76">
        <w:t xml:space="preserve"> la </w:t>
      </w:r>
      <w:proofErr w:type="spellStart"/>
      <w:r w:rsidRPr="00791A76">
        <w:t>maluri</w:t>
      </w:r>
      <w:proofErr w:type="spellEnd"/>
      <w:r w:rsidRPr="00791A76">
        <w:t xml:space="preserve">) </w:t>
      </w:r>
      <w:proofErr w:type="spellStart"/>
      <w:r w:rsidRPr="00791A76">
        <w:t>prezente</w:t>
      </w:r>
      <w:proofErr w:type="spellEnd"/>
      <w:r w:rsidRPr="00791A76">
        <w:t xml:space="preserve"> </w:t>
      </w:r>
      <w:proofErr w:type="spellStart"/>
      <w:r w:rsidRPr="00791A76">
        <w:t>pe</w:t>
      </w:r>
      <w:proofErr w:type="spellEnd"/>
      <w:r w:rsidRPr="00791A76">
        <w:t xml:space="preserve"> </w:t>
      </w:r>
      <w:proofErr w:type="spellStart"/>
      <w:r w:rsidRPr="00791A76">
        <w:t>unele</w:t>
      </w:r>
      <w:proofErr w:type="spellEnd"/>
      <w:r w:rsidRPr="00791A76">
        <w:t xml:space="preserve"> </w:t>
      </w:r>
      <w:proofErr w:type="spellStart"/>
      <w:r w:rsidRPr="00791A76">
        <w:t>râuri</w:t>
      </w:r>
      <w:proofErr w:type="spellEnd"/>
      <w:r w:rsidRPr="00791A76">
        <w:t xml:space="preserve"> din </w:t>
      </w:r>
      <w:proofErr w:type="spellStart"/>
      <w:r w:rsidRPr="00791A76">
        <w:t>zonele</w:t>
      </w:r>
      <w:proofErr w:type="spellEnd"/>
      <w:r w:rsidRPr="00791A76">
        <w:t xml:space="preserve"> de </w:t>
      </w:r>
      <w:proofErr w:type="spellStart"/>
      <w:r w:rsidRPr="00791A76">
        <w:t>munte</w:t>
      </w:r>
      <w:proofErr w:type="spellEnd"/>
      <w:r w:rsidRPr="00791A76">
        <w:t xml:space="preserve"> din </w:t>
      </w:r>
      <w:proofErr w:type="spellStart"/>
      <w:r w:rsidRPr="00791A76">
        <w:t>nordul</w:t>
      </w:r>
      <w:proofErr w:type="spellEnd"/>
      <w:r w:rsidRPr="00791A76">
        <w:t xml:space="preserve"> </w:t>
      </w:r>
      <w:proofErr w:type="spellStart"/>
      <w:r w:rsidRPr="00791A76">
        <w:t>și</w:t>
      </w:r>
      <w:proofErr w:type="spellEnd"/>
      <w:r w:rsidRPr="00791A76">
        <w:t xml:space="preserve"> </w:t>
      </w:r>
      <w:proofErr w:type="spellStart"/>
      <w:r w:rsidRPr="00791A76">
        <w:t>centrul</w:t>
      </w:r>
      <w:proofErr w:type="spellEnd"/>
      <w:r w:rsidRPr="00791A76">
        <w:t xml:space="preserve"> </w:t>
      </w:r>
      <w:proofErr w:type="spellStart"/>
      <w:r w:rsidRPr="00791A76">
        <w:t>țării</w:t>
      </w:r>
      <w:proofErr w:type="spellEnd"/>
      <w:r w:rsidRPr="00791A76">
        <w:t xml:space="preserve"> </w:t>
      </w:r>
      <w:proofErr w:type="spellStart"/>
      <w:r w:rsidRPr="00791A76">
        <w:t>vor</w:t>
      </w:r>
      <w:proofErr w:type="spellEnd"/>
      <w:r w:rsidRPr="00791A76">
        <w:t xml:space="preserve"> fi </w:t>
      </w:r>
      <w:proofErr w:type="spellStart"/>
      <w:r w:rsidRPr="00791A76">
        <w:t>în</w:t>
      </w:r>
      <w:proofErr w:type="spellEnd"/>
      <w:r w:rsidRPr="00791A76">
        <w:t xml:space="preserve"> </w:t>
      </w:r>
      <w:proofErr w:type="spellStart"/>
      <w:r w:rsidRPr="00791A76">
        <w:t>restrângere</w:t>
      </w:r>
      <w:proofErr w:type="spellEnd"/>
      <w:r w:rsidRPr="00791A76">
        <w:t xml:space="preserve">, </w:t>
      </w:r>
      <w:proofErr w:type="spellStart"/>
      <w:r w:rsidRPr="00791A76">
        <w:t>diminuare</w:t>
      </w:r>
      <w:proofErr w:type="spellEnd"/>
      <w:r w:rsidRPr="00791A76">
        <w:t xml:space="preserve"> </w:t>
      </w:r>
      <w:proofErr w:type="spellStart"/>
      <w:r w:rsidRPr="00791A76">
        <w:t>şi</w:t>
      </w:r>
      <w:proofErr w:type="spellEnd"/>
      <w:r w:rsidRPr="00791A76">
        <w:t xml:space="preserve"> </w:t>
      </w:r>
      <w:proofErr w:type="spellStart"/>
      <w:r w:rsidRPr="00791A76">
        <w:t>eliminare</w:t>
      </w:r>
      <w:proofErr w:type="spellEnd"/>
      <w:r w:rsidRPr="00791A76">
        <w:t>.</w:t>
      </w:r>
    </w:p>
    <w:p w14:paraId="09F4F7B2" w14:textId="069B35B6" w:rsidR="000B0FFF" w:rsidRPr="00791A76" w:rsidRDefault="003770E9" w:rsidP="00791A76">
      <w:pPr>
        <w:spacing w:after="0" w:line="240" w:lineRule="auto"/>
      </w:pPr>
      <w:proofErr w:type="spellStart"/>
      <w:r w:rsidRPr="00791A76">
        <w:rPr>
          <w:b/>
        </w:rPr>
        <w:t>Nivelurile</w:t>
      </w:r>
      <w:proofErr w:type="spellEnd"/>
      <w:r w:rsidRPr="00791A76">
        <w:t xml:space="preserve"> </w:t>
      </w:r>
      <w:proofErr w:type="spellStart"/>
      <w:r w:rsidRPr="00791A76">
        <w:t>pe</w:t>
      </w:r>
      <w:proofErr w:type="spellEnd"/>
      <w:r w:rsidRPr="00791A76">
        <w:t xml:space="preserve"> </w:t>
      </w:r>
      <w:proofErr w:type="spellStart"/>
      <w:r w:rsidRPr="00791A76">
        <w:t>râuri</w:t>
      </w:r>
      <w:proofErr w:type="spellEnd"/>
      <w:r w:rsidRPr="00791A76">
        <w:t xml:space="preserve"> la </w:t>
      </w:r>
      <w:proofErr w:type="spellStart"/>
      <w:r w:rsidRPr="00791A76">
        <w:t>staţiile</w:t>
      </w:r>
      <w:proofErr w:type="spellEnd"/>
      <w:r w:rsidRPr="00791A76">
        <w:t xml:space="preserve"> </w:t>
      </w:r>
      <w:proofErr w:type="spellStart"/>
      <w:r w:rsidRPr="00791A76">
        <w:t>hidrometrice</w:t>
      </w:r>
      <w:proofErr w:type="spellEnd"/>
      <w:r w:rsidRPr="00791A76">
        <w:t xml:space="preserve"> </w:t>
      </w:r>
      <w:r w:rsidRPr="00791A76">
        <w:rPr>
          <w:b/>
        </w:rPr>
        <w:t xml:space="preserve">se </w:t>
      </w:r>
      <w:proofErr w:type="spellStart"/>
      <w:r w:rsidRPr="00791A76">
        <w:rPr>
          <w:b/>
        </w:rPr>
        <w:t>vor</w:t>
      </w:r>
      <w:proofErr w:type="spellEnd"/>
      <w:r w:rsidRPr="00791A76">
        <w:rPr>
          <w:b/>
        </w:rPr>
        <w:t xml:space="preserve"> </w:t>
      </w:r>
      <w:proofErr w:type="spellStart"/>
      <w:r w:rsidRPr="00791A76">
        <w:rPr>
          <w:b/>
        </w:rPr>
        <w:t>situa</w:t>
      </w:r>
      <w:proofErr w:type="spellEnd"/>
      <w:r w:rsidRPr="00791A76">
        <w:rPr>
          <w:b/>
        </w:rPr>
        <w:t xml:space="preserve"> sub</w:t>
      </w:r>
      <w:r w:rsidRPr="00791A76">
        <w:t xml:space="preserve"> </w:t>
      </w:r>
      <w:r w:rsidRPr="00791A76">
        <w:rPr>
          <w:b/>
        </w:rPr>
        <w:t>COTELE DE ATENŢIE.</w:t>
      </w:r>
    </w:p>
    <w:p w14:paraId="36572D29" w14:textId="77777777" w:rsidR="00D63C9A" w:rsidRPr="00791A76" w:rsidRDefault="00D63C9A" w:rsidP="00791A76">
      <w:pPr>
        <w:spacing w:after="0" w:line="240" w:lineRule="auto"/>
        <w:ind w:left="0"/>
        <w:rPr>
          <w:bCs/>
          <w:sz w:val="16"/>
          <w:szCs w:val="16"/>
          <w:lang w:val="ro-RO"/>
        </w:rPr>
      </w:pPr>
    </w:p>
    <w:p w14:paraId="69A6921A" w14:textId="77777777" w:rsidR="00782E21" w:rsidRPr="00791A76" w:rsidRDefault="00782E21" w:rsidP="00791A76">
      <w:pPr>
        <w:spacing w:after="0" w:line="240" w:lineRule="auto"/>
        <w:ind w:left="0"/>
        <w:rPr>
          <w:bCs/>
          <w:sz w:val="16"/>
          <w:szCs w:val="16"/>
          <w:lang w:val="ro-RO"/>
        </w:rPr>
      </w:pPr>
    </w:p>
    <w:p w14:paraId="16B3A0DE" w14:textId="77777777" w:rsidR="008E5861" w:rsidRPr="00791A76" w:rsidRDefault="008E5861" w:rsidP="00791A76">
      <w:pPr>
        <w:spacing w:after="0" w:line="240" w:lineRule="auto"/>
        <w:ind w:left="1710"/>
        <w:rPr>
          <w:b/>
          <w:bCs/>
          <w:u w:val="single"/>
          <w:lang w:val="ro-RO"/>
        </w:rPr>
      </w:pPr>
      <w:r w:rsidRPr="00791A76">
        <w:rPr>
          <w:b/>
          <w:bCs/>
          <w:u w:val="single"/>
          <w:lang w:val="ro-RO"/>
        </w:rPr>
        <w:t>DUNĂRE</w:t>
      </w:r>
    </w:p>
    <w:p w14:paraId="0A3C508C" w14:textId="66270E83" w:rsidR="003770E9" w:rsidRPr="00791A76" w:rsidRDefault="007B35B4" w:rsidP="00791A76">
      <w:pPr>
        <w:spacing w:after="0" w:line="240" w:lineRule="auto"/>
        <w:rPr>
          <w:rFonts w:cs="Arial"/>
          <w:b/>
        </w:rPr>
      </w:pPr>
      <w:r w:rsidRPr="00791A76">
        <w:rPr>
          <w:b/>
          <w:bCs/>
          <w:lang w:val="ro-RO"/>
        </w:rPr>
        <w:t>Debitul la intrarea în ţară</w:t>
      </w:r>
      <w:r w:rsidRPr="00791A76">
        <w:rPr>
          <w:bCs/>
          <w:lang w:val="ro-RO"/>
        </w:rPr>
        <w:t xml:space="preserve"> (se</w:t>
      </w:r>
      <w:r w:rsidR="00BE5B61" w:rsidRPr="00791A76">
        <w:rPr>
          <w:bCs/>
          <w:lang w:val="ro-RO"/>
        </w:rPr>
        <w:t>cţiu</w:t>
      </w:r>
      <w:r w:rsidR="00B6518E" w:rsidRPr="00791A76">
        <w:rPr>
          <w:bCs/>
          <w:lang w:val="ro-RO"/>
        </w:rPr>
        <w:t xml:space="preserve">nea Baziaş) în intervalul </w:t>
      </w:r>
      <w:r w:rsidR="00971B55" w:rsidRPr="00791A76">
        <w:rPr>
          <w:bCs/>
          <w:lang w:val="ro-RO"/>
        </w:rPr>
        <w:t>05-06</w:t>
      </w:r>
      <w:r w:rsidR="00164B0B" w:rsidRPr="00791A76">
        <w:rPr>
          <w:bCs/>
          <w:lang w:val="ro-RO"/>
        </w:rPr>
        <w:t>.01.2018</w:t>
      </w:r>
      <w:r w:rsidRPr="00791A76">
        <w:rPr>
          <w:bCs/>
          <w:lang w:val="ro-RO"/>
        </w:rPr>
        <w:t xml:space="preserve"> </w:t>
      </w:r>
      <w:r w:rsidRPr="00791A76">
        <w:rPr>
          <w:b/>
          <w:bCs/>
          <w:lang w:val="ro-RO"/>
        </w:rPr>
        <w:t xml:space="preserve">a fost </w:t>
      </w:r>
      <w:proofErr w:type="spellStart"/>
      <w:r w:rsidR="003770E9" w:rsidRPr="00791A76">
        <w:rPr>
          <w:rFonts w:cs="Arial"/>
          <w:b/>
        </w:rPr>
        <w:t>în</w:t>
      </w:r>
      <w:proofErr w:type="spellEnd"/>
      <w:r w:rsidR="003770E9" w:rsidRPr="00791A76">
        <w:rPr>
          <w:rFonts w:cs="Arial"/>
          <w:b/>
        </w:rPr>
        <w:t xml:space="preserve"> </w:t>
      </w:r>
      <w:proofErr w:type="spellStart"/>
      <w:r w:rsidR="003770E9" w:rsidRPr="00791A76">
        <w:rPr>
          <w:rFonts w:cs="Arial"/>
          <w:b/>
        </w:rPr>
        <w:t>creştere</w:t>
      </w:r>
      <w:proofErr w:type="spellEnd"/>
      <w:r w:rsidR="00791A76" w:rsidRPr="00791A76">
        <w:rPr>
          <w:rFonts w:cs="Arial"/>
          <w:b/>
        </w:rPr>
        <w:t xml:space="preserve">, </w:t>
      </w:r>
      <w:proofErr w:type="spellStart"/>
      <w:r w:rsidR="00791A76" w:rsidRPr="00791A76">
        <w:rPr>
          <w:rFonts w:cs="Arial"/>
          <w:b/>
        </w:rPr>
        <w:t>având</w:t>
      </w:r>
      <w:proofErr w:type="spellEnd"/>
      <w:r w:rsidR="00791A76" w:rsidRPr="00791A76">
        <w:rPr>
          <w:rFonts w:cs="Arial"/>
          <w:b/>
        </w:rPr>
        <w:t xml:space="preserve"> </w:t>
      </w:r>
      <w:proofErr w:type="spellStart"/>
      <w:r w:rsidR="00791A76" w:rsidRPr="00791A76">
        <w:rPr>
          <w:rFonts w:cs="Arial"/>
          <w:b/>
        </w:rPr>
        <w:t>valoarea</w:t>
      </w:r>
      <w:proofErr w:type="spellEnd"/>
      <w:r w:rsidR="00791A76" w:rsidRPr="00791A76">
        <w:rPr>
          <w:rFonts w:cs="Arial"/>
          <w:b/>
        </w:rPr>
        <w:t xml:space="preserve"> </w:t>
      </w:r>
      <w:r w:rsidR="003770E9" w:rsidRPr="00791A76">
        <w:rPr>
          <w:rFonts w:cs="Arial"/>
          <w:b/>
        </w:rPr>
        <w:t>de 7000 m</w:t>
      </w:r>
      <w:r w:rsidR="003770E9" w:rsidRPr="00791A76">
        <w:rPr>
          <w:rFonts w:cs="Arial"/>
          <w:b/>
          <w:vertAlign w:val="superscript"/>
        </w:rPr>
        <w:t>3</w:t>
      </w:r>
      <w:r w:rsidR="00791A76" w:rsidRPr="00791A76">
        <w:rPr>
          <w:rFonts w:cs="Arial"/>
          <w:b/>
        </w:rPr>
        <w:t>/s,</w:t>
      </w:r>
      <w:r w:rsidR="00791A76" w:rsidRPr="00791A76">
        <w:rPr>
          <w:rFonts w:cs="Arial"/>
        </w:rPr>
        <w:t xml:space="preserve"> </w:t>
      </w:r>
      <w:proofErr w:type="spellStart"/>
      <w:r w:rsidR="00791A76" w:rsidRPr="00791A76">
        <w:rPr>
          <w:rFonts w:cs="Arial"/>
        </w:rPr>
        <w:t>peste</w:t>
      </w:r>
      <w:proofErr w:type="spellEnd"/>
      <w:r w:rsidR="00791A76" w:rsidRPr="00791A76">
        <w:rPr>
          <w:rFonts w:cs="Arial"/>
        </w:rPr>
        <w:t xml:space="preserve"> media </w:t>
      </w:r>
      <w:proofErr w:type="spellStart"/>
      <w:r w:rsidR="00791A76" w:rsidRPr="00791A76">
        <w:rPr>
          <w:rFonts w:cs="Arial"/>
        </w:rPr>
        <w:t>multianuală</w:t>
      </w:r>
      <w:proofErr w:type="spellEnd"/>
      <w:r w:rsidR="00791A76" w:rsidRPr="00791A76">
        <w:rPr>
          <w:rFonts w:cs="Arial"/>
        </w:rPr>
        <w:t xml:space="preserve"> a </w:t>
      </w:r>
      <w:proofErr w:type="spellStart"/>
      <w:r w:rsidR="00791A76" w:rsidRPr="00791A76">
        <w:rPr>
          <w:rFonts w:cs="Arial"/>
        </w:rPr>
        <w:t>lunii</w:t>
      </w:r>
      <w:proofErr w:type="spellEnd"/>
      <w:r w:rsidR="00791A76" w:rsidRPr="00791A76">
        <w:rPr>
          <w:rFonts w:cs="Arial"/>
        </w:rPr>
        <w:t xml:space="preserve"> </w:t>
      </w:r>
      <w:proofErr w:type="spellStart"/>
      <w:r w:rsidR="00791A76" w:rsidRPr="00791A76">
        <w:rPr>
          <w:rFonts w:cs="Arial"/>
          <w:b/>
        </w:rPr>
        <w:t>ianuarie</w:t>
      </w:r>
      <w:proofErr w:type="spellEnd"/>
      <w:r w:rsidR="00791A76" w:rsidRPr="00791A76">
        <w:rPr>
          <w:rFonts w:cs="Arial"/>
          <w:b/>
        </w:rPr>
        <w:t xml:space="preserve"> </w:t>
      </w:r>
      <w:r w:rsidR="003770E9" w:rsidRPr="00791A76">
        <w:rPr>
          <w:rFonts w:cs="Arial"/>
          <w:b/>
        </w:rPr>
        <w:t>(4950 m</w:t>
      </w:r>
      <w:r w:rsidR="003770E9" w:rsidRPr="00791A76">
        <w:rPr>
          <w:rFonts w:cs="Arial"/>
          <w:b/>
          <w:vertAlign w:val="superscript"/>
        </w:rPr>
        <w:t>3</w:t>
      </w:r>
      <w:r w:rsidR="003770E9" w:rsidRPr="00791A76">
        <w:rPr>
          <w:rFonts w:cs="Arial"/>
          <w:b/>
        </w:rPr>
        <w:t>/s).</w:t>
      </w:r>
    </w:p>
    <w:p w14:paraId="46EABF29" w14:textId="365253A5" w:rsidR="003770E9" w:rsidRPr="00791A76" w:rsidRDefault="003770E9" w:rsidP="00791A76">
      <w:pPr>
        <w:keepLines/>
        <w:spacing w:after="0" w:line="240" w:lineRule="auto"/>
        <w:rPr>
          <w:rFonts w:cs="Arial"/>
        </w:rPr>
      </w:pPr>
      <w:proofErr w:type="spellStart"/>
      <w:r w:rsidRPr="00791A76">
        <w:rPr>
          <w:rFonts w:cs="Arial"/>
        </w:rPr>
        <w:t>În</w:t>
      </w:r>
      <w:proofErr w:type="spellEnd"/>
      <w:r w:rsidRPr="00791A76">
        <w:rPr>
          <w:rFonts w:cs="Arial"/>
        </w:rPr>
        <w:t xml:space="preserve"> </w:t>
      </w:r>
      <w:proofErr w:type="spellStart"/>
      <w:r w:rsidRPr="00791A76">
        <w:rPr>
          <w:rFonts w:cs="Arial"/>
        </w:rPr>
        <w:t>aval</w:t>
      </w:r>
      <w:proofErr w:type="spellEnd"/>
      <w:r w:rsidRPr="00791A76">
        <w:rPr>
          <w:rFonts w:cs="Arial"/>
        </w:rPr>
        <w:t xml:space="preserve"> de </w:t>
      </w:r>
      <w:proofErr w:type="spellStart"/>
      <w:r w:rsidRPr="00791A76">
        <w:rPr>
          <w:rFonts w:cs="Arial"/>
        </w:rPr>
        <w:t>Porţile</w:t>
      </w:r>
      <w:proofErr w:type="spellEnd"/>
      <w:r w:rsidRPr="00791A76">
        <w:rPr>
          <w:rFonts w:cs="Arial"/>
        </w:rPr>
        <w:t xml:space="preserve"> de </w:t>
      </w:r>
      <w:proofErr w:type="spellStart"/>
      <w:r w:rsidRPr="00791A76">
        <w:rPr>
          <w:rFonts w:cs="Arial"/>
        </w:rPr>
        <w:t>Fier</w:t>
      </w:r>
      <w:proofErr w:type="spellEnd"/>
      <w:r w:rsidRPr="00791A76">
        <w:rPr>
          <w:rFonts w:cs="Arial"/>
        </w:rPr>
        <w:t xml:space="preserve"> </w:t>
      </w:r>
      <w:proofErr w:type="spellStart"/>
      <w:r w:rsidRPr="00791A76">
        <w:rPr>
          <w:rFonts w:cs="Arial"/>
        </w:rPr>
        <w:t>debitele</w:t>
      </w:r>
      <w:proofErr w:type="spellEnd"/>
      <w:r w:rsidRPr="00791A76">
        <w:rPr>
          <w:rFonts w:cs="Arial"/>
        </w:rPr>
        <w:t xml:space="preserve"> au </w:t>
      </w:r>
      <w:proofErr w:type="spellStart"/>
      <w:r w:rsidRPr="00791A76">
        <w:rPr>
          <w:rFonts w:cs="Arial"/>
        </w:rPr>
        <w:t>fost</w:t>
      </w:r>
      <w:proofErr w:type="spellEnd"/>
      <w:r w:rsidRPr="00791A76">
        <w:rPr>
          <w:rFonts w:cs="Arial"/>
        </w:rPr>
        <w:t xml:space="preserve"> </w:t>
      </w:r>
      <w:proofErr w:type="spellStart"/>
      <w:r w:rsidRPr="00791A76">
        <w:rPr>
          <w:rFonts w:cs="Arial"/>
        </w:rPr>
        <w:t>în</w:t>
      </w:r>
      <w:proofErr w:type="spellEnd"/>
      <w:r w:rsidRPr="00791A76">
        <w:rPr>
          <w:rFonts w:cs="Arial"/>
        </w:rPr>
        <w:t xml:space="preserve"> </w:t>
      </w:r>
      <w:proofErr w:type="spellStart"/>
      <w:r w:rsidRPr="00791A76">
        <w:rPr>
          <w:rFonts w:cs="Arial"/>
        </w:rPr>
        <w:t>scădere</w:t>
      </w:r>
      <w:proofErr w:type="spellEnd"/>
      <w:r w:rsidRPr="00791A76">
        <w:rPr>
          <w:rFonts w:cs="Arial"/>
        </w:rPr>
        <w:t xml:space="preserve"> </w:t>
      </w:r>
      <w:proofErr w:type="spellStart"/>
      <w:r w:rsidRPr="00791A76">
        <w:rPr>
          <w:rFonts w:cs="Arial"/>
        </w:rPr>
        <w:t>pe</w:t>
      </w:r>
      <w:proofErr w:type="spellEnd"/>
      <w:r w:rsidRPr="00791A76">
        <w:rPr>
          <w:rFonts w:cs="Arial"/>
        </w:rPr>
        <w:t xml:space="preserve"> </w:t>
      </w:r>
      <w:proofErr w:type="spellStart"/>
      <w:r w:rsidRPr="00791A76">
        <w:rPr>
          <w:rFonts w:cs="Arial"/>
        </w:rPr>
        <w:t>sectoarele</w:t>
      </w:r>
      <w:proofErr w:type="spellEnd"/>
      <w:r w:rsidRPr="00791A76">
        <w:rPr>
          <w:rFonts w:cs="Arial"/>
        </w:rPr>
        <w:t xml:space="preserve"> </w:t>
      </w:r>
      <w:proofErr w:type="spellStart"/>
      <w:r w:rsidRPr="00791A76">
        <w:rPr>
          <w:rFonts w:cs="Arial"/>
        </w:rPr>
        <w:t>Gruia</w:t>
      </w:r>
      <w:proofErr w:type="spellEnd"/>
      <w:r w:rsidRPr="00791A76">
        <w:rPr>
          <w:rFonts w:cs="Arial"/>
        </w:rPr>
        <w:t xml:space="preserve"> – </w:t>
      </w:r>
      <w:proofErr w:type="spellStart"/>
      <w:r w:rsidRPr="00791A76">
        <w:rPr>
          <w:rFonts w:cs="Arial"/>
        </w:rPr>
        <w:t>Corabia</w:t>
      </w:r>
      <w:proofErr w:type="spellEnd"/>
      <w:r w:rsidRPr="00791A76">
        <w:rPr>
          <w:rFonts w:cs="Arial"/>
        </w:rPr>
        <w:t xml:space="preserve"> </w:t>
      </w:r>
      <w:proofErr w:type="spellStart"/>
      <w:r w:rsidRPr="00791A76">
        <w:rPr>
          <w:rFonts w:cs="Arial"/>
        </w:rPr>
        <w:t>şi</w:t>
      </w:r>
      <w:proofErr w:type="spellEnd"/>
      <w:r w:rsidRPr="00791A76">
        <w:rPr>
          <w:rFonts w:cs="Arial"/>
        </w:rPr>
        <w:t xml:space="preserve"> </w:t>
      </w:r>
      <w:proofErr w:type="spellStart"/>
      <w:r w:rsidRPr="00791A76">
        <w:rPr>
          <w:rFonts w:cs="Arial"/>
        </w:rPr>
        <w:t>Hârşova</w:t>
      </w:r>
      <w:proofErr w:type="spellEnd"/>
      <w:r w:rsidRPr="00791A76">
        <w:rPr>
          <w:rFonts w:cs="Arial"/>
        </w:rPr>
        <w:t xml:space="preserve"> – </w:t>
      </w:r>
      <w:proofErr w:type="spellStart"/>
      <w:r w:rsidRPr="00791A76">
        <w:rPr>
          <w:rFonts w:cs="Arial"/>
        </w:rPr>
        <w:t>Tulcea</w:t>
      </w:r>
      <w:proofErr w:type="spellEnd"/>
      <w:r w:rsidRPr="00791A76">
        <w:rPr>
          <w:rFonts w:cs="Arial"/>
        </w:rPr>
        <w:t xml:space="preserve"> </w:t>
      </w:r>
      <w:proofErr w:type="spellStart"/>
      <w:r w:rsidRPr="00791A76">
        <w:rPr>
          <w:rFonts w:cs="Arial"/>
        </w:rPr>
        <w:t>şi</w:t>
      </w:r>
      <w:proofErr w:type="spellEnd"/>
      <w:r w:rsidRPr="00791A76">
        <w:rPr>
          <w:rFonts w:cs="Arial"/>
        </w:rPr>
        <w:t xml:space="preserve"> </w:t>
      </w:r>
      <w:proofErr w:type="spellStart"/>
      <w:r w:rsidRPr="00791A76">
        <w:rPr>
          <w:rFonts w:cs="Arial"/>
        </w:rPr>
        <w:t>în</w:t>
      </w:r>
      <w:proofErr w:type="spellEnd"/>
      <w:r w:rsidRPr="00791A76">
        <w:rPr>
          <w:rFonts w:cs="Arial"/>
        </w:rPr>
        <w:t xml:space="preserve"> </w:t>
      </w:r>
      <w:proofErr w:type="spellStart"/>
      <w:r w:rsidRPr="00791A76">
        <w:rPr>
          <w:rFonts w:cs="Arial"/>
        </w:rPr>
        <w:t>creştere</w:t>
      </w:r>
      <w:proofErr w:type="spellEnd"/>
      <w:r w:rsidRPr="00791A76">
        <w:rPr>
          <w:rFonts w:cs="Arial"/>
        </w:rPr>
        <w:t xml:space="preserve"> </w:t>
      </w:r>
      <w:proofErr w:type="spellStart"/>
      <w:r w:rsidRPr="00791A76">
        <w:rPr>
          <w:rFonts w:cs="Arial"/>
        </w:rPr>
        <w:t>pe</w:t>
      </w:r>
      <w:proofErr w:type="spellEnd"/>
      <w:r w:rsidRPr="00791A76">
        <w:rPr>
          <w:rFonts w:cs="Arial"/>
        </w:rPr>
        <w:t xml:space="preserve"> </w:t>
      </w:r>
      <w:proofErr w:type="spellStart"/>
      <w:r w:rsidRPr="00791A76">
        <w:rPr>
          <w:rFonts w:cs="Arial"/>
        </w:rPr>
        <w:t>sectorul</w:t>
      </w:r>
      <w:proofErr w:type="spellEnd"/>
      <w:r w:rsidRPr="00791A76">
        <w:rPr>
          <w:rFonts w:cs="Arial"/>
        </w:rPr>
        <w:t xml:space="preserve"> </w:t>
      </w:r>
      <w:proofErr w:type="spellStart"/>
      <w:r w:rsidRPr="00791A76">
        <w:rPr>
          <w:rFonts w:cs="Arial"/>
        </w:rPr>
        <w:t>T</w:t>
      </w:r>
      <w:r w:rsidR="00791A76" w:rsidRPr="00791A76">
        <w:rPr>
          <w:rFonts w:cs="Arial"/>
        </w:rPr>
        <w:t>urnu</w:t>
      </w:r>
      <w:proofErr w:type="spellEnd"/>
      <w:r w:rsidRPr="00791A76">
        <w:rPr>
          <w:rFonts w:cs="Arial"/>
        </w:rPr>
        <w:t xml:space="preserve"> </w:t>
      </w:r>
      <w:proofErr w:type="spellStart"/>
      <w:r w:rsidRPr="00791A76">
        <w:rPr>
          <w:rFonts w:cs="Arial"/>
        </w:rPr>
        <w:t>Măgurele</w:t>
      </w:r>
      <w:proofErr w:type="spellEnd"/>
      <w:r w:rsidRPr="00791A76">
        <w:rPr>
          <w:rFonts w:cs="Arial"/>
        </w:rPr>
        <w:t xml:space="preserve"> – </w:t>
      </w:r>
      <w:proofErr w:type="spellStart"/>
      <w:r w:rsidRPr="00791A76">
        <w:rPr>
          <w:rFonts w:cs="Arial"/>
        </w:rPr>
        <w:t>Cernavodă</w:t>
      </w:r>
      <w:proofErr w:type="spellEnd"/>
      <w:r w:rsidRPr="00791A76">
        <w:rPr>
          <w:rFonts w:cs="Arial"/>
        </w:rPr>
        <w:t>.</w:t>
      </w:r>
    </w:p>
    <w:p w14:paraId="353158A7" w14:textId="77777777" w:rsidR="00A821DD" w:rsidRPr="00791A76" w:rsidRDefault="00A821DD" w:rsidP="00791A76">
      <w:pPr>
        <w:spacing w:after="0" w:line="240" w:lineRule="auto"/>
        <w:ind w:left="0"/>
        <w:rPr>
          <w:rFonts w:cs="Arial"/>
          <w:sz w:val="16"/>
          <w:szCs w:val="16"/>
        </w:rPr>
      </w:pPr>
    </w:p>
    <w:p w14:paraId="2A9F9583" w14:textId="3511ADB8" w:rsidR="003770E9" w:rsidRPr="00791A76" w:rsidRDefault="007B35B4" w:rsidP="00791A76">
      <w:pPr>
        <w:spacing w:after="0" w:line="240" w:lineRule="auto"/>
        <w:rPr>
          <w:rFonts w:cs="Arial"/>
        </w:rPr>
      </w:pPr>
      <w:r w:rsidRPr="00791A76">
        <w:rPr>
          <w:b/>
          <w:bCs/>
          <w:lang w:val="ro-RO"/>
        </w:rPr>
        <w:t>Debitul la intrarea în ţară</w:t>
      </w:r>
      <w:r w:rsidRPr="00791A76">
        <w:rPr>
          <w:bCs/>
          <w:lang w:val="ro-RO"/>
        </w:rPr>
        <w:t xml:space="preserve"> (secţiunea Baziaş) </w:t>
      </w:r>
      <w:r w:rsidRPr="00791A76">
        <w:rPr>
          <w:b/>
          <w:bCs/>
          <w:lang w:val="ro-RO"/>
        </w:rPr>
        <w:t xml:space="preserve">va fi </w:t>
      </w:r>
      <w:proofErr w:type="spellStart"/>
      <w:r w:rsidR="003770E9" w:rsidRPr="00791A76">
        <w:rPr>
          <w:rFonts w:cs="Arial"/>
          <w:b/>
        </w:rPr>
        <w:t>în</w:t>
      </w:r>
      <w:proofErr w:type="spellEnd"/>
      <w:r w:rsidR="003770E9" w:rsidRPr="00791A76">
        <w:rPr>
          <w:rFonts w:cs="Arial"/>
          <w:b/>
        </w:rPr>
        <w:t xml:space="preserve"> </w:t>
      </w:r>
      <w:proofErr w:type="spellStart"/>
      <w:r w:rsidR="003770E9" w:rsidRPr="00791A76">
        <w:rPr>
          <w:rFonts w:cs="Arial"/>
          <w:b/>
        </w:rPr>
        <w:t>creştere</w:t>
      </w:r>
      <w:proofErr w:type="spellEnd"/>
      <w:r w:rsidR="003770E9" w:rsidRPr="00791A76">
        <w:rPr>
          <w:rFonts w:cs="Arial"/>
          <w:b/>
        </w:rPr>
        <w:t xml:space="preserve"> (7300 m</w:t>
      </w:r>
      <w:r w:rsidR="003770E9" w:rsidRPr="00791A76">
        <w:rPr>
          <w:rFonts w:cs="Arial"/>
          <w:b/>
          <w:vertAlign w:val="superscript"/>
        </w:rPr>
        <w:t>3</w:t>
      </w:r>
      <w:r w:rsidR="003770E9" w:rsidRPr="00791A76">
        <w:rPr>
          <w:rFonts w:cs="Arial"/>
          <w:b/>
        </w:rPr>
        <w:t>/s).</w:t>
      </w:r>
    </w:p>
    <w:p w14:paraId="47378DF8" w14:textId="4AD58F94" w:rsidR="003770E9" w:rsidRPr="00791A76" w:rsidRDefault="003770E9" w:rsidP="00791A76">
      <w:pPr>
        <w:keepLines/>
        <w:spacing w:after="0" w:line="240" w:lineRule="auto"/>
        <w:rPr>
          <w:rFonts w:cs="Arial"/>
        </w:rPr>
      </w:pPr>
      <w:proofErr w:type="spellStart"/>
      <w:r w:rsidRPr="00791A76">
        <w:rPr>
          <w:rFonts w:cs="Arial"/>
        </w:rPr>
        <w:t>În</w:t>
      </w:r>
      <w:proofErr w:type="spellEnd"/>
      <w:r w:rsidRPr="00791A76">
        <w:rPr>
          <w:rFonts w:cs="Arial"/>
        </w:rPr>
        <w:t xml:space="preserve"> </w:t>
      </w:r>
      <w:proofErr w:type="spellStart"/>
      <w:r w:rsidRPr="00791A76">
        <w:rPr>
          <w:rFonts w:cs="Arial"/>
        </w:rPr>
        <w:t>aval</w:t>
      </w:r>
      <w:proofErr w:type="spellEnd"/>
      <w:r w:rsidRPr="00791A76">
        <w:rPr>
          <w:rFonts w:cs="Arial"/>
        </w:rPr>
        <w:t xml:space="preserve"> de </w:t>
      </w:r>
      <w:proofErr w:type="spellStart"/>
      <w:r w:rsidRPr="00791A76">
        <w:rPr>
          <w:rFonts w:cs="Arial"/>
        </w:rPr>
        <w:t>Porţile</w:t>
      </w:r>
      <w:proofErr w:type="spellEnd"/>
      <w:r w:rsidRPr="00791A76">
        <w:rPr>
          <w:rFonts w:cs="Arial"/>
        </w:rPr>
        <w:t xml:space="preserve"> de </w:t>
      </w:r>
      <w:proofErr w:type="spellStart"/>
      <w:r w:rsidRPr="00791A76">
        <w:rPr>
          <w:rFonts w:cs="Arial"/>
        </w:rPr>
        <w:t>Fier</w:t>
      </w:r>
      <w:proofErr w:type="spellEnd"/>
      <w:r w:rsidRPr="00791A76">
        <w:rPr>
          <w:rFonts w:cs="Arial"/>
        </w:rPr>
        <w:t xml:space="preserve"> </w:t>
      </w:r>
      <w:proofErr w:type="spellStart"/>
      <w:r w:rsidRPr="00791A76">
        <w:rPr>
          <w:rFonts w:cs="Arial"/>
        </w:rPr>
        <w:t>debitele</w:t>
      </w:r>
      <w:proofErr w:type="spellEnd"/>
      <w:r w:rsidRPr="00791A76">
        <w:rPr>
          <w:rFonts w:cs="Arial"/>
        </w:rPr>
        <w:t xml:space="preserve"> </w:t>
      </w:r>
      <w:proofErr w:type="spellStart"/>
      <w:r w:rsidRPr="00791A76">
        <w:rPr>
          <w:rFonts w:cs="Arial"/>
        </w:rPr>
        <w:t>vor</w:t>
      </w:r>
      <w:proofErr w:type="spellEnd"/>
      <w:r w:rsidRPr="00791A76">
        <w:rPr>
          <w:rFonts w:cs="Arial"/>
        </w:rPr>
        <w:t xml:space="preserve"> fi </w:t>
      </w:r>
      <w:proofErr w:type="spellStart"/>
      <w:r w:rsidRPr="00791A76">
        <w:rPr>
          <w:rFonts w:cs="Arial"/>
        </w:rPr>
        <w:t>în</w:t>
      </w:r>
      <w:proofErr w:type="spellEnd"/>
      <w:r w:rsidRPr="00791A76">
        <w:rPr>
          <w:rFonts w:cs="Arial"/>
        </w:rPr>
        <w:t xml:space="preserve"> </w:t>
      </w:r>
      <w:proofErr w:type="spellStart"/>
      <w:r w:rsidRPr="00791A76">
        <w:rPr>
          <w:rFonts w:cs="Arial"/>
        </w:rPr>
        <w:t>creştere</w:t>
      </w:r>
      <w:proofErr w:type="spellEnd"/>
      <w:r w:rsidRPr="00791A76">
        <w:rPr>
          <w:rFonts w:cs="Arial"/>
        </w:rPr>
        <w:t xml:space="preserve"> </w:t>
      </w:r>
      <w:proofErr w:type="spellStart"/>
      <w:r w:rsidRPr="00791A76">
        <w:rPr>
          <w:rFonts w:cs="Arial"/>
        </w:rPr>
        <w:t>pe</w:t>
      </w:r>
      <w:proofErr w:type="spellEnd"/>
      <w:r w:rsidRPr="00791A76">
        <w:rPr>
          <w:rFonts w:cs="Arial"/>
        </w:rPr>
        <w:t xml:space="preserve"> </w:t>
      </w:r>
      <w:proofErr w:type="spellStart"/>
      <w:r w:rsidRPr="00791A76">
        <w:rPr>
          <w:rFonts w:cs="Arial"/>
        </w:rPr>
        <w:t>sectoarele</w:t>
      </w:r>
      <w:proofErr w:type="spellEnd"/>
      <w:r w:rsidRPr="00791A76">
        <w:rPr>
          <w:rFonts w:cs="Arial"/>
        </w:rPr>
        <w:t xml:space="preserve"> </w:t>
      </w:r>
      <w:proofErr w:type="spellStart"/>
      <w:r w:rsidRPr="00791A76">
        <w:rPr>
          <w:rFonts w:cs="Arial"/>
        </w:rPr>
        <w:t>Gruia</w:t>
      </w:r>
      <w:proofErr w:type="spellEnd"/>
      <w:r w:rsidRPr="00791A76">
        <w:rPr>
          <w:rFonts w:cs="Arial"/>
        </w:rPr>
        <w:t xml:space="preserve"> – Calafat </w:t>
      </w:r>
      <w:proofErr w:type="spellStart"/>
      <w:r w:rsidRPr="00791A76">
        <w:rPr>
          <w:rFonts w:cs="Arial"/>
        </w:rPr>
        <w:t>şi</w:t>
      </w:r>
      <w:proofErr w:type="spellEnd"/>
      <w:r w:rsidRPr="00791A76">
        <w:rPr>
          <w:rFonts w:cs="Arial"/>
        </w:rPr>
        <w:t xml:space="preserve"> </w:t>
      </w:r>
      <w:proofErr w:type="spellStart"/>
      <w:r w:rsidRPr="00791A76">
        <w:rPr>
          <w:rFonts w:cs="Arial"/>
        </w:rPr>
        <w:t>Zimnicea</w:t>
      </w:r>
      <w:proofErr w:type="spellEnd"/>
      <w:r w:rsidRPr="00791A76">
        <w:rPr>
          <w:rFonts w:cs="Arial"/>
        </w:rPr>
        <w:t xml:space="preserve"> – </w:t>
      </w:r>
      <w:proofErr w:type="spellStart"/>
      <w:r w:rsidRPr="00791A76">
        <w:rPr>
          <w:rFonts w:cs="Arial"/>
        </w:rPr>
        <w:t>Vadu</w:t>
      </w:r>
      <w:proofErr w:type="spellEnd"/>
      <w:r w:rsidRPr="00791A76">
        <w:rPr>
          <w:rFonts w:cs="Arial"/>
        </w:rPr>
        <w:t xml:space="preserve"> </w:t>
      </w:r>
      <w:proofErr w:type="spellStart"/>
      <w:r w:rsidRPr="00791A76">
        <w:rPr>
          <w:rFonts w:cs="Arial"/>
        </w:rPr>
        <w:t>Oii</w:t>
      </w:r>
      <w:proofErr w:type="spellEnd"/>
      <w:r w:rsidRPr="00791A76">
        <w:rPr>
          <w:rFonts w:cs="Arial"/>
        </w:rPr>
        <w:t xml:space="preserve"> </w:t>
      </w:r>
      <w:proofErr w:type="spellStart"/>
      <w:r w:rsidRPr="00791A76">
        <w:rPr>
          <w:rFonts w:cs="Arial"/>
        </w:rPr>
        <w:t>și</w:t>
      </w:r>
      <w:proofErr w:type="spellEnd"/>
      <w:r w:rsidRPr="00791A76">
        <w:rPr>
          <w:rFonts w:cs="Arial"/>
        </w:rPr>
        <w:t xml:space="preserve"> </w:t>
      </w:r>
      <w:proofErr w:type="spellStart"/>
      <w:r w:rsidRPr="00791A76">
        <w:rPr>
          <w:rFonts w:cs="Arial"/>
        </w:rPr>
        <w:t>în</w:t>
      </w:r>
      <w:proofErr w:type="spellEnd"/>
      <w:r w:rsidRPr="00791A76">
        <w:rPr>
          <w:rFonts w:cs="Arial"/>
        </w:rPr>
        <w:t xml:space="preserve"> </w:t>
      </w:r>
      <w:proofErr w:type="spellStart"/>
      <w:r w:rsidRPr="00791A76">
        <w:rPr>
          <w:rFonts w:cs="Arial"/>
        </w:rPr>
        <w:t>scădere</w:t>
      </w:r>
      <w:proofErr w:type="spellEnd"/>
      <w:r w:rsidRPr="00791A76">
        <w:rPr>
          <w:rFonts w:cs="Arial"/>
        </w:rPr>
        <w:t xml:space="preserve"> </w:t>
      </w:r>
      <w:proofErr w:type="spellStart"/>
      <w:r w:rsidRPr="00791A76">
        <w:rPr>
          <w:rFonts w:cs="Arial"/>
        </w:rPr>
        <w:t>pe</w:t>
      </w:r>
      <w:proofErr w:type="spellEnd"/>
      <w:r w:rsidRPr="00791A76">
        <w:rPr>
          <w:rFonts w:cs="Arial"/>
        </w:rPr>
        <w:t xml:space="preserve"> </w:t>
      </w:r>
      <w:proofErr w:type="spellStart"/>
      <w:r w:rsidRPr="00791A76">
        <w:rPr>
          <w:rFonts w:cs="Arial"/>
        </w:rPr>
        <w:t>sectoarele</w:t>
      </w:r>
      <w:proofErr w:type="spellEnd"/>
      <w:r w:rsidRPr="00791A76">
        <w:rPr>
          <w:rFonts w:cs="Arial"/>
        </w:rPr>
        <w:t xml:space="preserve"> Bechet – </w:t>
      </w:r>
      <w:proofErr w:type="spellStart"/>
      <w:r w:rsidRPr="00791A76">
        <w:rPr>
          <w:rFonts w:cs="Arial"/>
        </w:rPr>
        <w:t>T</w:t>
      </w:r>
      <w:r w:rsidR="00791A76" w:rsidRPr="00791A76">
        <w:rPr>
          <w:rFonts w:cs="Arial"/>
        </w:rPr>
        <w:t>urnu</w:t>
      </w:r>
      <w:proofErr w:type="spellEnd"/>
      <w:r w:rsidR="00791A76" w:rsidRPr="00791A76">
        <w:rPr>
          <w:rFonts w:cs="Arial"/>
        </w:rPr>
        <w:t xml:space="preserve"> </w:t>
      </w:r>
      <w:proofErr w:type="spellStart"/>
      <w:r w:rsidRPr="00791A76">
        <w:rPr>
          <w:rFonts w:cs="Arial"/>
        </w:rPr>
        <w:t>Măgurele</w:t>
      </w:r>
      <w:proofErr w:type="spellEnd"/>
      <w:r w:rsidRPr="00791A76">
        <w:rPr>
          <w:rFonts w:cs="Arial"/>
        </w:rPr>
        <w:t xml:space="preserve"> </w:t>
      </w:r>
      <w:proofErr w:type="spellStart"/>
      <w:r w:rsidRPr="00791A76">
        <w:rPr>
          <w:rFonts w:cs="Arial"/>
        </w:rPr>
        <w:t>şi</w:t>
      </w:r>
      <w:proofErr w:type="spellEnd"/>
      <w:r w:rsidRPr="00791A76">
        <w:rPr>
          <w:rFonts w:cs="Arial"/>
        </w:rPr>
        <w:t xml:space="preserve"> </w:t>
      </w:r>
      <w:proofErr w:type="spellStart"/>
      <w:r w:rsidRPr="00791A76">
        <w:rPr>
          <w:rFonts w:cs="Arial"/>
        </w:rPr>
        <w:t>Brăila</w:t>
      </w:r>
      <w:proofErr w:type="spellEnd"/>
      <w:r w:rsidRPr="00791A76">
        <w:rPr>
          <w:rFonts w:cs="Arial"/>
        </w:rPr>
        <w:t xml:space="preserve"> – </w:t>
      </w:r>
      <w:proofErr w:type="spellStart"/>
      <w:r w:rsidRPr="00791A76">
        <w:rPr>
          <w:rFonts w:cs="Arial"/>
        </w:rPr>
        <w:t>Tulcea</w:t>
      </w:r>
      <w:proofErr w:type="spellEnd"/>
      <w:r w:rsidRPr="00791A76">
        <w:rPr>
          <w:rFonts w:cs="Arial"/>
        </w:rPr>
        <w:t>.</w:t>
      </w:r>
      <w:r w:rsidR="00791A76">
        <w:rPr>
          <w:rFonts w:cs="Arial"/>
        </w:rPr>
        <w:t xml:space="preserve"> </w:t>
      </w:r>
    </w:p>
    <w:p w14:paraId="1835B889" w14:textId="1CE3608A" w:rsidR="00020DA5" w:rsidRPr="00782E21" w:rsidRDefault="00020DA5" w:rsidP="00971B55">
      <w:pPr>
        <w:spacing w:after="0" w:line="240" w:lineRule="auto"/>
        <w:rPr>
          <w:rFonts w:cs="Arial"/>
          <w:sz w:val="16"/>
          <w:szCs w:val="16"/>
        </w:rPr>
      </w:pPr>
    </w:p>
    <w:p w14:paraId="69407A74" w14:textId="77777777" w:rsidR="00782E21" w:rsidRPr="005F2BA7" w:rsidRDefault="00782E21" w:rsidP="000F738D">
      <w:pPr>
        <w:spacing w:after="0"/>
        <w:ind w:left="0"/>
        <w:rPr>
          <w:bCs/>
          <w:sz w:val="16"/>
          <w:szCs w:val="16"/>
          <w:lang w:val="ro-RO"/>
        </w:rPr>
      </w:pPr>
    </w:p>
    <w:p w14:paraId="5FF5241A" w14:textId="15BC7731" w:rsidR="00020DA5" w:rsidRPr="00F9106E" w:rsidRDefault="008E5861" w:rsidP="00F9106E">
      <w:pPr>
        <w:spacing w:after="0" w:line="240" w:lineRule="auto"/>
        <w:ind w:left="1699"/>
        <w:rPr>
          <w:b/>
          <w:bCs/>
          <w:u w:val="single"/>
          <w:lang w:val="ro-RO"/>
        </w:rPr>
      </w:pPr>
      <w:r w:rsidRPr="00F9106E">
        <w:rPr>
          <w:b/>
          <w:bCs/>
          <w:lang w:val="ro-RO"/>
        </w:rPr>
        <w:t>2.</w:t>
      </w:r>
      <w:r w:rsidRPr="00F9106E">
        <w:rPr>
          <w:bCs/>
          <w:lang w:val="ro-RO"/>
        </w:rPr>
        <w:t xml:space="preserve"> </w:t>
      </w:r>
      <w:r w:rsidRPr="00F9106E">
        <w:rPr>
          <w:b/>
          <w:bCs/>
          <w:u w:val="single"/>
          <w:lang w:val="ro-RO"/>
        </w:rPr>
        <w:t xml:space="preserve">Situaţia meteorologică în intervalul </w:t>
      </w:r>
      <w:r w:rsidR="00164B0B" w:rsidRPr="00F9106E">
        <w:rPr>
          <w:b/>
          <w:bCs/>
          <w:u w:val="single"/>
          <w:lang w:val="ro-RO"/>
        </w:rPr>
        <w:t>0</w:t>
      </w:r>
      <w:r w:rsidR="00971B55" w:rsidRPr="00F9106E">
        <w:rPr>
          <w:b/>
          <w:bCs/>
          <w:u w:val="single"/>
          <w:lang w:val="ro-RO"/>
        </w:rPr>
        <w:t>5</w:t>
      </w:r>
      <w:r w:rsidR="00164B0B" w:rsidRPr="00F9106E">
        <w:rPr>
          <w:b/>
          <w:bCs/>
          <w:u w:val="single"/>
          <w:lang w:val="ro-RO"/>
        </w:rPr>
        <w:t>.01.2018</w:t>
      </w:r>
      <w:r w:rsidRPr="00F9106E">
        <w:rPr>
          <w:b/>
          <w:bCs/>
          <w:u w:val="single"/>
          <w:lang w:val="ro-RO"/>
        </w:rPr>
        <w:t xml:space="preserve">, ora </w:t>
      </w:r>
      <w:r w:rsidR="00857EFF" w:rsidRPr="00F9106E">
        <w:rPr>
          <w:b/>
          <w:bCs/>
          <w:u w:val="single"/>
          <w:lang w:val="ro-RO"/>
        </w:rPr>
        <w:t>0</w:t>
      </w:r>
      <w:r w:rsidR="00971B55" w:rsidRPr="00F9106E">
        <w:rPr>
          <w:b/>
          <w:bCs/>
          <w:u w:val="single"/>
          <w:lang w:val="ro-RO"/>
        </w:rPr>
        <w:t>8.00 –06</w:t>
      </w:r>
      <w:r w:rsidR="00957487" w:rsidRPr="00F9106E">
        <w:rPr>
          <w:b/>
          <w:bCs/>
          <w:u w:val="single"/>
          <w:lang w:val="ro-RO"/>
        </w:rPr>
        <w:t>.01.2018</w:t>
      </w:r>
      <w:r w:rsidRPr="00F9106E">
        <w:rPr>
          <w:b/>
          <w:bCs/>
          <w:u w:val="single"/>
          <w:lang w:val="ro-RO"/>
        </w:rPr>
        <w:t xml:space="preserve">, ora </w:t>
      </w:r>
      <w:r w:rsidR="00857EFF" w:rsidRPr="00F9106E">
        <w:rPr>
          <w:b/>
          <w:bCs/>
          <w:u w:val="single"/>
          <w:lang w:val="ro-RO"/>
        </w:rPr>
        <w:t>0</w:t>
      </w:r>
      <w:r w:rsidRPr="00F9106E">
        <w:rPr>
          <w:b/>
          <w:bCs/>
          <w:u w:val="single"/>
          <w:lang w:val="ro-RO"/>
        </w:rPr>
        <w:t>6.00</w:t>
      </w:r>
    </w:p>
    <w:p w14:paraId="7A35B6B2" w14:textId="1254081C" w:rsidR="003770E9" w:rsidRPr="00F9106E" w:rsidRDefault="00F32B6F" w:rsidP="00F9106E">
      <w:pPr>
        <w:spacing w:after="0" w:line="240" w:lineRule="auto"/>
        <w:rPr>
          <w:lang w:val="ro-RO"/>
        </w:rPr>
      </w:pPr>
      <w:r w:rsidRPr="00F9106E">
        <w:rPr>
          <w:b/>
          <w:bCs/>
          <w:lang w:val="ro-RO"/>
        </w:rPr>
        <w:t>În</w:t>
      </w:r>
      <w:r w:rsidR="008E5861" w:rsidRPr="00F9106E">
        <w:rPr>
          <w:b/>
          <w:bCs/>
          <w:lang w:val="ro-RO"/>
        </w:rPr>
        <w:t xml:space="preserve"> </w:t>
      </w:r>
      <w:r w:rsidRPr="00F9106E">
        <w:rPr>
          <w:b/>
          <w:bCs/>
          <w:lang w:val="ro-RO"/>
        </w:rPr>
        <w:t>ţară,</w:t>
      </w:r>
      <w:r w:rsidR="008A03BA" w:rsidRPr="00F9106E">
        <w:rPr>
          <w:rFonts w:cs="Arial"/>
          <w:color w:val="000000"/>
          <w:lang w:val="ro-RO"/>
        </w:rPr>
        <w:t xml:space="preserve"> </w:t>
      </w:r>
      <w:r w:rsidR="00791A76" w:rsidRPr="00F9106E">
        <w:rPr>
          <w:rFonts w:cs="Arial"/>
          <w:color w:val="000000"/>
          <w:lang w:val="ro-RO"/>
        </w:rPr>
        <w:t>v</w:t>
      </w:r>
      <w:r w:rsidR="003770E9" w:rsidRPr="00F9106E">
        <w:rPr>
          <w:rFonts w:cs="Arial"/>
          <w:color w:val="000000"/>
          <w:lang w:val="ro-RO"/>
        </w:rPr>
        <w:t>alorile termice s-au men</w:t>
      </w:r>
      <w:r w:rsidR="00F9106E" w:rsidRPr="00F9106E">
        <w:t>ț</w:t>
      </w:r>
      <w:r w:rsidR="003770E9" w:rsidRPr="00F9106E">
        <w:rPr>
          <w:rFonts w:cs="Arial"/>
          <w:color w:val="000000"/>
          <w:lang w:val="ro-RO"/>
        </w:rPr>
        <w:t xml:space="preserve">inut peste cele normale la această dată </w:t>
      </w:r>
      <w:r w:rsidR="00791A76" w:rsidRPr="00F9106E">
        <w:rPr>
          <w:bCs/>
          <w:lang w:val="ro-RO"/>
        </w:rPr>
        <w:t>î</w:t>
      </w:r>
      <w:r w:rsidR="003770E9" w:rsidRPr="00F9106E">
        <w:rPr>
          <w:rFonts w:cs="Arial"/>
          <w:color w:val="000000"/>
          <w:lang w:val="ro-RO"/>
        </w:rPr>
        <w:t xml:space="preserve">n cea mai mare parte a </w:t>
      </w:r>
      <w:r w:rsidR="00791A76" w:rsidRPr="00F9106E">
        <w:rPr>
          <w:rFonts w:cs="Arial"/>
          <w:color w:val="000000"/>
          <w:lang w:val="ro-RO"/>
        </w:rPr>
        <w:t>te</w:t>
      </w:r>
      <w:r w:rsidR="003770E9" w:rsidRPr="00F9106E">
        <w:rPr>
          <w:rFonts w:cs="Arial"/>
          <w:color w:val="000000"/>
          <w:lang w:val="ro-RO"/>
        </w:rPr>
        <w:t>ri</w:t>
      </w:r>
      <w:r w:rsidR="00791A76" w:rsidRPr="00F9106E">
        <w:rPr>
          <w:rFonts w:cs="Arial"/>
          <w:color w:val="000000"/>
          <w:lang w:val="ro-RO"/>
        </w:rPr>
        <w:t>tor</w:t>
      </w:r>
      <w:r w:rsidR="003770E9" w:rsidRPr="00F9106E">
        <w:rPr>
          <w:rFonts w:cs="Arial"/>
          <w:color w:val="000000"/>
          <w:lang w:val="ro-RO"/>
        </w:rPr>
        <w:t>i</w:t>
      </w:r>
      <w:r w:rsidR="00791A76" w:rsidRPr="00F9106E">
        <w:rPr>
          <w:rFonts w:cs="Arial"/>
          <w:color w:val="000000"/>
          <w:lang w:val="ro-RO"/>
        </w:rPr>
        <w:t>ului</w:t>
      </w:r>
      <w:r w:rsidR="003770E9" w:rsidRPr="00F9106E">
        <w:rPr>
          <w:rFonts w:cs="Arial"/>
          <w:color w:val="000000"/>
          <w:lang w:val="ro-RO"/>
        </w:rPr>
        <w:t xml:space="preserve">, astfel </w:t>
      </w:r>
      <w:r w:rsidR="00791A76" w:rsidRPr="00F9106E">
        <w:rPr>
          <w:bCs/>
          <w:lang w:val="ro-RO"/>
        </w:rPr>
        <w:t>î</w:t>
      </w:r>
      <w:r w:rsidR="003770E9" w:rsidRPr="00F9106E">
        <w:rPr>
          <w:rFonts w:cs="Arial"/>
          <w:color w:val="000000"/>
          <w:lang w:val="ro-RO"/>
        </w:rPr>
        <w:t>nc</w:t>
      </w:r>
      <w:r w:rsidR="00F9106E" w:rsidRPr="00F9106E">
        <w:rPr>
          <w:rFonts w:cs="Arial"/>
          <w:lang w:val="ro-RO"/>
        </w:rPr>
        <w:t>â</w:t>
      </w:r>
      <w:r w:rsidR="003770E9" w:rsidRPr="00F9106E">
        <w:rPr>
          <w:rFonts w:cs="Arial"/>
          <w:color w:val="000000"/>
          <w:lang w:val="ro-RO"/>
        </w:rPr>
        <w:t xml:space="preserve">t temperaturile maxime s-au </w:t>
      </w:r>
      <w:r w:rsidR="00791A76" w:rsidRPr="00F9106E">
        <w:rPr>
          <w:bCs/>
          <w:lang w:val="ro-RO"/>
        </w:rPr>
        <w:t>î</w:t>
      </w:r>
      <w:r w:rsidR="003770E9" w:rsidRPr="00F9106E">
        <w:rPr>
          <w:rFonts w:cs="Arial"/>
          <w:color w:val="000000"/>
          <w:lang w:val="ro-RO"/>
        </w:rPr>
        <w:t xml:space="preserve">ncadrat </w:t>
      </w:r>
      <w:r w:rsidR="00791A76" w:rsidRPr="00F9106E">
        <w:rPr>
          <w:bCs/>
          <w:lang w:val="ro-RO"/>
        </w:rPr>
        <w:t>î</w:t>
      </w:r>
      <w:r w:rsidR="003770E9" w:rsidRPr="00F9106E">
        <w:rPr>
          <w:rFonts w:cs="Arial"/>
          <w:color w:val="000000"/>
          <w:lang w:val="ro-RO"/>
        </w:rPr>
        <w:t xml:space="preserve">ntre 1 grad la Adjud </w:t>
      </w:r>
      <w:r w:rsidR="00F9106E" w:rsidRPr="00F9106E">
        <w:rPr>
          <w:rFonts w:cs="Arial"/>
          <w:bCs/>
          <w:lang w:val="it-IT"/>
        </w:rPr>
        <w:t>ş</w:t>
      </w:r>
      <w:r w:rsidR="003770E9" w:rsidRPr="00F9106E">
        <w:rPr>
          <w:rFonts w:cs="Arial"/>
          <w:color w:val="000000"/>
          <w:lang w:val="ro-RO"/>
        </w:rPr>
        <w:t>i Foc</w:t>
      </w:r>
      <w:r w:rsidR="00F9106E" w:rsidRPr="00F9106E">
        <w:rPr>
          <w:rFonts w:cs="Arial"/>
          <w:bCs/>
          <w:lang w:val="it-IT"/>
        </w:rPr>
        <w:t>ş</w:t>
      </w:r>
      <w:r w:rsidR="003770E9" w:rsidRPr="00F9106E">
        <w:rPr>
          <w:rFonts w:cs="Arial"/>
          <w:color w:val="000000"/>
          <w:lang w:val="ro-RO"/>
        </w:rPr>
        <w:t xml:space="preserve">ani </w:t>
      </w:r>
      <w:r w:rsidR="00F9106E" w:rsidRPr="00F9106E">
        <w:rPr>
          <w:rFonts w:cs="Arial"/>
          <w:bCs/>
          <w:lang w:val="it-IT"/>
        </w:rPr>
        <w:t>ş</w:t>
      </w:r>
      <w:r w:rsidR="003770E9" w:rsidRPr="00F9106E">
        <w:rPr>
          <w:rFonts w:cs="Arial"/>
          <w:color w:val="000000"/>
          <w:lang w:val="ro-RO"/>
        </w:rPr>
        <w:t>i 11 grade la S</w:t>
      </w:r>
      <w:r w:rsidR="00F9106E" w:rsidRPr="00F9106E">
        <w:rPr>
          <w:rFonts w:cs="Arial"/>
          <w:lang w:val="ro-RO"/>
        </w:rPr>
        <w:t>â</w:t>
      </w:r>
      <w:r w:rsidR="003770E9" w:rsidRPr="00F9106E">
        <w:rPr>
          <w:rFonts w:cs="Arial"/>
          <w:color w:val="000000"/>
          <w:lang w:val="ro-RO"/>
        </w:rPr>
        <w:t xml:space="preserve">nnicolau Mare, Moldova Nouă </w:t>
      </w:r>
      <w:r w:rsidR="00F9106E" w:rsidRPr="00F9106E">
        <w:rPr>
          <w:rFonts w:cs="Arial"/>
          <w:bCs/>
          <w:lang w:val="it-IT"/>
        </w:rPr>
        <w:t>ş</w:t>
      </w:r>
      <w:r w:rsidR="003770E9" w:rsidRPr="00F9106E">
        <w:rPr>
          <w:rFonts w:cs="Arial"/>
          <w:color w:val="000000"/>
          <w:lang w:val="ro-RO"/>
        </w:rPr>
        <w:t>i Craiova. Cerul a fost mai mult noros, cu precădere ziua</w:t>
      </w:r>
      <w:r w:rsidR="00791A76" w:rsidRPr="00F9106E">
        <w:rPr>
          <w:rFonts w:cs="Arial"/>
          <w:color w:val="000000"/>
          <w:lang w:val="ro-RO"/>
        </w:rPr>
        <w:t>,</w:t>
      </w:r>
      <w:r w:rsidR="003770E9" w:rsidRPr="00F9106E">
        <w:rPr>
          <w:rFonts w:cs="Arial"/>
          <w:color w:val="000000"/>
          <w:lang w:val="ro-RO"/>
        </w:rPr>
        <w:t xml:space="preserve"> c</w:t>
      </w:r>
      <w:r w:rsidR="00F9106E" w:rsidRPr="00F9106E">
        <w:rPr>
          <w:rFonts w:cs="Arial"/>
          <w:lang w:val="ro-RO"/>
        </w:rPr>
        <w:t>â</w:t>
      </w:r>
      <w:r w:rsidR="003770E9" w:rsidRPr="00F9106E">
        <w:rPr>
          <w:rFonts w:cs="Arial"/>
          <w:color w:val="000000"/>
          <w:lang w:val="ro-RO"/>
        </w:rPr>
        <w:t>nd s-au semnalat precipita</w:t>
      </w:r>
      <w:r w:rsidR="00F9106E" w:rsidRPr="00F9106E">
        <w:t>ț</w:t>
      </w:r>
      <w:r w:rsidR="003770E9" w:rsidRPr="00F9106E">
        <w:rPr>
          <w:rFonts w:cs="Arial"/>
          <w:color w:val="000000"/>
          <w:lang w:val="ro-RO"/>
        </w:rPr>
        <w:t xml:space="preserve">ii slabe. Acestea au fost sub formă de ploaie </w:t>
      </w:r>
      <w:r w:rsidR="00791A76" w:rsidRPr="00F9106E">
        <w:rPr>
          <w:bCs/>
          <w:lang w:val="ro-RO"/>
        </w:rPr>
        <w:t>î</w:t>
      </w:r>
      <w:r w:rsidR="003770E9" w:rsidRPr="00F9106E">
        <w:rPr>
          <w:rFonts w:cs="Arial"/>
          <w:color w:val="000000"/>
          <w:lang w:val="ro-RO"/>
        </w:rPr>
        <w:t>n Banat, Cri</w:t>
      </w:r>
      <w:r w:rsidR="00F9106E" w:rsidRPr="00F9106E">
        <w:rPr>
          <w:rFonts w:cs="Arial"/>
          <w:bCs/>
          <w:lang w:val="it-IT"/>
        </w:rPr>
        <w:t>ş</w:t>
      </w:r>
      <w:r w:rsidR="003770E9" w:rsidRPr="00F9106E">
        <w:rPr>
          <w:rFonts w:cs="Arial"/>
          <w:color w:val="000000"/>
          <w:lang w:val="ro-RO"/>
        </w:rPr>
        <w:t xml:space="preserve">ana </w:t>
      </w:r>
      <w:r w:rsidR="00F9106E" w:rsidRPr="00F9106E">
        <w:rPr>
          <w:rFonts w:cs="Arial"/>
          <w:bCs/>
          <w:lang w:val="it-IT"/>
        </w:rPr>
        <w:t>ş</w:t>
      </w:r>
      <w:r w:rsidR="003770E9" w:rsidRPr="00F9106E">
        <w:rPr>
          <w:rFonts w:cs="Arial"/>
          <w:color w:val="000000"/>
          <w:lang w:val="ro-RO"/>
        </w:rPr>
        <w:t xml:space="preserve">i </w:t>
      </w:r>
      <w:r w:rsidR="00791A76" w:rsidRPr="00F9106E">
        <w:rPr>
          <w:bCs/>
          <w:lang w:val="ro-RO"/>
        </w:rPr>
        <w:t>î</w:t>
      </w:r>
      <w:r w:rsidR="003770E9" w:rsidRPr="00F9106E">
        <w:rPr>
          <w:rFonts w:cs="Arial"/>
          <w:color w:val="000000"/>
          <w:lang w:val="ro-RO"/>
        </w:rPr>
        <w:t>n cea mai mare parte a Maramure</w:t>
      </w:r>
      <w:r w:rsidR="00F9106E" w:rsidRPr="00F9106E">
        <w:rPr>
          <w:rFonts w:cs="Arial"/>
          <w:bCs/>
          <w:lang w:val="it-IT"/>
        </w:rPr>
        <w:t>ş</w:t>
      </w:r>
      <w:r w:rsidR="003770E9" w:rsidRPr="00F9106E">
        <w:rPr>
          <w:rFonts w:cs="Arial"/>
          <w:color w:val="000000"/>
          <w:lang w:val="ro-RO"/>
        </w:rPr>
        <w:t xml:space="preserve">ului </w:t>
      </w:r>
      <w:r w:rsidR="00F9106E" w:rsidRPr="00F9106E">
        <w:rPr>
          <w:rFonts w:cs="Arial"/>
          <w:bCs/>
          <w:lang w:val="it-IT"/>
        </w:rPr>
        <w:t>ş</w:t>
      </w:r>
      <w:r w:rsidR="00F9106E" w:rsidRPr="00F9106E">
        <w:rPr>
          <w:rFonts w:cs="Arial"/>
          <w:color w:val="000000"/>
          <w:lang w:val="ro-RO"/>
        </w:rPr>
        <w:t>i mai ales ploi</w:t>
      </w:r>
      <w:r w:rsidR="003770E9" w:rsidRPr="00F9106E">
        <w:rPr>
          <w:rFonts w:cs="Arial"/>
          <w:color w:val="000000"/>
          <w:lang w:val="ro-RO"/>
        </w:rPr>
        <w:t xml:space="preserve"> pe arii restr</w:t>
      </w:r>
      <w:r w:rsidR="00F9106E" w:rsidRPr="00F9106E">
        <w:rPr>
          <w:rFonts w:cs="Arial"/>
          <w:lang w:val="ro-RO"/>
        </w:rPr>
        <w:t>â</w:t>
      </w:r>
      <w:r w:rsidR="003770E9" w:rsidRPr="00F9106E">
        <w:rPr>
          <w:rFonts w:cs="Arial"/>
          <w:color w:val="000000"/>
          <w:lang w:val="ro-RO"/>
        </w:rPr>
        <w:t xml:space="preserve">nse </w:t>
      </w:r>
      <w:r w:rsidR="00791A76" w:rsidRPr="00F9106E">
        <w:rPr>
          <w:bCs/>
          <w:lang w:val="ro-RO"/>
        </w:rPr>
        <w:t>î</w:t>
      </w:r>
      <w:r w:rsidR="003770E9" w:rsidRPr="00F9106E">
        <w:rPr>
          <w:rFonts w:cs="Arial"/>
          <w:color w:val="000000"/>
          <w:lang w:val="ro-RO"/>
        </w:rPr>
        <w:t>n Transilvania. La munte, local</w:t>
      </w:r>
      <w:r w:rsidR="00791A76" w:rsidRPr="00F9106E">
        <w:rPr>
          <w:rFonts w:cs="Arial"/>
          <w:color w:val="000000"/>
          <w:lang w:val="ro-RO"/>
        </w:rPr>
        <w:t>,</w:t>
      </w:r>
      <w:r w:rsidR="003770E9" w:rsidRPr="00F9106E">
        <w:rPr>
          <w:rFonts w:cs="Arial"/>
          <w:color w:val="000000"/>
          <w:lang w:val="ro-RO"/>
        </w:rPr>
        <w:t xml:space="preserve"> au predominat ninsorile. </w:t>
      </w:r>
      <w:r w:rsidR="00791A76" w:rsidRPr="00F9106E">
        <w:rPr>
          <w:bCs/>
          <w:lang w:val="ro-RO"/>
        </w:rPr>
        <w:t>Î</w:t>
      </w:r>
      <w:r w:rsidR="003770E9" w:rsidRPr="00F9106E">
        <w:rPr>
          <w:rFonts w:cs="Arial"/>
          <w:color w:val="000000"/>
          <w:lang w:val="ro-RO"/>
        </w:rPr>
        <w:t xml:space="preserve">n restul teritoriului </w:t>
      </w:r>
      <w:r w:rsidR="00791A76" w:rsidRPr="00F9106E">
        <w:rPr>
          <w:bCs/>
          <w:lang w:val="ro-RO"/>
        </w:rPr>
        <w:t>î</w:t>
      </w:r>
      <w:r w:rsidR="003770E9" w:rsidRPr="00F9106E">
        <w:rPr>
          <w:rFonts w:cs="Arial"/>
          <w:color w:val="000000"/>
          <w:lang w:val="ro-RO"/>
        </w:rPr>
        <w:t xml:space="preserve">nnorările au fost temporare, iar </w:t>
      </w:r>
      <w:r w:rsidR="00791A76" w:rsidRPr="00F9106E">
        <w:rPr>
          <w:bCs/>
          <w:lang w:val="ro-RO"/>
        </w:rPr>
        <w:t>î</w:t>
      </w:r>
      <w:r w:rsidR="003770E9" w:rsidRPr="00F9106E">
        <w:rPr>
          <w:rFonts w:cs="Arial"/>
          <w:color w:val="000000"/>
          <w:lang w:val="ro-RO"/>
        </w:rPr>
        <w:t xml:space="preserve">n regiunile estice </w:t>
      </w:r>
      <w:r w:rsidR="00F9106E" w:rsidRPr="00F9106E">
        <w:rPr>
          <w:rFonts w:cs="Arial"/>
          <w:bCs/>
          <w:lang w:val="it-IT"/>
        </w:rPr>
        <w:t>ş</w:t>
      </w:r>
      <w:r w:rsidR="003770E9" w:rsidRPr="00F9106E">
        <w:rPr>
          <w:rFonts w:cs="Arial"/>
          <w:color w:val="000000"/>
          <w:lang w:val="ro-RO"/>
        </w:rPr>
        <w:t>i sud-estice pe arii restr</w:t>
      </w:r>
      <w:r w:rsidR="00F9106E" w:rsidRPr="00F9106E">
        <w:rPr>
          <w:rFonts w:cs="Arial"/>
          <w:lang w:val="ro-RO"/>
        </w:rPr>
        <w:t>â</w:t>
      </w:r>
      <w:r w:rsidR="003770E9" w:rsidRPr="00F9106E">
        <w:rPr>
          <w:rFonts w:cs="Arial"/>
          <w:color w:val="000000"/>
          <w:lang w:val="ro-RO"/>
        </w:rPr>
        <w:t>nse cea</w:t>
      </w:r>
      <w:r w:rsidR="00F9106E" w:rsidRPr="00F9106E">
        <w:t>ț</w:t>
      </w:r>
      <w:r w:rsidR="003770E9" w:rsidRPr="00F9106E">
        <w:rPr>
          <w:rFonts w:cs="Arial"/>
          <w:color w:val="000000"/>
          <w:lang w:val="ro-RO"/>
        </w:rPr>
        <w:t xml:space="preserve">a </w:t>
      </w:r>
      <w:r w:rsidR="00F9106E" w:rsidRPr="00F9106E">
        <w:rPr>
          <w:rFonts w:cs="Arial"/>
          <w:bCs/>
          <w:lang w:val="it-IT"/>
        </w:rPr>
        <w:t>ş</w:t>
      </w:r>
      <w:r w:rsidR="003770E9" w:rsidRPr="00F9106E">
        <w:rPr>
          <w:rFonts w:cs="Arial"/>
          <w:color w:val="000000"/>
          <w:lang w:val="ro-RO"/>
        </w:rPr>
        <w:t>i norii josi au persistat aproape tot intervalul. V</w:t>
      </w:r>
      <w:r w:rsidR="00F9106E" w:rsidRPr="00F9106E">
        <w:rPr>
          <w:rFonts w:cs="Arial"/>
          <w:lang w:val="ro-RO"/>
        </w:rPr>
        <w:t>â</w:t>
      </w:r>
      <w:r w:rsidR="003770E9" w:rsidRPr="00F9106E">
        <w:rPr>
          <w:rFonts w:cs="Arial"/>
          <w:color w:val="000000"/>
          <w:lang w:val="ro-RO"/>
        </w:rPr>
        <w:t xml:space="preserve">ntul a suflat slab </w:t>
      </w:r>
      <w:r w:rsidR="00F9106E" w:rsidRPr="00F9106E">
        <w:rPr>
          <w:rFonts w:cs="Arial"/>
          <w:bCs/>
          <w:lang w:val="it-IT"/>
        </w:rPr>
        <w:t>ş</w:t>
      </w:r>
      <w:r w:rsidR="003770E9" w:rsidRPr="00F9106E">
        <w:rPr>
          <w:rFonts w:cs="Arial"/>
          <w:color w:val="000000"/>
          <w:lang w:val="ro-RO"/>
        </w:rPr>
        <w:t xml:space="preserve">i moderat, cu intensificări pe crestele montane, iar la peste 2000 m rafalele au atins 90 km/h </w:t>
      </w:r>
      <w:r w:rsidR="00F9106E" w:rsidRPr="00F9106E">
        <w:rPr>
          <w:rFonts w:cs="Arial"/>
          <w:bCs/>
          <w:lang w:val="it-IT"/>
        </w:rPr>
        <w:t>ş</w:t>
      </w:r>
      <w:r w:rsidR="003770E9" w:rsidRPr="00F9106E">
        <w:rPr>
          <w:rFonts w:cs="Arial"/>
          <w:color w:val="000000"/>
          <w:lang w:val="ro-RO"/>
        </w:rPr>
        <w:t>i zăpada a fost spulberată. Stratul de zăpadă s-a men</w:t>
      </w:r>
      <w:r w:rsidR="00F9106E" w:rsidRPr="00F9106E">
        <w:t>ț</w:t>
      </w:r>
      <w:r w:rsidR="003770E9" w:rsidRPr="00F9106E">
        <w:rPr>
          <w:rFonts w:cs="Arial"/>
          <w:color w:val="000000"/>
          <w:lang w:val="ro-RO"/>
        </w:rPr>
        <w:t xml:space="preserve">inut </w:t>
      </w:r>
      <w:r w:rsidR="00791A76" w:rsidRPr="00F9106E">
        <w:rPr>
          <w:bCs/>
          <w:lang w:val="ro-RO"/>
        </w:rPr>
        <w:t>î</w:t>
      </w:r>
      <w:r w:rsidR="003770E9" w:rsidRPr="00F9106E">
        <w:rPr>
          <w:rFonts w:cs="Arial"/>
          <w:color w:val="000000"/>
          <w:lang w:val="ro-RO"/>
        </w:rPr>
        <w:t xml:space="preserve">n zona montană, </w:t>
      </w:r>
      <w:r w:rsidR="00791A76" w:rsidRPr="00F9106E">
        <w:rPr>
          <w:bCs/>
          <w:lang w:val="ro-RO"/>
        </w:rPr>
        <w:t>î</w:t>
      </w:r>
      <w:r w:rsidR="003770E9" w:rsidRPr="00F9106E">
        <w:rPr>
          <w:rFonts w:cs="Arial"/>
          <w:color w:val="000000"/>
          <w:lang w:val="ro-RO"/>
        </w:rPr>
        <w:t>n special la altitudini mari</w:t>
      </w:r>
      <w:r w:rsidR="00F9106E" w:rsidRPr="00F9106E">
        <w:rPr>
          <w:rFonts w:cs="Arial"/>
          <w:color w:val="000000"/>
          <w:lang w:val="ro-RO"/>
        </w:rPr>
        <w:t>, unde</w:t>
      </w:r>
      <w:r w:rsidR="003770E9" w:rsidRPr="00F9106E">
        <w:rPr>
          <w:rFonts w:cs="Arial"/>
          <w:color w:val="000000"/>
          <w:lang w:val="ro-RO"/>
        </w:rPr>
        <w:t xml:space="preserve"> măsura p</w:t>
      </w:r>
      <w:r w:rsidR="00F9106E" w:rsidRPr="00F9106E">
        <w:rPr>
          <w:rFonts w:cs="Arial"/>
          <w:lang w:val="ro-RO"/>
        </w:rPr>
        <w:t>â</w:t>
      </w:r>
      <w:r w:rsidR="003770E9" w:rsidRPr="00F9106E">
        <w:rPr>
          <w:rFonts w:cs="Arial"/>
          <w:color w:val="000000"/>
          <w:lang w:val="ro-RO"/>
        </w:rPr>
        <w:t xml:space="preserve">nă la 130 cm </w:t>
      </w:r>
      <w:r w:rsidR="00791A76" w:rsidRPr="00F9106E">
        <w:rPr>
          <w:bCs/>
          <w:lang w:val="ro-RO"/>
        </w:rPr>
        <w:t>î</w:t>
      </w:r>
      <w:r w:rsidR="003770E9" w:rsidRPr="00F9106E">
        <w:rPr>
          <w:rFonts w:cs="Arial"/>
          <w:color w:val="000000"/>
          <w:lang w:val="ro-RO"/>
        </w:rPr>
        <w:t>n Mun</w:t>
      </w:r>
      <w:r w:rsidR="00F9106E" w:rsidRPr="00F9106E">
        <w:t>ț</w:t>
      </w:r>
      <w:r w:rsidR="003770E9" w:rsidRPr="00F9106E">
        <w:rPr>
          <w:rFonts w:cs="Arial"/>
          <w:color w:val="000000"/>
          <w:lang w:val="ro-RO"/>
        </w:rPr>
        <w:t>ii Făgăra</w:t>
      </w:r>
      <w:r w:rsidR="00F9106E" w:rsidRPr="00F9106E">
        <w:rPr>
          <w:rFonts w:cs="Arial"/>
          <w:bCs/>
          <w:lang w:val="it-IT"/>
        </w:rPr>
        <w:t>ş</w:t>
      </w:r>
      <w:r w:rsidR="003770E9" w:rsidRPr="00F9106E">
        <w:rPr>
          <w:rFonts w:cs="Arial"/>
          <w:color w:val="000000"/>
          <w:lang w:val="ro-RO"/>
        </w:rPr>
        <w:t>. La ora 06</w:t>
      </w:r>
      <w:r w:rsidR="00534730">
        <w:rPr>
          <w:rFonts w:cs="Arial"/>
          <w:color w:val="000000"/>
          <w:lang w:val="ro-RO"/>
        </w:rPr>
        <w:t>.00</w:t>
      </w:r>
      <w:r w:rsidR="003770E9" w:rsidRPr="00F9106E">
        <w:rPr>
          <w:rFonts w:cs="Arial"/>
          <w:color w:val="000000"/>
          <w:lang w:val="ro-RO"/>
        </w:rPr>
        <w:t xml:space="preserve"> se </w:t>
      </w:r>
      <w:r w:rsidR="00791A76" w:rsidRPr="00F9106E">
        <w:rPr>
          <w:bCs/>
          <w:lang w:val="ro-RO"/>
        </w:rPr>
        <w:t>î</w:t>
      </w:r>
      <w:r w:rsidR="003770E9" w:rsidRPr="00F9106E">
        <w:rPr>
          <w:rFonts w:cs="Arial"/>
          <w:color w:val="000000"/>
          <w:lang w:val="ro-RO"/>
        </w:rPr>
        <w:t xml:space="preserve">nregistrau valori termice cuprinse </w:t>
      </w:r>
      <w:r w:rsidR="00791A76" w:rsidRPr="00F9106E">
        <w:rPr>
          <w:bCs/>
          <w:lang w:val="ro-RO"/>
        </w:rPr>
        <w:t>î</w:t>
      </w:r>
      <w:r w:rsidR="003770E9" w:rsidRPr="00F9106E">
        <w:rPr>
          <w:rFonts w:cs="Arial"/>
          <w:color w:val="000000"/>
          <w:lang w:val="ro-RO"/>
        </w:rPr>
        <w:t xml:space="preserve">ntre -3 grade </w:t>
      </w:r>
      <w:r w:rsidR="003770E9" w:rsidRPr="00F9106E">
        <w:rPr>
          <w:rFonts w:cs="Arial"/>
          <w:color w:val="000000"/>
          <w:lang w:val="ro-RO"/>
        </w:rPr>
        <w:lastRenderedPageBreak/>
        <w:t xml:space="preserve">la Apa Neagră </w:t>
      </w:r>
      <w:r w:rsidR="00F9106E" w:rsidRPr="00F9106E">
        <w:rPr>
          <w:rFonts w:cs="Arial"/>
          <w:bCs/>
          <w:lang w:val="it-IT"/>
        </w:rPr>
        <w:t>ş</w:t>
      </w:r>
      <w:r w:rsidR="003770E9" w:rsidRPr="00F9106E">
        <w:rPr>
          <w:rFonts w:cs="Arial"/>
          <w:color w:val="000000"/>
          <w:lang w:val="ro-RO"/>
        </w:rPr>
        <w:t>i R</w:t>
      </w:r>
      <w:r w:rsidR="00F9106E" w:rsidRPr="00F9106E">
        <w:rPr>
          <w:rFonts w:cs="Arial"/>
          <w:lang w:val="ro-RO"/>
        </w:rPr>
        <w:t>â</w:t>
      </w:r>
      <w:r w:rsidR="003770E9" w:rsidRPr="00F9106E">
        <w:rPr>
          <w:rFonts w:cs="Arial"/>
          <w:color w:val="000000"/>
          <w:lang w:val="ro-RO"/>
        </w:rPr>
        <w:t xml:space="preserve">mnicu Sărat </w:t>
      </w:r>
      <w:r w:rsidR="00F9106E" w:rsidRPr="00F9106E">
        <w:rPr>
          <w:rFonts w:cs="Arial"/>
          <w:bCs/>
          <w:lang w:val="it-IT"/>
        </w:rPr>
        <w:t>ş</w:t>
      </w:r>
      <w:r w:rsidR="003770E9" w:rsidRPr="00F9106E">
        <w:rPr>
          <w:rFonts w:cs="Arial"/>
          <w:color w:val="000000"/>
          <w:lang w:val="ro-RO"/>
        </w:rPr>
        <w:t>i 11 grade la Oravi</w:t>
      </w:r>
      <w:r w:rsidR="00F9106E" w:rsidRPr="00F9106E">
        <w:t>ț</w:t>
      </w:r>
      <w:r w:rsidR="003770E9" w:rsidRPr="00F9106E">
        <w:rPr>
          <w:rFonts w:cs="Arial"/>
          <w:color w:val="000000"/>
          <w:lang w:val="ro-RO"/>
        </w:rPr>
        <w:t>a. Diminea</w:t>
      </w:r>
      <w:r w:rsidR="00F9106E" w:rsidRPr="00F9106E">
        <w:t>ț</w:t>
      </w:r>
      <w:r w:rsidR="003770E9" w:rsidRPr="00F9106E">
        <w:rPr>
          <w:rFonts w:cs="Arial"/>
          <w:color w:val="000000"/>
          <w:lang w:val="ro-RO"/>
        </w:rPr>
        <w:t xml:space="preserve">a </w:t>
      </w:r>
      <w:r w:rsidR="00F9106E" w:rsidRPr="00F9106E">
        <w:rPr>
          <w:rFonts w:cs="Arial"/>
          <w:bCs/>
          <w:lang w:val="it-IT"/>
        </w:rPr>
        <w:t>ş</w:t>
      </w:r>
      <w:r w:rsidR="00F9106E" w:rsidRPr="00F9106E">
        <w:rPr>
          <w:rFonts w:cs="Arial"/>
          <w:color w:val="000000"/>
          <w:lang w:val="ro-RO"/>
        </w:rPr>
        <w:t>i noaptea</w:t>
      </w:r>
      <w:r w:rsidR="003770E9" w:rsidRPr="00F9106E">
        <w:rPr>
          <w:rFonts w:cs="Arial"/>
          <w:color w:val="000000"/>
          <w:lang w:val="ro-RO"/>
        </w:rPr>
        <w:t xml:space="preserve"> pe spa</w:t>
      </w:r>
      <w:r w:rsidR="00F9106E" w:rsidRPr="00F9106E">
        <w:t>ț</w:t>
      </w:r>
      <w:r w:rsidR="003770E9" w:rsidRPr="00F9106E">
        <w:rPr>
          <w:rFonts w:cs="Arial"/>
          <w:color w:val="000000"/>
          <w:lang w:val="ro-RO"/>
        </w:rPr>
        <w:t>ii mici s-a semnalat cea</w:t>
      </w:r>
      <w:r w:rsidR="00F9106E" w:rsidRPr="00F9106E">
        <w:t>ț</w:t>
      </w:r>
      <w:r w:rsidR="003770E9" w:rsidRPr="00F9106E">
        <w:rPr>
          <w:rFonts w:cs="Arial"/>
          <w:color w:val="000000"/>
          <w:lang w:val="ro-RO"/>
        </w:rPr>
        <w:t xml:space="preserve">ă </w:t>
      </w:r>
      <w:r w:rsidR="00F9106E" w:rsidRPr="00F9106E">
        <w:rPr>
          <w:rFonts w:cs="Arial"/>
          <w:bCs/>
          <w:lang w:val="it-IT"/>
        </w:rPr>
        <w:t>ş</w:t>
      </w:r>
      <w:r w:rsidR="003770E9" w:rsidRPr="00F9106E">
        <w:rPr>
          <w:rFonts w:cs="Arial"/>
          <w:color w:val="000000"/>
          <w:lang w:val="ro-RO"/>
        </w:rPr>
        <w:t xml:space="preserve">i </w:t>
      </w:r>
      <w:r w:rsidR="00791A76" w:rsidRPr="00F9106E">
        <w:rPr>
          <w:bCs/>
          <w:lang w:val="ro-RO"/>
        </w:rPr>
        <w:t>î</w:t>
      </w:r>
      <w:r w:rsidR="003770E9" w:rsidRPr="00F9106E">
        <w:rPr>
          <w:rFonts w:cs="Arial"/>
          <w:color w:val="000000"/>
          <w:lang w:val="ro-RO"/>
        </w:rPr>
        <w:t xml:space="preserve">n centrul </w:t>
      </w:r>
      <w:r w:rsidR="00F9106E" w:rsidRPr="00F9106E">
        <w:t>ț</w:t>
      </w:r>
      <w:r w:rsidR="003770E9" w:rsidRPr="00F9106E">
        <w:rPr>
          <w:rFonts w:cs="Arial"/>
          <w:color w:val="000000"/>
          <w:lang w:val="ro-RO"/>
        </w:rPr>
        <w:t>ării.</w:t>
      </w:r>
      <w:r w:rsidR="00791A76" w:rsidRPr="00F9106E">
        <w:rPr>
          <w:rFonts w:cs="Arial"/>
          <w:color w:val="000000"/>
          <w:lang w:val="ro-RO"/>
        </w:rPr>
        <w:t xml:space="preserve">  </w:t>
      </w:r>
      <w:r w:rsidR="00F9106E" w:rsidRPr="00F9106E">
        <w:rPr>
          <w:rFonts w:cs="Arial"/>
          <w:color w:val="000000"/>
          <w:lang w:val="ro-RO"/>
        </w:rPr>
        <w:t xml:space="preserve">        </w:t>
      </w:r>
    </w:p>
    <w:p w14:paraId="718FB814" w14:textId="77777777" w:rsidR="005F6E92" w:rsidRPr="00F9106E" w:rsidRDefault="005F6E92" w:rsidP="00F9106E">
      <w:pPr>
        <w:spacing w:after="0" w:line="240" w:lineRule="auto"/>
        <w:ind w:left="0"/>
        <w:rPr>
          <w:sz w:val="16"/>
          <w:szCs w:val="16"/>
          <w:lang w:val="ro-RO"/>
        </w:rPr>
      </w:pPr>
    </w:p>
    <w:p w14:paraId="0A1D3B0A" w14:textId="766DFB4E" w:rsidR="003770E9" w:rsidRPr="006A3CFD" w:rsidRDefault="008A03BA" w:rsidP="00F9106E">
      <w:pPr>
        <w:spacing w:after="0" w:line="240" w:lineRule="auto"/>
        <w:rPr>
          <w:lang w:val="ro-RO"/>
        </w:rPr>
      </w:pPr>
      <w:r w:rsidRPr="00F9106E">
        <w:rPr>
          <w:rFonts w:cs="Arial"/>
          <w:b/>
          <w:color w:val="000000"/>
          <w:lang w:val="ro-RO"/>
        </w:rPr>
        <w:t>Observație:</w:t>
      </w:r>
      <w:r w:rsidRPr="00F9106E">
        <w:rPr>
          <w:rFonts w:cs="Arial"/>
          <w:color w:val="000000"/>
          <w:lang w:val="ro-RO"/>
        </w:rPr>
        <w:t xml:space="preserve"> </w:t>
      </w:r>
      <w:r w:rsidR="00791A76" w:rsidRPr="006A3CFD">
        <w:rPr>
          <w:bCs/>
          <w:lang w:val="ro-RO"/>
        </w:rPr>
        <w:t>î</w:t>
      </w:r>
      <w:r w:rsidR="003770E9" w:rsidRPr="006A3CFD">
        <w:rPr>
          <w:rFonts w:cs="Arial"/>
          <w:iCs/>
          <w:color w:val="000000"/>
          <w:lang w:val="ro-RO"/>
        </w:rPr>
        <w:t>ncep</w:t>
      </w:r>
      <w:r w:rsidR="00F9106E" w:rsidRPr="006A3CFD">
        <w:rPr>
          <w:rFonts w:cs="Arial"/>
          <w:lang w:val="ro-RO"/>
        </w:rPr>
        <w:t>â</w:t>
      </w:r>
      <w:r w:rsidR="003770E9" w:rsidRPr="006A3CFD">
        <w:rPr>
          <w:rFonts w:cs="Arial"/>
          <w:iCs/>
          <w:color w:val="000000"/>
          <w:lang w:val="ro-RO"/>
        </w:rPr>
        <w:t>nd de ieri</w:t>
      </w:r>
      <w:r w:rsidR="00791A76" w:rsidRPr="006A3CFD">
        <w:rPr>
          <w:rFonts w:cs="Arial"/>
          <w:iCs/>
          <w:color w:val="000000"/>
          <w:lang w:val="ro-RO"/>
        </w:rPr>
        <w:t>,</w:t>
      </w:r>
      <w:r w:rsidR="003770E9" w:rsidRPr="006A3CFD">
        <w:rPr>
          <w:rFonts w:cs="Arial"/>
          <w:iCs/>
          <w:color w:val="000000"/>
          <w:lang w:val="ro-RO"/>
        </w:rPr>
        <w:t xml:space="preserve"> de la ora 06</w:t>
      </w:r>
      <w:r w:rsidR="00534730">
        <w:rPr>
          <w:rFonts w:cs="Arial"/>
          <w:iCs/>
          <w:color w:val="000000"/>
          <w:lang w:val="ro-RO"/>
        </w:rPr>
        <w:t>.00</w:t>
      </w:r>
      <w:r w:rsidR="00791A76" w:rsidRPr="006A3CFD">
        <w:rPr>
          <w:rFonts w:cs="Arial"/>
          <w:iCs/>
          <w:color w:val="000000"/>
          <w:lang w:val="ro-RO"/>
        </w:rPr>
        <w:t>,</w:t>
      </w:r>
      <w:r w:rsidR="003770E9" w:rsidRPr="006A3CFD">
        <w:rPr>
          <w:rFonts w:cs="Arial"/>
          <w:iCs/>
          <w:color w:val="000000"/>
          <w:lang w:val="ro-RO"/>
        </w:rPr>
        <w:t xml:space="preserve"> au fost </w:t>
      </w:r>
      <w:r w:rsidR="00791A76" w:rsidRPr="006A3CFD">
        <w:rPr>
          <w:bCs/>
          <w:lang w:val="ro-RO"/>
        </w:rPr>
        <w:t>î</w:t>
      </w:r>
      <w:r w:rsidR="003770E9" w:rsidRPr="006A3CFD">
        <w:rPr>
          <w:rFonts w:cs="Arial"/>
          <w:iCs/>
          <w:color w:val="000000"/>
          <w:lang w:val="ro-RO"/>
        </w:rPr>
        <w:t>n vigoare 11 aten</w:t>
      </w:r>
      <w:r w:rsidR="00F9106E" w:rsidRPr="006A3CFD">
        <w:t>ț</w:t>
      </w:r>
      <w:r w:rsidR="00791A76" w:rsidRPr="006A3CFD">
        <w:rPr>
          <w:rFonts w:cs="Arial"/>
          <w:iCs/>
          <w:color w:val="000000"/>
          <w:lang w:val="ro-RO"/>
        </w:rPr>
        <w:t>ionări cod galben</w:t>
      </w:r>
      <w:r w:rsidR="003770E9" w:rsidRPr="006A3CFD">
        <w:rPr>
          <w:rFonts w:cs="Arial"/>
          <w:iCs/>
          <w:color w:val="000000"/>
          <w:lang w:val="ro-RO"/>
        </w:rPr>
        <w:t xml:space="preserve"> privind fenomene meteorologice periculoase imediate, emise precum urmează: 4 de SRPV Bacău, c</w:t>
      </w:r>
      <w:r w:rsidR="00F9106E" w:rsidRPr="006A3CFD">
        <w:rPr>
          <w:rFonts w:cs="Arial"/>
          <w:lang w:val="ro-RO"/>
        </w:rPr>
        <w:t>â</w:t>
      </w:r>
      <w:r w:rsidR="003770E9" w:rsidRPr="006A3CFD">
        <w:rPr>
          <w:rFonts w:cs="Arial"/>
          <w:iCs/>
          <w:color w:val="000000"/>
          <w:lang w:val="ro-RO"/>
        </w:rPr>
        <w:t xml:space="preserve">te 3 de SRPV Sibiu </w:t>
      </w:r>
      <w:r w:rsidR="00F9106E" w:rsidRPr="006A3CFD">
        <w:rPr>
          <w:rFonts w:cs="Arial"/>
          <w:bCs/>
          <w:lang w:val="it-IT"/>
        </w:rPr>
        <w:t>ş</w:t>
      </w:r>
      <w:r w:rsidR="003770E9" w:rsidRPr="006A3CFD">
        <w:rPr>
          <w:rFonts w:cs="Arial"/>
          <w:iCs/>
          <w:color w:val="000000"/>
          <w:lang w:val="ro-RO"/>
        </w:rPr>
        <w:t>i SRPV Constan</w:t>
      </w:r>
      <w:r w:rsidR="00F9106E" w:rsidRPr="006A3CFD">
        <w:t>ț</w:t>
      </w:r>
      <w:r w:rsidR="00F9106E" w:rsidRPr="006A3CFD">
        <w:rPr>
          <w:rFonts w:cs="Arial"/>
          <w:iCs/>
          <w:color w:val="000000"/>
          <w:lang w:val="ro-RO"/>
        </w:rPr>
        <w:t xml:space="preserve">a </w:t>
      </w:r>
      <w:r w:rsidR="00F9106E" w:rsidRPr="006A3CFD">
        <w:rPr>
          <w:rFonts w:cs="Arial"/>
        </w:rPr>
        <w:t>şi</w:t>
      </w:r>
      <w:r w:rsidR="003770E9" w:rsidRPr="006A3CFD">
        <w:rPr>
          <w:rFonts w:cs="Arial"/>
          <w:iCs/>
          <w:color w:val="000000"/>
          <w:lang w:val="ro-RO"/>
        </w:rPr>
        <w:t xml:space="preserve"> una de </w:t>
      </w:r>
      <w:bookmarkStart w:id="0" w:name="_GoBack"/>
      <w:bookmarkEnd w:id="0"/>
      <w:r w:rsidR="003770E9" w:rsidRPr="006A3CFD">
        <w:rPr>
          <w:rFonts w:cs="Arial"/>
          <w:iCs/>
          <w:color w:val="000000"/>
          <w:lang w:val="ro-RO"/>
        </w:rPr>
        <w:t>CNPM pentru Muntenia.</w:t>
      </w:r>
    </w:p>
    <w:p w14:paraId="6283C73B" w14:textId="6D56F760" w:rsidR="00D34794" w:rsidRPr="00F9106E" w:rsidRDefault="00D34794" w:rsidP="00F9106E">
      <w:pPr>
        <w:spacing w:after="0" w:line="240" w:lineRule="auto"/>
        <w:ind w:left="0"/>
        <w:rPr>
          <w:color w:val="FF0000"/>
          <w:sz w:val="16"/>
          <w:szCs w:val="16"/>
          <w:lang w:val="ro-RO"/>
        </w:rPr>
      </w:pPr>
    </w:p>
    <w:p w14:paraId="159B7A5B" w14:textId="7FA26220" w:rsidR="003770E9" w:rsidRPr="00F9106E" w:rsidRDefault="007F325E" w:rsidP="00F9106E">
      <w:pPr>
        <w:spacing w:after="0" w:line="240" w:lineRule="auto"/>
        <w:rPr>
          <w:lang w:val="ro-RO"/>
        </w:rPr>
      </w:pPr>
      <w:r w:rsidRPr="00F9106E">
        <w:rPr>
          <w:b/>
          <w:bCs/>
          <w:lang w:val="ro-RO"/>
        </w:rPr>
        <w:t>La</w:t>
      </w:r>
      <w:r w:rsidR="008E5861" w:rsidRPr="00F9106E">
        <w:rPr>
          <w:b/>
          <w:bCs/>
          <w:lang w:val="ro-RO"/>
        </w:rPr>
        <w:t xml:space="preserve"> B</w:t>
      </w:r>
      <w:r w:rsidRPr="00F9106E">
        <w:rPr>
          <w:b/>
          <w:bCs/>
          <w:lang w:val="ro-RO"/>
        </w:rPr>
        <w:t>ucureşti</w:t>
      </w:r>
      <w:r w:rsidR="00B55FD5" w:rsidRPr="00F9106E">
        <w:rPr>
          <w:b/>
          <w:bCs/>
          <w:lang w:val="ro-RO"/>
        </w:rPr>
        <w:t>,</w:t>
      </w:r>
      <w:r w:rsidRPr="00F9106E">
        <w:rPr>
          <w:b/>
          <w:bCs/>
          <w:lang w:val="ro-RO"/>
        </w:rPr>
        <w:t xml:space="preserve"> </w:t>
      </w:r>
      <w:r w:rsidR="00791A76" w:rsidRPr="00F9106E">
        <w:rPr>
          <w:rFonts w:cs="Arial"/>
          <w:color w:val="000000"/>
          <w:lang w:val="ro-RO"/>
        </w:rPr>
        <w:t>r</w:t>
      </w:r>
      <w:r w:rsidR="003770E9" w:rsidRPr="00F9106E">
        <w:rPr>
          <w:rFonts w:cs="Arial"/>
          <w:color w:val="000000"/>
          <w:lang w:val="ro-RO"/>
        </w:rPr>
        <w:t xml:space="preserve">egimul termic a fost </w:t>
      </w:r>
      <w:r w:rsidR="00791A76" w:rsidRPr="00F9106E">
        <w:rPr>
          <w:bCs/>
          <w:lang w:val="ro-RO"/>
        </w:rPr>
        <w:t>î</w:t>
      </w:r>
      <w:r w:rsidR="003770E9" w:rsidRPr="00F9106E">
        <w:rPr>
          <w:rFonts w:cs="Arial"/>
          <w:color w:val="000000"/>
          <w:lang w:val="ro-RO"/>
        </w:rPr>
        <w:t xml:space="preserve">n continuare caracterizat de valori ce s-au situat peste normele climatologice ale perioadei, astfel </w:t>
      </w:r>
      <w:r w:rsidR="00791A76" w:rsidRPr="00F9106E">
        <w:rPr>
          <w:bCs/>
          <w:lang w:val="ro-RO"/>
        </w:rPr>
        <w:t>î</w:t>
      </w:r>
      <w:r w:rsidR="003770E9" w:rsidRPr="00F9106E">
        <w:rPr>
          <w:rFonts w:cs="Arial"/>
          <w:color w:val="000000"/>
          <w:lang w:val="ro-RO"/>
        </w:rPr>
        <w:t>nc</w:t>
      </w:r>
      <w:r w:rsidR="00F9106E" w:rsidRPr="00F9106E">
        <w:rPr>
          <w:rFonts w:cs="Arial"/>
          <w:lang w:val="ro-RO"/>
        </w:rPr>
        <w:t>â</w:t>
      </w:r>
      <w:r w:rsidR="003770E9" w:rsidRPr="00F9106E">
        <w:rPr>
          <w:rFonts w:cs="Arial"/>
          <w:color w:val="000000"/>
          <w:lang w:val="ro-RO"/>
        </w:rPr>
        <w:t>t maxima a fost de 7 grade la toate sta</w:t>
      </w:r>
      <w:r w:rsidR="00F9106E" w:rsidRPr="00F9106E">
        <w:t>ț</w:t>
      </w:r>
      <w:r w:rsidR="003770E9" w:rsidRPr="00F9106E">
        <w:rPr>
          <w:rFonts w:cs="Arial"/>
          <w:color w:val="000000"/>
          <w:lang w:val="ro-RO"/>
        </w:rPr>
        <w:t xml:space="preserve">iile meteo. Cerul a fost temporar noros, iar </w:t>
      </w:r>
      <w:r w:rsidR="00791A76" w:rsidRPr="00F9106E">
        <w:rPr>
          <w:bCs/>
          <w:lang w:val="ro-RO"/>
        </w:rPr>
        <w:t>î</w:t>
      </w:r>
      <w:r w:rsidR="003770E9" w:rsidRPr="00F9106E">
        <w:rPr>
          <w:rFonts w:cs="Arial"/>
          <w:color w:val="000000"/>
          <w:lang w:val="ro-RO"/>
        </w:rPr>
        <w:t>n primele ore ale zilei s-a semnalat cea</w:t>
      </w:r>
      <w:r w:rsidR="00F9106E" w:rsidRPr="00F9106E">
        <w:t>ț</w:t>
      </w:r>
      <w:r w:rsidR="003770E9" w:rsidRPr="00F9106E">
        <w:rPr>
          <w:rFonts w:cs="Arial"/>
          <w:color w:val="000000"/>
          <w:lang w:val="ro-RO"/>
        </w:rPr>
        <w:t>ă. V</w:t>
      </w:r>
      <w:r w:rsidR="00F9106E" w:rsidRPr="00F9106E">
        <w:rPr>
          <w:rFonts w:cs="Arial"/>
          <w:lang w:val="ro-RO"/>
        </w:rPr>
        <w:t>â</w:t>
      </w:r>
      <w:r w:rsidR="003770E9" w:rsidRPr="00F9106E">
        <w:rPr>
          <w:rFonts w:cs="Arial"/>
          <w:color w:val="000000"/>
          <w:lang w:val="ro-RO"/>
        </w:rPr>
        <w:t xml:space="preserve">ntul a suflat slab. Temperatura aerului la ora 06 era de 1 grad la Filaret </w:t>
      </w:r>
      <w:r w:rsidR="00F9106E" w:rsidRPr="00F9106E">
        <w:rPr>
          <w:rFonts w:cs="Arial"/>
          <w:bCs/>
          <w:lang w:val="it-IT"/>
        </w:rPr>
        <w:t>ş</w:t>
      </w:r>
      <w:r w:rsidR="003770E9" w:rsidRPr="00F9106E">
        <w:rPr>
          <w:rFonts w:cs="Arial"/>
          <w:color w:val="000000"/>
          <w:lang w:val="ro-RO"/>
        </w:rPr>
        <w:t xml:space="preserve">i Băneasa </w:t>
      </w:r>
      <w:r w:rsidR="00F9106E" w:rsidRPr="00F9106E">
        <w:rPr>
          <w:rFonts w:cs="Arial"/>
          <w:bCs/>
          <w:lang w:val="it-IT"/>
        </w:rPr>
        <w:t>ş</w:t>
      </w:r>
      <w:r w:rsidR="003770E9" w:rsidRPr="00F9106E">
        <w:rPr>
          <w:rFonts w:cs="Arial"/>
          <w:color w:val="000000"/>
          <w:lang w:val="ro-RO"/>
        </w:rPr>
        <w:t>i 2 grade la Afuma</w:t>
      </w:r>
      <w:r w:rsidR="00F9106E" w:rsidRPr="00F9106E">
        <w:t>ț</w:t>
      </w:r>
      <w:r w:rsidR="003770E9" w:rsidRPr="00F9106E">
        <w:rPr>
          <w:rFonts w:cs="Arial"/>
          <w:color w:val="000000"/>
          <w:lang w:val="ro-RO"/>
        </w:rPr>
        <w:t>i.</w:t>
      </w:r>
      <w:r w:rsidR="00791A76" w:rsidRPr="00F9106E">
        <w:rPr>
          <w:rFonts w:cs="Arial"/>
          <w:color w:val="000000"/>
          <w:lang w:val="ro-RO"/>
        </w:rPr>
        <w:t xml:space="preserve">   </w:t>
      </w:r>
      <w:r w:rsidR="00F9106E" w:rsidRPr="00F9106E">
        <w:rPr>
          <w:rFonts w:cs="Arial"/>
          <w:color w:val="000000"/>
          <w:lang w:val="ro-RO"/>
        </w:rPr>
        <w:t xml:space="preserve">  </w:t>
      </w:r>
    </w:p>
    <w:p w14:paraId="5A76EC75" w14:textId="77777777" w:rsidR="00020DA5" w:rsidRPr="00F9106E" w:rsidRDefault="00020DA5" w:rsidP="00F9106E">
      <w:pPr>
        <w:spacing w:after="0" w:line="240" w:lineRule="auto"/>
        <w:ind w:left="0"/>
        <w:rPr>
          <w:b/>
          <w:bCs/>
          <w:lang w:val="ro-RO"/>
        </w:rPr>
      </w:pPr>
    </w:p>
    <w:p w14:paraId="3C004F04" w14:textId="4BCBB21F" w:rsidR="008A03BA" w:rsidRPr="00F9106E" w:rsidRDefault="008E5861" w:rsidP="00F9106E">
      <w:pPr>
        <w:spacing w:after="0" w:line="240" w:lineRule="auto"/>
        <w:ind w:left="1699"/>
        <w:rPr>
          <w:lang w:val="ro-RO"/>
        </w:rPr>
      </w:pPr>
      <w:r w:rsidRPr="00F9106E">
        <w:rPr>
          <w:b/>
          <w:bCs/>
          <w:lang w:val="ro-RO"/>
        </w:rPr>
        <w:t xml:space="preserve">3. </w:t>
      </w:r>
      <w:r w:rsidRPr="00F9106E">
        <w:rPr>
          <w:b/>
          <w:bCs/>
          <w:u w:val="single"/>
          <w:lang w:val="ro-RO"/>
        </w:rPr>
        <w:t xml:space="preserve">Prognoza meteorologică în intervalul </w:t>
      </w:r>
      <w:r w:rsidR="00971B55" w:rsidRPr="00F9106E">
        <w:rPr>
          <w:b/>
          <w:bCs/>
          <w:u w:val="single"/>
          <w:lang w:val="ro-RO"/>
        </w:rPr>
        <w:t>06</w:t>
      </w:r>
      <w:r w:rsidR="00164B0B" w:rsidRPr="00F9106E">
        <w:rPr>
          <w:b/>
          <w:bCs/>
          <w:u w:val="single"/>
          <w:lang w:val="ro-RO"/>
        </w:rPr>
        <w:t>.01.2018</w:t>
      </w:r>
      <w:r w:rsidRPr="00F9106E">
        <w:rPr>
          <w:b/>
          <w:bCs/>
          <w:u w:val="single"/>
          <w:lang w:val="ro-RO"/>
        </w:rPr>
        <w:t xml:space="preserve">, ora 8.00 – </w:t>
      </w:r>
      <w:r w:rsidR="00971B55" w:rsidRPr="00F9106E">
        <w:rPr>
          <w:b/>
          <w:bCs/>
          <w:u w:val="single"/>
          <w:lang w:val="ro-RO"/>
        </w:rPr>
        <w:t>07</w:t>
      </w:r>
      <w:r w:rsidR="00957487" w:rsidRPr="00F9106E">
        <w:rPr>
          <w:b/>
          <w:bCs/>
          <w:u w:val="single"/>
          <w:lang w:val="ro-RO"/>
        </w:rPr>
        <w:t>.01.2018</w:t>
      </w:r>
      <w:r w:rsidRPr="00F9106E">
        <w:rPr>
          <w:b/>
          <w:bCs/>
          <w:u w:val="single"/>
          <w:lang w:val="ro-RO"/>
        </w:rPr>
        <w:t xml:space="preserve">, ora </w:t>
      </w:r>
      <w:r w:rsidR="00C21B40" w:rsidRPr="00F9106E">
        <w:rPr>
          <w:b/>
          <w:bCs/>
          <w:u w:val="single"/>
          <w:lang w:val="ro-RO"/>
        </w:rPr>
        <w:t>0</w:t>
      </w:r>
      <w:r w:rsidRPr="00F9106E">
        <w:rPr>
          <w:b/>
          <w:bCs/>
          <w:u w:val="single"/>
          <w:lang w:val="ro-RO"/>
        </w:rPr>
        <w:t>8.00</w:t>
      </w:r>
    </w:p>
    <w:p w14:paraId="231CBBA0" w14:textId="23ADB669" w:rsidR="003770E9" w:rsidRPr="00F9106E" w:rsidRDefault="007F325E" w:rsidP="00F9106E">
      <w:pPr>
        <w:spacing w:after="0" w:line="240" w:lineRule="auto"/>
        <w:rPr>
          <w:lang w:val="ro-RO"/>
        </w:rPr>
      </w:pPr>
      <w:r w:rsidRPr="00F9106E">
        <w:rPr>
          <w:b/>
          <w:bCs/>
          <w:lang w:val="ro-RO"/>
        </w:rPr>
        <w:t>În ţară</w:t>
      </w:r>
      <w:r w:rsidR="00BC109F" w:rsidRPr="00F9106E">
        <w:rPr>
          <w:b/>
          <w:bCs/>
          <w:lang w:val="ro-RO"/>
        </w:rPr>
        <w:t>,</w:t>
      </w:r>
      <w:r w:rsidRPr="00F9106E">
        <w:rPr>
          <w:b/>
          <w:bCs/>
          <w:lang w:val="ro-RO"/>
        </w:rPr>
        <w:t xml:space="preserve"> </w:t>
      </w:r>
      <w:r w:rsidR="00791A76" w:rsidRPr="00F9106E">
        <w:rPr>
          <w:rFonts w:cs="Arial"/>
          <w:color w:val="000000"/>
          <w:lang w:val="ro-RO"/>
        </w:rPr>
        <w:t>v</w:t>
      </w:r>
      <w:r w:rsidR="003770E9" w:rsidRPr="00F9106E">
        <w:rPr>
          <w:rFonts w:cs="Arial"/>
          <w:color w:val="000000"/>
          <w:lang w:val="ro-RO"/>
        </w:rPr>
        <w:t xml:space="preserve">alorile termice, </w:t>
      </w:r>
      <w:r w:rsidR="00791A76" w:rsidRPr="00F9106E">
        <w:rPr>
          <w:bCs/>
          <w:lang w:val="ro-RO"/>
        </w:rPr>
        <w:t>î</w:t>
      </w:r>
      <w:r w:rsidR="003770E9" w:rsidRPr="00F9106E">
        <w:rPr>
          <w:rFonts w:cs="Arial"/>
          <w:color w:val="000000"/>
          <w:lang w:val="ro-RO"/>
        </w:rPr>
        <w:t>n cre</w:t>
      </w:r>
      <w:r w:rsidR="00F9106E" w:rsidRPr="00F9106E">
        <w:rPr>
          <w:rFonts w:cs="Arial"/>
          <w:bCs/>
          <w:lang w:val="it-IT"/>
        </w:rPr>
        <w:t>ş</w:t>
      </w:r>
      <w:r w:rsidR="003770E9" w:rsidRPr="00F9106E">
        <w:rPr>
          <w:rFonts w:cs="Arial"/>
          <w:color w:val="000000"/>
          <w:lang w:val="ro-RO"/>
        </w:rPr>
        <w:t>tere semnificativă fa</w:t>
      </w:r>
      <w:r w:rsidR="00F9106E" w:rsidRPr="00F9106E">
        <w:t>ț</w:t>
      </w:r>
      <w:r w:rsidR="003770E9" w:rsidRPr="00F9106E">
        <w:rPr>
          <w:rFonts w:cs="Arial"/>
          <w:color w:val="000000"/>
          <w:lang w:val="ro-RO"/>
        </w:rPr>
        <w:t xml:space="preserve">ă de intervalul anterior, vor caracteriza o vreme deosebit de caldă pentru această dată. Temperaturile maxime se vor </w:t>
      </w:r>
      <w:r w:rsidR="00791A76" w:rsidRPr="00F9106E">
        <w:rPr>
          <w:bCs/>
          <w:lang w:val="ro-RO"/>
        </w:rPr>
        <w:t>î</w:t>
      </w:r>
      <w:r w:rsidR="003770E9" w:rsidRPr="00F9106E">
        <w:rPr>
          <w:rFonts w:cs="Arial"/>
          <w:color w:val="000000"/>
          <w:lang w:val="ro-RO"/>
        </w:rPr>
        <w:t xml:space="preserve">ncadra </w:t>
      </w:r>
      <w:r w:rsidR="00791A76" w:rsidRPr="00F9106E">
        <w:rPr>
          <w:bCs/>
          <w:lang w:val="ro-RO"/>
        </w:rPr>
        <w:t>î</w:t>
      </w:r>
      <w:r w:rsidR="003770E9" w:rsidRPr="00F9106E">
        <w:rPr>
          <w:rFonts w:cs="Arial"/>
          <w:color w:val="000000"/>
          <w:lang w:val="ro-RO"/>
        </w:rPr>
        <w:t xml:space="preserve">ntre 5 </w:t>
      </w:r>
      <w:r w:rsidR="00F9106E" w:rsidRPr="00F9106E">
        <w:rPr>
          <w:rFonts w:cs="Arial"/>
          <w:bCs/>
          <w:lang w:val="it-IT"/>
        </w:rPr>
        <w:t>ş</w:t>
      </w:r>
      <w:r w:rsidR="003770E9" w:rsidRPr="00F9106E">
        <w:rPr>
          <w:rFonts w:cs="Arial"/>
          <w:color w:val="000000"/>
          <w:lang w:val="ro-RO"/>
        </w:rPr>
        <w:t xml:space="preserve">i 15 grade, iar cele minime </w:t>
      </w:r>
      <w:r w:rsidR="00791A76" w:rsidRPr="00F9106E">
        <w:rPr>
          <w:bCs/>
          <w:lang w:val="ro-RO"/>
        </w:rPr>
        <w:t>î</w:t>
      </w:r>
      <w:r w:rsidR="003770E9" w:rsidRPr="00F9106E">
        <w:rPr>
          <w:rFonts w:cs="Arial"/>
          <w:color w:val="000000"/>
          <w:lang w:val="ro-RO"/>
        </w:rPr>
        <w:t xml:space="preserve">ntre -2 </w:t>
      </w:r>
      <w:r w:rsidR="00F9106E" w:rsidRPr="00F9106E">
        <w:rPr>
          <w:rFonts w:cs="Arial"/>
          <w:bCs/>
          <w:lang w:val="it-IT"/>
        </w:rPr>
        <w:t>ş</w:t>
      </w:r>
      <w:r w:rsidR="003770E9" w:rsidRPr="00F9106E">
        <w:rPr>
          <w:rFonts w:cs="Arial"/>
          <w:color w:val="000000"/>
          <w:lang w:val="ro-RO"/>
        </w:rPr>
        <w:t xml:space="preserve">i 7 grade, mai scăzute </w:t>
      </w:r>
      <w:r w:rsidR="00791A76" w:rsidRPr="00F9106E">
        <w:rPr>
          <w:bCs/>
          <w:lang w:val="ro-RO"/>
        </w:rPr>
        <w:t>î</w:t>
      </w:r>
      <w:r w:rsidR="003770E9" w:rsidRPr="00F9106E">
        <w:rPr>
          <w:rFonts w:cs="Arial"/>
          <w:color w:val="000000"/>
          <w:lang w:val="ro-RO"/>
        </w:rPr>
        <w:t>n depresiunile din estul Transilvaniei</w:t>
      </w:r>
      <w:r w:rsidR="00791A76" w:rsidRPr="00F9106E">
        <w:rPr>
          <w:rFonts w:cs="Arial"/>
          <w:color w:val="000000"/>
          <w:lang w:val="ro-RO"/>
        </w:rPr>
        <w:t>,</w:t>
      </w:r>
      <w:r w:rsidR="003770E9" w:rsidRPr="00F9106E">
        <w:rPr>
          <w:rFonts w:cs="Arial"/>
          <w:color w:val="000000"/>
          <w:lang w:val="ro-RO"/>
        </w:rPr>
        <w:t xml:space="preserve"> spre -5 grade. Cerul va fi variabil spre mai mult senin, cu unele </w:t>
      </w:r>
      <w:r w:rsidR="00791A76" w:rsidRPr="00F9106E">
        <w:rPr>
          <w:bCs/>
          <w:lang w:val="ro-RO"/>
        </w:rPr>
        <w:t>î</w:t>
      </w:r>
      <w:r w:rsidR="003770E9" w:rsidRPr="00F9106E">
        <w:rPr>
          <w:rFonts w:cs="Arial"/>
          <w:color w:val="000000"/>
          <w:lang w:val="ro-RO"/>
        </w:rPr>
        <w:t xml:space="preserve">nnorări </w:t>
      </w:r>
      <w:r w:rsidR="00791A76" w:rsidRPr="00F9106E">
        <w:rPr>
          <w:bCs/>
          <w:lang w:val="ro-RO"/>
        </w:rPr>
        <w:t>î</w:t>
      </w:r>
      <w:r w:rsidR="003770E9" w:rsidRPr="00F9106E">
        <w:rPr>
          <w:rFonts w:cs="Arial"/>
          <w:color w:val="000000"/>
          <w:lang w:val="ro-RO"/>
        </w:rPr>
        <w:t xml:space="preserve">n nordul </w:t>
      </w:r>
      <w:r w:rsidR="00F9106E" w:rsidRPr="00F9106E">
        <w:t>ț</w:t>
      </w:r>
      <w:r w:rsidR="003770E9" w:rsidRPr="00F9106E">
        <w:rPr>
          <w:rFonts w:cs="Arial"/>
          <w:color w:val="000000"/>
          <w:lang w:val="ro-RO"/>
        </w:rPr>
        <w:t>ării, unde cu totul izolat vor fi posibile ploi slabe. V</w:t>
      </w:r>
      <w:r w:rsidR="00F9106E" w:rsidRPr="00F9106E">
        <w:rPr>
          <w:rFonts w:cs="Arial"/>
          <w:lang w:val="ro-RO"/>
        </w:rPr>
        <w:t>â</w:t>
      </w:r>
      <w:r w:rsidR="003770E9" w:rsidRPr="00F9106E">
        <w:rPr>
          <w:rFonts w:cs="Arial"/>
          <w:color w:val="000000"/>
          <w:lang w:val="ro-RO"/>
        </w:rPr>
        <w:t xml:space="preserve">ntul va sufla slab </w:t>
      </w:r>
      <w:r w:rsidR="00F9106E" w:rsidRPr="00F9106E">
        <w:rPr>
          <w:rFonts w:cs="Arial"/>
          <w:bCs/>
          <w:lang w:val="it-IT"/>
        </w:rPr>
        <w:t>ş</w:t>
      </w:r>
      <w:r w:rsidR="003770E9" w:rsidRPr="00F9106E">
        <w:rPr>
          <w:rFonts w:cs="Arial"/>
          <w:color w:val="000000"/>
          <w:lang w:val="ro-RO"/>
        </w:rPr>
        <w:t xml:space="preserve">i moderat, cu intensificări pe crestele montane. </w:t>
      </w:r>
      <w:r w:rsidR="00791A76" w:rsidRPr="00F9106E">
        <w:rPr>
          <w:bCs/>
          <w:lang w:val="ro-RO"/>
        </w:rPr>
        <w:t>Î</w:t>
      </w:r>
      <w:r w:rsidR="003770E9" w:rsidRPr="00F9106E">
        <w:rPr>
          <w:rFonts w:cs="Arial"/>
          <w:color w:val="000000"/>
          <w:lang w:val="ro-RO"/>
        </w:rPr>
        <w:t>n zonele joase, local</w:t>
      </w:r>
      <w:r w:rsidR="00791A76" w:rsidRPr="00F9106E">
        <w:rPr>
          <w:rFonts w:cs="Arial"/>
          <w:color w:val="000000"/>
          <w:lang w:val="ro-RO"/>
        </w:rPr>
        <w:t>,</w:t>
      </w:r>
      <w:r w:rsidR="003770E9" w:rsidRPr="00F9106E">
        <w:rPr>
          <w:rFonts w:cs="Arial"/>
          <w:color w:val="000000"/>
          <w:lang w:val="ro-RO"/>
        </w:rPr>
        <w:t xml:space="preserve"> se va semnala cea</w:t>
      </w:r>
      <w:r w:rsidR="00F9106E" w:rsidRPr="00F9106E">
        <w:t>ț</w:t>
      </w:r>
      <w:r w:rsidR="003770E9" w:rsidRPr="00F9106E">
        <w:rPr>
          <w:rFonts w:cs="Arial"/>
          <w:color w:val="000000"/>
          <w:lang w:val="ro-RO"/>
        </w:rPr>
        <w:t>ă.</w:t>
      </w:r>
      <w:r w:rsidR="00791A76" w:rsidRPr="00F9106E">
        <w:rPr>
          <w:rFonts w:cs="Arial"/>
          <w:color w:val="000000"/>
          <w:lang w:val="ro-RO"/>
        </w:rPr>
        <w:t xml:space="preserve">  </w:t>
      </w:r>
      <w:r w:rsidR="00F9106E" w:rsidRPr="00F9106E">
        <w:rPr>
          <w:rFonts w:cs="Arial"/>
          <w:color w:val="000000"/>
          <w:lang w:val="ro-RO"/>
        </w:rPr>
        <w:t xml:space="preserve">   </w:t>
      </w:r>
    </w:p>
    <w:p w14:paraId="5B7A7614" w14:textId="77777777" w:rsidR="0016441E" w:rsidRPr="00F9106E" w:rsidRDefault="0016441E" w:rsidP="00F9106E">
      <w:pPr>
        <w:spacing w:after="0" w:line="240" w:lineRule="auto"/>
        <w:ind w:left="0"/>
        <w:rPr>
          <w:sz w:val="16"/>
          <w:szCs w:val="16"/>
          <w:lang w:val="ro-RO"/>
        </w:rPr>
      </w:pPr>
    </w:p>
    <w:p w14:paraId="36A5A767" w14:textId="450EBA1C" w:rsidR="003770E9" w:rsidRPr="00F9106E" w:rsidRDefault="007F325E" w:rsidP="00F9106E">
      <w:pPr>
        <w:spacing w:after="0" w:line="240" w:lineRule="auto"/>
        <w:rPr>
          <w:lang w:val="ro-RO"/>
        </w:rPr>
      </w:pPr>
      <w:r w:rsidRPr="00F9106E">
        <w:rPr>
          <w:b/>
          <w:bCs/>
          <w:lang w:val="ro-RO"/>
        </w:rPr>
        <w:t xml:space="preserve">La Bucureşti </w:t>
      </w:r>
      <w:r w:rsidR="00791A76" w:rsidRPr="00F9106E">
        <w:rPr>
          <w:rFonts w:cs="Arial"/>
          <w:color w:val="000000"/>
          <w:lang w:val="ro-RO"/>
        </w:rPr>
        <w:t>v</w:t>
      </w:r>
      <w:r w:rsidR="003770E9" w:rsidRPr="00F9106E">
        <w:rPr>
          <w:rFonts w:cs="Arial"/>
          <w:color w:val="000000"/>
          <w:lang w:val="ro-RO"/>
        </w:rPr>
        <w:t xml:space="preserve">remea va deveni deosebit de caldă pentru această perioadă, cu o maximă </w:t>
      </w:r>
      <w:r w:rsidR="00791A76" w:rsidRPr="00F9106E">
        <w:rPr>
          <w:bCs/>
          <w:lang w:val="ro-RO"/>
        </w:rPr>
        <w:t>î</w:t>
      </w:r>
      <w:r w:rsidR="003770E9" w:rsidRPr="00F9106E">
        <w:rPr>
          <w:rFonts w:cs="Arial"/>
          <w:color w:val="000000"/>
          <w:lang w:val="ro-RO"/>
        </w:rPr>
        <w:t xml:space="preserve">n jurul valorii de 13 grade </w:t>
      </w:r>
      <w:r w:rsidR="00F9106E" w:rsidRPr="00F9106E">
        <w:rPr>
          <w:rFonts w:cs="Arial"/>
          <w:bCs/>
          <w:lang w:val="it-IT"/>
        </w:rPr>
        <w:t>ş</w:t>
      </w:r>
      <w:r w:rsidR="003770E9" w:rsidRPr="00F9106E">
        <w:rPr>
          <w:rFonts w:cs="Arial"/>
          <w:color w:val="000000"/>
          <w:lang w:val="ro-RO"/>
        </w:rPr>
        <w:t>i o minimă de -1...1 grad. Cerul va fi variabil, iar v</w:t>
      </w:r>
      <w:r w:rsidR="00F9106E" w:rsidRPr="00F9106E">
        <w:rPr>
          <w:rFonts w:cs="Arial"/>
          <w:lang w:val="ro-RO"/>
        </w:rPr>
        <w:t>â</w:t>
      </w:r>
      <w:r w:rsidR="003770E9" w:rsidRPr="00F9106E">
        <w:rPr>
          <w:rFonts w:cs="Arial"/>
          <w:color w:val="000000"/>
          <w:lang w:val="ro-RO"/>
        </w:rPr>
        <w:t>ntul va sufla slab p</w:t>
      </w:r>
      <w:r w:rsidR="00F9106E" w:rsidRPr="00F9106E">
        <w:rPr>
          <w:rFonts w:cs="Arial"/>
          <w:lang w:val="ro-RO"/>
        </w:rPr>
        <w:t>â</w:t>
      </w:r>
      <w:r w:rsidR="003770E9" w:rsidRPr="00F9106E">
        <w:rPr>
          <w:rFonts w:cs="Arial"/>
          <w:color w:val="000000"/>
          <w:lang w:val="ro-RO"/>
        </w:rPr>
        <w:t>nă la moderat. Noaptea vor fi condi</w:t>
      </w:r>
      <w:r w:rsidR="00F9106E" w:rsidRPr="00F9106E">
        <w:t>ț</w:t>
      </w:r>
      <w:r w:rsidR="003770E9" w:rsidRPr="00F9106E">
        <w:rPr>
          <w:rFonts w:cs="Arial"/>
          <w:color w:val="000000"/>
          <w:lang w:val="ro-RO"/>
        </w:rPr>
        <w:t>ii de cea</w:t>
      </w:r>
      <w:r w:rsidR="00F9106E" w:rsidRPr="00F9106E">
        <w:t>ț</w:t>
      </w:r>
      <w:r w:rsidR="003770E9" w:rsidRPr="00F9106E">
        <w:rPr>
          <w:rFonts w:cs="Arial"/>
          <w:color w:val="000000"/>
          <w:lang w:val="ro-RO"/>
        </w:rPr>
        <w:t>ă.</w:t>
      </w:r>
      <w:r w:rsidR="00791A76" w:rsidRPr="00F9106E">
        <w:rPr>
          <w:rFonts w:cs="Arial"/>
          <w:color w:val="000000"/>
          <w:lang w:val="ro-RO"/>
        </w:rPr>
        <w:t xml:space="preserve"> </w:t>
      </w:r>
      <w:r w:rsidR="00F9106E" w:rsidRPr="00F9106E">
        <w:rPr>
          <w:rFonts w:cs="Arial"/>
          <w:color w:val="000000"/>
          <w:lang w:val="ro-RO"/>
        </w:rPr>
        <w:t xml:space="preserve">  </w:t>
      </w:r>
    </w:p>
    <w:p w14:paraId="7D45A668" w14:textId="77777777" w:rsidR="00F0140C" w:rsidRDefault="00F0140C" w:rsidP="00FC62FE">
      <w:pPr>
        <w:spacing w:after="0" w:line="240" w:lineRule="auto"/>
        <w:ind w:left="0"/>
        <w:rPr>
          <w:b/>
          <w:bCs/>
          <w:lang w:val="ro-RO"/>
        </w:rPr>
      </w:pPr>
    </w:p>
    <w:p w14:paraId="1E6894F7" w14:textId="4BC4FA0C" w:rsidR="00F0140C" w:rsidRPr="00D9461E" w:rsidRDefault="00F0140C" w:rsidP="00D9461E">
      <w:pPr>
        <w:spacing w:after="0" w:line="240" w:lineRule="auto"/>
        <w:ind w:left="1699" w:right="-13"/>
        <w:rPr>
          <w:rFonts w:cs="Arial"/>
          <w:b/>
          <w:color w:val="000000" w:themeColor="text1"/>
          <w:lang w:val="it-IT"/>
        </w:rPr>
      </w:pPr>
      <w:r w:rsidRPr="00D9461E">
        <w:rPr>
          <w:rFonts w:cs="Arial"/>
          <w:b/>
          <w:color w:val="000000" w:themeColor="text1"/>
          <w:lang w:val="it-IT"/>
        </w:rPr>
        <w:t xml:space="preserve">4. Buletin nivometeorologic valabil pentru masivele Bucegi şi Făgăraş (versantul </w:t>
      </w:r>
      <w:r w:rsidR="00D9461E" w:rsidRPr="00D9461E">
        <w:rPr>
          <w:rFonts w:cs="Arial"/>
          <w:b/>
          <w:color w:val="000000" w:themeColor="text1"/>
          <w:lang w:val="it-IT"/>
        </w:rPr>
        <w:t>nordic) emisă pentru perioada 05.01.2018, ora 20.00 – 06</w:t>
      </w:r>
      <w:r w:rsidRPr="00D9461E">
        <w:rPr>
          <w:rFonts w:cs="Arial"/>
          <w:b/>
          <w:color w:val="000000" w:themeColor="text1"/>
          <w:lang w:val="it-IT"/>
        </w:rPr>
        <w:t xml:space="preserve">.01.2018, ora 20.00 </w:t>
      </w:r>
    </w:p>
    <w:p w14:paraId="5AB523CB" w14:textId="5EB97679" w:rsidR="00D9461E" w:rsidRPr="00D9461E" w:rsidRDefault="00D9461E" w:rsidP="00D9461E">
      <w:pPr>
        <w:spacing w:after="0" w:line="240" w:lineRule="auto"/>
        <w:rPr>
          <w:rFonts w:cs="Arial"/>
          <w:color w:val="000000"/>
          <w:lang w:val="it-IT"/>
        </w:rPr>
      </w:pPr>
      <w:r w:rsidRPr="00D9461E">
        <w:rPr>
          <w:rFonts w:cs="Arial"/>
          <w:b/>
          <w:color w:val="000000"/>
          <w:lang w:val="it-IT"/>
        </w:rPr>
        <w:t>Starea stratului de zăpadă în data de 05.01.2018, ora 14.00:</w:t>
      </w:r>
    </w:p>
    <w:p w14:paraId="722B1B4E" w14:textId="77777777" w:rsidR="00D9461E" w:rsidRPr="00D9461E" w:rsidRDefault="00D9461E" w:rsidP="00D9461E">
      <w:pPr>
        <w:spacing w:after="0" w:line="240" w:lineRule="auto"/>
        <w:rPr>
          <w:rFonts w:cs="Arial"/>
          <w:lang w:val="it-IT"/>
        </w:rPr>
      </w:pPr>
      <w:r w:rsidRPr="00D9461E">
        <w:rPr>
          <w:rFonts w:cs="Arial"/>
          <w:bCs/>
          <w:lang w:val="it-IT"/>
        </w:rPr>
        <w:t xml:space="preserve">În ultimele 24 de ore vremea s-a </w:t>
      </w:r>
      <w:r w:rsidRPr="00D9461E">
        <w:rPr>
          <w:rFonts w:cs="Arial"/>
          <w:bCs/>
          <w:lang w:val="ro-RO"/>
        </w:rPr>
        <w:t>încălzit uşor</w:t>
      </w:r>
      <w:r w:rsidRPr="00D9461E">
        <w:rPr>
          <w:rFonts w:cs="Arial"/>
          <w:bCs/>
          <w:lang w:val="it-IT"/>
        </w:rPr>
        <w:t>. Cerul a fost mai mult noros şi temporar a nins slab. Vântul a suflat slab şi moderat, cu intensificări pe creste, mai ales în Bucegi, unde rafalele au depăşit 70-80 km/h. Temporar s-a semnalat ceaţă, asociată cu depunere de chiciură pe creste. Stratul de zăpadă nu a suferit modificări importante</w:t>
      </w:r>
      <w:r w:rsidRPr="00D9461E">
        <w:rPr>
          <w:rFonts w:cs="Arial"/>
          <w:lang w:val="it-IT"/>
        </w:rPr>
        <w:t xml:space="preserve">. La ora 14, acesta măsura: 130 cm la Bâlea-Lac, 104 cm la Vârful Omu, 19 cm la Sinaia, 12 cm la Fundata şi 11 cm la Predeal.  </w:t>
      </w:r>
    </w:p>
    <w:p w14:paraId="7AC36323" w14:textId="77777777" w:rsidR="00D9461E" w:rsidRPr="00D9461E" w:rsidRDefault="00D9461E" w:rsidP="00D9461E">
      <w:pPr>
        <w:spacing w:after="0" w:line="240" w:lineRule="auto"/>
        <w:ind w:firstLine="720"/>
        <w:rPr>
          <w:rFonts w:cs="Arial"/>
          <w:sz w:val="16"/>
          <w:szCs w:val="16"/>
          <w:lang w:val="it-IT"/>
        </w:rPr>
      </w:pPr>
    </w:p>
    <w:p w14:paraId="34BF33D2" w14:textId="2A52D853" w:rsidR="00D9461E" w:rsidRPr="00D9461E" w:rsidRDefault="00D9461E" w:rsidP="00D9461E">
      <w:pPr>
        <w:spacing w:after="0" w:line="240" w:lineRule="auto"/>
        <w:rPr>
          <w:rFonts w:cs="Arial"/>
          <w:b/>
          <w:color w:val="000000"/>
          <w:lang w:val="ro-RO"/>
        </w:rPr>
      </w:pPr>
      <w:r w:rsidRPr="00D9461E">
        <w:rPr>
          <w:rFonts w:cs="Arial"/>
          <w:b/>
          <w:color w:val="000000"/>
          <w:lang w:val="ro-RO"/>
        </w:rPr>
        <w:t xml:space="preserve">Evoluţia vremii pentru intervalul 05.01.2018, ora 20.00 – 06.01.2018, ora 20.00: </w:t>
      </w:r>
    </w:p>
    <w:p w14:paraId="2633CDBE" w14:textId="15C1D90C" w:rsidR="00D9461E" w:rsidRPr="00D9461E" w:rsidRDefault="00D9461E" w:rsidP="00D9461E">
      <w:pPr>
        <w:spacing w:after="0" w:line="240" w:lineRule="auto"/>
        <w:rPr>
          <w:rFonts w:cs="Arial"/>
          <w:lang w:val="ro-RO"/>
        </w:rPr>
      </w:pPr>
      <w:r w:rsidRPr="00D9461E">
        <w:rPr>
          <w:rFonts w:cs="Arial"/>
          <w:lang w:val="ro-RO"/>
        </w:rPr>
        <w:t>Vremea se va încă</w:t>
      </w:r>
      <w:r w:rsidR="00F9106E">
        <w:rPr>
          <w:rFonts w:cs="Arial"/>
          <w:lang w:val="ro-RO"/>
        </w:rPr>
        <w:t>lzi accentuat şi va deveni</w:t>
      </w:r>
      <w:r w:rsidRPr="00D9461E">
        <w:rPr>
          <w:rFonts w:cs="Arial"/>
          <w:lang w:val="ro-RO"/>
        </w:rPr>
        <w:t xml:space="preserve"> în general frumoasă. Cerul va fi temporar noros în cursul acestei seri, când trecător se vor semnala precipitaţii slabe, temporar ninsori, şi va deveni variabil mâine. </w:t>
      </w:r>
      <w:r w:rsidRPr="00D9461E">
        <w:rPr>
          <w:rFonts w:cs="Arial"/>
          <w:color w:val="000000"/>
          <w:lang w:val="ro-RO"/>
        </w:rPr>
        <w:t>Vântul va sufla slab şi moderat, cu intensificări locale din sector predominant vestic, mai ales în zonele înalte, unde rafalele vor atinge sau depăşi 70 km/h, viscolind zăpada pe creste în cursul nopţii. Local s</w:t>
      </w:r>
      <w:r w:rsidRPr="00D9461E">
        <w:rPr>
          <w:rFonts w:cs="Arial"/>
          <w:lang w:val="ro-RO"/>
        </w:rPr>
        <w:t xml:space="preserve">e va semnala ceaţă, asociată pe creste şi cu depunere de chiciură. </w:t>
      </w:r>
    </w:p>
    <w:p w14:paraId="2C68AC52" w14:textId="0CCE47EC" w:rsidR="00D9461E" w:rsidRPr="00D9461E" w:rsidRDefault="00D9461E" w:rsidP="00D9461E">
      <w:pPr>
        <w:spacing w:after="0" w:line="240" w:lineRule="auto"/>
        <w:rPr>
          <w:rFonts w:cs="Arial"/>
          <w:lang w:val="ro-RO"/>
        </w:rPr>
      </w:pPr>
      <w:r w:rsidRPr="00D9461E">
        <w:rPr>
          <w:rFonts w:cs="Arial"/>
          <w:b/>
          <w:lang w:val="ro-RO"/>
        </w:rPr>
        <w:t xml:space="preserve">Peste 1800 m: </w:t>
      </w:r>
      <w:r w:rsidRPr="00D9461E">
        <w:rPr>
          <w:rFonts w:cs="Arial"/>
          <w:lang w:val="ro-RO"/>
        </w:rPr>
        <w:t>temperaturi minime: -6...-3 gr.C; temperaturi maxime: 1...5 gr.C;</w:t>
      </w:r>
    </w:p>
    <w:p w14:paraId="46A78567" w14:textId="221B84B4" w:rsidR="00D9461E" w:rsidRPr="00D9461E" w:rsidRDefault="00D9461E" w:rsidP="00D9461E">
      <w:pPr>
        <w:spacing w:after="0" w:line="240" w:lineRule="auto"/>
        <w:rPr>
          <w:rFonts w:cs="Arial"/>
          <w:lang w:val="ro-RO"/>
        </w:rPr>
      </w:pPr>
      <w:r w:rsidRPr="00D9461E">
        <w:rPr>
          <w:rFonts w:cs="Arial"/>
          <w:b/>
          <w:lang w:val="ro-RO"/>
        </w:rPr>
        <w:t xml:space="preserve">Sub 1800 m: </w:t>
      </w:r>
      <w:r w:rsidRPr="00D9461E">
        <w:rPr>
          <w:rFonts w:cs="Arial"/>
          <w:lang w:val="ro-RO"/>
        </w:rPr>
        <w:t xml:space="preserve">temperaturi minime: -3...0 </w:t>
      </w:r>
      <w:r w:rsidRPr="00D9461E">
        <w:rPr>
          <w:rFonts w:cs="Arial"/>
          <w:lang w:val="it-IT"/>
        </w:rPr>
        <w:t xml:space="preserve">gr.C; </w:t>
      </w:r>
      <w:r w:rsidRPr="00D9461E">
        <w:rPr>
          <w:rFonts w:cs="Arial"/>
          <w:lang w:val="ro-RO"/>
        </w:rPr>
        <w:t>temperaturi maxime: 5...10 gr.C.</w:t>
      </w:r>
    </w:p>
    <w:p w14:paraId="23B5A26D" w14:textId="77777777" w:rsidR="00D9461E" w:rsidRPr="00D9461E" w:rsidRDefault="00D9461E" w:rsidP="00D9461E">
      <w:pPr>
        <w:spacing w:after="0" w:line="240" w:lineRule="auto"/>
        <w:rPr>
          <w:rFonts w:cs="Arial"/>
          <w:lang w:val="ro-RO"/>
        </w:rPr>
      </w:pPr>
    </w:p>
    <w:p w14:paraId="47867AC7" w14:textId="1C859723" w:rsidR="00D9461E" w:rsidRPr="00D9461E" w:rsidRDefault="00D9461E" w:rsidP="00D9461E">
      <w:pPr>
        <w:spacing w:after="0" w:line="240" w:lineRule="auto"/>
        <w:rPr>
          <w:rFonts w:cs="Arial"/>
          <w:b/>
          <w:lang w:val="ro-RO"/>
        </w:rPr>
      </w:pPr>
      <w:r w:rsidRPr="00D9461E">
        <w:rPr>
          <w:rFonts w:cs="Arial"/>
          <w:b/>
          <w:color w:val="000000"/>
          <w:lang w:val="ro-RO"/>
        </w:rPr>
        <w:t xml:space="preserve">Stabilitatea şi evoluţia stratului de zăpadă:  </w:t>
      </w:r>
    </w:p>
    <w:p w14:paraId="0D20F4FF" w14:textId="743CFBC0" w:rsidR="00D9461E" w:rsidRPr="00D9461E" w:rsidRDefault="00D9461E" w:rsidP="00D9461E">
      <w:pPr>
        <w:spacing w:after="0" w:line="240" w:lineRule="auto"/>
        <w:rPr>
          <w:rFonts w:cs="Arial"/>
          <w:lang w:val="ro-RO"/>
        </w:rPr>
      </w:pPr>
      <w:r w:rsidRPr="00D9461E">
        <w:rPr>
          <w:rFonts w:cs="Arial"/>
          <w:b/>
          <w:lang w:val="ro-RO"/>
        </w:rPr>
        <w:t xml:space="preserve">La altitudini de peste 1800 m: </w:t>
      </w:r>
      <w:r w:rsidRPr="00D9461E">
        <w:rPr>
          <w:rFonts w:cs="Arial"/>
          <w:b/>
          <w:color w:val="FF6600"/>
          <w:lang w:val="sv-SE"/>
        </w:rPr>
        <w:t xml:space="preserve">RISC </w:t>
      </w:r>
      <w:r w:rsidRPr="00D9461E">
        <w:rPr>
          <w:rFonts w:cs="Arial"/>
          <w:b/>
          <w:color w:val="FF6600"/>
          <w:lang w:val="ro-RO"/>
        </w:rPr>
        <w:t>Î</w:t>
      </w:r>
      <w:r w:rsidRPr="00D9461E">
        <w:rPr>
          <w:rFonts w:cs="Arial"/>
          <w:b/>
          <w:color w:val="FF6600"/>
          <w:lang w:val="sv-SE"/>
        </w:rPr>
        <w:t>NSEMNAT (3)</w:t>
      </w:r>
      <w:r w:rsidRPr="00D9461E">
        <w:rPr>
          <w:rFonts w:cs="Arial"/>
          <w:lang w:val="ro-RO"/>
        </w:rPr>
        <w:t xml:space="preserve">: creşterea temperaturilor şi insolaţia vor determina umezirea stratului la suprafaţă, ceea ce poate conduce în mod spontan la curgeri superficiale care pot angrena stratul de 10-15 cm de zăpadă recentă situat în partea superioară, depusă peste structurile mai vechi de plăci de vânt. În interiorul stratului regăsim cruste de gheaţă mai vechi şi zăpadă formată preponderent din cristale fine şi faţetate, cu rezistenţă destul de scăzută. În partea inferioară a stratului, cristalele sunt faţetate şi tip cupă, alături de alte cruste vechi de gheaţă. Chiar şi în condiţii de </w:t>
      </w:r>
      <w:r w:rsidRPr="00D9461E">
        <w:rPr>
          <w:rFonts w:cs="Arial"/>
          <w:lang w:val="ro-RO"/>
        </w:rPr>
        <w:lastRenderedPageBreak/>
        <w:t xml:space="preserve">supraîncărcări slabe, cu turişti sau schiori, structura de tip placă din partea superioară se poate rupe, putând genera astfel avalanşe de dimensiuni medii sau chiar mari pe pantele înclinate.  </w:t>
      </w:r>
    </w:p>
    <w:p w14:paraId="44637FCD" w14:textId="77777777" w:rsidR="00D9461E" w:rsidRPr="00D9461E" w:rsidRDefault="00D9461E" w:rsidP="00D9461E">
      <w:pPr>
        <w:spacing w:after="0" w:line="240" w:lineRule="auto"/>
        <w:rPr>
          <w:rFonts w:cs="Arial"/>
          <w:sz w:val="16"/>
          <w:szCs w:val="16"/>
          <w:lang w:val="ro-RO"/>
        </w:rPr>
      </w:pPr>
    </w:p>
    <w:p w14:paraId="238D3C2D" w14:textId="77777777" w:rsidR="00D9461E" w:rsidRDefault="00D9461E" w:rsidP="00D9461E">
      <w:pPr>
        <w:spacing w:after="0" w:line="240" w:lineRule="auto"/>
        <w:rPr>
          <w:rFonts w:cs="Arial"/>
          <w:bCs/>
          <w:lang w:val="ro-RO"/>
        </w:rPr>
      </w:pPr>
      <w:r w:rsidRPr="00D9461E">
        <w:rPr>
          <w:rFonts w:cs="Arial"/>
          <w:b/>
          <w:lang w:val="ro-RO"/>
        </w:rPr>
        <w:t>La altitudini mai mici de 1800 m</w:t>
      </w:r>
      <w:r w:rsidRPr="00D9461E">
        <w:rPr>
          <w:rFonts w:cs="Arial"/>
          <w:lang w:val="ro-RO"/>
        </w:rPr>
        <w:t xml:space="preserve">: </w:t>
      </w:r>
      <w:r w:rsidRPr="00D9461E">
        <w:rPr>
          <w:rFonts w:cs="Arial"/>
          <w:b/>
          <w:color w:val="FFFF00"/>
          <w:highlight w:val="lightGray"/>
          <w:lang w:val="sv-SE"/>
        </w:rPr>
        <w:t>RISC MODERAT (2)</w:t>
      </w:r>
      <w:r w:rsidRPr="00D9461E">
        <w:rPr>
          <w:rFonts w:cs="Arial"/>
          <w:b/>
          <w:lang w:val="ro-RO"/>
        </w:rPr>
        <w:t>:</w:t>
      </w:r>
      <w:r w:rsidRPr="00D9461E">
        <w:rPr>
          <w:rFonts w:cs="Arial"/>
          <w:bCs/>
          <w:lang w:val="ro-RO"/>
        </w:rPr>
        <w:t xml:space="preserve"> </w:t>
      </w:r>
      <w:r w:rsidRPr="00D9461E">
        <w:rPr>
          <w:rFonts w:cs="Arial"/>
          <w:lang w:val="ro-RO"/>
        </w:rPr>
        <w:t>creşterea temperaturilor şi insolaţia vor determina umezirea puternică a stratului şi tasarea lui</w:t>
      </w:r>
      <w:r w:rsidRPr="00D9461E">
        <w:rPr>
          <w:rFonts w:cs="Arial"/>
          <w:bCs/>
          <w:lang w:val="ro-RO"/>
        </w:rPr>
        <w:t xml:space="preserve">. Mai ales în etajul altitudinal 1600-1800 m, pe văile cele mai înclinate, precum şi în zonele mai adăpostite unde există acumulări mai însemnate de zăpadă, riscul de declanşare a avalanşelor de dimensiuni mici sau medii este posibil mai ales în condiţii de supraîncărcări, dar şi în mod spontan prin declanşarea unor curgeri sau avalanşe de topire. În cazuri izolate, avalanşe pornite de la altitudini de peste 1800 m pot coborî sub 1800 m. </w:t>
      </w:r>
    </w:p>
    <w:p w14:paraId="382AB8E9" w14:textId="7CA26C84" w:rsidR="00D9461E" w:rsidRPr="00F9106E" w:rsidRDefault="00D9461E" w:rsidP="00D9461E">
      <w:pPr>
        <w:spacing w:after="0" w:line="240" w:lineRule="auto"/>
        <w:ind w:left="0"/>
        <w:rPr>
          <w:rFonts w:cs="Arial"/>
          <w:bCs/>
          <w:sz w:val="16"/>
          <w:szCs w:val="16"/>
          <w:lang w:val="ro-RO"/>
        </w:rPr>
      </w:pPr>
    </w:p>
    <w:tbl>
      <w:tblPr>
        <w:tblW w:w="0" w:type="auto"/>
        <w:tblInd w:w="1695" w:type="dxa"/>
        <w:tblLook w:val="01E0" w:firstRow="1" w:lastRow="1" w:firstColumn="1" w:lastColumn="1" w:noHBand="0" w:noVBand="0"/>
      </w:tblPr>
      <w:tblGrid>
        <w:gridCol w:w="1157"/>
        <w:gridCol w:w="2540"/>
        <w:gridCol w:w="1182"/>
        <w:gridCol w:w="2628"/>
        <w:gridCol w:w="1541"/>
      </w:tblGrid>
      <w:tr w:rsidR="00D9461E" w:rsidRPr="00D9461E" w14:paraId="0BD818A0" w14:textId="77777777" w:rsidTr="00D9461E">
        <w:tc>
          <w:tcPr>
            <w:tcW w:w="464" w:type="dxa"/>
            <w:tcBorders>
              <w:top w:val="single" w:sz="12" w:space="0" w:color="auto"/>
              <w:left w:val="single" w:sz="12" w:space="0" w:color="auto"/>
              <w:bottom w:val="single" w:sz="18" w:space="0" w:color="auto"/>
              <w:right w:val="single" w:sz="12" w:space="0" w:color="auto"/>
            </w:tcBorders>
            <w:vAlign w:val="center"/>
          </w:tcPr>
          <w:p w14:paraId="7598B457" w14:textId="77777777" w:rsidR="00D9461E" w:rsidRPr="00D9461E" w:rsidRDefault="00D9461E" w:rsidP="00D9461E">
            <w:pPr>
              <w:spacing w:after="0" w:line="288" w:lineRule="atLeast"/>
              <w:ind w:left="0"/>
              <w:jc w:val="center"/>
              <w:rPr>
                <w:rFonts w:eastAsia="Calibri" w:cs="Arial"/>
                <w:b/>
                <w:color w:val="000000"/>
                <w:lang w:val="it-IT"/>
              </w:rPr>
            </w:pPr>
          </w:p>
        </w:tc>
        <w:tc>
          <w:tcPr>
            <w:tcW w:w="3735" w:type="dxa"/>
            <w:gridSpan w:val="2"/>
            <w:tcBorders>
              <w:top w:val="single" w:sz="12" w:space="0" w:color="auto"/>
              <w:left w:val="single" w:sz="12" w:space="0" w:color="auto"/>
              <w:bottom w:val="single" w:sz="18" w:space="0" w:color="auto"/>
              <w:right w:val="single" w:sz="12" w:space="0" w:color="auto"/>
            </w:tcBorders>
            <w:vAlign w:val="center"/>
            <w:hideMark/>
          </w:tcPr>
          <w:p w14:paraId="7E4B73E0" w14:textId="77777777" w:rsidR="00D9461E" w:rsidRPr="00D9461E" w:rsidRDefault="00D9461E" w:rsidP="00D9461E">
            <w:pPr>
              <w:spacing w:after="0" w:line="288" w:lineRule="atLeast"/>
              <w:ind w:left="0"/>
              <w:jc w:val="center"/>
              <w:rPr>
                <w:rFonts w:eastAsia="Calibri" w:cs="Arial"/>
                <w:b/>
                <w:lang w:val="sv-SE"/>
              </w:rPr>
            </w:pPr>
            <w:r w:rsidRPr="00D9461E">
              <w:rPr>
                <w:rFonts w:eastAsia="Calibri" w:cs="Arial"/>
                <w:b/>
                <w:lang w:val="ro-RO"/>
              </w:rPr>
              <w:t>PESTE 1800 m</w:t>
            </w:r>
          </w:p>
        </w:tc>
        <w:tc>
          <w:tcPr>
            <w:tcW w:w="4186" w:type="dxa"/>
            <w:gridSpan w:val="2"/>
            <w:tcBorders>
              <w:top w:val="single" w:sz="12" w:space="0" w:color="auto"/>
              <w:left w:val="nil"/>
              <w:bottom w:val="single" w:sz="18" w:space="0" w:color="auto"/>
              <w:right w:val="single" w:sz="12" w:space="0" w:color="auto"/>
            </w:tcBorders>
            <w:hideMark/>
          </w:tcPr>
          <w:p w14:paraId="2FA94566" w14:textId="77777777" w:rsidR="00D9461E" w:rsidRPr="00D9461E" w:rsidRDefault="00D9461E" w:rsidP="00D9461E">
            <w:pPr>
              <w:spacing w:after="0" w:line="288" w:lineRule="atLeast"/>
              <w:ind w:left="0"/>
              <w:jc w:val="center"/>
              <w:rPr>
                <w:rFonts w:eastAsia="Calibri" w:cs="Arial"/>
                <w:b/>
                <w:lang w:val="sv-SE"/>
              </w:rPr>
            </w:pPr>
            <w:r w:rsidRPr="00D9461E">
              <w:rPr>
                <w:rFonts w:eastAsia="Calibri" w:cs="Arial"/>
                <w:b/>
                <w:lang w:val="sv-SE"/>
              </w:rPr>
              <w:t>SUB 1800 m</w:t>
            </w:r>
          </w:p>
        </w:tc>
      </w:tr>
      <w:tr w:rsidR="00D9461E" w:rsidRPr="00D9461E" w14:paraId="71DE4196" w14:textId="77777777" w:rsidTr="00D9461E">
        <w:tc>
          <w:tcPr>
            <w:tcW w:w="464" w:type="dxa"/>
            <w:tcBorders>
              <w:top w:val="single" w:sz="12" w:space="0" w:color="auto"/>
              <w:left w:val="single" w:sz="12" w:space="0" w:color="auto"/>
              <w:bottom w:val="single" w:sz="18" w:space="0" w:color="auto"/>
              <w:right w:val="single" w:sz="12" w:space="0" w:color="auto"/>
            </w:tcBorders>
            <w:vAlign w:val="center"/>
            <w:hideMark/>
          </w:tcPr>
          <w:p w14:paraId="7C3558EF" w14:textId="77777777" w:rsidR="00D9461E" w:rsidRPr="00D9461E" w:rsidRDefault="00D9461E" w:rsidP="00D9461E">
            <w:pPr>
              <w:spacing w:after="0" w:line="288" w:lineRule="atLeast"/>
              <w:ind w:left="0"/>
              <w:jc w:val="center"/>
              <w:rPr>
                <w:rFonts w:eastAsia="Calibri" w:cs="Arial"/>
                <w:b/>
                <w:color w:val="0000FF"/>
                <w:u w:val="single"/>
                <w:lang w:val="sv-SE"/>
              </w:rPr>
            </w:pPr>
            <w:r w:rsidRPr="00D9461E">
              <w:rPr>
                <w:rFonts w:eastAsia="Calibri" w:cs="Arial"/>
                <w:b/>
                <w:color w:val="000000"/>
                <w:lang w:val="it-IT"/>
              </w:rPr>
              <w:t>FĂGĂRAŞ</w:t>
            </w:r>
          </w:p>
        </w:tc>
        <w:tc>
          <w:tcPr>
            <w:tcW w:w="2552" w:type="dxa"/>
            <w:tcBorders>
              <w:top w:val="single" w:sz="12" w:space="0" w:color="auto"/>
              <w:left w:val="single" w:sz="12" w:space="0" w:color="auto"/>
              <w:bottom w:val="single" w:sz="18" w:space="0" w:color="auto"/>
              <w:right w:val="nil"/>
            </w:tcBorders>
            <w:vAlign w:val="center"/>
            <w:hideMark/>
          </w:tcPr>
          <w:p w14:paraId="25A1CC7A" w14:textId="77777777" w:rsidR="00D9461E" w:rsidRPr="00D9461E" w:rsidRDefault="00D9461E" w:rsidP="00D9461E">
            <w:pPr>
              <w:spacing w:after="0" w:line="288" w:lineRule="atLeast"/>
              <w:ind w:left="0"/>
              <w:jc w:val="center"/>
              <w:rPr>
                <w:rFonts w:eastAsia="Calibri" w:cs="Arial"/>
                <w:b/>
                <w:color w:val="FF0000"/>
                <w:lang w:val="sv-SE"/>
              </w:rPr>
            </w:pPr>
            <w:r w:rsidRPr="00D9461E">
              <w:rPr>
                <w:rFonts w:eastAsia="Calibri" w:cs="Arial"/>
                <w:b/>
                <w:color w:val="FF6600"/>
                <w:lang w:val="sv-SE"/>
              </w:rPr>
              <w:t xml:space="preserve">RISC </w:t>
            </w:r>
            <w:r w:rsidRPr="00D9461E">
              <w:rPr>
                <w:rFonts w:eastAsia="Calibri" w:cs="Arial"/>
                <w:b/>
                <w:color w:val="FF6600"/>
                <w:lang w:val="ro-RO"/>
              </w:rPr>
              <w:t>Î</w:t>
            </w:r>
            <w:r w:rsidRPr="00D9461E">
              <w:rPr>
                <w:rFonts w:eastAsia="Calibri" w:cs="Arial"/>
                <w:b/>
                <w:color w:val="FF6600"/>
                <w:lang w:val="sv-SE"/>
              </w:rPr>
              <w:t>NSEMNAT (3)</w:t>
            </w:r>
          </w:p>
        </w:tc>
        <w:tc>
          <w:tcPr>
            <w:tcW w:w="1183" w:type="dxa"/>
            <w:tcBorders>
              <w:top w:val="single" w:sz="12" w:space="0" w:color="auto"/>
              <w:left w:val="nil"/>
              <w:bottom w:val="single" w:sz="18" w:space="0" w:color="auto"/>
              <w:right w:val="single" w:sz="12" w:space="0" w:color="auto"/>
            </w:tcBorders>
            <w:hideMark/>
          </w:tcPr>
          <w:p w14:paraId="4B2E1D57" w14:textId="77777777" w:rsidR="00D9461E" w:rsidRPr="00D9461E" w:rsidRDefault="00D9461E" w:rsidP="00D9461E">
            <w:pPr>
              <w:spacing w:after="0" w:line="288" w:lineRule="atLeast"/>
              <w:ind w:left="0"/>
              <w:jc w:val="center"/>
              <w:rPr>
                <w:rFonts w:eastAsia="Calibri" w:cs="Arial"/>
                <w:b/>
                <w:color w:val="0000FF"/>
                <w:lang w:val="sv-SE"/>
              </w:rPr>
            </w:pPr>
            <w:r w:rsidRPr="00D9461E">
              <w:rPr>
                <w:rFonts w:eastAsia="Calibri" w:cs="Arial"/>
                <w:b/>
                <w:color w:val="0000FF"/>
                <w:lang w:val="sv-SE"/>
              </w:rPr>
              <w:t xml:space="preserve"> </w:t>
            </w:r>
            <w:r w:rsidRPr="00D9461E">
              <w:rPr>
                <w:rFonts w:eastAsia="Calibri" w:cs="Arial"/>
                <w:b/>
                <w:noProof/>
                <w:color w:val="0000FF"/>
              </w:rPr>
              <w:drawing>
                <wp:inline distT="0" distB="0" distL="0" distR="0" wp14:anchorId="72E95364" wp14:editId="7C31130B">
                  <wp:extent cx="533400" cy="400050"/>
                  <wp:effectExtent l="0" t="0" r="0" b="0"/>
                  <wp:docPr id="9" name="Picture 9" descr="cid:FE79821035164A08A9F1F095E81E17E1@nivolog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FE79821035164A08A9F1F095E81E17E1@nivologie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3400" cy="400050"/>
                          </a:xfrm>
                          <a:prstGeom prst="rect">
                            <a:avLst/>
                          </a:prstGeom>
                          <a:noFill/>
                          <a:ln>
                            <a:noFill/>
                          </a:ln>
                        </pic:spPr>
                      </pic:pic>
                    </a:graphicData>
                  </a:graphic>
                </wp:inline>
              </w:drawing>
            </w:r>
          </w:p>
        </w:tc>
        <w:tc>
          <w:tcPr>
            <w:tcW w:w="2641" w:type="dxa"/>
            <w:tcBorders>
              <w:top w:val="single" w:sz="12" w:space="0" w:color="auto"/>
              <w:left w:val="nil"/>
              <w:bottom w:val="single" w:sz="18" w:space="0" w:color="auto"/>
              <w:right w:val="single" w:sz="12" w:space="0" w:color="auto"/>
            </w:tcBorders>
            <w:vAlign w:val="center"/>
            <w:hideMark/>
          </w:tcPr>
          <w:p w14:paraId="43287536" w14:textId="77777777" w:rsidR="00D9461E" w:rsidRPr="00D9461E" w:rsidRDefault="00D9461E" w:rsidP="00D9461E">
            <w:pPr>
              <w:spacing w:after="0" w:line="288" w:lineRule="atLeast"/>
              <w:ind w:left="0"/>
              <w:jc w:val="center"/>
              <w:rPr>
                <w:rFonts w:eastAsia="Calibri" w:cs="Arial"/>
                <w:b/>
                <w:color w:val="FFFF00"/>
                <w:lang w:val="sv-SE"/>
              </w:rPr>
            </w:pPr>
            <w:r w:rsidRPr="00D9461E">
              <w:rPr>
                <w:rFonts w:eastAsia="Calibri" w:cs="Arial"/>
                <w:b/>
                <w:color w:val="FFFF00"/>
                <w:highlight w:val="lightGray"/>
                <w:lang w:val="sv-SE"/>
              </w:rPr>
              <w:t>RISC MODERAT (2)</w:t>
            </w:r>
          </w:p>
        </w:tc>
        <w:tc>
          <w:tcPr>
            <w:tcW w:w="1545" w:type="dxa"/>
            <w:tcBorders>
              <w:top w:val="single" w:sz="12" w:space="0" w:color="auto"/>
              <w:left w:val="nil"/>
              <w:bottom w:val="single" w:sz="18" w:space="0" w:color="auto"/>
              <w:right w:val="single" w:sz="12" w:space="0" w:color="auto"/>
            </w:tcBorders>
            <w:hideMark/>
          </w:tcPr>
          <w:p w14:paraId="022573F5" w14:textId="77777777" w:rsidR="00D9461E" w:rsidRPr="00D9461E" w:rsidRDefault="00D9461E" w:rsidP="00D9461E">
            <w:pPr>
              <w:spacing w:after="0" w:line="288" w:lineRule="atLeast"/>
              <w:ind w:left="0"/>
              <w:jc w:val="center"/>
              <w:rPr>
                <w:rFonts w:eastAsia="Calibri" w:cs="Arial"/>
                <w:b/>
                <w:color w:val="0000FF"/>
                <w:lang w:val="sv-SE"/>
              </w:rPr>
            </w:pPr>
            <w:r w:rsidRPr="00D9461E">
              <w:rPr>
                <w:rFonts w:eastAsia="Calibri" w:cs="Arial"/>
                <w:b/>
                <w:noProof/>
                <w:color w:val="0000FF"/>
              </w:rPr>
              <w:drawing>
                <wp:inline distT="0" distB="0" distL="0" distR="0" wp14:anchorId="01B4869C" wp14:editId="059CBAA9">
                  <wp:extent cx="561975" cy="428625"/>
                  <wp:effectExtent l="0" t="0" r="9525" b="9525"/>
                  <wp:docPr id="10" name="Picture 10" descr="cid:D27E97F31FA64F8EB6B49D77A50A14D4@nivolog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D27E97F31FA64F8EB6B49D77A50A14D4@nivologie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r w:rsidR="00D9461E" w:rsidRPr="00D9461E" w14:paraId="604284B1" w14:textId="77777777" w:rsidTr="00D9461E">
        <w:tc>
          <w:tcPr>
            <w:tcW w:w="464" w:type="dxa"/>
            <w:tcBorders>
              <w:top w:val="single" w:sz="18" w:space="0" w:color="auto"/>
              <w:left w:val="single" w:sz="12" w:space="0" w:color="auto"/>
              <w:bottom w:val="single" w:sz="12" w:space="0" w:color="auto"/>
              <w:right w:val="single" w:sz="12" w:space="0" w:color="auto"/>
            </w:tcBorders>
            <w:vAlign w:val="center"/>
            <w:hideMark/>
          </w:tcPr>
          <w:p w14:paraId="7687118D" w14:textId="77777777" w:rsidR="00D9461E" w:rsidRPr="00D9461E" w:rsidRDefault="00D9461E" w:rsidP="00D9461E">
            <w:pPr>
              <w:spacing w:after="0" w:line="288" w:lineRule="atLeast"/>
              <w:ind w:left="0"/>
              <w:jc w:val="center"/>
              <w:rPr>
                <w:rFonts w:eastAsia="Calibri" w:cs="Arial"/>
                <w:b/>
                <w:color w:val="0000FF"/>
                <w:u w:val="single"/>
                <w:lang w:val="sv-SE"/>
              </w:rPr>
            </w:pPr>
            <w:r w:rsidRPr="00D9461E">
              <w:rPr>
                <w:rFonts w:eastAsia="Calibri" w:cs="Arial"/>
                <w:b/>
                <w:color w:val="000000"/>
                <w:lang w:val="sv-SE"/>
              </w:rPr>
              <w:t>BUCEGI</w:t>
            </w:r>
          </w:p>
        </w:tc>
        <w:tc>
          <w:tcPr>
            <w:tcW w:w="2552" w:type="dxa"/>
            <w:tcBorders>
              <w:top w:val="single" w:sz="18" w:space="0" w:color="auto"/>
              <w:left w:val="single" w:sz="12" w:space="0" w:color="auto"/>
              <w:bottom w:val="single" w:sz="12" w:space="0" w:color="auto"/>
              <w:right w:val="nil"/>
            </w:tcBorders>
            <w:vAlign w:val="center"/>
            <w:hideMark/>
          </w:tcPr>
          <w:p w14:paraId="36B93AF2" w14:textId="77777777" w:rsidR="00D9461E" w:rsidRPr="00D9461E" w:rsidRDefault="00D9461E" w:rsidP="00D9461E">
            <w:pPr>
              <w:spacing w:after="0" w:line="288" w:lineRule="atLeast"/>
              <w:ind w:left="0"/>
              <w:jc w:val="center"/>
              <w:rPr>
                <w:rFonts w:eastAsia="Calibri" w:cs="Arial"/>
                <w:b/>
                <w:color w:val="FF9900"/>
                <w:lang w:val="sv-SE"/>
              </w:rPr>
            </w:pPr>
            <w:r w:rsidRPr="00D9461E">
              <w:rPr>
                <w:rFonts w:eastAsia="Calibri" w:cs="Arial"/>
                <w:b/>
                <w:color w:val="FF6600"/>
                <w:lang w:val="sv-SE"/>
              </w:rPr>
              <w:t xml:space="preserve">RISC </w:t>
            </w:r>
            <w:r w:rsidRPr="00D9461E">
              <w:rPr>
                <w:rFonts w:eastAsia="Calibri" w:cs="Arial"/>
                <w:b/>
                <w:color w:val="FF6600"/>
                <w:lang w:val="ro-RO"/>
              </w:rPr>
              <w:t>Î</w:t>
            </w:r>
            <w:r w:rsidRPr="00D9461E">
              <w:rPr>
                <w:rFonts w:eastAsia="Calibri" w:cs="Arial"/>
                <w:b/>
                <w:color w:val="FF6600"/>
                <w:lang w:val="sv-SE"/>
              </w:rPr>
              <w:t>NSEMNAT (3)</w:t>
            </w:r>
          </w:p>
        </w:tc>
        <w:tc>
          <w:tcPr>
            <w:tcW w:w="1183" w:type="dxa"/>
            <w:tcBorders>
              <w:top w:val="single" w:sz="18" w:space="0" w:color="auto"/>
              <w:left w:val="nil"/>
              <w:bottom w:val="single" w:sz="12" w:space="0" w:color="auto"/>
              <w:right w:val="single" w:sz="12" w:space="0" w:color="auto"/>
            </w:tcBorders>
            <w:hideMark/>
          </w:tcPr>
          <w:p w14:paraId="7B171EF7" w14:textId="77777777" w:rsidR="00D9461E" w:rsidRPr="00D9461E" w:rsidRDefault="00D9461E" w:rsidP="00D9461E">
            <w:pPr>
              <w:spacing w:after="0" w:line="288" w:lineRule="atLeast"/>
              <w:ind w:left="0"/>
              <w:jc w:val="center"/>
              <w:rPr>
                <w:rFonts w:eastAsia="Calibri" w:cs="Arial"/>
                <w:b/>
                <w:color w:val="0000FF"/>
                <w:lang w:val="sv-SE"/>
              </w:rPr>
            </w:pPr>
            <w:r w:rsidRPr="00D9461E">
              <w:rPr>
                <w:rFonts w:eastAsia="Calibri" w:cs="Arial"/>
                <w:b/>
                <w:noProof/>
                <w:color w:val="0000FF"/>
              </w:rPr>
              <w:drawing>
                <wp:inline distT="0" distB="0" distL="0" distR="0" wp14:anchorId="68B18A69" wp14:editId="7E17C4A2">
                  <wp:extent cx="552450" cy="419100"/>
                  <wp:effectExtent l="0" t="0" r="0" b="0"/>
                  <wp:docPr id="11" name="Picture 11" descr="cid:9288C8D3CAAE4CE29740F5AB677F9937@nivolog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9288C8D3CAAE4CE29740F5AB677F9937@nivologie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52450" cy="419100"/>
                          </a:xfrm>
                          <a:prstGeom prst="rect">
                            <a:avLst/>
                          </a:prstGeom>
                          <a:noFill/>
                          <a:ln>
                            <a:noFill/>
                          </a:ln>
                        </pic:spPr>
                      </pic:pic>
                    </a:graphicData>
                  </a:graphic>
                </wp:inline>
              </w:drawing>
            </w:r>
          </w:p>
        </w:tc>
        <w:tc>
          <w:tcPr>
            <w:tcW w:w="2641" w:type="dxa"/>
            <w:tcBorders>
              <w:top w:val="single" w:sz="18" w:space="0" w:color="auto"/>
              <w:left w:val="nil"/>
              <w:bottom w:val="single" w:sz="12" w:space="0" w:color="auto"/>
              <w:right w:val="single" w:sz="12" w:space="0" w:color="auto"/>
            </w:tcBorders>
            <w:vAlign w:val="center"/>
            <w:hideMark/>
          </w:tcPr>
          <w:p w14:paraId="410BEDC1" w14:textId="77777777" w:rsidR="00D9461E" w:rsidRPr="00D9461E" w:rsidRDefault="00D9461E" w:rsidP="00D9461E">
            <w:pPr>
              <w:spacing w:after="0" w:line="288" w:lineRule="atLeast"/>
              <w:ind w:left="0"/>
              <w:jc w:val="center"/>
              <w:rPr>
                <w:rFonts w:eastAsia="Calibri" w:cs="Arial"/>
                <w:b/>
                <w:color w:val="FFFF00"/>
                <w:lang w:val="sv-SE"/>
              </w:rPr>
            </w:pPr>
            <w:r w:rsidRPr="00D9461E">
              <w:rPr>
                <w:rFonts w:eastAsia="Calibri" w:cs="Arial"/>
                <w:color w:val="FFFF00"/>
                <w:lang w:val="sv-SE"/>
              </w:rPr>
              <w:t xml:space="preserve"> </w:t>
            </w:r>
            <w:r w:rsidRPr="00D9461E">
              <w:rPr>
                <w:rFonts w:eastAsia="Calibri" w:cs="Arial"/>
                <w:b/>
                <w:color w:val="FFFF00"/>
                <w:highlight w:val="lightGray"/>
                <w:lang w:val="sv-SE"/>
              </w:rPr>
              <w:t>RISC MODERAT (2)</w:t>
            </w:r>
          </w:p>
        </w:tc>
        <w:tc>
          <w:tcPr>
            <w:tcW w:w="1545" w:type="dxa"/>
            <w:tcBorders>
              <w:top w:val="single" w:sz="18" w:space="0" w:color="auto"/>
              <w:left w:val="nil"/>
              <w:bottom w:val="single" w:sz="12" w:space="0" w:color="auto"/>
              <w:right w:val="single" w:sz="12" w:space="0" w:color="auto"/>
            </w:tcBorders>
            <w:hideMark/>
          </w:tcPr>
          <w:p w14:paraId="01ACE10E" w14:textId="77777777" w:rsidR="00D9461E" w:rsidRPr="00D9461E" w:rsidRDefault="00D9461E" w:rsidP="00D9461E">
            <w:pPr>
              <w:spacing w:after="0" w:line="288" w:lineRule="atLeast"/>
              <w:ind w:left="0"/>
              <w:jc w:val="center"/>
              <w:rPr>
                <w:rFonts w:eastAsia="Calibri" w:cs="Arial"/>
                <w:b/>
                <w:color w:val="0000FF"/>
                <w:lang w:val="sv-SE"/>
              </w:rPr>
            </w:pPr>
            <w:r w:rsidRPr="00D9461E">
              <w:rPr>
                <w:rFonts w:eastAsia="Calibri" w:cs="Arial"/>
                <w:b/>
                <w:noProof/>
                <w:color w:val="0000FF"/>
              </w:rPr>
              <w:drawing>
                <wp:inline distT="0" distB="0" distL="0" distR="0" wp14:anchorId="70DF7E59" wp14:editId="48FF1424">
                  <wp:extent cx="561975" cy="428625"/>
                  <wp:effectExtent l="0" t="0" r="9525" b="9525"/>
                  <wp:docPr id="12" name="Picture 12" descr="cid:D27E97F31FA64F8EB6B49D77A50A14D4@nivolog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D27E97F31FA64F8EB6B49D77A50A14D4@nivologie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14:paraId="23761FCC" w14:textId="77777777" w:rsidR="00F0140C" w:rsidRPr="00FC62FE" w:rsidRDefault="00F0140C" w:rsidP="00F0140C">
      <w:pPr>
        <w:spacing w:after="0" w:line="240" w:lineRule="auto"/>
        <w:ind w:left="0"/>
        <w:rPr>
          <w:rFonts w:cs="Arial"/>
          <w:sz w:val="16"/>
          <w:szCs w:val="16"/>
          <w:lang w:val="ro-RO"/>
        </w:rPr>
      </w:pPr>
    </w:p>
    <w:p w14:paraId="05AEAD74" w14:textId="77777777" w:rsidR="00F0140C" w:rsidRPr="002D441C" w:rsidRDefault="00F0140C" w:rsidP="00F0140C">
      <w:pPr>
        <w:spacing w:after="0" w:line="240" w:lineRule="auto"/>
        <w:rPr>
          <w:rFonts w:cs="Arial"/>
          <w:b/>
          <w:lang w:val="ro-RO"/>
        </w:rPr>
      </w:pPr>
      <w:r w:rsidRPr="002D441C">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140C" w:rsidRPr="002D441C" w14:paraId="27A414B5" w14:textId="77777777" w:rsidTr="00987DA9">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1940F48A" w14:textId="77777777" w:rsidR="00F0140C" w:rsidRPr="002D441C" w:rsidRDefault="00F0140C" w:rsidP="00987DA9">
            <w:pPr>
              <w:spacing w:after="0" w:line="240" w:lineRule="auto"/>
              <w:ind w:left="0"/>
              <w:jc w:val="center"/>
              <w:rPr>
                <w:rFonts w:eastAsia="Times New Roman" w:cs="Arial"/>
                <w:color w:val="000000"/>
                <w:sz w:val="18"/>
                <w:szCs w:val="18"/>
              </w:rPr>
            </w:pPr>
            <w:proofErr w:type="spellStart"/>
            <w:r w:rsidRPr="002D441C">
              <w:rPr>
                <w:rFonts w:eastAsia="Times New Roman"/>
                <w:b/>
                <w:bCs/>
                <w:color w:val="000000"/>
                <w:sz w:val="18"/>
                <w:szCs w:val="18"/>
              </w:rPr>
              <w:t>Gradul</w:t>
            </w:r>
            <w:proofErr w:type="spellEnd"/>
            <w:r w:rsidRPr="002D441C">
              <w:rPr>
                <w:rFonts w:eastAsia="Times New Roman"/>
                <w:b/>
                <w:bCs/>
                <w:color w:val="000000"/>
                <w:sz w:val="18"/>
                <w:szCs w:val="18"/>
              </w:rPr>
              <w:t xml:space="preserve"> de </w:t>
            </w:r>
            <w:proofErr w:type="spellStart"/>
            <w:r w:rsidRPr="002D441C">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6BF20ADA" w14:textId="77777777" w:rsidR="00F0140C" w:rsidRPr="002D441C" w:rsidRDefault="00F0140C" w:rsidP="00987DA9">
            <w:pPr>
              <w:spacing w:after="0" w:line="240" w:lineRule="auto"/>
              <w:ind w:left="0"/>
              <w:jc w:val="center"/>
              <w:rPr>
                <w:rFonts w:eastAsia="Times New Roman" w:cs="Arial"/>
                <w:color w:val="000000"/>
                <w:sz w:val="18"/>
                <w:szCs w:val="18"/>
              </w:rPr>
            </w:pPr>
            <w:proofErr w:type="spellStart"/>
            <w:r w:rsidRPr="002D441C">
              <w:rPr>
                <w:rFonts w:eastAsia="Times New Roman"/>
                <w:b/>
                <w:bCs/>
                <w:color w:val="000000"/>
                <w:sz w:val="18"/>
                <w:szCs w:val="18"/>
              </w:rPr>
              <w:t>Stabilitatea</w:t>
            </w:r>
            <w:proofErr w:type="spellEnd"/>
            <w:r w:rsidRPr="002D441C">
              <w:rPr>
                <w:rFonts w:eastAsia="Times New Roman"/>
                <w:b/>
                <w:bCs/>
                <w:color w:val="000000"/>
                <w:sz w:val="18"/>
                <w:szCs w:val="18"/>
              </w:rPr>
              <w:t xml:space="preserve"> </w:t>
            </w:r>
            <w:proofErr w:type="spellStart"/>
            <w:r w:rsidRPr="002D441C">
              <w:rPr>
                <w:rFonts w:eastAsia="Times New Roman"/>
                <w:b/>
                <w:bCs/>
                <w:color w:val="000000"/>
                <w:sz w:val="18"/>
                <w:szCs w:val="18"/>
              </w:rPr>
              <w:t>stratului</w:t>
            </w:r>
            <w:proofErr w:type="spellEnd"/>
            <w:r w:rsidRPr="002D441C">
              <w:rPr>
                <w:rFonts w:eastAsia="Times New Roman"/>
                <w:b/>
                <w:bCs/>
                <w:color w:val="000000"/>
                <w:sz w:val="18"/>
                <w:szCs w:val="18"/>
              </w:rPr>
              <w:t xml:space="preserve"> de </w:t>
            </w:r>
            <w:proofErr w:type="spellStart"/>
            <w:r w:rsidRPr="002D441C">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F973A4B"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Probabilitatea de declanşare a avalanşelor</w:t>
            </w:r>
          </w:p>
        </w:tc>
      </w:tr>
      <w:tr w:rsidR="00F0140C" w:rsidRPr="002D441C" w14:paraId="34CF0FD2" w14:textId="77777777" w:rsidTr="00987DA9">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CBB25D7"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5-foarte</w:t>
            </w:r>
          </w:p>
          <w:p w14:paraId="12A78AE4"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408801E1" w14:textId="77777777" w:rsidR="00F0140C" w:rsidRPr="002D441C" w:rsidRDefault="00F0140C" w:rsidP="00987DA9">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Instabilitatea</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stratului</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generalizată</w:t>
            </w:r>
            <w:proofErr w:type="spellEnd"/>
            <w:r w:rsidRPr="002D441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3CBCDF4B"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it-IT"/>
              </w:rPr>
              <w:t>Chiar şi pe pantele puţin abrupte se pot produce spontan numeroase avalanşe de mari, adesea chiar foarte mari dimensiuni.</w:t>
            </w:r>
          </w:p>
        </w:tc>
      </w:tr>
      <w:tr w:rsidR="00F0140C" w:rsidRPr="002D441C" w14:paraId="6294331B" w14:textId="77777777" w:rsidTr="00987DA9">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069EC163"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36D9B21" w14:textId="77777777" w:rsidR="00F0140C" w:rsidRPr="002D441C" w:rsidRDefault="00F0140C" w:rsidP="00987DA9">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Stratul</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puţin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stabilizat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majoritatea</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pantelor</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EE50240"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140C" w:rsidRPr="002D441C" w14:paraId="1AD4625E" w14:textId="77777777" w:rsidTr="00987DA9">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6A797556"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0975EF9"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A236487"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140C" w:rsidRPr="002D441C" w14:paraId="7A87AC1A" w14:textId="77777777" w:rsidTr="00987DA9">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60CE6306"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8B9C3D4" w14:textId="77777777" w:rsidR="00F0140C" w:rsidRPr="002D441C" w:rsidRDefault="00F0140C" w:rsidP="00987DA9">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anumite</w:t>
            </w:r>
            <w:proofErr w:type="spellEnd"/>
            <w:r w:rsidRPr="002D441C">
              <w:rPr>
                <w:rFonts w:eastAsia="Times New Roman"/>
                <w:color w:val="000000"/>
                <w:sz w:val="18"/>
                <w:szCs w:val="18"/>
                <w:lang w:val="fr-FR"/>
              </w:rPr>
              <w:t xml:space="preserve"> pante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stratul</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zăpadă</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mediu</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stabilizat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în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rest</w:t>
            </w:r>
            <w:proofErr w:type="spellEnd"/>
            <w:r w:rsidRPr="002D441C">
              <w:rPr>
                <w:rFonts w:eastAsia="Times New Roman"/>
                <w:color w:val="000000"/>
                <w:sz w:val="18"/>
                <w:szCs w:val="18"/>
                <w:lang w:val="fr-FR"/>
              </w:rPr>
              <w:t xml:space="preserve"> este </w:t>
            </w:r>
            <w:proofErr w:type="spellStart"/>
            <w:r w:rsidRPr="002D441C">
              <w:rPr>
                <w:rFonts w:eastAsia="Times New Roman"/>
                <w:color w:val="000000"/>
                <w:sz w:val="18"/>
                <w:szCs w:val="18"/>
                <w:lang w:val="fr-FR"/>
              </w:rPr>
              <w:t>stabil</w:t>
            </w:r>
            <w:proofErr w:type="spellEnd"/>
            <w:r w:rsidRPr="002D441C">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399A9660" w14:textId="77777777" w:rsidR="00F0140C" w:rsidRPr="002D441C" w:rsidRDefault="00F0140C" w:rsidP="00987DA9">
            <w:pPr>
              <w:spacing w:after="0" w:line="240" w:lineRule="auto"/>
              <w:ind w:left="0"/>
              <w:jc w:val="center"/>
              <w:rPr>
                <w:rFonts w:eastAsia="Times New Roman" w:cs="Arial"/>
                <w:color w:val="000000"/>
                <w:sz w:val="18"/>
                <w:szCs w:val="18"/>
              </w:rPr>
            </w:pPr>
            <w:proofErr w:type="spellStart"/>
            <w:r w:rsidRPr="002D441C">
              <w:rPr>
                <w:rFonts w:eastAsia="Times New Roman"/>
                <w:color w:val="000000"/>
                <w:sz w:val="18"/>
                <w:szCs w:val="18"/>
                <w:lang w:val="fr-FR"/>
              </w:rPr>
              <w:t>Declanşările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avalanşe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posibile</w:t>
            </w:r>
            <w:proofErr w:type="spellEnd"/>
            <w:r w:rsidRPr="002D441C">
              <w:rPr>
                <w:rFonts w:eastAsia="Times New Roman"/>
                <w:color w:val="000000"/>
                <w:sz w:val="18"/>
                <w:szCs w:val="18"/>
                <w:lang w:val="fr-FR"/>
              </w:rPr>
              <w:t xml:space="preserve"> mai ales la </w:t>
            </w:r>
            <w:proofErr w:type="spellStart"/>
            <w:r w:rsidRPr="002D441C">
              <w:rPr>
                <w:rFonts w:eastAsia="Times New Roman"/>
                <w:color w:val="000000"/>
                <w:sz w:val="18"/>
                <w:szCs w:val="18"/>
                <w:lang w:val="fr-FR"/>
              </w:rPr>
              <w:t>supraîncărcări</w:t>
            </w:r>
            <w:proofErr w:type="spellEnd"/>
            <w:r w:rsidRPr="002D441C">
              <w:rPr>
                <w:rFonts w:eastAsia="Times New Roman"/>
                <w:color w:val="000000"/>
                <w:sz w:val="18"/>
                <w:szCs w:val="18"/>
                <w:lang w:val="fr-FR"/>
              </w:rPr>
              <w:t xml:space="preserve"> mari** </w:t>
            </w:r>
            <w:proofErr w:type="spellStart"/>
            <w:r w:rsidRPr="002D441C">
              <w:rPr>
                <w:rFonts w:eastAsia="Times New Roman"/>
                <w:color w:val="000000"/>
                <w:sz w:val="18"/>
                <w:szCs w:val="18"/>
                <w:lang w:val="fr-FR"/>
              </w:rPr>
              <w:t>şi</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pe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unele</w:t>
            </w:r>
            <w:proofErr w:type="spellEnd"/>
            <w:r w:rsidRPr="002D441C">
              <w:rPr>
                <w:rFonts w:eastAsia="Times New Roman"/>
                <w:color w:val="000000"/>
                <w:sz w:val="18"/>
                <w:szCs w:val="18"/>
                <w:lang w:val="fr-FR"/>
              </w:rPr>
              <w:t xml:space="preserve"> pante </w:t>
            </w:r>
            <w:proofErr w:type="spellStart"/>
            <w:r w:rsidRPr="002D441C">
              <w:rPr>
                <w:rFonts w:eastAsia="Times New Roman"/>
                <w:color w:val="000000"/>
                <w:sz w:val="18"/>
                <w:szCs w:val="18"/>
                <w:lang w:val="fr-FR"/>
              </w:rPr>
              <w:t>suficient</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înclinate</w:t>
            </w:r>
            <w:proofErr w:type="spellEnd"/>
            <w:r w:rsidRPr="002D441C">
              <w:rPr>
                <w:rFonts w:eastAsia="Times New Roman"/>
                <w:color w:val="000000"/>
                <w:sz w:val="18"/>
                <w:szCs w:val="18"/>
                <w:lang w:val="fr-FR"/>
              </w:rPr>
              <w:t xml:space="preserve"> ce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descrise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în</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buletin</w:t>
            </w:r>
            <w:proofErr w:type="spellEnd"/>
            <w:r w:rsidRPr="002D441C">
              <w:rPr>
                <w:rFonts w:eastAsia="Times New Roman"/>
                <w:color w:val="000000"/>
                <w:sz w:val="18"/>
                <w:szCs w:val="18"/>
                <w:lang w:val="fr-FR"/>
              </w:rPr>
              <w:t xml:space="preserve">. Nu </w:t>
            </w:r>
            <w:proofErr w:type="spellStart"/>
            <w:r w:rsidRPr="002D441C">
              <w:rPr>
                <w:rFonts w:eastAsia="Times New Roman"/>
                <w:color w:val="000000"/>
                <w:sz w:val="18"/>
                <w:szCs w:val="18"/>
                <w:lang w:val="fr-FR"/>
              </w:rPr>
              <w:t>sunt</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aşteptate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declanşările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spontane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avalanşe</w:t>
            </w:r>
            <w:proofErr w:type="spellEnd"/>
            <w:r w:rsidRPr="002D441C">
              <w:rPr>
                <w:rFonts w:eastAsia="Times New Roman"/>
                <w:color w:val="000000"/>
                <w:sz w:val="18"/>
                <w:szCs w:val="18"/>
                <w:lang w:val="fr-FR"/>
              </w:rPr>
              <w:t xml:space="preserve"> de </w:t>
            </w:r>
            <w:proofErr w:type="spellStart"/>
            <w:r w:rsidRPr="002D441C">
              <w:rPr>
                <w:rFonts w:eastAsia="Times New Roman"/>
                <w:color w:val="000000"/>
                <w:sz w:val="18"/>
                <w:szCs w:val="18"/>
                <w:lang w:val="fr-FR"/>
              </w:rPr>
              <w:t>mare</w:t>
            </w:r>
            <w:proofErr w:type="spellEnd"/>
            <w:r w:rsidRPr="002D441C">
              <w:rPr>
                <w:rFonts w:eastAsia="Times New Roman"/>
                <w:color w:val="000000"/>
                <w:sz w:val="18"/>
                <w:szCs w:val="18"/>
                <w:lang w:val="fr-FR"/>
              </w:rPr>
              <w:t xml:space="preserve"> </w:t>
            </w:r>
            <w:proofErr w:type="spellStart"/>
            <w:r w:rsidRPr="002D441C">
              <w:rPr>
                <w:rFonts w:eastAsia="Times New Roman"/>
                <w:color w:val="000000"/>
                <w:sz w:val="18"/>
                <w:szCs w:val="18"/>
                <w:lang w:val="fr-FR"/>
              </w:rPr>
              <w:t>amploare</w:t>
            </w:r>
            <w:proofErr w:type="spellEnd"/>
            <w:r w:rsidRPr="002D441C">
              <w:rPr>
                <w:rFonts w:eastAsia="Times New Roman"/>
                <w:color w:val="000000"/>
                <w:sz w:val="18"/>
                <w:szCs w:val="18"/>
                <w:lang w:val="fr-FR"/>
              </w:rPr>
              <w:t>.</w:t>
            </w:r>
          </w:p>
        </w:tc>
      </w:tr>
      <w:tr w:rsidR="00F0140C" w:rsidRPr="002D441C" w14:paraId="0165BC0A" w14:textId="77777777" w:rsidTr="00987DA9">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1E2495F"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12598F5"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3A69A182" w14:textId="77777777" w:rsidR="00F0140C" w:rsidRPr="002D441C" w:rsidRDefault="00F0140C" w:rsidP="00987DA9">
            <w:pPr>
              <w:spacing w:after="0" w:line="240" w:lineRule="auto"/>
              <w:ind w:left="0"/>
              <w:jc w:val="center"/>
              <w:rPr>
                <w:rFonts w:eastAsia="Times New Roman" w:cs="Arial"/>
                <w:color w:val="000000"/>
                <w:sz w:val="18"/>
                <w:szCs w:val="18"/>
              </w:rPr>
            </w:pPr>
            <w:r w:rsidRPr="002D441C">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740DD8D1" w14:textId="77777777" w:rsidR="00F0140C" w:rsidRPr="00B55FD5" w:rsidRDefault="00F0140C" w:rsidP="00B55FD5">
      <w:pPr>
        <w:spacing w:after="0" w:line="240" w:lineRule="auto"/>
        <w:ind w:left="1699"/>
        <w:rPr>
          <w:rFonts w:cs="Arial"/>
          <w:color w:val="000000"/>
          <w:u w:val="single"/>
          <w:lang w:val="ro-RO"/>
        </w:rPr>
      </w:pPr>
    </w:p>
    <w:p w14:paraId="29B364CE" w14:textId="77777777" w:rsidR="001F4D90" w:rsidRDefault="001F4D90" w:rsidP="00BB1369">
      <w:pPr>
        <w:spacing w:after="0"/>
        <w:ind w:left="0"/>
        <w:rPr>
          <w:sz w:val="16"/>
          <w:szCs w:val="16"/>
          <w:lang w:val="ro-RO"/>
        </w:rPr>
      </w:pPr>
    </w:p>
    <w:p w14:paraId="0C17C3BC" w14:textId="77777777" w:rsidR="00F9106E" w:rsidRPr="00020DA5" w:rsidRDefault="00F9106E" w:rsidP="00BB1369">
      <w:pPr>
        <w:spacing w:after="0"/>
        <w:ind w:left="0"/>
        <w:rPr>
          <w:sz w:val="16"/>
          <w:szCs w:val="16"/>
          <w:lang w:val="ro-RO"/>
        </w:rPr>
      </w:pPr>
    </w:p>
    <w:p w14:paraId="1BC32F5D" w14:textId="42789AFF" w:rsidR="008E5861" w:rsidRPr="008E5861" w:rsidRDefault="008E5861" w:rsidP="00073C4F">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1D2FD79" w14:textId="43C006F4" w:rsidR="008F75B4" w:rsidRPr="00F46323" w:rsidRDefault="00DA42C8" w:rsidP="008F75B4">
      <w:pPr>
        <w:spacing w:after="0"/>
        <w:ind w:left="979" w:firstLine="720"/>
        <w:rPr>
          <w:rFonts w:cs="Tahoma"/>
          <w:lang w:val="it-IT"/>
        </w:rPr>
      </w:pPr>
      <w:r>
        <w:rPr>
          <w:rFonts w:cs="Tahoma"/>
          <w:lang w:val="it-IT"/>
        </w:rPr>
        <w:t>N</w:t>
      </w:r>
      <w:r w:rsidR="008F75B4" w:rsidRPr="005640C3">
        <w:rPr>
          <w:rFonts w:cs="Tahoma"/>
          <w:lang w:val="it-IT"/>
        </w:rPr>
        <w:t xml:space="preserve">u au fost semnalate evenimente deosebite. </w:t>
      </w:r>
    </w:p>
    <w:p w14:paraId="0605DCEA" w14:textId="77777777" w:rsidR="00FC62FE" w:rsidRDefault="00FC62FE" w:rsidP="00F32B6F">
      <w:pPr>
        <w:spacing w:after="0" w:line="240" w:lineRule="auto"/>
        <w:ind w:left="0"/>
        <w:rPr>
          <w:bCs/>
          <w:sz w:val="16"/>
          <w:szCs w:val="16"/>
          <w:lang w:val="it-IT"/>
        </w:rPr>
      </w:pPr>
    </w:p>
    <w:p w14:paraId="06BCB9A0" w14:textId="77777777" w:rsidR="00F9106E" w:rsidRDefault="00F9106E" w:rsidP="00F32B6F">
      <w:pPr>
        <w:spacing w:after="0" w:line="240" w:lineRule="auto"/>
        <w:ind w:left="0"/>
        <w:rPr>
          <w:bCs/>
          <w:sz w:val="16"/>
          <w:szCs w:val="16"/>
          <w:lang w:val="it-IT"/>
        </w:rPr>
      </w:pPr>
    </w:p>
    <w:p w14:paraId="1129D6B1" w14:textId="77777777" w:rsidR="00F9106E" w:rsidRDefault="00F9106E" w:rsidP="00F32B6F">
      <w:pPr>
        <w:spacing w:after="0" w:line="240" w:lineRule="auto"/>
        <w:ind w:left="0"/>
        <w:rPr>
          <w:bCs/>
          <w:sz w:val="16"/>
          <w:szCs w:val="16"/>
          <w:lang w:val="it-IT"/>
        </w:rPr>
      </w:pPr>
    </w:p>
    <w:p w14:paraId="0D1DF42F" w14:textId="77777777" w:rsidR="00F9106E" w:rsidRDefault="00F9106E" w:rsidP="00F32B6F">
      <w:pPr>
        <w:spacing w:after="0" w:line="240" w:lineRule="auto"/>
        <w:ind w:left="0"/>
        <w:rPr>
          <w:bCs/>
          <w:sz w:val="16"/>
          <w:szCs w:val="16"/>
          <w:lang w:val="it-IT"/>
        </w:rPr>
      </w:pPr>
    </w:p>
    <w:p w14:paraId="512D652C" w14:textId="77777777" w:rsidR="00F9106E" w:rsidRDefault="00F9106E" w:rsidP="00F32B6F">
      <w:pPr>
        <w:spacing w:after="0" w:line="240" w:lineRule="auto"/>
        <w:ind w:left="0"/>
        <w:rPr>
          <w:bCs/>
          <w:sz w:val="16"/>
          <w:szCs w:val="16"/>
          <w:lang w:val="it-IT"/>
        </w:rPr>
      </w:pPr>
    </w:p>
    <w:p w14:paraId="558F285E" w14:textId="77777777" w:rsidR="00F9106E" w:rsidRPr="009100E6" w:rsidRDefault="00F9106E"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t>II</w:t>
      </w:r>
      <w:r w:rsidR="00111B6B">
        <w:rPr>
          <w:b/>
          <w:bCs/>
          <w:i/>
          <w:lang w:val="it-IT"/>
        </w:rPr>
        <w:t>I</w:t>
      </w:r>
      <w:r w:rsidRPr="00110714">
        <w:rPr>
          <w:b/>
          <w:bCs/>
          <w:i/>
          <w:lang w:val="it-IT"/>
        </w:rPr>
        <w:t xml:space="preserve">. </w:t>
      </w:r>
      <w:r w:rsidRPr="00110714">
        <w:rPr>
          <w:b/>
          <w:bCs/>
          <w:i/>
          <w:u w:val="single"/>
          <w:lang w:val="it-IT"/>
        </w:rPr>
        <w:t>CALITATEA MEDIULUI</w:t>
      </w:r>
    </w:p>
    <w:p w14:paraId="087F39C2" w14:textId="047838EF" w:rsidR="004A12EE" w:rsidRPr="00D154CC" w:rsidRDefault="00110714" w:rsidP="00D154CC">
      <w:pPr>
        <w:pStyle w:val="ListParagraph"/>
        <w:numPr>
          <w:ilvl w:val="0"/>
          <w:numId w:val="2"/>
        </w:numPr>
        <w:spacing w:after="0"/>
        <w:rPr>
          <w:b/>
          <w:lang w:val="it-IT"/>
        </w:rPr>
      </w:pPr>
      <w:r w:rsidRPr="004A12EE">
        <w:rPr>
          <w:b/>
          <w:lang w:val="it-IT"/>
        </w:rPr>
        <w:t>În domeniul aerului</w:t>
      </w:r>
    </w:p>
    <w:p w14:paraId="6EA81C25" w14:textId="77777777" w:rsidR="00971B55" w:rsidRPr="00E372B4" w:rsidRDefault="00971B55" w:rsidP="00971B55">
      <w:pPr>
        <w:spacing w:after="0"/>
        <w:ind w:left="1699"/>
        <w:rPr>
          <w:color w:val="000000" w:themeColor="text1"/>
          <w:lang w:val="it-IT"/>
        </w:rPr>
      </w:pPr>
      <w:r w:rsidRPr="00E372B4">
        <w:rPr>
          <w:b/>
          <w:color w:val="000000" w:themeColor="text1"/>
          <w:lang w:val="it-IT"/>
        </w:rPr>
        <w:lastRenderedPageBreak/>
        <w:t>Agenţia Naţională pentru Protecţia Mediului</w:t>
      </w:r>
      <w:r w:rsidRPr="00E372B4">
        <w:rPr>
          <w:color w:val="000000" w:themeColor="text1"/>
          <w:lang w:val="it-IT"/>
        </w:rPr>
        <w:t xml:space="preserve"> informează că din rezultatele analizelor efectuate în data de 04.12.2018 în cadrul Reţelei Naţionale de Monitorizare nu s-au constatat depăşiri ale pragurilor de alertă pentru </w:t>
      </w:r>
      <w:r w:rsidRPr="00E372B4">
        <w:rPr>
          <w:color w:val="000000" w:themeColor="text1"/>
          <w:lang w:val="ro-RO"/>
        </w:rPr>
        <w:t>NO</w:t>
      </w:r>
      <w:r w:rsidRPr="00E372B4">
        <w:rPr>
          <w:color w:val="000000" w:themeColor="text1"/>
          <w:vertAlign w:val="subscript"/>
          <w:lang w:val="ro-RO"/>
        </w:rPr>
        <w:t>2</w:t>
      </w:r>
      <w:r w:rsidRPr="00E372B4">
        <w:rPr>
          <w:color w:val="000000" w:themeColor="text1"/>
          <w:lang w:val="it-IT"/>
        </w:rPr>
        <w:t xml:space="preserve"> (dioxid de azot), </w:t>
      </w:r>
      <w:r w:rsidRPr="00E372B4">
        <w:rPr>
          <w:color w:val="000000" w:themeColor="text1"/>
          <w:lang w:val="ro-RO"/>
        </w:rPr>
        <w:t>SO</w:t>
      </w:r>
      <w:r w:rsidRPr="00E372B4">
        <w:rPr>
          <w:color w:val="000000" w:themeColor="text1"/>
          <w:vertAlign w:val="subscript"/>
          <w:lang w:val="ro-RO"/>
        </w:rPr>
        <w:t>2</w:t>
      </w:r>
      <w:r w:rsidRPr="00E372B4">
        <w:rPr>
          <w:color w:val="000000" w:themeColor="text1"/>
          <w:lang w:val="it-IT"/>
        </w:rPr>
        <w:t xml:space="preserve"> (dioxid de sulf), ale pragurilor de alertă și informare pentru </w:t>
      </w:r>
      <w:r w:rsidRPr="00E372B4">
        <w:rPr>
          <w:color w:val="000000" w:themeColor="text1"/>
          <w:lang w:val="ro-RO"/>
        </w:rPr>
        <w:t>O</w:t>
      </w:r>
      <w:r w:rsidRPr="00E372B4">
        <w:rPr>
          <w:color w:val="000000" w:themeColor="text1"/>
          <w:vertAlign w:val="subscript"/>
          <w:lang w:val="ro-RO"/>
        </w:rPr>
        <w:t>3</w:t>
      </w:r>
      <w:r w:rsidRPr="00E372B4">
        <w:rPr>
          <w:color w:val="000000" w:themeColor="text1"/>
          <w:lang w:val="it-IT"/>
        </w:rPr>
        <w:t xml:space="preserve"> (ozon). Mediile zilnice pentru </w:t>
      </w:r>
      <w:r w:rsidRPr="00E372B4">
        <w:rPr>
          <w:color w:val="000000" w:themeColor="text1"/>
          <w:lang w:val="ro-RO"/>
        </w:rPr>
        <w:t>PM</w:t>
      </w:r>
      <w:r w:rsidRPr="00E372B4">
        <w:rPr>
          <w:color w:val="000000" w:themeColor="text1"/>
          <w:vertAlign w:val="subscript"/>
          <w:lang w:val="ro-RO"/>
        </w:rPr>
        <w:t>10</w:t>
      </w:r>
      <w:r w:rsidRPr="00E372B4">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 cu valoarea limită zilnică de 50 µg/mc.</w:t>
      </w:r>
    </w:p>
    <w:p w14:paraId="35958EE2" w14:textId="77777777" w:rsidR="00497FBE" w:rsidRDefault="00497FBE" w:rsidP="00782E21">
      <w:pPr>
        <w:spacing w:after="0"/>
        <w:ind w:left="0"/>
        <w:rPr>
          <w:sz w:val="16"/>
          <w:szCs w:val="16"/>
          <w:lang w:val="it-IT"/>
        </w:rPr>
      </w:pPr>
    </w:p>
    <w:p w14:paraId="3800191B" w14:textId="77777777" w:rsidR="00E86CF8" w:rsidRPr="00020DA5" w:rsidRDefault="00E86CF8" w:rsidP="00A821DD">
      <w:pPr>
        <w:spacing w:after="0"/>
        <w:ind w:left="0"/>
        <w:rPr>
          <w:color w:val="000000" w:themeColor="text1"/>
          <w:sz w:val="16"/>
          <w:szCs w:val="16"/>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38A047BE" w14:textId="38F5B04A" w:rsidR="00ED221F" w:rsidRPr="00782E21" w:rsidRDefault="00BF7D2D" w:rsidP="00782E21">
      <w:pPr>
        <w:spacing w:after="0"/>
        <w:ind w:left="979" w:firstLine="720"/>
        <w:rPr>
          <w:rFonts w:cs="Tahoma"/>
          <w:lang w:val="it-IT"/>
        </w:rPr>
      </w:pPr>
      <w:r>
        <w:rPr>
          <w:rFonts w:cs="Tahoma"/>
          <w:lang w:val="it-IT"/>
        </w:rPr>
        <w:t>N</w:t>
      </w:r>
      <w:r w:rsidRPr="005640C3">
        <w:rPr>
          <w:rFonts w:cs="Tahoma"/>
          <w:lang w:val="it-IT"/>
        </w:rPr>
        <w:t xml:space="preserve">u au fost semnalate evenimente deosebite. </w:t>
      </w:r>
    </w:p>
    <w:p w14:paraId="77ED1611" w14:textId="77777777" w:rsidR="00ED221F" w:rsidRDefault="00ED221F" w:rsidP="00BD79D8">
      <w:pPr>
        <w:spacing w:after="0"/>
        <w:ind w:left="0"/>
        <w:rPr>
          <w:sz w:val="16"/>
          <w:szCs w:val="16"/>
        </w:rPr>
      </w:pPr>
    </w:p>
    <w:p w14:paraId="6C26CCD1" w14:textId="77777777" w:rsidR="00782E21" w:rsidRPr="00020DA5" w:rsidRDefault="00782E21" w:rsidP="00BD79D8">
      <w:pPr>
        <w:spacing w:after="0"/>
        <w:ind w:left="0"/>
        <w:rPr>
          <w:sz w:val="16"/>
          <w:szCs w:val="16"/>
        </w:rPr>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6E75136A" w14:textId="684607EC" w:rsidR="00BD79D8" w:rsidRDefault="004317BE" w:rsidP="002B7901">
      <w:pPr>
        <w:spacing w:after="0"/>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5206552C" w14:textId="77777777" w:rsidR="0034140D" w:rsidRDefault="0034140D" w:rsidP="00020DA5">
      <w:pPr>
        <w:spacing w:after="0"/>
        <w:ind w:left="0"/>
        <w:rPr>
          <w:b/>
          <w:sz w:val="16"/>
          <w:szCs w:val="16"/>
          <w:lang w:val="ro-RO"/>
        </w:rPr>
      </w:pPr>
    </w:p>
    <w:p w14:paraId="0C6BBCDB" w14:textId="77777777" w:rsidR="00497FBE" w:rsidRPr="002B7901" w:rsidRDefault="00497FBE" w:rsidP="00020DA5">
      <w:pPr>
        <w:spacing w:after="0"/>
        <w:ind w:left="0"/>
        <w:rPr>
          <w:b/>
          <w:sz w:val="16"/>
          <w:szCs w:val="16"/>
          <w:lang w:val="ro-RO"/>
        </w:rPr>
      </w:pPr>
    </w:p>
    <w:p w14:paraId="1B982B73" w14:textId="77777777" w:rsidR="00110714" w:rsidRPr="00110714" w:rsidRDefault="00110714" w:rsidP="002B7901">
      <w:pPr>
        <w:spacing w:after="0"/>
        <w:ind w:left="1699"/>
        <w:rPr>
          <w:b/>
          <w:lang w:val="ro-RO"/>
        </w:rPr>
      </w:pPr>
      <w:r w:rsidRPr="00110714">
        <w:rPr>
          <w:b/>
          <w:lang w:val="ro-RO"/>
        </w:rPr>
        <w:t xml:space="preserve">4. </w:t>
      </w:r>
      <w:r w:rsidRPr="00110714">
        <w:rPr>
          <w:b/>
          <w:lang w:val="ro-RO"/>
        </w:rPr>
        <w:tab/>
        <w:t>În municipiul Bucureşti</w:t>
      </w:r>
    </w:p>
    <w:p w14:paraId="54706818" w14:textId="412E8438" w:rsidR="0007153D" w:rsidRDefault="004317BE" w:rsidP="001F4D90">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309333E8" w14:textId="77777777" w:rsidR="001F4D90" w:rsidRDefault="001F4D90" w:rsidP="001F4D90">
      <w:pPr>
        <w:spacing w:after="0"/>
        <w:ind w:left="1699"/>
        <w:rPr>
          <w:lang w:val="ro-RO"/>
        </w:rPr>
      </w:pPr>
    </w:p>
    <w:p w14:paraId="56A073E9" w14:textId="77777777" w:rsidR="0034140D" w:rsidRDefault="0034140D" w:rsidP="00B55FD5">
      <w:pPr>
        <w:spacing w:after="0"/>
        <w:ind w:left="0"/>
        <w:rPr>
          <w:lang w:val="ro-RO"/>
        </w:rPr>
      </w:pPr>
    </w:p>
    <w:p w14:paraId="3EE48B80" w14:textId="77777777" w:rsidR="00FC62FE" w:rsidRDefault="00FC62FE" w:rsidP="00B55FD5">
      <w:pPr>
        <w:spacing w:after="0"/>
        <w:ind w:left="0"/>
        <w:rPr>
          <w:lang w:val="ro-RO"/>
        </w:rPr>
      </w:pPr>
    </w:p>
    <w:p w14:paraId="0EB5A867" w14:textId="77777777" w:rsidR="00782E21" w:rsidRDefault="00782E21" w:rsidP="00B55FD5">
      <w:pPr>
        <w:spacing w:after="0"/>
        <w:ind w:left="0"/>
        <w:rPr>
          <w:lang w:val="ro-RO"/>
        </w:rPr>
      </w:pPr>
    </w:p>
    <w:p w14:paraId="465BEFA3" w14:textId="2389B56E" w:rsidR="00CD5B3B" w:rsidRPr="00CF4996" w:rsidRDefault="00534730" w:rsidP="00CF4996">
      <w:pPr>
        <w:spacing w:line="240" w:lineRule="auto"/>
        <w:ind w:left="981" w:firstLine="720"/>
        <w:rPr>
          <w:bCs/>
          <w:sz w:val="20"/>
          <w:szCs w:val="20"/>
          <w:lang w:val="es-ES"/>
        </w:rPr>
      </w:pPr>
      <w:r>
        <w:rPr>
          <w:lang w:val="ro-RO"/>
        </w:rPr>
        <w:t>DIRECȚIA DE COMUNICARE</w:t>
      </w:r>
    </w:p>
    <w:sectPr w:rsidR="00CD5B3B" w:rsidRPr="00CF4996" w:rsidSect="00660AE6">
      <w:headerReference w:type="default" r:id="rId13"/>
      <w:footerReference w:type="default" r:id="rId14"/>
      <w:headerReference w:type="first" r:id="rId15"/>
      <w:footerReference w:type="first" r:id="rId16"/>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6C0E" w14:textId="77777777" w:rsidR="000D3168" w:rsidRDefault="000D3168" w:rsidP="00CD5B3B">
      <w:r>
        <w:separator/>
      </w:r>
    </w:p>
  </w:endnote>
  <w:endnote w:type="continuationSeparator" w:id="0">
    <w:p w14:paraId="24F346BE" w14:textId="77777777" w:rsidR="000D3168" w:rsidRDefault="000D316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1A649" w14:textId="77777777" w:rsidR="000D3168" w:rsidRDefault="000D3168" w:rsidP="00CD5B3B">
      <w:r>
        <w:separator/>
      </w:r>
    </w:p>
  </w:footnote>
  <w:footnote w:type="continuationSeparator" w:id="0">
    <w:p w14:paraId="037D0343" w14:textId="77777777" w:rsidR="000D3168" w:rsidRDefault="000D316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3F82F6E7" w:rsidR="00BD069B" w:rsidRPr="00110714" w:rsidRDefault="00BD069B" w:rsidP="00534730">
    <w:pPr>
      <w:pStyle w:val="Header"/>
      <w:tabs>
        <w:tab w:val="clear" w:pos="4320"/>
        <w:tab w:val="left" w:pos="1530"/>
        <w:tab w:val="center" w:pos="2790"/>
      </w:tabs>
      <w:ind w:left="0"/>
      <w:rPr>
        <w:b/>
        <w:color w:val="7F7F7F" w:themeColor="text1" w:themeTint="8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0DA5"/>
    <w:rsid w:val="000262BA"/>
    <w:rsid w:val="000417ED"/>
    <w:rsid w:val="000512B8"/>
    <w:rsid w:val="000632B7"/>
    <w:rsid w:val="0007153D"/>
    <w:rsid w:val="00072038"/>
    <w:rsid w:val="00073C4F"/>
    <w:rsid w:val="00075AAF"/>
    <w:rsid w:val="00077EBE"/>
    <w:rsid w:val="000803A4"/>
    <w:rsid w:val="00080AB7"/>
    <w:rsid w:val="0008223C"/>
    <w:rsid w:val="0008574A"/>
    <w:rsid w:val="00093591"/>
    <w:rsid w:val="00097FE5"/>
    <w:rsid w:val="000A4888"/>
    <w:rsid w:val="000A5656"/>
    <w:rsid w:val="000A7E2D"/>
    <w:rsid w:val="000B0FFF"/>
    <w:rsid w:val="000C6682"/>
    <w:rsid w:val="000D2159"/>
    <w:rsid w:val="000D3168"/>
    <w:rsid w:val="000D699E"/>
    <w:rsid w:val="000D7803"/>
    <w:rsid w:val="000E7934"/>
    <w:rsid w:val="000E7D46"/>
    <w:rsid w:val="000F4B4B"/>
    <w:rsid w:val="000F738D"/>
    <w:rsid w:val="00100F36"/>
    <w:rsid w:val="001015C0"/>
    <w:rsid w:val="00103799"/>
    <w:rsid w:val="00104FD4"/>
    <w:rsid w:val="00106006"/>
    <w:rsid w:val="00106335"/>
    <w:rsid w:val="00110714"/>
    <w:rsid w:val="00111B6B"/>
    <w:rsid w:val="00112B22"/>
    <w:rsid w:val="00116889"/>
    <w:rsid w:val="00116E1A"/>
    <w:rsid w:val="0012097A"/>
    <w:rsid w:val="00133551"/>
    <w:rsid w:val="001370ED"/>
    <w:rsid w:val="0014019D"/>
    <w:rsid w:val="001401A4"/>
    <w:rsid w:val="00141825"/>
    <w:rsid w:val="001441CF"/>
    <w:rsid w:val="001479F4"/>
    <w:rsid w:val="00150FC2"/>
    <w:rsid w:val="001535F0"/>
    <w:rsid w:val="00162536"/>
    <w:rsid w:val="001633C2"/>
    <w:rsid w:val="0016441E"/>
    <w:rsid w:val="00164B0B"/>
    <w:rsid w:val="0017355A"/>
    <w:rsid w:val="0017408A"/>
    <w:rsid w:val="001740F9"/>
    <w:rsid w:val="00174AF2"/>
    <w:rsid w:val="001B58C6"/>
    <w:rsid w:val="001C1870"/>
    <w:rsid w:val="001C54AE"/>
    <w:rsid w:val="001C61AA"/>
    <w:rsid w:val="001E1B22"/>
    <w:rsid w:val="001E2CD2"/>
    <w:rsid w:val="001F4D90"/>
    <w:rsid w:val="002005E5"/>
    <w:rsid w:val="00200F6D"/>
    <w:rsid w:val="00212B21"/>
    <w:rsid w:val="00216F36"/>
    <w:rsid w:val="00220FAA"/>
    <w:rsid w:val="00225822"/>
    <w:rsid w:val="00231BCC"/>
    <w:rsid w:val="00240640"/>
    <w:rsid w:val="00242F35"/>
    <w:rsid w:val="00244D7A"/>
    <w:rsid w:val="002463F8"/>
    <w:rsid w:val="00255425"/>
    <w:rsid w:val="00255C51"/>
    <w:rsid w:val="00265A05"/>
    <w:rsid w:val="002804B6"/>
    <w:rsid w:val="0028157C"/>
    <w:rsid w:val="002844B7"/>
    <w:rsid w:val="00284FF1"/>
    <w:rsid w:val="00294449"/>
    <w:rsid w:val="002A5742"/>
    <w:rsid w:val="002B7901"/>
    <w:rsid w:val="002D31CA"/>
    <w:rsid w:val="002D441C"/>
    <w:rsid w:val="002D64F8"/>
    <w:rsid w:val="002E0DF1"/>
    <w:rsid w:val="002E77F4"/>
    <w:rsid w:val="002F0DD4"/>
    <w:rsid w:val="002F2371"/>
    <w:rsid w:val="002F3E52"/>
    <w:rsid w:val="002F4909"/>
    <w:rsid w:val="00302528"/>
    <w:rsid w:val="00303100"/>
    <w:rsid w:val="0030472C"/>
    <w:rsid w:val="003070E3"/>
    <w:rsid w:val="00310ED1"/>
    <w:rsid w:val="003202A2"/>
    <w:rsid w:val="003325B1"/>
    <w:rsid w:val="00333C12"/>
    <w:rsid w:val="003344A5"/>
    <w:rsid w:val="00334D24"/>
    <w:rsid w:val="00340108"/>
    <w:rsid w:val="00340CA9"/>
    <w:rsid w:val="003413F9"/>
    <w:rsid w:val="0034140D"/>
    <w:rsid w:val="0034224F"/>
    <w:rsid w:val="00343814"/>
    <w:rsid w:val="00344887"/>
    <w:rsid w:val="00353A24"/>
    <w:rsid w:val="003563AC"/>
    <w:rsid w:val="00363A09"/>
    <w:rsid w:val="00370D7E"/>
    <w:rsid w:val="00375E46"/>
    <w:rsid w:val="00376AE7"/>
    <w:rsid w:val="003770E9"/>
    <w:rsid w:val="0038670B"/>
    <w:rsid w:val="003872B7"/>
    <w:rsid w:val="00393062"/>
    <w:rsid w:val="0039571C"/>
    <w:rsid w:val="003A2388"/>
    <w:rsid w:val="003A286C"/>
    <w:rsid w:val="003A6B5D"/>
    <w:rsid w:val="003B0491"/>
    <w:rsid w:val="003B19D1"/>
    <w:rsid w:val="003B2494"/>
    <w:rsid w:val="003B3EC6"/>
    <w:rsid w:val="003C1F86"/>
    <w:rsid w:val="003D5F15"/>
    <w:rsid w:val="003E4CAB"/>
    <w:rsid w:val="003E5535"/>
    <w:rsid w:val="00405B78"/>
    <w:rsid w:val="00406EF5"/>
    <w:rsid w:val="00411F68"/>
    <w:rsid w:val="0041291B"/>
    <w:rsid w:val="004130A6"/>
    <w:rsid w:val="00414F7E"/>
    <w:rsid w:val="00417BF0"/>
    <w:rsid w:val="0042223D"/>
    <w:rsid w:val="00422874"/>
    <w:rsid w:val="00422D69"/>
    <w:rsid w:val="00425439"/>
    <w:rsid w:val="00426960"/>
    <w:rsid w:val="00426CA9"/>
    <w:rsid w:val="004317BE"/>
    <w:rsid w:val="00435EA6"/>
    <w:rsid w:val="00437620"/>
    <w:rsid w:val="00444400"/>
    <w:rsid w:val="00451923"/>
    <w:rsid w:val="00456055"/>
    <w:rsid w:val="00460198"/>
    <w:rsid w:val="0047069E"/>
    <w:rsid w:val="00471C21"/>
    <w:rsid w:val="00475305"/>
    <w:rsid w:val="004764E1"/>
    <w:rsid w:val="00476634"/>
    <w:rsid w:val="00476D21"/>
    <w:rsid w:val="0048246C"/>
    <w:rsid w:val="004938ED"/>
    <w:rsid w:val="00493AD5"/>
    <w:rsid w:val="0049456A"/>
    <w:rsid w:val="00495306"/>
    <w:rsid w:val="00497FBE"/>
    <w:rsid w:val="004A12EE"/>
    <w:rsid w:val="004A26F7"/>
    <w:rsid w:val="004A35FB"/>
    <w:rsid w:val="004B08CB"/>
    <w:rsid w:val="004C0190"/>
    <w:rsid w:val="004D2874"/>
    <w:rsid w:val="004D3C7D"/>
    <w:rsid w:val="004E2603"/>
    <w:rsid w:val="004E325A"/>
    <w:rsid w:val="004E4940"/>
    <w:rsid w:val="004F108F"/>
    <w:rsid w:val="005002B0"/>
    <w:rsid w:val="00510B7A"/>
    <w:rsid w:val="0052136C"/>
    <w:rsid w:val="00530FC5"/>
    <w:rsid w:val="00534730"/>
    <w:rsid w:val="005601B9"/>
    <w:rsid w:val="005618FC"/>
    <w:rsid w:val="00563196"/>
    <w:rsid w:val="00574148"/>
    <w:rsid w:val="00586D8A"/>
    <w:rsid w:val="00587172"/>
    <w:rsid w:val="0059016C"/>
    <w:rsid w:val="00590918"/>
    <w:rsid w:val="005959F3"/>
    <w:rsid w:val="00596D90"/>
    <w:rsid w:val="005A5A66"/>
    <w:rsid w:val="005B21A0"/>
    <w:rsid w:val="005B241B"/>
    <w:rsid w:val="005B3109"/>
    <w:rsid w:val="005B403C"/>
    <w:rsid w:val="005B513D"/>
    <w:rsid w:val="005B62D5"/>
    <w:rsid w:val="005D1083"/>
    <w:rsid w:val="005D162F"/>
    <w:rsid w:val="005D1AD5"/>
    <w:rsid w:val="005D4D03"/>
    <w:rsid w:val="005D5F7C"/>
    <w:rsid w:val="005E4414"/>
    <w:rsid w:val="005E4C3F"/>
    <w:rsid w:val="005E6FFA"/>
    <w:rsid w:val="005F2BA7"/>
    <w:rsid w:val="005F5E62"/>
    <w:rsid w:val="005F6E92"/>
    <w:rsid w:val="00601C11"/>
    <w:rsid w:val="00604B18"/>
    <w:rsid w:val="0060787D"/>
    <w:rsid w:val="00610BC4"/>
    <w:rsid w:val="00612C51"/>
    <w:rsid w:val="00614D8F"/>
    <w:rsid w:val="00617150"/>
    <w:rsid w:val="00621BE9"/>
    <w:rsid w:val="00623650"/>
    <w:rsid w:val="006248EC"/>
    <w:rsid w:val="006271F7"/>
    <w:rsid w:val="00642D64"/>
    <w:rsid w:val="00647E6B"/>
    <w:rsid w:val="00660AE6"/>
    <w:rsid w:val="00661ABF"/>
    <w:rsid w:val="0066324C"/>
    <w:rsid w:val="0066587C"/>
    <w:rsid w:val="00670BA6"/>
    <w:rsid w:val="00674C56"/>
    <w:rsid w:val="00683CE6"/>
    <w:rsid w:val="00685778"/>
    <w:rsid w:val="006A1F68"/>
    <w:rsid w:val="006A263E"/>
    <w:rsid w:val="006A28E5"/>
    <w:rsid w:val="006A3CFD"/>
    <w:rsid w:val="006A4D90"/>
    <w:rsid w:val="006B0CA6"/>
    <w:rsid w:val="006B528B"/>
    <w:rsid w:val="006C559A"/>
    <w:rsid w:val="006D058F"/>
    <w:rsid w:val="006D7110"/>
    <w:rsid w:val="006E0CD7"/>
    <w:rsid w:val="006E4E89"/>
    <w:rsid w:val="006E573F"/>
    <w:rsid w:val="006F2482"/>
    <w:rsid w:val="006F5F17"/>
    <w:rsid w:val="006F65C9"/>
    <w:rsid w:val="00706641"/>
    <w:rsid w:val="00712A30"/>
    <w:rsid w:val="007167EA"/>
    <w:rsid w:val="00722BEC"/>
    <w:rsid w:val="00735486"/>
    <w:rsid w:val="00743F5E"/>
    <w:rsid w:val="00744138"/>
    <w:rsid w:val="00745F61"/>
    <w:rsid w:val="00747793"/>
    <w:rsid w:val="00756FD7"/>
    <w:rsid w:val="00757EBB"/>
    <w:rsid w:val="00760252"/>
    <w:rsid w:val="00761FBF"/>
    <w:rsid w:val="00765266"/>
    <w:rsid w:val="00765FC0"/>
    <w:rsid w:val="00766E0E"/>
    <w:rsid w:val="00767226"/>
    <w:rsid w:val="00770787"/>
    <w:rsid w:val="007718A4"/>
    <w:rsid w:val="00773D20"/>
    <w:rsid w:val="00774D38"/>
    <w:rsid w:val="00775E34"/>
    <w:rsid w:val="00777BA5"/>
    <w:rsid w:val="00782E21"/>
    <w:rsid w:val="00782F48"/>
    <w:rsid w:val="007842BF"/>
    <w:rsid w:val="0078626B"/>
    <w:rsid w:val="00791A76"/>
    <w:rsid w:val="00792834"/>
    <w:rsid w:val="007A2DA8"/>
    <w:rsid w:val="007A4036"/>
    <w:rsid w:val="007A6003"/>
    <w:rsid w:val="007A61B0"/>
    <w:rsid w:val="007B31F6"/>
    <w:rsid w:val="007B35B4"/>
    <w:rsid w:val="007B4842"/>
    <w:rsid w:val="007D0230"/>
    <w:rsid w:val="007E0DEA"/>
    <w:rsid w:val="007F325E"/>
    <w:rsid w:val="007F55D3"/>
    <w:rsid w:val="007F5BF7"/>
    <w:rsid w:val="008006F3"/>
    <w:rsid w:val="00800968"/>
    <w:rsid w:val="00801666"/>
    <w:rsid w:val="0080536C"/>
    <w:rsid w:val="008065C7"/>
    <w:rsid w:val="00806E4D"/>
    <w:rsid w:val="00807A4F"/>
    <w:rsid w:val="00810029"/>
    <w:rsid w:val="00810F44"/>
    <w:rsid w:val="00835760"/>
    <w:rsid w:val="00842923"/>
    <w:rsid w:val="00845584"/>
    <w:rsid w:val="0085568B"/>
    <w:rsid w:val="00857EFF"/>
    <w:rsid w:val="00862F03"/>
    <w:rsid w:val="00866882"/>
    <w:rsid w:val="0087712B"/>
    <w:rsid w:val="0088209D"/>
    <w:rsid w:val="00882B60"/>
    <w:rsid w:val="0089394A"/>
    <w:rsid w:val="008A03BA"/>
    <w:rsid w:val="008A2AC0"/>
    <w:rsid w:val="008A52C3"/>
    <w:rsid w:val="008B0079"/>
    <w:rsid w:val="008B0DA6"/>
    <w:rsid w:val="008B36CF"/>
    <w:rsid w:val="008C4319"/>
    <w:rsid w:val="008C7043"/>
    <w:rsid w:val="008E5861"/>
    <w:rsid w:val="008F18A5"/>
    <w:rsid w:val="008F6703"/>
    <w:rsid w:val="008F75B4"/>
    <w:rsid w:val="008F7600"/>
    <w:rsid w:val="0090138C"/>
    <w:rsid w:val="00902FF4"/>
    <w:rsid w:val="00903636"/>
    <w:rsid w:val="009100E6"/>
    <w:rsid w:val="009101CE"/>
    <w:rsid w:val="009113F8"/>
    <w:rsid w:val="00911CC1"/>
    <w:rsid w:val="00913122"/>
    <w:rsid w:val="00914359"/>
    <w:rsid w:val="00915096"/>
    <w:rsid w:val="00923127"/>
    <w:rsid w:val="009245EF"/>
    <w:rsid w:val="00942301"/>
    <w:rsid w:val="00946C4E"/>
    <w:rsid w:val="00951439"/>
    <w:rsid w:val="009568A5"/>
    <w:rsid w:val="0095729E"/>
    <w:rsid w:val="00957487"/>
    <w:rsid w:val="00971B55"/>
    <w:rsid w:val="009720A4"/>
    <w:rsid w:val="00972EE8"/>
    <w:rsid w:val="00973E2D"/>
    <w:rsid w:val="00977845"/>
    <w:rsid w:val="00983A9F"/>
    <w:rsid w:val="009950A7"/>
    <w:rsid w:val="00997187"/>
    <w:rsid w:val="00997C19"/>
    <w:rsid w:val="009B25F5"/>
    <w:rsid w:val="009C1C0D"/>
    <w:rsid w:val="009C3961"/>
    <w:rsid w:val="009D015F"/>
    <w:rsid w:val="009D097A"/>
    <w:rsid w:val="009E5510"/>
    <w:rsid w:val="009F3D34"/>
    <w:rsid w:val="009F5542"/>
    <w:rsid w:val="00A006E8"/>
    <w:rsid w:val="00A12712"/>
    <w:rsid w:val="00A16747"/>
    <w:rsid w:val="00A22BBF"/>
    <w:rsid w:val="00A24C5F"/>
    <w:rsid w:val="00A26ABC"/>
    <w:rsid w:val="00A36198"/>
    <w:rsid w:val="00A565B4"/>
    <w:rsid w:val="00A611F7"/>
    <w:rsid w:val="00A817DB"/>
    <w:rsid w:val="00A821DD"/>
    <w:rsid w:val="00A86AC7"/>
    <w:rsid w:val="00AA5110"/>
    <w:rsid w:val="00AD3BC6"/>
    <w:rsid w:val="00AD512C"/>
    <w:rsid w:val="00AE0BBF"/>
    <w:rsid w:val="00AE26B4"/>
    <w:rsid w:val="00AE5FEF"/>
    <w:rsid w:val="00AF68EE"/>
    <w:rsid w:val="00B01DDD"/>
    <w:rsid w:val="00B04C48"/>
    <w:rsid w:val="00B11F1D"/>
    <w:rsid w:val="00B13562"/>
    <w:rsid w:val="00B13BB4"/>
    <w:rsid w:val="00B164FF"/>
    <w:rsid w:val="00B32C2C"/>
    <w:rsid w:val="00B340D9"/>
    <w:rsid w:val="00B37AD7"/>
    <w:rsid w:val="00B45B78"/>
    <w:rsid w:val="00B46466"/>
    <w:rsid w:val="00B54A37"/>
    <w:rsid w:val="00B55FD5"/>
    <w:rsid w:val="00B56950"/>
    <w:rsid w:val="00B60826"/>
    <w:rsid w:val="00B60830"/>
    <w:rsid w:val="00B6518E"/>
    <w:rsid w:val="00B70E91"/>
    <w:rsid w:val="00B75185"/>
    <w:rsid w:val="00B8256B"/>
    <w:rsid w:val="00B82917"/>
    <w:rsid w:val="00B96D04"/>
    <w:rsid w:val="00BA2189"/>
    <w:rsid w:val="00BA425D"/>
    <w:rsid w:val="00BA617D"/>
    <w:rsid w:val="00BB1369"/>
    <w:rsid w:val="00BB3F21"/>
    <w:rsid w:val="00BB70B5"/>
    <w:rsid w:val="00BC109F"/>
    <w:rsid w:val="00BC4AF5"/>
    <w:rsid w:val="00BC6476"/>
    <w:rsid w:val="00BD069B"/>
    <w:rsid w:val="00BD3903"/>
    <w:rsid w:val="00BD5D19"/>
    <w:rsid w:val="00BD79D8"/>
    <w:rsid w:val="00BE2E0F"/>
    <w:rsid w:val="00BE5B61"/>
    <w:rsid w:val="00BF79A2"/>
    <w:rsid w:val="00BF7D2D"/>
    <w:rsid w:val="00C05F49"/>
    <w:rsid w:val="00C12CDA"/>
    <w:rsid w:val="00C20EF1"/>
    <w:rsid w:val="00C21B40"/>
    <w:rsid w:val="00C2488E"/>
    <w:rsid w:val="00C30D42"/>
    <w:rsid w:val="00C31A59"/>
    <w:rsid w:val="00C35AFC"/>
    <w:rsid w:val="00C47C14"/>
    <w:rsid w:val="00C56AA3"/>
    <w:rsid w:val="00C6070B"/>
    <w:rsid w:val="00C615AE"/>
    <w:rsid w:val="00C63B92"/>
    <w:rsid w:val="00C67451"/>
    <w:rsid w:val="00C73646"/>
    <w:rsid w:val="00C75EF9"/>
    <w:rsid w:val="00C768D8"/>
    <w:rsid w:val="00C8527C"/>
    <w:rsid w:val="00C9459A"/>
    <w:rsid w:val="00C97862"/>
    <w:rsid w:val="00CB004B"/>
    <w:rsid w:val="00CB2BCB"/>
    <w:rsid w:val="00CB3D5F"/>
    <w:rsid w:val="00CB6B4B"/>
    <w:rsid w:val="00CC1F11"/>
    <w:rsid w:val="00CC73F3"/>
    <w:rsid w:val="00CD0843"/>
    <w:rsid w:val="00CD0C6C"/>
    <w:rsid w:val="00CD0F06"/>
    <w:rsid w:val="00CD34F5"/>
    <w:rsid w:val="00CD4F83"/>
    <w:rsid w:val="00CD5B3B"/>
    <w:rsid w:val="00CF153B"/>
    <w:rsid w:val="00CF4996"/>
    <w:rsid w:val="00D00E91"/>
    <w:rsid w:val="00D056ED"/>
    <w:rsid w:val="00D068C6"/>
    <w:rsid w:val="00D06E9C"/>
    <w:rsid w:val="00D12C71"/>
    <w:rsid w:val="00D154CC"/>
    <w:rsid w:val="00D21B81"/>
    <w:rsid w:val="00D27691"/>
    <w:rsid w:val="00D34794"/>
    <w:rsid w:val="00D468C8"/>
    <w:rsid w:val="00D470C2"/>
    <w:rsid w:val="00D475A7"/>
    <w:rsid w:val="00D54E0F"/>
    <w:rsid w:val="00D55AA2"/>
    <w:rsid w:val="00D57427"/>
    <w:rsid w:val="00D5788E"/>
    <w:rsid w:val="00D6255B"/>
    <w:rsid w:val="00D63C9A"/>
    <w:rsid w:val="00D778FC"/>
    <w:rsid w:val="00D86F1D"/>
    <w:rsid w:val="00D9461E"/>
    <w:rsid w:val="00DA42C8"/>
    <w:rsid w:val="00DB32F1"/>
    <w:rsid w:val="00DB51D4"/>
    <w:rsid w:val="00DB5C98"/>
    <w:rsid w:val="00DB6416"/>
    <w:rsid w:val="00DB68FC"/>
    <w:rsid w:val="00DB79C3"/>
    <w:rsid w:val="00DC080A"/>
    <w:rsid w:val="00DC4B43"/>
    <w:rsid w:val="00DC6602"/>
    <w:rsid w:val="00DD3826"/>
    <w:rsid w:val="00DD6BE0"/>
    <w:rsid w:val="00DE0184"/>
    <w:rsid w:val="00DE0A45"/>
    <w:rsid w:val="00DE0B9A"/>
    <w:rsid w:val="00DE2EEC"/>
    <w:rsid w:val="00DF35D4"/>
    <w:rsid w:val="00DF3C30"/>
    <w:rsid w:val="00DF426B"/>
    <w:rsid w:val="00DF750D"/>
    <w:rsid w:val="00E05AFE"/>
    <w:rsid w:val="00E06BBF"/>
    <w:rsid w:val="00E14A0C"/>
    <w:rsid w:val="00E306AA"/>
    <w:rsid w:val="00E372B4"/>
    <w:rsid w:val="00E46F7E"/>
    <w:rsid w:val="00E52140"/>
    <w:rsid w:val="00E562FC"/>
    <w:rsid w:val="00E57B96"/>
    <w:rsid w:val="00E609FF"/>
    <w:rsid w:val="00E62B0F"/>
    <w:rsid w:val="00E67293"/>
    <w:rsid w:val="00E70D3F"/>
    <w:rsid w:val="00E86CF8"/>
    <w:rsid w:val="00E87854"/>
    <w:rsid w:val="00EA0F6C"/>
    <w:rsid w:val="00EA2D7F"/>
    <w:rsid w:val="00EA5E5F"/>
    <w:rsid w:val="00EB1DF1"/>
    <w:rsid w:val="00EB2FF2"/>
    <w:rsid w:val="00EB51C5"/>
    <w:rsid w:val="00EB728E"/>
    <w:rsid w:val="00EC65A9"/>
    <w:rsid w:val="00ED221F"/>
    <w:rsid w:val="00ED3243"/>
    <w:rsid w:val="00ED730F"/>
    <w:rsid w:val="00EF1745"/>
    <w:rsid w:val="00EF3C52"/>
    <w:rsid w:val="00F0140C"/>
    <w:rsid w:val="00F03549"/>
    <w:rsid w:val="00F07B40"/>
    <w:rsid w:val="00F21050"/>
    <w:rsid w:val="00F22E0F"/>
    <w:rsid w:val="00F27C80"/>
    <w:rsid w:val="00F32B6F"/>
    <w:rsid w:val="00F345CF"/>
    <w:rsid w:val="00F43AA3"/>
    <w:rsid w:val="00F660A8"/>
    <w:rsid w:val="00F6703E"/>
    <w:rsid w:val="00F67D20"/>
    <w:rsid w:val="00F74F6A"/>
    <w:rsid w:val="00F87AA2"/>
    <w:rsid w:val="00F9106E"/>
    <w:rsid w:val="00F94B97"/>
    <w:rsid w:val="00FA7777"/>
    <w:rsid w:val="00FB6D27"/>
    <w:rsid w:val="00FC250B"/>
    <w:rsid w:val="00FC2DB7"/>
    <w:rsid w:val="00FC4284"/>
    <w:rsid w:val="00FC62FE"/>
    <w:rsid w:val="00FD23F3"/>
    <w:rsid w:val="00FD3F72"/>
    <w:rsid w:val="00FD5FE9"/>
    <w:rsid w:val="00FD63EA"/>
    <w:rsid w:val="00FE0FAB"/>
    <w:rsid w:val="00FE2F2C"/>
    <w:rsid w:val="00FE5F88"/>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02168187">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481460814">
      <w:bodyDiv w:val="1"/>
      <w:marLeft w:val="0"/>
      <w:marRight w:val="0"/>
      <w:marTop w:val="0"/>
      <w:marBottom w:val="0"/>
      <w:divBdr>
        <w:top w:val="none" w:sz="0" w:space="0" w:color="auto"/>
        <w:left w:val="none" w:sz="0" w:space="0" w:color="auto"/>
        <w:bottom w:val="none" w:sz="0" w:space="0" w:color="auto"/>
        <w:right w:val="none" w:sz="0" w:space="0" w:color="auto"/>
      </w:divBdr>
    </w:div>
    <w:div w:id="1584220203">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FE79821035164A08A9F1F095E81E17E1@nivologie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9288C8D3CAAE4CE29740F5AB677F9937@nivologie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cid:D27E97F31FA64F8EB6B49D77A50A14D4@nivologie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102</TotalTime>
  <Pages>4</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15</cp:revision>
  <cp:lastPrinted>2018-01-01T06:05:00Z</cp:lastPrinted>
  <dcterms:created xsi:type="dcterms:W3CDTF">2018-01-05T06:54:00Z</dcterms:created>
  <dcterms:modified xsi:type="dcterms:W3CDTF">2018-01-08T07:13:00Z</dcterms:modified>
</cp:coreProperties>
</file>