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479FE9" w14:textId="77777777" w:rsidR="00631DB2" w:rsidRPr="005362B1" w:rsidRDefault="00631DB2" w:rsidP="00CD5B3B">
      <w:pPr>
        <w:rPr>
          <w:rStyle w:val="IntenseEmphasis1"/>
        </w:rPr>
      </w:pPr>
    </w:p>
    <w:p w14:paraId="56FC5C7A" w14:textId="5D233EDA" w:rsidR="008E5861" w:rsidRPr="008E5861" w:rsidRDefault="008E5861" w:rsidP="008E5861">
      <w:pPr>
        <w:jc w:val="center"/>
        <w:rPr>
          <w:b/>
          <w:bCs/>
          <w:iCs/>
          <w:sz w:val="24"/>
          <w:szCs w:val="24"/>
          <w:lang w:val="ro-RO"/>
        </w:rPr>
      </w:pPr>
      <w:r w:rsidRPr="008E5861">
        <w:rPr>
          <w:b/>
          <w:bCs/>
          <w:iCs/>
          <w:sz w:val="24"/>
          <w:szCs w:val="24"/>
          <w:lang w:val="ro-RO"/>
        </w:rPr>
        <w:t>RAPORT PRIVIND SITUAŢIA HIDROMETEOROLOGICĂ ŞI A CALIT</w:t>
      </w:r>
      <w:r w:rsidR="009A3EE7">
        <w:rPr>
          <w:b/>
          <w:bCs/>
          <w:iCs/>
          <w:sz w:val="24"/>
          <w:szCs w:val="24"/>
          <w:lang w:val="ro-RO"/>
        </w:rPr>
        <w:t>Ă</w:t>
      </w:r>
      <w:r w:rsidRPr="008E5861">
        <w:rPr>
          <w:b/>
          <w:bCs/>
          <w:iCs/>
          <w:sz w:val="24"/>
          <w:szCs w:val="24"/>
          <w:lang w:val="ro-RO"/>
        </w:rPr>
        <w:t>ŢII MEDIULUI</w:t>
      </w:r>
    </w:p>
    <w:p w14:paraId="2A74A8C3" w14:textId="08771675" w:rsidR="008E5861" w:rsidRDefault="008E5861" w:rsidP="008E5861">
      <w:pPr>
        <w:jc w:val="center"/>
        <w:rPr>
          <w:b/>
          <w:bCs/>
          <w:sz w:val="24"/>
          <w:szCs w:val="24"/>
          <w:lang w:val="ro-RO"/>
        </w:rPr>
      </w:pPr>
      <w:r w:rsidRPr="008E5861">
        <w:rPr>
          <w:b/>
          <w:bCs/>
          <w:sz w:val="24"/>
          <w:szCs w:val="24"/>
          <w:lang w:val="ro-RO"/>
        </w:rPr>
        <w:t xml:space="preserve">în intervalul </w:t>
      </w:r>
      <w:r w:rsidR="00246D67">
        <w:rPr>
          <w:b/>
          <w:bCs/>
          <w:sz w:val="24"/>
          <w:szCs w:val="24"/>
          <w:lang w:val="ro-RO"/>
        </w:rPr>
        <w:t>1</w:t>
      </w:r>
      <w:r w:rsidR="00CA3082">
        <w:rPr>
          <w:b/>
          <w:bCs/>
          <w:sz w:val="24"/>
          <w:szCs w:val="24"/>
          <w:lang w:val="ro-RO"/>
        </w:rPr>
        <w:t>7</w:t>
      </w:r>
      <w:r w:rsidR="00C615BE">
        <w:rPr>
          <w:b/>
          <w:bCs/>
          <w:sz w:val="24"/>
          <w:szCs w:val="24"/>
          <w:lang w:val="ro-RO"/>
        </w:rPr>
        <w:t>.04</w:t>
      </w:r>
      <w:r w:rsidRPr="008E5861">
        <w:rPr>
          <w:b/>
          <w:bCs/>
          <w:sz w:val="24"/>
          <w:szCs w:val="24"/>
          <w:lang w:val="ro-RO"/>
        </w:rPr>
        <w:t>.201</w:t>
      </w:r>
      <w:r w:rsidR="00E12903">
        <w:rPr>
          <w:b/>
          <w:bCs/>
          <w:sz w:val="24"/>
          <w:szCs w:val="24"/>
          <w:lang w:val="ro-RO"/>
        </w:rPr>
        <w:t>8</w:t>
      </w:r>
      <w:r w:rsidRPr="008E5861">
        <w:rPr>
          <w:b/>
          <w:bCs/>
          <w:sz w:val="24"/>
          <w:szCs w:val="24"/>
          <w:lang w:val="ro-RO"/>
        </w:rPr>
        <w:t xml:space="preserve">, ora 8.00 – </w:t>
      </w:r>
      <w:r w:rsidR="00751BEE">
        <w:rPr>
          <w:b/>
          <w:bCs/>
          <w:sz w:val="24"/>
          <w:szCs w:val="24"/>
          <w:lang w:val="ro-RO"/>
        </w:rPr>
        <w:t>1</w:t>
      </w:r>
      <w:r w:rsidR="00CA3082">
        <w:rPr>
          <w:b/>
          <w:bCs/>
          <w:sz w:val="24"/>
          <w:szCs w:val="24"/>
          <w:lang w:val="ro-RO"/>
        </w:rPr>
        <w:t>8</w:t>
      </w:r>
      <w:r w:rsidR="00C615BE">
        <w:rPr>
          <w:b/>
          <w:bCs/>
          <w:sz w:val="24"/>
          <w:szCs w:val="24"/>
          <w:lang w:val="ro-RO"/>
        </w:rPr>
        <w:t>.04.</w:t>
      </w:r>
      <w:r w:rsidRPr="008E5861">
        <w:rPr>
          <w:b/>
          <w:bCs/>
          <w:sz w:val="24"/>
          <w:szCs w:val="24"/>
          <w:lang w:val="ro-RO"/>
        </w:rPr>
        <w:t>201</w:t>
      </w:r>
      <w:r w:rsidR="00E12903">
        <w:rPr>
          <w:b/>
          <w:bCs/>
          <w:sz w:val="24"/>
          <w:szCs w:val="24"/>
          <w:lang w:val="ro-RO"/>
        </w:rPr>
        <w:t>8</w:t>
      </w:r>
      <w:r w:rsidRPr="008E5861">
        <w:rPr>
          <w:b/>
          <w:bCs/>
          <w:sz w:val="24"/>
          <w:szCs w:val="24"/>
          <w:lang w:val="ro-RO"/>
        </w:rPr>
        <w:t>, ora 8.00</w:t>
      </w:r>
    </w:p>
    <w:p w14:paraId="2408D938" w14:textId="77777777" w:rsidR="00E572C4" w:rsidRDefault="00E572C4" w:rsidP="008E5861">
      <w:pPr>
        <w:jc w:val="center"/>
        <w:rPr>
          <w:b/>
          <w:bCs/>
          <w:sz w:val="24"/>
          <w:szCs w:val="24"/>
          <w:lang w:val="ro-RO"/>
        </w:rPr>
      </w:pPr>
    </w:p>
    <w:p w14:paraId="2517F643" w14:textId="77777777" w:rsidR="008E5861" w:rsidRPr="000D7803" w:rsidRDefault="008E5861" w:rsidP="008E5861">
      <w:pPr>
        <w:rPr>
          <w:b/>
          <w:bCs/>
          <w:i/>
          <w:u w:val="single"/>
          <w:lang w:val="es-PE"/>
        </w:rPr>
      </w:pPr>
      <w:r w:rsidRPr="000D7803">
        <w:rPr>
          <w:b/>
          <w:bCs/>
          <w:i/>
          <w:lang w:val="es-PE"/>
        </w:rPr>
        <w:t>I.</w:t>
      </w:r>
      <w:r w:rsidRPr="000D7803">
        <w:rPr>
          <w:b/>
          <w:bCs/>
          <w:i/>
          <w:lang w:val="es-PE"/>
        </w:rPr>
        <w:tab/>
      </w:r>
      <w:r w:rsidRPr="000D7803">
        <w:rPr>
          <w:b/>
          <w:bCs/>
          <w:i/>
          <w:u w:val="single"/>
          <w:lang w:val="es-PE"/>
        </w:rPr>
        <w:t>SITUAŢIA HIDROMETEOROLOGICĂ</w:t>
      </w:r>
    </w:p>
    <w:p w14:paraId="234F3AEA" w14:textId="6B55335F" w:rsidR="008E5861" w:rsidRPr="008E5861" w:rsidRDefault="008E5861" w:rsidP="008E5861">
      <w:pPr>
        <w:rPr>
          <w:b/>
          <w:bCs/>
          <w:u w:val="single"/>
          <w:lang w:val="es-PE"/>
        </w:rPr>
      </w:pPr>
      <w:r w:rsidRPr="008E5861">
        <w:rPr>
          <w:b/>
          <w:bCs/>
          <w:lang w:val="es-PE"/>
        </w:rPr>
        <w:t xml:space="preserve">1. </w:t>
      </w:r>
      <w:proofErr w:type="spellStart"/>
      <w:r w:rsidRPr="008E5861">
        <w:rPr>
          <w:b/>
          <w:bCs/>
          <w:u w:val="single"/>
          <w:lang w:val="es-PE"/>
        </w:rPr>
        <w:t>Situaţia</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prognoza</w:t>
      </w:r>
      <w:proofErr w:type="spellEnd"/>
      <w:r w:rsidRPr="008E5861">
        <w:rPr>
          <w:b/>
          <w:bCs/>
          <w:u w:val="single"/>
          <w:lang w:val="es-PE"/>
        </w:rPr>
        <w:t xml:space="preserve"> hidro pe </w:t>
      </w:r>
      <w:proofErr w:type="spellStart"/>
      <w:r w:rsidRPr="008E5861">
        <w:rPr>
          <w:b/>
          <w:bCs/>
          <w:u w:val="single"/>
          <w:lang w:val="es-PE"/>
        </w:rPr>
        <w:t>râurile</w:t>
      </w:r>
      <w:proofErr w:type="spellEnd"/>
      <w:r w:rsidRPr="008E5861">
        <w:rPr>
          <w:b/>
          <w:bCs/>
          <w:u w:val="single"/>
          <w:lang w:val="es-PE"/>
        </w:rPr>
        <w:t xml:space="preserve"> </w:t>
      </w:r>
      <w:proofErr w:type="spellStart"/>
      <w:r w:rsidRPr="008E5861">
        <w:rPr>
          <w:b/>
          <w:bCs/>
          <w:u w:val="single"/>
          <w:lang w:val="es-PE"/>
        </w:rPr>
        <w:t>interioare</w:t>
      </w:r>
      <w:proofErr w:type="spellEnd"/>
      <w:r w:rsidRPr="008E5861">
        <w:rPr>
          <w:b/>
          <w:bCs/>
          <w:u w:val="single"/>
          <w:lang w:val="es-PE"/>
        </w:rPr>
        <w:t xml:space="preserve"> </w:t>
      </w:r>
      <w:proofErr w:type="spellStart"/>
      <w:r w:rsidRPr="008E5861">
        <w:rPr>
          <w:b/>
          <w:bCs/>
          <w:u w:val="single"/>
          <w:lang w:val="es-PE"/>
        </w:rPr>
        <w:t>şi</w:t>
      </w:r>
      <w:proofErr w:type="spellEnd"/>
      <w:r w:rsidRPr="008E5861">
        <w:rPr>
          <w:b/>
          <w:bCs/>
          <w:u w:val="single"/>
          <w:lang w:val="es-PE"/>
        </w:rPr>
        <w:t xml:space="preserve"> </w:t>
      </w:r>
      <w:proofErr w:type="spellStart"/>
      <w:r w:rsidRPr="008E5861">
        <w:rPr>
          <w:b/>
          <w:bCs/>
          <w:u w:val="single"/>
          <w:lang w:val="es-PE"/>
        </w:rPr>
        <w:t>Dunăre</w:t>
      </w:r>
      <w:proofErr w:type="spellEnd"/>
      <w:r w:rsidRPr="008E5861">
        <w:rPr>
          <w:b/>
          <w:bCs/>
          <w:u w:val="single"/>
          <w:lang w:val="es-PE"/>
        </w:rPr>
        <w:t xml:space="preserve"> din </w:t>
      </w:r>
      <w:r w:rsidR="00751BEE">
        <w:rPr>
          <w:b/>
          <w:bCs/>
          <w:u w:val="single"/>
          <w:lang w:val="es-PE"/>
        </w:rPr>
        <w:t>1</w:t>
      </w:r>
      <w:r w:rsidR="00CA3082">
        <w:rPr>
          <w:b/>
          <w:bCs/>
          <w:u w:val="single"/>
          <w:lang w:val="es-PE"/>
        </w:rPr>
        <w:t>8</w:t>
      </w:r>
      <w:r w:rsidR="00C615BE">
        <w:rPr>
          <w:b/>
          <w:bCs/>
          <w:u w:val="single"/>
          <w:lang w:val="es-PE"/>
        </w:rPr>
        <w:t>.04</w:t>
      </w:r>
      <w:r w:rsidR="00E12903">
        <w:rPr>
          <w:b/>
          <w:bCs/>
          <w:u w:val="single"/>
          <w:lang w:val="es-PE"/>
        </w:rPr>
        <w:t>.2018</w:t>
      </w:r>
      <w:r w:rsidRPr="008E5861">
        <w:rPr>
          <w:b/>
          <w:bCs/>
          <w:u w:val="single"/>
          <w:lang w:val="es-PE"/>
        </w:rPr>
        <w:t>, ora 7.00</w:t>
      </w:r>
    </w:p>
    <w:p w14:paraId="3193DCEE" w14:textId="77777777" w:rsidR="008E5861" w:rsidRPr="008E5861" w:rsidRDefault="008E5861" w:rsidP="00C30D42">
      <w:pPr>
        <w:spacing w:after="0"/>
        <w:rPr>
          <w:b/>
          <w:bCs/>
          <w:u w:val="single"/>
          <w:lang w:val="es-PE"/>
        </w:rPr>
      </w:pPr>
      <w:r w:rsidRPr="008E5861">
        <w:rPr>
          <w:b/>
          <w:bCs/>
          <w:u w:val="single"/>
          <w:lang w:val="es-PE"/>
        </w:rPr>
        <w:t>RÂURI</w:t>
      </w:r>
    </w:p>
    <w:p w14:paraId="057570FE" w14:textId="2C2F0F4F" w:rsidR="003A3407" w:rsidRPr="003A3407" w:rsidRDefault="003A3407" w:rsidP="003A3407">
      <w:pPr>
        <w:spacing w:after="0"/>
        <w:rPr>
          <w:bCs/>
          <w:lang w:val="ro-RO"/>
        </w:rPr>
      </w:pPr>
      <w:r w:rsidRPr="003A3407">
        <w:rPr>
          <w:bCs/>
          <w:lang w:val="ro-RO"/>
        </w:rPr>
        <w:t>Debitele au fost în creștere ușoară</w:t>
      </w:r>
      <w:r w:rsidR="009A3EE7">
        <w:rPr>
          <w:bCs/>
          <w:lang w:val="ro-RO"/>
        </w:rPr>
        <w:t>,</w:t>
      </w:r>
      <w:r w:rsidRPr="003A3407">
        <w:rPr>
          <w:bCs/>
          <w:lang w:val="ro-RO"/>
        </w:rPr>
        <w:t xml:space="preserve"> ca urmare a precipitațiilor înregistrate și cedării apei din stratul de zăpadă pe râurile din bazinele: Vișeu, Iza, Someșul Mare, Caraș, Nera, Cerna, bazinele superioare ale râurilor: Crișuri, Someșul Mic, Arieș, Bega, Timiș, Bârzava și Jiu și doar prin propagare pe cursul inferior al Prutului.</w:t>
      </w:r>
    </w:p>
    <w:p w14:paraId="057C6E95" w14:textId="77777777" w:rsidR="003A3407" w:rsidRPr="003A3407" w:rsidRDefault="003A3407" w:rsidP="003A3407">
      <w:pPr>
        <w:spacing w:after="0"/>
        <w:rPr>
          <w:bCs/>
          <w:lang w:val="ro-RO"/>
        </w:rPr>
      </w:pPr>
      <w:r w:rsidRPr="003A3407">
        <w:rPr>
          <w:bCs/>
          <w:lang w:val="ro-RO"/>
        </w:rPr>
        <w:t>Pe celelalte râuri debitele au fost în scădere ușoară, exceptând râurile Crasna, Barcău, bazinele mijlocii și inferioare ale Begăi, Timișului, Bârzavei și râurile din Dobrogea, unde au fost relativ staționare.</w:t>
      </w:r>
    </w:p>
    <w:p w14:paraId="11AB0759" w14:textId="384E6FB5" w:rsidR="003A3407" w:rsidRPr="003A3407" w:rsidRDefault="003A3407" w:rsidP="003A3407">
      <w:pPr>
        <w:spacing w:after="0"/>
        <w:rPr>
          <w:bCs/>
          <w:lang w:val="ro-RO"/>
        </w:rPr>
      </w:pPr>
      <w:r w:rsidRPr="003A3407">
        <w:rPr>
          <w:bCs/>
          <w:lang w:val="ro-RO"/>
        </w:rPr>
        <w:t>Debitele se situează</w:t>
      </w:r>
      <w:r w:rsidR="009A3EE7">
        <w:rPr>
          <w:bCs/>
          <w:lang w:val="ro-RO"/>
        </w:rPr>
        <w:t>,</w:t>
      </w:r>
      <w:r w:rsidRPr="003A3407">
        <w:rPr>
          <w:bCs/>
          <w:lang w:val="ro-RO"/>
        </w:rPr>
        <w:t xml:space="preserve"> în general</w:t>
      </w:r>
      <w:r w:rsidR="009A3EE7">
        <w:rPr>
          <w:bCs/>
          <w:lang w:val="ro-RO"/>
        </w:rPr>
        <w:t>,</w:t>
      </w:r>
      <w:r w:rsidRPr="003A3407">
        <w:rPr>
          <w:bCs/>
          <w:lang w:val="ro-RO"/>
        </w:rPr>
        <w:t xml:space="preserve"> la valori cuprinse între 30-90% din mediile multianuale lunare, mai mari (în jurul și peste normalele lunare) pe râurile din bazinele hidrografice: Vișeu, Bega Veche, Bârzava, Argeș (cu excepția bazinului superior și mijlociu al Neajlovului), Ialomița, Bistrița, cele din Dobrogea, bazinele superioare ale Izei, Someșului, Mureșului, Jiului, Oltului și râul Prut și mai mici (sub 30% din normalele lunare) pe râurile din bazinele hidrografice Bârlad și Jijia.</w:t>
      </w:r>
    </w:p>
    <w:p w14:paraId="6A69F21F" w14:textId="27B7072A" w:rsidR="006745B4" w:rsidRPr="00EC7096" w:rsidRDefault="003A3407" w:rsidP="003A3407">
      <w:pPr>
        <w:spacing w:after="0"/>
        <w:rPr>
          <w:bCs/>
          <w:lang w:val="ro-RO"/>
        </w:rPr>
      </w:pPr>
      <w:r w:rsidRPr="003A3407">
        <w:rPr>
          <w:bCs/>
          <w:lang w:val="ro-RO"/>
        </w:rPr>
        <w:t xml:space="preserve">Nivelurile pe râuri la staţiile hidrometrice se situează sub </w:t>
      </w:r>
      <w:r w:rsidRPr="003A3407">
        <w:rPr>
          <w:b/>
          <w:bCs/>
          <w:lang w:val="ro-RO"/>
        </w:rPr>
        <w:t>COTELE DE ATENŢIE.</w:t>
      </w:r>
    </w:p>
    <w:p w14:paraId="24E97F5F" w14:textId="579CE414" w:rsidR="003A3407" w:rsidRPr="003A3407" w:rsidRDefault="003A3407" w:rsidP="003A3407">
      <w:pPr>
        <w:spacing w:after="0"/>
        <w:rPr>
          <w:bCs/>
          <w:lang w:val="ro-RO"/>
        </w:rPr>
      </w:pPr>
      <w:r w:rsidRPr="003A3407">
        <w:rPr>
          <w:bCs/>
          <w:lang w:val="ro-RO"/>
        </w:rPr>
        <w:t>Debitele vor fi</w:t>
      </w:r>
      <w:r w:rsidR="009A3EE7">
        <w:rPr>
          <w:bCs/>
          <w:lang w:val="ro-RO"/>
        </w:rPr>
        <w:t>,</w:t>
      </w:r>
      <w:r w:rsidRPr="003A3407">
        <w:rPr>
          <w:bCs/>
          <w:lang w:val="ro-RO"/>
        </w:rPr>
        <w:t xml:space="preserve"> în general</w:t>
      </w:r>
      <w:r w:rsidR="009A3EE7">
        <w:rPr>
          <w:bCs/>
          <w:lang w:val="ro-RO"/>
        </w:rPr>
        <w:t>,</w:t>
      </w:r>
      <w:r w:rsidRPr="003A3407">
        <w:rPr>
          <w:bCs/>
          <w:lang w:val="ro-RO"/>
        </w:rPr>
        <w:t xml:space="preserve"> în scădere uşoară, exceptând râurile din bazinele hidrografice: Bega, Timiș, Bârzava, Moravița, Caraș, Nera, Cerna și bazinul superior al Jiului, unde vor fi în creștere ușoară datorită precipitațiilor prognozate, cedării apei din stratul de zăpadă și propagării. Pe râurile din bazinele: Crasna, Barcău, Crișuri, bazinul mijlociu și inferior al Someșului și pe râurile din Dobrogea, debitele vor fi relativ staționare.</w:t>
      </w:r>
    </w:p>
    <w:p w14:paraId="2CC82E7D" w14:textId="77777777" w:rsidR="003A3407" w:rsidRPr="003A3407" w:rsidRDefault="003A3407" w:rsidP="003A3407">
      <w:pPr>
        <w:spacing w:after="0"/>
        <w:rPr>
          <w:bCs/>
          <w:lang w:val="ro-RO"/>
        </w:rPr>
      </w:pPr>
      <w:r w:rsidRPr="003A3407">
        <w:rPr>
          <w:bCs/>
          <w:lang w:val="ro-RO"/>
        </w:rPr>
        <w:t>Sunt posibile creşteri de niveluri şi debite datorită precipitațiilor sub formă de aversă, prognozate și pe unele râuri din centrul, sudul, sud-vestul țării și din zonele montane.</w:t>
      </w:r>
    </w:p>
    <w:p w14:paraId="3EC3CF51" w14:textId="30173FE4" w:rsidR="00246D67" w:rsidRPr="003A3407" w:rsidRDefault="003A3407" w:rsidP="003A3407">
      <w:pPr>
        <w:spacing w:after="0"/>
        <w:rPr>
          <w:bCs/>
          <w:lang w:val="ro-RO"/>
        </w:rPr>
      </w:pPr>
      <w:r w:rsidRPr="003A3407">
        <w:rPr>
          <w:bCs/>
          <w:lang w:val="ro-RO"/>
        </w:rPr>
        <w:t xml:space="preserve">Nivelurile pe râuri la staţiile hidrometrice se vor situa sub </w:t>
      </w:r>
      <w:r w:rsidRPr="003A3407">
        <w:rPr>
          <w:b/>
          <w:bCs/>
          <w:lang w:val="ro-RO"/>
        </w:rPr>
        <w:t>COTELE DE ATENŢIE</w:t>
      </w:r>
      <w:r w:rsidRPr="003A3407">
        <w:rPr>
          <w:bCs/>
          <w:lang w:val="ro-RO"/>
        </w:rPr>
        <w:t>.</w:t>
      </w:r>
      <w:r w:rsidRPr="003A3407">
        <w:rPr>
          <w:bCs/>
          <w:lang w:val="ro-RO"/>
        </w:rPr>
        <w:tab/>
      </w:r>
    </w:p>
    <w:p w14:paraId="06FAEBA4" w14:textId="77777777" w:rsidR="003A3407" w:rsidRDefault="003A3407" w:rsidP="00893650">
      <w:pPr>
        <w:spacing w:after="0"/>
        <w:rPr>
          <w:b/>
          <w:bCs/>
          <w:u w:val="single"/>
          <w:lang w:val="ro-RO"/>
        </w:rPr>
      </w:pPr>
    </w:p>
    <w:p w14:paraId="16B3A0DE" w14:textId="77777777" w:rsidR="008E5861" w:rsidRDefault="008E5861" w:rsidP="00893650">
      <w:pPr>
        <w:spacing w:after="0"/>
        <w:rPr>
          <w:b/>
          <w:bCs/>
          <w:u w:val="single"/>
          <w:lang w:val="ro-RO"/>
        </w:rPr>
      </w:pPr>
      <w:r w:rsidRPr="008E5861">
        <w:rPr>
          <w:b/>
          <w:bCs/>
          <w:u w:val="single"/>
          <w:lang w:val="ro-RO"/>
        </w:rPr>
        <w:t>DUNĂRE</w:t>
      </w:r>
    </w:p>
    <w:p w14:paraId="3E469C04" w14:textId="77777777" w:rsidR="003A3407" w:rsidRPr="003A3407" w:rsidRDefault="003A3407" w:rsidP="003A3407">
      <w:pPr>
        <w:spacing w:after="0"/>
        <w:rPr>
          <w:bCs/>
          <w:lang w:val="ro-RO"/>
        </w:rPr>
      </w:pPr>
      <w:r w:rsidRPr="003A3407">
        <w:rPr>
          <w:bCs/>
          <w:lang w:val="ro-RO"/>
        </w:rPr>
        <w:t>Debitul la intrarea în ţară (secţiunea Baziaş) în intervalul 17.04 – 18.04.2018 a fost în scădere, având valoarea de 9400 m</w:t>
      </w:r>
      <w:r w:rsidRPr="003A3407">
        <w:rPr>
          <w:bCs/>
          <w:vertAlign w:val="superscript"/>
          <w:lang w:val="ro-RO"/>
        </w:rPr>
        <w:t>3</w:t>
      </w:r>
      <w:r w:rsidRPr="003A3407">
        <w:rPr>
          <w:bCs/>
          <w:lang w:val="ro-RO"/>
        </w:rPr>
        <w:t>/s, peste media multianuală a lunii aprilie (7900 m</w:t>
      </w:r>
      <w:r w:rsidRPr="003A3407">
        <w:rPr>
          <w:bCs/>
          <w:vertAlign w:val="superscript"/>
          <w:lang w:val="ro-RO"/>
        </w:rPr>
        <w:t>3</w:t>
      </w:r>
      <w:r w:rsidRPr="003A3407">
        <w:rPr>
          <w:bCs/>
          <w:lang w:val="ro-RO"/>
        </w:rPr>
        <w:t>/s).</w:t>
      </w:r>
    </w:p>
    <w:p w14:paraId="35DC0A77" w14:textId="77777777" w:rsidR="003A3407" w:rsidRPr="003A3407" w:rsidRDefault="003A3407" w:rsidP="003A3407">
      <w:pPr>
        <w:spacing w:after="0"/>
        <w:rPr>
          <w:bCs/>
          <w:lang w:val="ro-RO"/>
        </w:rPr>
      </w:pPr>
      <w:r w:rsidRPr="003A3407">
        <w:rPr>
          <w:bCs/>
          <w:lang w:val="ro-RO"/>
        </w:rPr>
        <w:t>În aval de Porţile de Fier debitele au fost în scădere.</w:t>
      </w:r>
    </w:p>
    <w:p w14:paraId="558A35DF" w14:textId="77777777" w:rsidR="003A3407" w:rsidRPr="003A3407" w:rsidRDefault="003A3407" w:rsidP="003A3407">
      <w:pPr>
        <w:spacing w:after="0"/>
        <w:rPr>
          <w:bCs/>
          <w:lang w:val="ro-RO"/>
        </w:rPr>
      </w:pPr>
      <w:r w:rsidRPr="003A3407">
        <w:rPr>
          <w:bCs/>
          <w:lang w:val="ro-RO"/>
        </w:rPr>
        <w:t>Nivelurile se situează peste:</w:t>
      </w:r>
    </w:p>
    <w:p w14:paraId="32418028" w14:textId="77777777" w:rsidR="003A3407" w:rsidRPr="003A3407" w:rsidRDefault="003A3407" w:rsidP="003A3407">
      <w:pPr>
        <w:spacing w:after="0"/>
        <w:rPr>
          <w:bCs/>
          <w:lang w:val="ro-RO"/>
        </w:rPr>
      </w:pPr>
      <w:r w:rsidRPr="003A3407">
        <w:rPr>
          <w:bCs/>
          <w:lang w:val="ro-RO"/>
        </w:rPr>
        <w:t xml:space="preserve">- FAZA a II-a DE APĂRARE la staţia hidrometrică: Hârşova (610+3) – jud. CT; </w:t>
      </w:r>
    </w:p>
    <w:p w14:paraId="15DE57B3" w14:textId="77777777" w:rsidR="003A3407" w:rsidRPr="003A3407" w:rsidRDefault="003A3407" w:rsidP="003A3407">
      <w:pPr>
        <w:spacing w:after="0"/>
        <w:rPr>
          <w:bCs/>
          <w:lang w:val="ro-RO"/>
        </w:rPr>
      </w:pPr>
      <w:r w:rsidRPr="003A3407">
        <w:rPr>
          <w:bCs/>
          <w:lang w:val="ro-RO"/>
        </w:rPr>
        <w:t>- FAZA I DE APĂRARE la staţiile hidrometrice: Bechet (550+26) – jud.DJ, Corabia (500+8) – jud. OT, TR. Măgurele (500+6) – jud.TR, Zimnicea (530+25) – jud.TR, Olteniţa (550) – jud. CL, Feteşti (565+44) – jud. IL, Cernavodă (500+64) – jud. CT, Brăila (560+28) – jud. BR, Galaţi (560+12) – jud. GL, Isaccea (380+80) – jud. TL și Tulcea (320+51) – jud. TL.</w:t>
      </w:r>
    </w:p>
    <w:p w14:paraId="2DBC78F3" w14:textId="0DD7275A" w:rsidR="00C615BE" w:rsidRDefault="003A3407" w:rsidP="003A3407">
      <w:pPr>
        <w:spacing w:after="0"/>
        <w:rPr>
          <w:bCs/>
          <w:lang w:val="ro-RO"/>
        </w:rPr>
      </w:pPr>
      <w:r w:rsidRPr="003A3407">
        <w:rPr>
          <w:bCs/>
          <w:lang w:val="ro-RO"/>
        </w:rPr>
        <w:t xml:space="preserve">A intrat în vigoare </w:t>
      </w:r>
      <w:r w:rsidRPr="003A3407">
        <w:rPr>
          <w:b/>
          <w:bCs/>
          <w:lang w:val="ro-RO"/>
        </w:rPr>
        <w:t>AVERTIZAREA HIDROLOGICĂ</w:t>
      </w:r>
      <w:r w:rsidRPr="003A3407">
        <w:rPr>
          <w:bCs/>
          <w:lang w:val="ro-RO"/>
        </w:rPr>
        <w:t xml:space="preserve"> </w:t>
      </w:r>
      <w:r w:rsidRPr="003A3407">
        <w:rPr>
          <w:b/>
          <w:bCs/>
          <w:lang w:val="ro-RO"/>
        </w:rPr>
        <w:t>nr. 27</w:t>
      </w:r>
      <w:r w:rsidRPr="003A3407">
        <w:rPr>
          <w:bCs/>
          <w:lang w:val="ro-RO"/>
        </w:rPr>
        <w:t xml:space="preserve"> din 17.04.2018.</w:t>
      </w:r>
    </w:p>
    <w:p w14:paraId="700D8EBC" w14:textId="77777777" w:rsidR="003A3407" w:rsidRPr="003A3407" w:rsidRDefault="003A3407" w:rsidP="003A3407">
      <w:pPr>
        <w:spacing w:after="0"/>
        <w:rPr>
          <w:bCs/>
          <w:lang w:val="ro-RO"/>
        </w:rPr>
      </w:pPr>
      <w:r w:rsidRPr="003A3407">
        <w:rPr>
          <w:bCs/>
          <w:lang w:val="ro-RO"/>
        </w:rPr>
        <w:t>Debitul la intrarea în ţară (secţiunea Baziaş) va fi în scădere (9300 m</w:t>
      </w:r>
      <w:r w:rsidRPr="003A3407">
        <w:rPr>
          <w:bCs/>
          <w:vertAlign w:val="superscript"/>
          <w:lang w:val="ro-RO"/>
        </w:rPr>
        <w:t>3</w:t>
      </w:r>
      <w:r w:rsidRPr="003A3407">
        <w:rPr>
          <w:bCs/>
          <w:lang w:val="ro-RO"/>
        </w:rPr>
        <w:t>/s).</w:t>
      </w:r>
    </w:p>
    <w:p w14:paraId="5329A50D" w14:textId="6AF4B23E" w:rsidR="003A3407" w:rsidRPr="003A3407" w:rsidRDefault="003A3407" w:rsidP="003A3407">
      <w:pPr>
        <w:spacing w:after="0"/>
        <w:rPr>
          <w:bCs/>
          <w:lang w:val="ro-RO"/>
        </w:rPr>
      </w:pPr>
      <w:r w:rsidRPr="003A3407">
        <w:rPr>
          <w:bCs/>
          <w:lang w:val="ro-RO"/>
        </w:rPr>
        <w:lastRenderedPageBreak/>
        <w:t>În aval de Porţile de Fier debitele vor fi în scădere.</w:t>
      </w:r>
    </w:p>
    <w:p w14:paraId="7FADCD25" w14:textId="77777777" w:rsidR="003A3407" w:rsidRPr="003A3407" w:rsidRDefault="003A3407" w:rsidP="003A3407">
      <w:pPr>
        <w:spacing w:after="0"/>
        <w:rPr>
          <w:bCs/>
          <w:lang w:val="ro-RO"/>
        </w:rPr>
      </w:pPr>
      <w:r w:rsidRPr="003A3407">
        <w:rPr>
          <w:bCs/>
          <w:lang w:val="ro-RO"/>
        </w:rPr>
        <w:t>Nivelurile se vor situa peste FAZA I DE APĂRARE pe sectoarele Bechet – Corabia Cernavodă – Hârşova şi Brăila – Tulcea, la Zimnicea şi Fetești, judeţele Dolj, Olt, Teleorman,  Ialomiţa, Constanţa, Brăila, Galați şi Tulcea.</w:t>
      </w:r>
    </w:p>
    <w:p w14:paraId="7C9D8FDC" w14:textId="49A3F416" w:rsidR="00246D67" w:rsidRDefault="003A3407" w:rsidP="003A3407">
      <w:pPr>
        <w:spacing w:after="0"/>
        <w:rPr>
          <w:bCs/>
          <w:lang w:val="ro-RO"/>
        </w:rPr>
      </w:pPr>
      <w:r w:rsidRPr="003A3407">
        <w:rPr>
          <w:bCs/>
          <w:lang w:val="ro-RO"/>
        </w:rPr>
        <w:t>Se menţine</w:t>
      </w:r>
      <w:r w:rsidRPr="003A3407">
        <w:rPr>
          <w:b/>
          <w:bCs/>
          <w:lang w:val="ro-RO"/>
        </w:rPr>
        <w:t xml:space="preserve"> </w:t>
      </w:r>
      <w:r w:rsidRPr="003A3407">
        <w:rPr>
          <w:bCs/>
          <w:lang w:val="ro-RO"/>
        </w:rPr>
        <w:t xml:space="preserve">în vigoare </w:t>
      </w:r>
      <w:r w:rsidRPr="003A3407">
        <w:rPr>
          <w:b/>
          <w:bCs/>
          <w:lang w:val="ro-RO"/>
        </w:rPr>
        <w:t>AVERTIZAREA HIDROLOGICĂ nr. 27</w:t>
      </w:r>
      <w:r w:rsidRPr="003A3407">
        <w:rPr>
          <w:bCs/>
          <w:lang w:val="ro-RO"/>
        </w:rPr>
        <w:t xml:space="preserve"> din 17.04.2018.</w:t>
      </w:r>
    </w:p>
    <w:p w14:paraId="0E29552F" w14:textId="77777777" w:rsidR="003A3407" w:rsidRDefault="003A3407" w:rsidP="00AF343C">
      <w:pPr>
        <w:spacing w:after="0"/>
        <w:rPr>
          <w:b/>
          <w:bCs/>
          <w:i/>
          <w:lang w:val="ro-RO"/>
        </w:rPr>
      </w:pPr>
    </w:p>
    <w:p w14:paraId="13904BAE" w14:textId="69D818F8" w:rsidR="003F75C5" w:rsidRPr="00630E86" w:rsidRDefault="003F75C5" w:rsidP="00AF343C">
      <w:pPr>
        <w:spacing w:after="0"/>
        <w:rPr>
          <w:b/>
          <w:bCs/>
          <w:i/>
          <w:lang w:val="ro-RO"/>
        </w:rPr>
      </w:pPr>
      <w:r w:rsidRPr="00630E86">
        <w:rPr>
          <w:b/>
          <w:bCs/>
          <w:i/>
          <w:lang w:val="ro-RO"/>
        </w:rPr>
        <w:t>Se situeaz</w:t>
      </w:r>
      <w:r w:rsidR="009A3EE7">
        <w:rPr>
          <w:b/>
          <w:bCs/>
          <w:i/>
          <w:lang w:val="ro-RO"/>
        </w:rPr>
        <w:t>ă</w:t>
      </w:r>
      <w:r w:rsidRPr="00630E86">
        <w:rPr>
          <w:b/>
          <w:bCs/>
          <w:i/>
          <w:lang w:val="ro-RO"/>
        </w:rPr>
        <w:t xml:space="preserve"> </w:t>
      </w:r>
      <w:r w:rsidR="009A3EE7">
        <w:rPr>
          <w:b/>
          <w:bCs/>
          <w:i/>
          <w:lang w:val="ro-RO"/>
        </w:rPr>
        <w:t>î</w:t>
      </w:r>
      <w:r w:rsidRPr="00630E86">
        <w:rPr>
          <w:b/>
          <w:bCs/>
          <w:i/>
          <w:lang w:val="ro-RO"/>
        </w:rPr>
        <w:t>n faza I de ap</w:t>
      </w:r>
      <w:r w:rsidR="009A3EE7">
        <w:rPr>
          <w:b/>
          <w:bCs/>
          <w:i/>
          <w:lang w:val="ro-RO"/>
        </w:rPr>
        <w:t>ă</w:t>
      </w:r>
      <w:r w:rsidRPr="00630E86">
        <w:rPr>
          <w:b/>
          <w:bCs/>
          <w:i/>
          <w:lang w:val="ro-RO"/>
        </w:rPr>
        <w:t>rare urm</w:t>
      </w:r>
      <w:r w:rsidR="009A3EE7">
        <w:rPr>
          <w:b/>
          <w:bCs/>
          <w:i/>
          <w:lang w:val="ro-RO"/>
        </w:rPr>
        <w:t>ă</w:t>
      </w:r>
      <w:r w:rsidRPr="00630E86">
        <w:rPr>
          <w:b/>
          <w:bCs/>
          <w:i/>
          <w:lang w:val="ro-RO"/>
        </w:rPr>
        <w:t>toarele sectoare de dig:</w:t>
      </w:r>
    </w:p>
    <w:p w14:paraId="76FFAF13" w14:textId="77777777" w:rsidR="006617D8" w:rsidRPr="00630E86" w:rsidRDefault="006617D8" w:rsidP="006617D8">
      <w:pPr>
        <w:spacing w:after="0"/>
        <w:rPr>
          <w:bCs/>
          <w:lang w:val="ro-RO"/>
        </w:rPr>
      </w:pPr>
      <w:r w:rsidRPr="00630E86">
        <w:rPr>
          <w:bCs/>
          <w:lang w:val="ro-RO"/>
        </w:rPr>
        <w:t>- Potelu Corabia – jud. Olt;</w:t>
      </w:r>
    </w:p>
    <w:p w14:paraId="49EC728C" w14:textId="1611D552" w:rsidR="006617D8" w:rsidRPr="00630E86" w:rsidRDefault="006617D8" w:rsidP="006617D8">
      <w:pPr>
        <w:spacing w:after="0"/>
        <w:rPr>
          <w:bCs/>
          <w:lang w:val="ro-RO"/>
        </w:rPr>
      </w:pPr>
      <w:r w:rsidRPr="00630E86">
        <w:rPr>
          <w:bCs/>
          <w:lang w:val="fr-FR"/>
        </w:rPr>
        <w:t xml:space="preserve">- </w:t>
      </w:r>
      <w:r w:rsidRPr="00630E86">
        <w:rPr>
          <w:bCs/>
          <w:lang w:val="ro-RO"/>
        </w:rPr>
        <w:t xml:space="preserve">Bujoru – Pietroşani, Zimnicea – Năsturelu, Seaca-Zimnicea aval, </w:t>
      </w:r>
      <w:r w:rsidR="00770B3D" w:rsidRPr="00630E86">
        <w:rPr>
          <w:bCs/>
          <w:lang w:val="ro-RO"/>
        </w:rPr>
        <w:t xml:space="preserve">Seaca-Zimnicea amonte </w:t>
      </w:r>
      <w:r w:rsidR="00433279" w:rsidRPr="00630E86">
        <w:rPr>
          <w:bCs/>
          <w:lang w:val="ro-RO"/>
        </w:rPr>
        <w:t xml:space="preserve">- </w:t>
      </w:r>
      <w:r w:rsidRPr="00630E86">
        <w:rPr>
          <w:bCs/>
          <w:lang w:val="ro-RO"/>
        </w:rPr>
        <w:t>jud.</w:t>
      </w:r>
      <w:r w:rsidR="00433279" w:rsidRPr="00630E86">
        <w:rPr>
          <w:bCs/>
          <w:lang w:val="ro-RO"/>
        </w:rPr>
        <w:t xml:space="preserve"> Teleorman;</w:t>
      </w:r>
    </w:p>
    <w:p w14:paraId="2714CF8B" w14:textId="3A1C7BB5" w:rsidR="006617D8" w:rsidRPr="00630E86" w:rsidRDefault="006617D8" w:rsidP="006617D8">
      <w:pPr>
        <w:spacing w:after="0"/>
        <w:rPr>
          <w:bCs/>
          <w:lang w:val="fr-FR"/>
        </w:rPr>
      </w:pPr>
      <w:r w:rsidRPr="00630E86">
        <w:rPr>
          <w:bCs/>
          <w:lang w:val="ro-RO"/>
        </w:rPr>
        <w:t xml:space="preserve">- </w:t>
      </w:r>
      <w:r w:rsidR="008813D7" w:rsidRPr="00630E86">
        <w:rPr>
          <w:bCs/>
          <w:lang w:val="fr-FR"/>
        </w:rPr>
        <w:t xml:space="preserve">Ostrov, </w:t>
      </w:r>
      <w:proofErr w:type="spellStart"/>
      <w:r w:rsidR="008813D7" w:rsidRPr="00630E86">
        <w:rPr>
          <w:bCs/>
          <w:lang w:val="fr-FR"/>
        </w:rPr>
        <w:t>Băneasa</w:t>
      </w:r>
      <w:proofErr w:type="spellEnd"/>
      <w:r w:rsidR="008813D7" w:rsidRPr="00630E86">
        <w:rPr>
          <w:bCs/>
          <w:lang w:val="fr-FR"/>
        </w:rPr>
        <w:t xml:space="preserve">, </w:t>
      </w:r>
      <w:proofErr w:type="spellStart"/>
      <w:r w:rsidR="00294B1F" w:rsidRPr="00630E86">
        <w:rPr>
          <w:bCs/>
        </w:rPr>
        <w:t>Oltina</w:t>
      </w:r>
      <w:proofErr w:type="spellEnd"/>
      <w:r w:rsidR="00C658C3" w:rsidRPr="00630E86">
        <w:rPr>
          <w:bCs/>
        </w:rPr>
        <w:t>,</w:t>
      </w:r>
      <w:r w:rsidR="00876B20" w:rsidRPr="00630E86">
        <w:rPr>
          <w:bCs/>
        </w:rPr>
        <w:t xml:space="preserve"> </w:t>
      </w:r>
      <w:proofErr w:type="spellStart"/>
      <w:r w:rsidR="00C658C3" w:rsidRPr="00630E86">
        <w:rPr>
          <w:bCs/>
        </w:rPr>
        <w:t>Dunăreni</w:t>
      </w:r>
      <w:proofErr w:type="spellEnd"/>
      <w:r w:rsidR="00C658C3" w:rsidRPr="00630E86">
        <w:rPr>
          <w:bCs/>
        </w:rPr>
        <w:t xml:space="preserve">, </w:t>
      </w:r>
      <w:proofErr w:type="spellStart"/>
      <w:r w:rsidR="008813D7" w:rsidRPr="00630E86">
        <w:rPr>
          <w:bCs/>
        </w:rPr>
        <w:t>Cochirleni</w:t>
      </w:r>
      <w:proofErr w:type="spellEnd"/>
      <w:r w:rsidR="008813D7" w:rsidRPr="00630E86">
        <w:rPr>
          <w:bCs/>
        </w:rPr>
        <w:t xml:space="preserve">, </w:t>
      </w:r>
      <w:proofErr w:type="spellStart"/>
      <w:r w:rsidR="00C658C3" w:rsidRPr="00630E86">
        <w:rPr>
          <w:bCs/>
        </w:rPr>
        <w:t>Zăvalu</w:t>
      </w:r>
      <w:proofErr w:type="spellEnd"/>
      <w:r w:rsidR="00C658C3" w:rsidRPr="00630E86">
        <w:rPr>
          <w:bCs/>
        </w:rPr>
        <w:t>,</w:t>
      </w:r>
      <w:r w:rsidR="00433279" w:rsidRPr="00630E86">
        <w:rPr>
          <w:bCs/>
          <w:lang w:val="fr-FR"/>
        </w:rPr>
        <w:t xml:space="preserve"> </w:t>
      </w:r>
      <w:proofErr w:type="spellStart"/>
      <w:r w:rsidR="00C658C3" w:rsidRPr="00630E86">
        <w:rPr>
          <w:bCs/>
        </w:rPr>
        <w:t>Topalu</w:t>
      </w:r>
      <w:proofErr w:type="spellEnd"/>
      <w:r w:rsidR="00C658C3" w:rsidRPr="00630E86">
        <w:rPr>
          <w:bCs/>
        </w:rPr>
        <w:t xml:space="preserve"> II</w:t>
      </w:r>
      <w:r w:rsidR="008813D7" w:rsidRPr="00630E86">
        <w:rPr>
          <w:bCs/>
        </w:rPr>
        <w:t>,</w:t>
      </w:r>
      <w:r w:rsidR="00C658C3" w:rsidRPr="00630E86">
        <w:rPr>
          <w:bCs/>
          <w:lang w:val="fr-FR"/>
        </w:rPr>
        <w:t xml:space="preserve"> </w:t>
      </w:r>
      <w:proofErr w:type="spellStart"/>
      <w:r w:rsidR="008813D7" w:rsidRPr="00630E86">
        <w:rPr>
          <w:bCs/>
        </w:rPr>
        <w:t>Rasova</w:t>
      </w:r>
      <w:proofErr w:type="spellEnd"/>
      <w:r w:rsidR="008813D7" w:rsidRPr="00630E86">
        <w:rPr>
          <w:bCs/>
        </w:rPr>
        <w:t>,</w:t>
      </w:r>
      <w:r w:rsidR="00C658C3" w:rsidRPr="00630E86">
        <w:rPr>
          <w:bCs/>
          <w:lang w:val="fr-FR"/>
        </w:rPr>
        <w:t xml:space="preserve"> </w:t>
      </w:r>
      <w:r w:rsidR="0018731C" w:rsidRPr="00630E86">
        <w:rPr>
          <w:bCs/>
          <w:lang w:val="ro-RO"/>
        </w:rPr>
        <w:t xml:space="preserve">Hârșova-Ciobanu </w:t>
      </w:r>
      <w:r w:rsidR="0018731C" w:rsidRPr="00630E86">
        <w:rPr>
          <w:bCs/>
        </w:rPr>
        <w:t xml:space="preserve">(km 2+500, km 13+950) - </w:t>
      </w:r>
      <w:proofErr w:type="spellStart"/>
      <w:r w:rsidRPr="00630E86">
        <w:rPr>
          <w:bCs/>
          <w:lang w:val="fr-FR"/>
        </w:rPr>
        <w:t>jud</w:t>
      </w:r>
      <w:proofErr w:type="spellEnd"/>
      <w:r w:rsidR="00433279" w:rsidRPr="00630E86">
        <w:rPr>
          <w:bCs/>
          <w:lang w:val="fr-FR"/>
        </w:rPr>
        <w:t>.</w:t>
      </w:r>
      <w:r w:rsidRPr="00630E86">
        <w:rPr>
          <w:bCs/>
          <w:lang w:val="fr-FR"/>
        </w:rPr>
        <w:t xml:space="preserve"> </w:t>
      </w:r>
      <w:proofErr w:type="spellStart"/>
      <w:r w:rsidRPr="00630E86">
        <w:rPr>
          <w:bCs/>
          <w:lang w:val="fr-FR"/>
        </w:rPr>
        <w:t>Constan</w:t>
      </w:r>
      <w:proofErr w:type="spellEnd"/>
      <w:r w:rsidRPr="00630E86">
        <w:rPr>
          <w:bCs/>
          <w:lang w:val="ro-RO"/>
        </w:rPr>
        <w:t>ţa</w:t>
      </w:r>
      <w:r w:rsidR="00433279" w:rsidRPr="00630E86">
        <w:rPr>
          <w:bCs/>
          <w:lang w:val="fr-FR"/>
        </w:rPr>
        <w:t>;</w:t>
      </w:r>
    </w:p>
    <w:p w14:paraId="6CCC86FA" w14:textId="40F5524A" w:rsidR="00E359AA" w:rsidRPr="00630E86" w:rsidRDefault="00E359AA" w:rsidP="006617D8">
      <w:pPr>
        <w:spacing w:after="0"/>
        <w:rPr>
          <w:bCs/>
        </w:rPr>
      </w:pPr>
      <w:r w:rsidRPr="00630E86">
        <w:rPr>
          <w:bCs/>
          <w:lang w:val="fr-FR"/>
        </w:rPr>
        <w:t xml:space="preserve">- B.D.S. - </w:t>
      </w:r>
      <w:proofErr w:type="spellStart"/>
      <w:r w:rsidRPr="00630E86">
        <w:rPr>
          <w:bCs/>
          <w:lang w:val="fr-FR"/>
        </w:rPr>
        <w:t>jud</w:t>
      </w:r>
      <w:proofErr w:type="spellEnd"/>
      <w:r w:rsidRPr="00630E86">
        <w:rPr>
          <w:bCs/>
          <w:lang w:val="fr-FR"/>
        </w:rPr>
        <w:t>. Brăila;</w:t>
      </w:r>
    </w:p>
    <w:p w14:paraId="4B255726" w14:textId="6287E1F8" w:rsidR="006617D8" w:rsidRPr="00630E86" w:rsidRDefault="006617D8" w:rsidP="006617D8">
      <w:pPr>
        <w:spacing w:after="0"/>
        <w:rPr>
          <w:bCs/>
          <w:lang w:val="fr-FR"/>
        </w:rPr>
      </w:pPr>
      <w:r w:rsidRPr="00630E86">
        <w:rPr>
          <w:bCs/>
          <w:lang w:val="fr-FR"/>
        </w:rPr>
        <w:t>-</w:t>
      </w:r>
      <w:r w:rsidRPr="00630E86">
        <w:rPr>
          <w:bCs/>
        </w:rPr>
        <w:t xml:space="preserve"> </w:t>
      </w:r>
      <w:proofErr w:type="spellStart"/>
      <w:r w:rsidRPr="00630E86">
        <w:rPr>
          <w:bCs/>
        </w:rPr>
        <w:t>Pardina</w:t>
      </w:r>
      <w:proofErr w:type="spellEnd"/>
      <w:r w:rsidRPr="00630E86">
        <w:rPr>
          <w:bCs/>
        </w:rPr>
        <w:t>, Sf. Gheorghe</w:t>
      </w:r>
      <w:r w:rsidR="00CC7CCD" w:rsidRPr="00630E86">
        <w:rPr>
          <w:bCs/>
        </w:rPr>
        <w:t>,</w:t>
      </w:r>
      <w:r w:rsidRPr="00630E86">
        <w:rPr>
          <w:bCs/>
        </w:rPr>
        <w:t xml:space="preserve"> </w:t>
      </w:r>
      <w:proofErr w:type="spellStart"/>
      <w:r w:rsidR="00CC7CCD" w:rsidRPr="00630E86">
        <w:rPr>
          <w:bCs/>
        </w:rPr>
        <w:t>Tulcea</w:t>
      </w:r>
      <w:r w:rsidR="00B40E81" w:rsidRPr="00630E86">
        <w:rPr>
          <w:bCs/>
        </w:rPr>
        <w:t>-Nufăru</w:t>
      </w:r>
      <w:proofErr w:type="spellEnd"/>
      <w:r w:rsidR="00CC7CCD" w:rsidRPr="00630E86">
        <w:rPr>
          <w:bCs/>
        </w:rPr>
        <w:t xml:space="preserve"> </w:t>
      </w:r>
      <w:r w:rsidRPr="00630E86">
        <w:rPr>
          <w:bCs/>
        </w:rPr>
        <w:t>(</w:t>
      </w:r>
      <w:r w:rsidR="004C55FF" w:rsidRPr="00630E86">
        <w:rPr>
          <w:bCs/>
        </w:rPr>
        <w:t xml:space="preserve">din </w:t>
      </w:r>
      <w:proofErr w:type="spellStart"/>
      <w:r w:rsidRPr="00630E86">
        <w:rPr>
          <w:bCs/>
        </w:rPr>
        <w:t>admin</w:t>
      </w:r>
      <w:r w:rsidR="00B40E81" w:rsidRPr="00630E86">
        <w:rPr>
          <w:bCs/>
        </w:rPr>
        <w:t>i</w:t>
      </w:r>
      <w:r w:rsidRPr="00630E86">
        <w:rPr>
          <w:bCs/>
        </w:rPr>
        <w:t>strare</w:t>
      </w:r>
      <w:r w:rsidR="004C55FF" w:rsidRPr="00630E86">
        <w:rPr>
          <w:bCs/>
        </w:rPr>
        <w:t>a</w:t>
      </w:r>
      <w:proofErr w:type="spellEnd"/>
      <w:r w:rsidRPr="00630E86">
        <w:rPr>
          <w:bCs/>
        </w:rPr>
        <w:t xml:space="preserve"> ANAR), </w:t>
      </w:r>
      <w:proofErr w:type="spellStart"/>
      <w:r w:rsidRPr="00630E86">
        <w:rPr>
          <w:bCs/>
        </w:rPr>
        <w:t>Mahmudia</w:t>
      </w:r>
      <w:proofErr w:type="spellEnd"/>
      <w:r w:rsidR="00F11A92" w:rsidRPr="00630E86">
        <w:rPr>
          <w:bCs/>
        </w:rPr>
        <w:t xml:space="preserve">, </w:t>
      </w:r>
      <w:proofErr w:type="spellStart"/>
      <w:r w:rsidR="00F11A92" w:rsidRPr="00630E86">
        <w:rPr>
          <w:bCs/>
        </w:rPr>
        <w:t>Periprava</w:t>
      </w:r>
      <w:proofErr w:type="spellEnd"/>
      <w:r w:rsidRPr="00630E86">
        <w:rPr>
          <w:bCs/>
        </w:rPr>
        <w:t xml:space="preserve"> (</w:t>
      </w:r>
      <w:proofErr w:type="spellStart"/>
      <w:r w:rsidRPr="00630E86">
        <w:rPr>
          <w:bCs/>
        </w:rPr>
        <w:t>administrare</w:t>
      </w:r>
      <w:proofErr w:type="spellEnd"/>
      <w:r w:rsidRPr="00630E86">
        <w:rPr>
          <w:bCs/>
        </w:rPr>
        <w:t xml:space="preserve"> </w:t>
      </w:r>
      <w:proofErr w:type="spellStart"/>
      <w:r w:rsidRPr="00630E86">
        <w:rPr>
          <w:bCs/>
        </w:rPr>
        <w:t>consilii</w:t>
      </w:r>
      <w:proofErr w:type="spellEnd"/>
      <w:r w:rsidRPr="00630E86">
        <w:rPr>
          <w:bCs/>
        </w:rPr>
        <w:t xml:space="preserve"> locale)</w:t>
      </w:r>
      <w:r w:rsidR="00433279" w:rsidRPr="00630E86">
        <w:rPr>
          <w:bCs/>
        </w:rPr>
        <w:t xml:space="preserve"> - </w:t>
      </w:r>
      <w:proofErr w:type="spellStart"/>
      <w:r w:rsidRPr="00630E86">
        <w:rPr>
          <w:bCs/>
        </w:rPr>
        <w:t>jud</w:t>
      </w:r>
      <w:proofErr w:type="spellEnd"/>
      <w:r w:rsidRPr="00630E86">
        <w:rPr>
          <w:bCs/>
        </w:rPr>
        <w:t xml:space="preserve">. </w:t>
      </w:r>
      <w:proofErr w:type="spellStart"/>
      <w:r w:rsidRPr="00630E86">
        <w:rPr>
          <w:bCs/>
        </w:rPr>
        <w:t>Tulcea</w:t>
      </w:r>
      <w:proofErr w:type="spellEnd"/>
      <w:r w:rsidR="00433279" w:rsidRPr="00630E86">
        <w:rPr>
          <w:bCs/>
        </w:rPr>
        <w:t>.</w:t>
      </w:r>
    </w:p>
    <w:p w14:paraId="27B164A8" w14:textId="77777777" w:rsidR="00E343A5" w:rsidRPr="00630E86" w:rsidRDefault="00E343A5" w:rsidP="00AF343C">
      <w:pPr>
        <w:spacing w:after="0"/>
        <w:rPr>
          <w:bCs/>
          <w:lang w:val="fr-FR"/>
        </w:rPr>
      </w:pPr>
    </w:p>
    <w:p w14:paraId="6603D862" w14:textId="42A6C583" w:rsidR="003F75C5" w:rsidRPr="00630E86" w:rsidRDefault="003F75C5" w:rsidP="003F75C5">
      <w:pPr>
        <w:spacing w:after="0"/>
        <w:rPr>
          <w:b/>
          <w:bCs/>
          <w:i/>
          <w:lang w:val="ro-RO"/>
        </w:rPr>
      </w:pPr>
      <w:r w:rsidRPr="00630E86">
        <w:rPr>
          <w:b/>
          <w:bCs/>
          <w:i/>
          <w:lang w:val="ro-RO"/>
        </w:rPr>
        <w:t>Se situeaz</w:t>
      </w:r>
      <w:r w:rsidR="009A3EE7">
        <w:rPr>
          <w:b/>
          <w:bCs/>
          <w:i/>
          <w:lang w:val="ro-RO"/>
        </w:rPr>
        <w:t>ă</w:t>
      </w:r>
      <w:r w:rsidRPr="00630E86">
        <w:rPr>
          <w:b/>
          <w:bCs/>
          <w:i/>
          <w:lang w:val="ro-RO"/>
        </w:rPr>
        <w:t xml:space="preserve"> </w:t>
      </w:r>
      <w:r w:rsidR="009A3EE7">
        <w:rPr>
          <w:b/>
          <w:bCs/>
          <w:i/>
          <w:lang w:val="ro-RO"/>
        </w:rPr>
        <w:t>î</w:t>
      </w:r>
      <w:r w:rsidRPr="00630E86">
        <w:rPr>
          <w:b/>
          <w:bCs/>
          <w:i/>
          <w:lang w:val="ro-RO"/>
        </w:rPr>
        <w:t>n faza a II-a de ap</w:t>
      </w:r>
      <w:r w:rsidR="009A3EE7">
        <w:rPr>
          <w:b/>
          <w:bCs/>
          <w:i/>
          <w:lang w:val="ro-RO"/>
        </w:rPr>
        <w:t>ă</w:t>
      </w:r>
      <w:r w:rsidRPr="00630E86">
        <w:rPr>
          <w:b/>
          <w:bCs/>
          <w:i/>
          <w:lang w:val="ro-RO"/>
        </w:rPr>
        <w:t>rare urm</w:t>
      </w:r>
      <w:r w:rsidR="009A3EE7">
        <w:rPr>
          <w:b/>
          <w:bCs/>
          <w:i/>
          <w:lang w:val="ro-RO"/>
        </w:rPr>
        <w:t>ă</w:t>
      </w:r>
      <w:r w:rsidRPr="00630E86">
        <w:rPr>
          <w:b/>
          <w:bCs/>
          <w:i/>
          <w:lang w:val="ro-RO"/>
        </w:rPr>
        <w:t>toarele sectoare de dig:</w:t>
      </w:r>
    </w:p>
    <w:p w14:paraId="65AA70B3" w14:textId="71C2A4B2" w:rsidR="00EC7096" w:rsidRPr="00630E86" w:rsidRDefault="00EC7096" w:rsidP="00EC7096">
      <w:pPr>
        <w:spacing w:after="0"/>
        <w:rPr>
          <w:bCs/>
          <w:lang w:val="fr-FR"/>
        </w:rPr>
      </w:pPr>
      <w:r w:rsidRPr="00630E86">
        <w:rPr>
          <w:bCs/>
          <w:lang w:val="fr-FR"/>
        </w:rPr>
        <w:t xml:space="preserve">- </w:t>
      </w:r>
      <w:proofErr w:type="spellStart"/>
      <w:r w:rsidRPr="00630E86">
        <w:rPr>
          <w:bCs/>
          <w:lang w:val="fr-FR"/>
        </w:rPr>
        <w:t>Topalu</w:t>
      </w:r>
      <w:proofErr w:type="spellEnd"/>
      <w:r w:rsidRPr="00630E86">
        <w:rPr>
          <w:bCs/>
          <w:lang w:val="fr-FR"/>
        </w:rPr>
        <w:t xml:space="preserve"> I,</w:t>
      </w:r>
      <w:r w:rsidR="00C658C3" w:rsidRPr="00630E86">
        <w:rPr>
          <w:bCs/>
          <w:lang w:val="fr-FR"/>
        </w:rPr>
        <w:t xml:space="preserve"> </w:t>
      </w:r>
      <w:proofErr w:type="spellStart"/>
      <w:r w:rsidR="00C658C3" w:rsidRPr="00630E86">
        <w:rPr>
          <w:bCs/>
          <w:lang w:val="fr-FR"/>
        </w:rPr>
        <w:t>Dig</w:t>
      </w:r>
      <w:proofErr w:type="spellEnd"/>
      <w:r w:rsidR="00C658C3" w:rsidRPr="00630E86">
        <w:rPr>
          <w:bCs/>
          <w:lang w:val="fr-FR"/>
        </w:rPr>
        <w:t xml:space="preserve"> </w:t>
      </w:r>
      <w:proofErr w:type="spellStart"/>
      <w:r w:rsidR="00C658C3" w:rsidRPr="00630E86">
        <w:rPr>
          <w:bCs/>
          <w:lang w:val="fr-FR"/>
        </w:rPr>
        <w:t>Dunărea</w:t>
      </w:r>
      <w:proofErr w:type="spellEnd"/>
      <w:r w:rsidR="00C658C3" w:rsidRPr="00630E86">
        <w:rPr>
          <w:bCs/>
          <w:lang w:val="fr-FR"/>
        </w:rPr>
        <w:t xml:space="preserve"> (</w:t>
      </w:r>
      <w:proofErr w:type="spellStart"/>
      <w:r w:rsidR="00C658C3" w:rsidRPr="00630E86">
        <w:rPr>
          <w:bCs/>
          <w:lang w:val="fr-FR"/>
        </w:rPr>
        <w:t>pr</w:t>
      </w:r>
      <w:proofErr w:type="spellEnd"/>
      <w:r w:rsidR="00C658C3" w:rsidRPr="00630E86">
        <w:rPr>
          <w:bCs/>
          <w:lang w:val="fr-FR"/>
        </w:rPr>
        <w:t xml:space="preserve">. </w:t>
      </w:r>
      <w:proofErr w:type="spellStart"/>
      <w:r w:rsidR="00C658C3" w:rsidRPr="00630E86">
        <w:rPr>
          <w:bCs/>
          <w:lang w:val="fr-FR"/>
        </w:rPr>
        <w:t>Dunărea</w:t>
      </w:r>
      <w:proofErr w:type="spellEnd"/>
      <w:r w:rsidR="00C658C3" w:rsidRPr="00630E86">
        <w:rPr>
          <w:bCs/>
          <w:lang w:val="fr-FR"/>
        </w:rPr>
        <w:t>),</w:t>
      </w:r>
      <w:r w:rsidRPr="00630E86">
        <w:rPr>
          <w:bCs/>
        </w:rPr>
        <w:t xml:space="preserve"> </w:t>
      </w:r>
      <w:proofErr w:type="spellStart"/>
      <w:r w:rsidRPr="00630E86">
        <w:rPr>
          <w:bCs/>
        </w:rPr>
        <w:t>Ciobanu</w:t>
      </w:r>
      <w:proofErr w:type="spellEnd"/>
      <w:r w:rsidRPr="00630E86">
        <w:rPr>
          <w:bCs/>
        </w:rPr>
        <w:t xml:space="preserve">- </w:t>
      </w:r>
      <w:proofErr w:type="spellStart"/>
      <w:r w:rsidRPr="00630E86">
        <w:rPr>
          <w:bCs/>
        </w:rPr>
        <w:t>Gârliciu</w:t>
      </w:r>
      <w:proofErr w:type="spellEnd"/>
      <w:r w:rsidRPr="00630E86">
        <w:rPr>
          <w:bCs/>
        </w:rPr>
        <w:t xml:space="preserve"> (</w:t>
      </w:r>
      <w:r w:rsidR="00C658C3" w:rsidRPr="00630E86">
        <w:rPr>
          <w:bCs/>
        </w:rPr>
        <w:t xml:space="preserve">km 19+150, </w:t>
      </w:r>
      <w:r w:rsidRPr="00630E86">
        <w:rPr>
          <w:bCs/>
        </w:rPr>
        <w:t>km 21+950</w:t>
      </w:r>
      <w:r w:rsidR="00C658C3" w:rsidRPr="00630E86">
        <w:rPr>
          <w:bCs/>
        </w:rPr>
        <w:t xml:space="preserve"> km 25+</w:t>
      </w:r>
      <w:proofErr w:type="gramStart"/>
      <w:r w:rsidR="00C658C3" w:rsidRPr="00630E86">
        <w:rPr>
          <w:bCs/>
        </w:rPr>
        <w:t>450</w:t>
      </w:r>
      <w:r w:rsidRPr="00630E86">
        <w:rPr>
          <w:bCs/>
        </w:rPr>
        <w:t>)</w:t>
      </w:r>
      <w:r w:rsidRPr="00630E86">
        <w:rPr>
          <w:bCs/>
          <w:lang w:val="fr-FR"/>
        </w:rPr>
        <w:t>–</w:t>
      </w:r>
      <w:proofErr w:type="gramEnd"/>
      <w:r w:rsidRPr="00630E86">
        <w:rPr>
          <w:bCs/>
          <w:lang w:val="fr-FR"/>
        </w:rPr>
        <w:t xml:space="preserve"> </w:t>
      </w:r>
      <w:proofErr w:type="spellStart"/>
      <w:r w:rsidRPr="00630E86">
        <w:rPr>
          <w:bCs/>
          <w:lang w:val="fr-FR"/>
        </w:rPr>
        <w:t>jud</w:t>
      </w:r>
      <w:proofErr w:type="spellEnd"/>
      <w:r w:rsidRPr="00630E86">
        <w:rPr>
          <w:bCs/>
          <w:lang w:val="fr-FR"/>
        </w:rPr>
        <w:t xml:space="preserve">. </w:t>
      </w:r>
      <w:proofErr w:type="spellStart"/>
      <w:r w:rsidRPr="00630E86">
        <w:rPr>
          <w:bCs/>
          <w:lang w:val="fr-FR"/>
        </w:rPr>
        <w:t>Constan</w:t>
      </w:r>
      <w:proofErr w:type="spellEnd"/>
      <w:r w:rsidRPr="00630E86">
        <w:rPr>
          <w:bCs/>
          <w:lang w:val="ro-RO"/>
        </w:rPr>
        <w:t>ţa</w:t>
      </w:r>
      <w:r w:rsidRPr="00630E86">
        <w:rPr>
          <w:bCs/>
          <w:lang w:val="fr-FR"/>
        </w:rPr>
        <w:t>;</w:t>
      </w:r>
    </w:p>
    <w:p w14:paraId="2E9D1717" w14:textId="0ADAB83D" w:rsidR="006617D8" w:rsidRPr="00630E86" w:rsidRDefault="006617D8" w:rsidP="006617D8">
      <w:pPr>
        <w:spacing w:after="0"/>
        <w:rPr>
          <w:bCs/>
          <w:lang w:val="fr-FR"/>
        </w:rPr>
      </w:pPr>
      <w:r w:rsidRPr="00630E86">
        <w:rPr>
          <w:bCs/>
          <w:lang w:val="fr-FR"/>
        </w:rPr>
        <w:t xml:space="preserve">- </w:t>
      </w:r>
      <w:proofErr w:type="spellStart"/>
      <w:r w:rsidRPr="00630E86">
        <w:rPr>
          <w:bCs/>
          <w:lang w:val="fr-FR"/>
        </w:rPr>
        <w:t>Călmăţui-Gropeni-Chişcani</w:t>
      </w:r>
      <w:proofErr w:type="spellEnd"/>
      <w:r w:rsidRPr="00630E86">
        <w:rPr>
          <w:bCs/>
          <w:lang w:val="fr-FR"/>
        </w:rPr>
        <w:t xml:space="preserve"> (</w:t>
      </w:r>
      <w:proofErr w:type="spellStart"/>
      <w:r w:rsidRPr="00630E86">
        <w:rPr>
          <w:bCs/>
          <w:lang w:val="fr-FR"/>
        </w:rPr>
        <w:t>comp</w:t>
      </w:r>
      <w:proofErr w:type="spellEnd"/>
      <w:r w:rsidRPr="00630E86">
        <w:rPr>
          <w:bCs/>
          <w:lang w:val="fr-FR"/>
        </w:rPr>
        <w:t xml:space="preserve">. </w:t>
      </w:r>
      <w:r w:rsidR="00B84661" w:rsidRPr="00630E86">
        <w:rPr>
          <w:bCs/>
          <w:lang w:val="fr-FR"/>
        </w:rPr>
        <w:t xml:space="preserve">1, </w:t>
      </w:r>
      <w:r w:rsidRPr="00630E86">
        <w:rPr>
          <w:bCs/>
          <w:lang w:val="fr-FR"/>
        </w:rPr>
        <w:t>2</w:t>
      </w:r>
      <w:r w:rsidR="00A656BE" w:rsidRPr="00630E86">
        <w:rPr>
          <w:bCs/>
          <w:lang w:val="fr-FR"/>
        </w:rPr>
        <w:t xml:space="preserve"> </w:t>
      </w:r>
      <w:proofErr w:type="spellStart"/>
      <w:r w:rsidR="00A656BE" w:rsidRPr="00630E86">
        <w:rPr>
          <w:bCs/>
          <w:lang w:val="fr-FR"/>
        </w:rPr>
        <w:t>și</w:t>
      </w:r>
      <w:proofErr w:type="spellEnd"/>
      <w:r w:rsidR="00A656BE" w:rsidRPr="00630E86">
        <w:rPr>
          <w:bCs/>
          <w:lang w:val="fr-FR"/>
        </w:rPr>
        <w:t xml:space="preserve"> 3</w:t>
      </w:r>
      <w:r w:rsidRPr="00630E86">
        <w:rPr>
          <w:bCs/>
          <w:lang w:val="fr-FR"/>
        </w:rPr>
        <w:t>)</w:t>
      </w:r>
      <w:r w:rsidR="00A900F1" w:rsidRPr="00630E86">
        <w:rPr>
          <w:bCs/>
          <w:lang w:val="fr-FR"/>
        </w:rPr>
        <w:t>,</w:t>
      </w:r>
      <w:r w:rsidRPr="00630E86">
        <w:rPr>
          <w:bCs/>
          <w:lang w:val="fr-FR"/>
        </w:rPr>
        <w:t xml:space="preserve"> </w:t>
      </w:r>
      <w:proofErr w:type="spellStart"/>
      <w:r w:rsidR="000206CE" w:rsidRPr="00630E86">
        <w:rPr>
          <w:bCs/>
          <w:lang w:val="fr-FR"/>
        </w:rPr>
        <w:t>Noianu-Chişcani</w:t>
      </w:r>
      <w:proofErr w:type="spellEnd"/>
      <w:r w:rsidR="000206CE" w:rsidRPr="00630E86">
        <w:rPr>
          <w:bCs/>
          <w:lang w:val="fr-FR"/>
        </w:rPr>
        <w:t xml:space="preserve">, </w:t>
      </w:r>
      <w:proofErr w:type="spellStart"/>
      <w:r w:rsidR="00A656BE" w:rsidRPr="00630E86">
        <w:rPr>
          <w:bCs/>
          <w:lang w:val="fr-FR"/>
        </w:rPr>
        <w:t>Municipiu</w:t>
      </w:r>
      <w:proofErr w:type="spellEnd"/>
      <w:r w:rsidR="00A656BE" w:rsidRPr="00630E86">
        <w:rPr>
          <w:bCs/>
          <w:lang w:val="fr-FR"/>
        </w:rPr>
        <w:t xml:space="preserve">, </w:t>
      </w:r>
      <w:proofErr w:type="spellStart"/>
      <w:r w:rsidR="00C86DFC" w:rsidRPr="00630E86">
        <w:rPr>
          <w:bCs/>
          <w:lang w:val="fr-FR"/>
        </w:rPr>
        <w:t>Titcov</w:t>
      </w:r>
      <w:proofErr w:type="spellEnd"/>
      <w:r w:rsidR="00C86DFC" w:rsidRPr="00630E86">
        <w:rPr>
          <w:bCs/>
          <w:lang w:val="fr-FR"/>
        </w:rPr>
        <w:t xml:space="preserve">, </w:t>
      </w:r>
      <w:proofErr w:type="spellStart"/>
      <w:r w:rsidR="00C86DFC" w:rsidRPr="00630E86">
        <w:rPr>
          <w:bCs/>
          <w:lang w:val="fr-FR"/>
        </w:rPr>
        <w:t>Măraşu</w:t>
      </w:r>
      <w:proofErr w:type="spellEnd"/>
      <w:r w:rsidR="00C86DFC" w:rsidRPr="00630E86">
        <w:rPr>
          <w:bCs/>
          <w:lang w:val="fr-FR"/>
        </w:rPr>
        <w:t xml:space="preserve">, </w:t>
      </w:r>
      <w:proofErr w:type="spellStart"/>
      <w:r w:rsidR="00C86DFC" w:rsidRPr="00630E86">
        <w:rPr>
          <w:bCs/>
          <w:lang w:val="fr-FR"/>
        </w:rPr>
        <w:t>Bandoiu</w:t>
      </w:r>
      <w:proofErr w:type="spellEnd"/>
      <w:r w:rsidR="00C86DFC" w:rsidRPr="00630E86">
        <w:rPr>
          <w:bCs/>
          <w:lang w:val="fr-FR"/>
        </w:rPr>
        <w:t xml:space="preserve"> </w:t>
      </w:r>
      <w:proofErr w:type="spellStart"/>
      <w:r w:rsidRPr="00630E86">
        <w:rPr>
          <w:bCs/>
          <w:lang w:val="fr-FR"/>
        </w:rPr>
        <w:t>şi</w:t>
      </w:r>
      <w:proofErr w:type="spellEnd"/>
      <w:r w:rsidRPr="00630E86">
        <w:rPr>
          <w:bCs/>
          <w:lang w:val="fr-FR"/>
        </w:rPr>
        <w:t xml:space="preserve"> </w:t>
      </w:r>
      <w:proofErr w:type="spellStart"/>
      <w:r w:rsidRPr="00630E86">
        <w:rPr>
          <w:bCs/>
          <w:lang w:val="fr-FR"/>
        </w:rPr>
        <w:t>Vărsătura</w:t>
      </w:r>
      <w:proofErr w:type="spellEnd"/>
      <w:r w:rsidRPr="00630E86">
        <w:rPr>
          <w:bCs/>
          <w:lang w:val="fr-FR"/>
        </w:rPr>
        <w:t xml:space="preserve"> </w:t>
      </w:r>
      <w:r w:rsidR="00433279" w:rsidRPr="00630E86">
        <w:rPr>
          <w:bCs/>
          <w:lang w:val="fr-FR"/>
        </w:rPr>
        <w:t xml:space="preserve"> - </w:t>
      </w:r>
      <w:proofErr w:type="spellStart"/>
      <w:r w:rsidR="00433279" w:rsidRPr="00630E86">
        <w:rPr>
          <w:bCs/>
          <w:lang w:val="fr-FR"/>
        </w:rPr>
        <w:t>jud</w:t>
      </w:r>
      <w:proofErr w:type="spellEnd"/>
      <w:r w:rsidR="00433279" w:rsidRPr="00630E86">
        <w:rPr>
          <w:bCs/>
          <w:lang w:val="fr-FR"/>
        </w:rPr>
        <w:t>. Brăila;</w:t>
      </w:r>
    </w:p>
    <w:p w14:paraId="029793B6" w14:textId="77777777" w:rsidR="0024249D" w:rsidRPr="00630E86" w:rsidRDefault="0024249D" w:rsidP="0024249D">
      <w:pPr>
        <w:spacing w:after="0"/>
        <w:rPr>
          <w:bCs/>
        </w:rPr>
      </w:pPr>
      <w:r w:rsidRPr="00630E86">
        <w:rPr>
          <w:bCs/>
        </w:rPr>
        <w:t xml:space="preserve">- Dig </w:t>
      </w:r>
      <w:proofErr w:type="spellStart"/>
      <w:r w:rsidRPr="00630E86">
        <w:rPr>
          <w:bCs/>
        </w:rPr>
        <w:t>Bădălan</w:t>
      </w:r>
      <w:proofErr w:type="spellEnd"/>
      <w:r w:rsidRPr="00630E86">
        <w:rPr>
          <w:bCs/>
        </w:rPr>
        <w:t xml:space="preserve"> – </w:t>
      </w:r>
      <w:proofErr w:type="spellStart"/>
      <w:r w:rsidRPr="00630E86">
        <w:rPr>
          <w:bCs/>
        </w:rPr>
        <w:t>jud</w:t>
      </w:r>
      <w:proofErr w:type="spellEnd"/>
      <w:r w:rsidRPr="00630E86">
        <w:rPr>
          <w:bCs/>
        </w:rPr>
        <w:t xml:space="preserve">. </w:t>
      </w:r>
      <w:proofErr w:type="spellStart"/>
      <w:r w:rsidRPr="00630E86">
        <w:rPr>
          <w:bCs/>
        </w:rPr>
        <w:t>Galați</w:t>
      </w:r>
      <w:proofErr w:type="spellEnd"/>
      <w:r w:rsidRPr="00630E86">
        <w:rPr>
          <w:bCs/>
        </w:rPr>
        <w:t>;</w:t>
      </w:r>
    </w:p>
    <w:p w14:paraId="14723F2E" w14:textId="11F4D4F1" w:rsidR="006617D8" w:rsidRPr="00630E86" w:rsidRDefault="006617D8" w:rsidP="006617D8">
      <w:pPr>
        <w:spacing w:after="0"/>
        <w:rPr>
          <w:bCs/>
        </w:rPr>
      </w:pPr>
      <w:r w:rsidRPr="00630E86">
        <w:rPr>
          <w:bCs/>
        </w:rPr>
        <w:t xml:space="preserve">- </w:t>
      </w:r>
      <w:proofErr w:type="spellStart"/>
      <w:r w:rsidR="00784CC5" w:rsidRPr="00630E86">
        <w:rPr>
          <w:bCs/>
        </w:rPr>
        <w:t>Crişan</w:t>
      </w:r>
      <w:proofErr w:type="spellEnd"/>
      <w:r w:rsidR="00784CC5" w:rsidRPr="00630E86">
        <w:rPr>
          <w:bCs/>
        </w:rPr>
        <w:t xml:space="preserve">, </w:t>
      </w:r>
      <w:proofErr w:type="spellStart"/>
      <w:r w:rsidR="00784CC5" w:rsidRPr="00630E86">
        <w:rPr>
          <w:bCs/>
        </w:rPr>
        <w:t>Letea</w:t>
      </w:r>
      <w:proofErr w:type="spellEnd"/>
      <w:r w:rsidR="00784CC5" w:rsidRPr="00630E86">
        <w:rPr>
          <w:bCs/>
        </w:rPr>
        <w:t xml:space="preserve">, </w:t>
      </w:r>
      <w:proofErr w:type="spellStart"/>
      <w:r w:rsidR="008813D7" w:rsidRPr="00630E86">
        <w:rPr>
          <w:bCs/>
          <w:lang w:val="fr-FR"/>
        </w:rPr>
        <w:t>Gârliciu-Dăeni</w:t>
      </w:r>
      <w:proofErr w:type="spellEnd"/>
      <w:r w:rsidR="008813D7" w:rsidRPr="00630E86">
        <w:rPr>
          <w:bCs/>
          <w:lang w:val="fr-FR"/>
        </w:rPr>
        <w:t>,</w:t>
      </w:r>
      <w:r w:rsidR="008813D7" w:rsidRPr="00630E86">
        <w:rPr>
          <w:bCs/>
        </w:rPr>
        <w:t xml:space="preserve"> </w:t>
      </w:r>
      <w:proofErr w:type="spellStart"/>
      <w:r w:rsidRPr="00630E86">
        <w:rPr>
          <w:bCs/>
        </w:rPr>
        <w:t>Ostrov-Peceneaga</w:t>
      </w:r>
      <w:proofErr w:type="spellEnd"/>
      <w:r w:rsidRPr="00630E86">
        <w:rPr>
          <w:bCs/>
        </w:rPr>
        <w:t xml:space="preserve">, </w:t>
      </w:r>
      <w:r w:rsidRPr="00630E86">
        <w:rPr>
          <w:bCs/>
          <w:lang w:val="fr-FR"/>
        </w:rPr>
        <w:t xml:space="preserve"> </w:t>
      </w:r>
      <w:proofErr w:type="spellStart"/>
      <w:r w:rsidRPr="00630E86">
        <w:rPr>
          <w:bCs/>
        </w:rPr>
        <w:t>Peceneaga-Turcoaia</w:t>
      </w:r>
      <w:proofErr w:type="spellEnd"/>
      <w:r w:rsidRPr="00630E86">
        <w:rPr>
          <w:bCs/>
        </w:rPr>
        <w:t xml:space="preserve">, </w:t>
      </w:r>
      <w:proofErr w:type="spellStart"/>
      <w:r w:rsidRPr="00630E86">
        <w:rPr>
          <w:bCs/>
        </w:rPr>
        <w:t>Macin-Iglita-Carcaliu</w:t>
      </w:r>
      <w:proofErr w:type="spellEnd"/>
      <w:r w:rsidRPr="00630E86">
        <w:rPr>
          <w:bCs/>
        </w:rPr>
        <w:t xml:space="preserve">, </w:t>
      </w:r>
      <w:r w:rsidR="008813D7" w:rsidRPr="00630E86">
        <w:rPr>
          <w:bCs/>
        </w:rPr>
        <w:t xml:space="preserve">T. </w:t>
      </w:r>
      <w:proofErr w:type="spellStart"/>
      <w:r w:rsidR="008813D7" w:rsidRPr="00630E86">
        <w:rPr>
          <w:bCs/>
        </w:rPr>
        <w:t>Vladimirescu</w:t>
      </w:r>
      <w:proofErr w:type="spellEnd"/>
      <w:r w:rsidR="008813D7" w:rsidRPr="00630E86">
        <w:rPr>
          <w:bCs/>
        </w:rPr>
        <w:t xml:space="preserve">, </w:t>
      </w:r>
      <w:r w:rsidRPr="00630E86">
        <w:rPr>
          <w:bCs/>
        </w:rPr>
        <w:t>23 August-</w:t>
      </w:r>
      <w:proofErr w:type="spellStart"/>
      <w:r w:rsidRPr="00630E86">
        <w:rPr>
          <w:bCs/>
        </w:rPr>
        <w:t>Grindu</w:t>
      </w:r>
      <w:proofErr w:type="spellEnd"/>
      <w:r w:rsidRPr="00630E86">
        <w:rPr>
          <w:bCs/>
        </w:rPr>
        <w:t xml:space="preserve">,  </w:t>
      </w:r>
      <w:proofErr w:type="spellStart"/>
      <w:r w:rsidRPr="00630E86">
        <w:rPr>
          <w:bCs/>
        </w:rPr>
        <w:t>Grindu</w:t>
      </w:r>
      <w:proofErr w:type="spellEnd"/>
      <w:r w:rsidRPr="00630E86">
        <w:rPr>
          <w:bCs/>
        </w:rPr>
        <w:t>-Canton km 30, (</w:t>
      </w:r>
      <w:r w:rsidR="004C55FF" w:rsidRPr="00630E86">
        <w:rPr>
          <w:bCs/>
        </w:rPr>
        <w:t xml:space="preserve">din </w:t>
      </w:r>
      <w:proofErr w:type="spellStart"/>
      <w:r w:rsidRPr="00630E86">
        <w:rPr>
          <w:bCs/>
        </w:rPr>
        <w:t>administra</w:t>
      </w:r>
      <w:r w:rsidR="00C43C24" w:rsidRPr="00630E86">
        <w:rPr>
          <w:bCs/>
        </w:rPr>
        <w:t>rea</w:t>
      </w:r>
      <w:proofErr w:type="spellEnd"/>
      <w:r w:rsidR="00C43C24" w:rsidRPr="00630E86">
        <w:rPr>
          <w:bCs/>
        </w:rPr>
        <w:t xml:space="preserve"> ANAR), </w:t>
      </w:r>
      <w:proofErr w:type="spellStart"/>
      <w:r w:rsidR="00C43C24" w:rsidRPr="00630E86">
        <w:rPr>
          <w:bCs/>
        </w:rPr>
        <w:t>Chilia</w:t>
      </w:r>
      <w:proofErr w:type="spellEnd"/>
      <w:r w:rsidR="00C43C24" w:rsidRPr="00630E86">
        <w:rPr>
          <w:bCs/>
        </w:rPr>
        <w:t xml:space="preserve"> </w:t>
      </w:r>
      <w:proofErr w:type="spellStart"/>
      <w:r w:rsidR="00C43C24" w:rsidRPr="00630E86">
        <w:rPr>
          <w:bCs/>
        </w:rPr>
        <w:t>Veche</w:t>
      </w:r>
      <w:proofErr w:type="spellEnd"/>
      <w:r w:rsidR="00C43C24" w:rsidRPr="00630E86">
        <w:rPr>
          <w:bCs/>
        </w:rPr>
        <w:t xml:space="preserve">, </w:t>
      </w:r>
      <w:proofErr w:type="spellStart"/>
      <w:r w:rsidR="00FE182F" w:rsidRPr="00630E86">
        <w:rPr>
          <w:bCs/>
        </w:rPr>
        <w:t>Măcin</w:t>
      </w:r>
      <w:proofErr w:type="spellEnd"/>
      <w:r w:rsidR="00FE182F" w:rsidRPr="00630E86">
        <w:rPr>
          <w:bCs/>
        </w:rPr>
        <w:t xml:space="preserve"> </w:t>
      </w:r>
      <w:r w:rsidRPr="00630E86">
        <w:rPr>
          <w:bCs/>
        </w:rPr>
        <w:t>(</w:t>
      </w:r>
      <w:r w:rsidR="004C55FF" w:rsidRPr="00630E86">
        <w:rPr>
          <w:bCs/>
        </w:rPr>
        <w:t xml:space="preserve">din </w:t>
      </w:r>
      <w:proofErr w:type="spellStart"/>
      <w:r w:rsidRPr="00630E86">
        <w:rPr>
          <w:bCs/>
        </w:rPr>
        <w:t>administrare</w:t>
      </w:r>
      <w:r w:rsidR="004C55FF" w:rsidRPr="00630E86">
        <w:rPr>
          <w:bCs/>
        </w:rPr>
        <w:t>a</w:t>
      </w:r>
      <w:proofErr w:type="spellEnd"/>
      <w:r w:rsidRPr="00630E86">
        <w:rPr>
          <w:bCs/>
        </w:rPr>
        <w:t xml:space="preserve"> </w:t>
      </w:r>
      <w:proofErr w:type="spellStart"/>
      <w:r w:rsidRPr="00630E86">
        <w:rPr>
          <w:bCs/>
        </w:rPr>
        <w:t>consilii</w:t>
      </w:r>
      <w:r w:rsidR="004C55FF" w:rsidRPr="00630E86">
        <w:rPr>
          <w:bCs/>
        </w:rPr>
        <w:t>lor</w:t>
      </w:r>
      <w:proofErr w:type="spellEnd"/>
      <w:r w:rsidRPr="00630E86">
        <w:rPr>
          <w:bCs/>
        </w:rPr>
        <w:t xml:space="preserve"> locale) </w:t>
      </w:r>
      <w:r w:rsidR="00433279" w:rsidRPr="00630E86">
        <w:rPr>
          <w:bCs/>
        </w:rPr>
        <w:t xml:space="preserve">- </w:t>
      </w:r>
      <w:proofErr w:type="spellStart"/>
      <w:r w:rsidR="00433279" w:rsidRPr="00630E86">
        <w:rPr>
          <w:bCs/>
        </w:rPr>
        <w:t>jud</w:t>
      </w:r>
      <w:proofErr w:type="spellEnd"/>
      <w:r w:rsidR="00433279" w:rsidRPr="00630E86">
        <w:rPr>
          <w:bCs/>
        </w:rPr>
        <w:t xml:space="preserve">. </w:t>
      </w:r>
      <w:proofErr w:type="spellStart"/>
      <w:r w:rsidR="00433279" w:rsidRPr="00630E86">
        <w:rPr>
          <w:bCs/>
        </w:rPr>
        <w:t>Tulcea</w:t>
      </w:r>
      <w:proofErr w:type="spellEnd"/>
      <w:r w:rsidR="00433279" w:rsidRPr="00630E86">
        <w:rPr>
          <w:bCs/>
        </w:rPr>
        <w:t>.</w:t>
      </w:r>
    </w:p>
    <w:p w14:paraId="0A4D542A" w14:textId="77777777" w:rsidR="00D37F29" w:rsidRPr="00630E86" w:rsidRDefault="00D37F29" w:rsidP="006617D8">
      <w:pPr>
        <w:spacing w:after="0"/>
        <w:rPr>
          <w:bCs/>
          <w:lang w:val="fr-FR"/>
        </w:rPr>
      </w:pPr>
    </w:p>
    <w:p w14:paraId="09622654" w14:textId="7FDDEC0D" w:rsidR="00BF3E62" w:rsidRPr="00630E86" w:rsidRDefault="00BF3E62" w:rsidP="00BF3E62">
      <w:pPr>
        <w:spacing w:after="0"/>
        <w:rPr>
          <w:b/>
          <w:bCs/>
          <w:i/>
          <w:lang w:val="ro-RO"/>
        </w:rPr>
      </w:pPr>
      <w:r w:rsidRPr="00630E86">
        <w:rPr>
          <w:b/>
          <w:bCs/>
          <w:i/>
          <w:lang w:val="ro-RO"/>
        </w:rPr>
        <w:t>Se situeaz</w:t>
      </w:r>
      <w:r w:rsidR="009A3EE7">
        <w:rPr>
          <w:b/>
          <w:bCs/>
          <w:i/>
          <w:lang w:val="ro-RO"/>
        </w:rPr>
        <w:t>ă</w:t>
      </w:r>
      <w:r w:rsidRPr="00630E86">
        <w:rPr>
          <w:b/>
          <w:bCs/>
          <w:i/>
          <w:lang w:val="ro-RO"/>
        </w:rPr>
        <w:t xml:space="preserve"> </w:t>
      </w:r>
      <w:r w:rsidR="009A3EE7">
        <w:rPr>
          <w:b/>
          <w:bCs/>
          <w:i/>
          <w:lang w:val="ro-RO"/>
        </w:rPr>
        <w:t>î</w:t>
      </w:r>
      <w:r w:rsidRPr="00630E86">
        <w:rPr>
          <w:b/>
          <w:bCs/>
          <w:i/>
          <w:lang w:val="ro-RO"/>
        </w:rPr>
        <w:t>n faza a III-a de ap</w:t>
      </w:r>
      <w:r w:rsidR="009A3EE7">
        <w:rPr>
          <w:b/>
          <w:bCs/>
          <w:i/>
          <w:lang w:val="ro-RO"/>
        </w:rPr>
        <w:t>ă</w:t>
      </w:r>
      <w:r w:rsidRPr="00630E86">
        <w:rPr>
          <w:b/>
          <w:bCs/>
          <w:i/>
          <w:lang w:val="ro-RO"/>
        </w:rPr>
        <w:t>rare urm</w:t>
      </w:r>
      <w:r w:rsidR="009A3EE7">
        <w:rPr>
          <w:b/>
          <w:bCs/>
          <w:i/>
          <w:lang w:val="ro-RO"/>
        </w:rPr>
        <w:t>ă</w:t>
      </w:r>
      <w:r w:rsidRPr="00630E86">
        <w:rPr>
          <w:b/>
          <w:bCs/>
          <w:i/>
          <w:lang w:val="ro-RO"/>
        </w:rPr>
        <w:t>toarele sectoare de dig:</w:t>
      </w:r>
    </w:p>
    <w:p w14:paraId="298888D5" w14:textId="05932279" w:rsidR="006617D8" w:rsidRPr="00630E86" w:rsidRDefault="006617D8" w:rsidP="006617D8">
      <w:pPr>
        <w:spacing w:after="0"/>
        <w:rPr>
          <w:bCs/>
          <w:lang w:val="fr-FR"/>
        </w:rPr>
      </w:pPr>
      <w:r w:rsidRPr="00630E86">
        <w:rPr>
          <w:bCs/>
          <w:lang w:val="fr-FR"/>
        </w:rPr>
        <w:t>-</w:t>
      </w:r>
      <w:r w:rsidR="00A656BE" w:rsidRPr="00630E86">
        <w:rPr>
          <w:bCs/>
          <w:lang w:val="fr-FR"/>
        </w:rPr>
        <w:t xml:space="preserve"> </w:t>
      </w:r>
      <w:proofErr w:type="spellStart"/>
      <w:r w:rsidRPr="00630E86">
        <w:rPr>
          <w:bCs/>
          <w:lang w:val="fr-FR"/>
        </w:rPr>
        <w:t>Filipoiu</w:t>
      </w:r>
      <w:proofErr w:type="spellEnd"/>
      <w:r w:rsidRPr="00630E86">
        <w:rPr>
          <w:bCs/>
          <w:lang w:val="fr-FR"/>
        </w:rPr>
        <w:t xml:space="preserve">, </w:t>
      </w:r>
      <w:proofErr w:type="spellStart"/>
      <w:r w:rsidRPr="00630E86">
        <w:rPr>
          <w:bCs/>
          <w:lang w:val="fr-FR"/>
        </w:rPr>
        <w:t>Gemenele</w:t>
      </w:r>
      <w:proofErr w:type="spellEnd"/>
      <w:r w:rsidRPr="00630E86">
        <w:rPr>
          <w:bCs/>
          <w:lang w:val="fr-FR"/>
        </w:rPr>
        <w:t xml:space="preserve">, </w:t>
      </w:r>
      <w:proofErr w:type="spellStart"/>
      <w:r w:rsidRPr="00630E86">
        <w:rPr>
          <w:bCs/>
          <w:lang w:val="fr-FR"/>
        </w:rPr>
        <w:t>Măicanu</w:t>
      </w:r>
      <w:proofErr w:type="spellEnd"/>
      <w:r w:rsidRPr="00630E86">
        <w:rPr>
          <w:bCs/>
          <w:lang w:val="fr-FR"/>
        </w:rPr>
        <w:t xml:space="preserve">, </w:t>
      </w:r>
      <w:proofErr w:type="spellStart"/>
      <w:r w:rsidRPr="00630E86">
        <w:rPr>
          <w:bCs/>
          <w:lang w:val="fr-FR"/>
        </w:rPr>
        <w:t>Bălaia</w:t>
      </w:r>
      <w:proofErr w:type="spellEnd"/>
      <w:r w:rsidRPr="00630E86">
        <w:rPr>
          <w:bCs/>
          <w:lang w:val="fr-FR"/>
        </w:rPr>
        <w:t xml:space="preserve">, </w:t>
      </w:r>
      <w:proofErr w:type="spellStart"/>
      <w:r w:rsidRPr="00630E86">
        <w:rPr>
          <w:bCs/>
          <w:lang w:val="fr-FR"/>
        </w:rPr>
        <w:t>Lunguleţu</w:t>
      </w:r>
      <w:proofErr w:type="spellEnd"/>
      <w:r w:rsidRPr="00630E86">
        <w:rPr>
          <w:bCs/>
          <w:lang w:val="fr-FR"/>
        </w:rPr>
        <w:t xml:space="preserve"> </w:t>
      </w:r>
      <w:proofErr w:type="spellStart"/>
      <w:r w:rsidR="00433279" w:rsidRPr="00630E86">
        <w:rPr>
          <w:bCs/>
          <w:lang w:val="fr-FR"/>
        </w:rPr>
        <w:t>din</w:t>
      </w:r>
      <w:proofErr w:type="spellEnd"/>
      <w:r w:rsidR="00433279" w:rsidRPr="00630E86">
        <w:rPr>
          <w:bCs/>
          <w:lang w:val="fr-FR"/>
        </w:rPr>
        <w:t xml:space="preserve"> I.M.B – </w:t>
      </w:r>
      <w:proofErr w:type="spellStart"/>
      <w:r w:rsidR="00433279" w:rsidRPr="00630E86">
        <w:rPr>
          <w:bCs/>
          <w:lang w:val="fr-FR"/>
        </w:rPr>
        <w:t>jud</w:t>
      </w:r>
      <w:proofErr w:type="spellEnd"/>
      <w:r w:rsidR="00433279" w:rsidRPr="00630E86">
        <w:rPr>
          <w:bCs/>
          <w:lang w:val="fr-FR"/>
        </w:rPr>
        <w:t>. Brăila;</w:t>
      </w:r>
    </w:p>
    <w:p w14:paraId="75F619CF" w14:textId="0589ED4E" w:rsidR="006617D8" w:rsidRPr="00630E86" w:rsidRDefault="006617D8" w:rsidP="006617D8">
      <w:pPr>
        <w:spacing w:after="0"/>
        <w:rPr>
          <w:bCs/>
          <w:lang w:val="fr-FR"/>
        </w:rPr>
      </w:pPr>
      <w:r w:rsidRPr="00630E86">
        <w:rPr>
          <w:bCs/>
          <w:lang w:val="fr-FR"/>
        </w:rPr>
        <w:t xml:space="preserve">- </w:t>
      </w:r>
      <w:proofErr w:type="spellStart"/>
      <w:r w:rsidR="00C43C24" w:rsidRPr="00630E86">
        <w:rPr>
          <w:bCs/>
        </w:rPr>
        <w:t>Smârdan</w:t>
      </w:r>
      <w:proofErr w:type="spellEnd"/>
      <w:r w:rsidR="00C43C24" w:rsidRPr="00630E86">
        <w:rPr>
          <w:bCs/>
        </w:rPr>
        <w:t xml:space="preserve"> -23 August II, </w:t>
      </w:r>
      <w:proofErr w:type="spellStart"/>
      <w:r w:rsidR="00C43C24" w:rsidRPr="00630E86">
        <w:rPr>
          <w:bCs/>
        </w:rPr>
        <w:t>Smârdan</w:t>
      </w:r>
      <w:proofErr w:type="spellEnd"/>
      <w:r w:rsidR="00C43C24" w:rsidRPr="00630E86">
        <w:rPr>
          <w:bCs/>
        </w:rPr>
        <w:t xml:space="preserve"> -23 August I, </w:t>
      </w:r>
      <w:r w:rsidR="00FE182F" w:rsidRPr="00630E86">
        <w:rPr>
          <w:bCs/>
        </w:rPr>
        <w:t>Canton km 30-</w:t>
      </w:r>
      <w:r w:rsidR="004C55FF" w:rsidRPr="00630E86">
        <w:rPr>
          <w:bCs/>
        </w:rPr>
        <w:t xml:space="preserve">Ciulineţ, </w:t>
      </w:r>
      <w:proofErr w:type="spellStart"/>
      <w:r w:rsidR="00FE182F" w:rsidRPr="00630E86">
        <w:rPr>
          <w:bCs/>
        </w:rPr>
        <w:t>Ciulineţ</w:t>
      </w:r>
      <w:proofErr w:type="spellEnd"/>
      <w:r w:rsidR="00FE182F" w:rsidRPr="00630E86">
        <w:rPr>
          <w:bCs/>
        </w:rPr>
        <w:t xml:space="preserve"> - </w:t>
      </w:r>
      <w:proofErr w:type="spellStart"/>
      <w:r w:rsidR="00FE182F" w:rsidRPr="00630E86">
        <w:rPr>
          <w:bCs/>
        </w:rPr>
        <w:t>Isaccea</w:t>
      </w:r>
      <w:proofErr w:type="spellEnd"/>
      <w:r w:rsidR="00FE182F" w:rsidRPr="00630E86">
        <w:rPr>
          <w:bCs/>
        </w:rPr>
        <w:t xml:space="preserve">, </w:t>
      </w:r>
      <w:proofErr w:type="spellStart"/>
      <w:r w:rsidR="00C43C24" w:rsidRPr="00630E86">
        <w:rPr>
          <w:bCs/>
        </w:rPr>
        <w:t>Gorgova</w:t>
      </w:r>
      <w:proofErr w:type="spellEnd"/>
      <w:r w:rsidR="00C43C24" w:rsidRPr="00630E86">
        <w:rPr>
          <w:bCs/>
        </w:rPr>
        <w:t xml:space="preserve">, </w:t>
      </w:r>
      <w:proofErr w:type="spellStart"/>
      <w:r w:rsidRPr="00630E86">
        <w:rPr>
          <w:bCs/>
          <w:lang w:val="fr-FR"/>
        </w:rPr>
        <w:t>dig</w:t>
      </w:r>
      <w:proofErr w:type="spellEnd"/>
      <w:r w:rsidRPr="00630E86">
        <w:rPr>
          <w:bCs/>
          <w:lang w:val="fr-FR"/>
        </w:rPr>
        <w:t xml:space="preserve"> R3, R4 </w:t>
      </w:r>
      <w:r w:rsidR="004C55FF" w:rsidRPr="00630E86">
        <w:rPr>
          <w:bCs/>
          <w:lang w:val="fr-FR"/>
        </w:rPr>
        <w:t>(</w:t>
      </w:r>
      <w:proofErr w:type="spellStart"/>
      <w:r w:rsidRPr="00630E86">
        <w:rPr>
          <w:bCs/>
          <w:lang w:val="fr-FR"/>
        </w:rPr>
        <w:t>din</w:t>
      </w:r>
      <w:proofErr w:type="spellEnd"/>
      <w:r w:rsidRPr="00630E86">
        <w:rPr>
          <w:bCs/>
          <w:lang w:val="fr-FR"/>
        </w:rPr>
        <w:t xml:space="preserve"> </w:t>
      </w:r>
      <w:proofErr w:type="spellStart"/>
      <w:r w:rsidRPr="00630E86">
        <w:rPr>
          <w:bCs/>
          <w:lang w:val="fr-FR"/>
        </w:rPr>
        <w:t>administrarea</w:t>
      </w:r>
      <w:proofErr w:type="spellEnd"/>
      <w:r w:rsidR="004C55FF" w:rsidRPr="00630E86">
        <w:rPr>
          <w:bCs/>
          <w:lang w:val="fr-FR"/>
        </w:rPr>
        <w:t xml:space="preserve"> </w:t>
      </w:r>
      <w:r w:rsidRPr="00630E86">
        <w:rPr>
          <w:bCs/>
          <w:lang w:val="fr-FR"/>
        </w:rPr>
        <w:t>ANAR</w:t>
      </w:r>
      <w:r w:rsidR="004C55FF" w:rsidRPr="00630E86">
        <w:rPr>
          <w:bCs/>
          <w:lang w:val="fr-FR"/>
        </w:rPr>
        <w:t>)</w:t>
      </w:r>
      <w:r w:rsidRPr="00630E86">
        <w:rPr>
          <w:bCs/>
          <w:lang w:val="fr-FR"/>
        </w:rPr>
        <w:t xml:space="preserve">, </w:t>
      </w:r>
      <w:proofErr w:type="spellStart"/>
      <w:r w:rsidR="00C43C24" w:rsidRPr="00630E86">
        <w:rPr>
          <w:bCs/>
        </w:rPr>
        <w:t>Smârdan</w:t>
      </w:r>
      <w:proofErr w:type="spellEnd"/>
      <w:r w:rsidR="00C43C24" w:rsidRPr="00630E86">
        <w:rPr>
          <w:bCs/>
        </w:rPr>
        <w:t xml:space="preserve">, </w:t>
      </w:r>
      <w:proofErr w:type="spellStart"/>
      <w:r w:rsidR="004C55FF" w:rsidRPr="00630E86">
        <w:rPr>
          <w:bCs/>
          <w:lang w:val="fr-FR"/>
        </w:rPr>
        <w:t>Nufăru</w:t>
      </w:r>
      <w:proofErr w:type="spellEnd"/>
      <w:r w:rsidR="004C55FF" w:rsidRPr="00630E86">
        <w:rPr>
          <w:bCs/>
          <w:lang w:val="fr-FR"/>
        </w:rPr>
        <w:t>-Victoria (</w:t>
      </w:r>
      <w:proofErr w:type="spellStart"/>
      <w:r w:rsidR="004C55FF" w:rsidRPr="00630E86">
        <w:rPr>
          <w:bCs/>
          <w:lang w:val="fr-FR"/>
        </w:rPr>
        <w:t>din</w:t>
      </w:r>
      <w:proofErr w:type="spellEnd"/>
      <w:r w:rsidR="004C55FF" w:rsidRPr="00630E86">
        <w:rPr>
          <w:bCs/>
          <w:lang w:val="fr-FR"/>
        </w:rPr>
        <w:t xml:space="preserve"> </w:t>
      </w:r>
      <w:proofErr w:type="spellStart"/>
      <w:r w:rsidR="004C55FF" w:rsidRPr="00630E86">
        <w:rPr>
          <w:bCs/>
          <w:lang w:val="fr-FR"/>
        </w:rPr>
        <w:t>administrarea</w:t>
      </w:r>
      <w:proofErr w:type="spellEnd"/>
      <w:r w:rsidR="004C55FF" w:rsidRPr="00630E86">
        <w:rPr>
          <w:bCs/>
          <w:lang w:val="fr-FR"/>
        </w:rPr>
        <w:t xml:space="preserve"> </w:t>
      </w:r>
      <w:proofErr w:type="spellStart"/>
      <w:r w:rsidR="004C55FF" w:rsidRPr="00630E86">
        <w:rPr>
          <w:bCs/>
          <w:lang w:val="fr-FR"/>
        </w:rPr>
        <w:t>consiliilor</w:t>
      </w:r>
      <w:proofErr w:type="spellEnd"/>
      <w:r w:rsidR="004C55FF" w:rsidRPr="00630E86">
        <w:rPr>
          <w:bCs/>
          <w:lang w:val="fr-FR"/>
        </w:rPr>
        <w:t xml:space="preserve"> locale), </w:t>
      </w:r>
      <w:r w:rsidRPr="00630E86">
        <w:rPr>
          <w:bCs/>
        </w:rPr>
        <w:t xml:space="preserve">dig  </w:t>
      </w:r>
      <w:proofErr w:type="spellStart"/>
      <w:r w:rsidRPr="00630E86">
        <w:rPr>
          <w:bCs/>
        </w:rPr>
        <w:t>Şosea</w:t>
      </w:r>
      <w:proofErr w:type="spellEnd"/>
      <w:r w:rsidRPr="00630E86">
        <w:rPr>
          <w:bCs/>
        </w:rPr>
        <w:t xml:space="preserve"> </w:t>
      </w:r>
      <w:proofErr w:type="spellStart"/>
      <w:r w:rsidRPr="00630E86">
        <w:rPr>
          <w:bCs/>
        </w:rPr>
        <w:t>Măcin-Smârdan</w:t>
      </w:r>
      <w:proofErr w:type="spellEnd"/>
      <w:r w:rsidRPr="00630E86">
        <w:rPr>
          <w:bCs/>
          <w:lang w:val="fr-FR"/>
        </w:rPr>
        <w:t xml:space="preserve"> </w:t>
      </w:r>
      <w:r w:rsidR="004C55FF" w:rsidRPr="00630E86">
        <w:rPr>
          <w:bCs/>
          <w:lang w:val="fr-FR"/>
        </w:rPr>
        <w:t>(</w:t>
      </w:r>
      <w:proofErr w:type="spellStart"/>
      <w:r w:rsidR="004C55FF" w:rsidRPr="00630E86">
        <w:rPr>
          <w:bCs/>
          <w:lang w:val="fr-FR"/>
        </w:rPr>
        <w:t>din</w:t>
      </w:r>
      <w:proofErr w:type="spellEnd"/>
      <w:r w:rsidR="004C55FF" w:rsidRPr="00630E86">
        <w:rPr>
          <w:bCs/>
          <w:lang w:val="fr-FR"/>
        </w:rPr>
        <w:t xml:space="preserve"> </w:t>
      </w:r>
      <w:proofErr w:type="spellStart"/>
      <w:r w:rsidRPr="00630E86">
        <w:rPr>
          <w:bCs/>
          <w:lang w:val="fr-FR"/>
        </w:rPr>
        <w:t>administrarea</w:t>
      </w:r>
      <w:proofErr w:type="spellEnd"/>
      <w:r w:rsidRPr="00630E86">
        <w:rPr>
          <w:bCs/>
          <w:lang w:val="fr-FR"/>
        </w:rPr>
        <w:t xml:space="preserve"> </w:t>
      </w:r>
      <w:proofErr w:type="spellStart"/>
      <w:r w:rsidRPr="00630E86">
        <w:rPr>
          <w:bCs/>
          <w:lang w:val="fr-FR"/>
        </w:rPr>
        <w:t>Companiei</w:t>
      </w:r>
      <w:proofErr w:type="spellEnd"/>
      <w:r w:rsidRPr="00630E86">
        <w:rPr>
          <w:bCs/>
          <w:lang w:val="fr-FR"/>
        </w:rPr>
        <w:t xml:space="preserve"> </w:t>
      </w:r>
      <w:proofErr w:type="spellStart"/>
      <w:r w:rsidRPr="00630E86">
        <w:rPr>
          <w:bCs/>
          <w:lang w:val="fr-FR"/>
        </w:rPr>
        <w:t>Naţionale</w:t>
      </w:r>
      <w:proofErr w:type="spellEnd"/>
      <w:r w:rsidRPr="00630E86">
        <w:rPr>
          <w:bCs/>
          <w:lang w:val="fr-FR"/>
        </w:rPr>
        <w:t xml:space="preserve"> de </w:t>
      </w:r>
      <w:proofErr w:type="spellStart"/>
      <w:r w:rsidR="004C55FF" w:rsidRPr="00630E86">
        <w:rPr>
          <w:bCs/>
          <w:lang w:val="fr-FR"/>
        </w:rPr>
        <w:t>Autos</w:t>
      </w:r>
      <w:r w:rsidRPr="00630E86">
        <w:rPr>
          <w:bCs/>
          <w:lang w:val="fr-FR"/>
        </w:rPr>
        <w:t>trăzi</w:t>
      </w:r>
      <w:proofErr w:type="spellEnd"/>
      <w:r w:rsidRPr="00630E86">
        <w:rPr>
          <w:bCs/>
          <w:lang w:val="fr-FR"/>
        </w:rPr>
        <w:t xml:space="preserve"> </w:t>
      </w:r>
      <w:proofErr w:type="spellStart"/>
      <w:r w:rsidRPr="00630E86">
        <w:rPr>
          <w:bCs/>
          <w:lang w:val="fr-FR"/>
        </w:rPr>
        <w:t>şi</w:t>
      </w:r>
      <w:proofErr w:type="spellEnd"/>
      <w:r w:rsidRPr="00630E86">
        <w:rPr>
          <w:bCs/>
          <w:lang w:val="fr-FR"/>
        </w:rPr>
        <w:t xml:space="preserve"> </w:t>
      </w:r>
      <w:proofErr w:type="spellStart"/>
      <w:r w:rsidRPr="00630E86">
        <w:rPr>
          <w:bCs/>
          <w:lang w:val="fr-FR"/>
        </w:rPr>
        <w:t>Drumuri</w:t>
      </w:r>
      <w:proofErr w:type="spellEnd"/>
      <w:r w:rsidRPr="00630E86">
        <w:rPr>
          <w:bCs/>
          <w:lang w:val="fr-FR"/>
        </w:rPr>
        <w:t xml:space="preserve"> </w:t>
      </w:r>
      <w:proofErr w:type="spellStart"/>
      <w:r w:rsidRPr="00630E86">
        <w:rPr>
          <w:bCs/>
          <w:lang w:val="fr-FR"/>
        </w:rPr>
        <w:t>Naţionale</w:t>
      </w:r>
      <w:proofErr w:type="spellEnd"/>
      <w:r w:rsidR="004C55FF" w:rsidRPr="00630E86">
        <w:rPr>
          <w:bCs/>
          <w:lang w:val="fr-FR"/>
        </w:rPr>
        <w:t>)</w:t>
      </w:r>
      <w:r w:rsidRPr="00630E86">
        <w:rPr>
          <w:bCs/>
          <w:lang w:val="fr-FR"/>
        </w:rPr>
        <w:t xml:space="preserve"> </w:t>
      </w:r>
      <w:r w:rsidR="00433279" w:rsidRPr="00630E86">
        <w:rPr>
          <w:bCs/>
          <w:lang w:val="fr-FR"/>
        </w:rPr>
        <w:t xml:space="preserve">– </w:t>
      </w:r>
      <w:proofErr w:type="spellStart"/>
      <w:r w:rsidR="00433279" w:rsidRPr="00630E86">
        <w:rPr>
          <w:bCs/>
          <w:lang w:val="fr-FR"/>
        </w:rPr>
        <w:t>jud</w:t>
      </w:r>
      <w:proofErr w:type="spellEnd"/>
      <w:r w:rsidR="00433279" w:rsidRPr="00630E86">
        <w:rPr>
          <w:bCs/>
          <w:lang w:val="fr-FR"/>
        </w:rPr>
        <w:t>. Tulcea.</w:t>
      </w:r>
    </w:p>
    <w:p w14:paraId="5CAA07AE" w14:textId="77777777" w:rsidR="004001C4" w:rsidRPr="00630E86" w:rsidRDefault="004001C4" w:rsidP="009F6E73">
      <w:pPr>
        <w:spacing w:after="0"/>
        <w:rPr>
          <w:bCs/>
          <w:lang w:val="ro-RO"/>
        </w:rPr>
      </w:pPr>
    </w:p>
    <w:p w14:paraId="3ABCD458" w14:textId="509EBEC4" w:rsidR="008E5861" w:rsidRPr="008E5861" w:rsidRDefault="008E5861" w:rsidP="00E572C4">
      <w:pPr>
        <w:spacing w:after="0"/>
        <w:rPr>
          <w:b/>
          <w:bCs/>
          <w:u w:val="single"/>
          <w:lang w:val="ro-RO"/>
        </w:rPr>
      </w:pPr>
      <w:r w:rsidRPr="008E5861">
        <w:rPr>
          <w:b/>
          <w:bCs/>
          <w:lang w:val="ro-RO"/>
        </w:rPr>
        <w:t>2.</w:t>
      </w:r>
      <w:r w:rsidRPr="008E5861">
        <w:rPr>
          <w:bCs/>
          <w:lang w:val="ro-RO"/>
        </w:rPr>
        <w:t xml:space="preserve"> </w:t>
      </w:r>
      <w:r w:rsidRPr="008E5861">
        <w:rPr>
          <w:b/>
          <w:bCs/>
          <w:u w:val="single"/>
          <w:lang w:val="ro-RO"/>
        </w:rPr>
        <w:t xml:space="preserve">Situaţia meteorologică în intervalul </w:t>
      </w:r>
      <w:r w:rsidR="00852C9F">
        <w:rPr>
          <w:b/>
          <w:bCs/>
          <w:u w:val="single"/>
          <w:lang w:val="ro-RO"/>
        </w:rPr>
        <w:t>13</w:t>
      </w:r>
      <w:r w:rsidR="00C615BE">
        <w:rPr>
          <w:b/>
          <w:bCs/>
          <w:u w:val="single"/>
          <w:lang w:val="ro-RO"/>
        </w:rPr>
        <w:t>.04</w:t>
      </w:r>
      <w:r w:rsidR="00E12903">
        <w:rPr>
          <w:b/>
          <w:bCs/>
          <w:u w:val="single"/>
          <w:lang w:val="ro-RO"/>
        </w:rPr>
        <w:t>.2018</w:t>
      </w:r>
      <w:r w:rsidRPr="008E5861">
        <w:rPr>
          <w:b/>
          <w:bCs/>
          <w:u w:val="single"/>
          <w:lang w:val="ro-RO"/>
        </w:rPr>
        <w:t xml:space="preserve">, ora 8.00 – </w:t>
      </w:r>
      <w:r w:rsidR="00751BEE">
        <w:rPr>
          <w:b/>
          <w:bCs/>
          <w:u w:val="single"/>
          <w:lang w:val="ro-RO"/>
        </w:rPr>
        <w:t>1</w:t>
      </w:r>
      <w:r w:rsidR="00852C9F">
        <w:rPr>
          <w:b/>
          <w:bCs/>
          <w:u w:val="single"/>
          <w:lang w:val="ro-RO"/>
        </w:rPr>
        <w:t>4</w:t>
      </w:r>
      <w:r w:rsidR="00C615BE">
        <w:rPr>
          <w:b/>
          <w:bCs/>
          <w:u w:val="single"/>
          <w:lang w:val="ro-RO"/>
        </w:rPr>
        <w:t>.04.</w:t>
      </w:r>
      <w:r w:rsidR="00E12903">
        <w:rPr>
          <w:b/>
          <w:bCs/>
          <w:u w:val="single"/>
          <w:lang w:val="ro-RO"/>
        </w:rPr>
        <w:t>2018</w:t>
      </w:r>
      <w:r w:rsidRPr="008E5861">
        <w:rPr>
          <w:b/>
          <w:bCs/>
          <w:u w:val="single"/>
          <w:lang w:val="ro-RO"/>
        </w:rPr>
        <w:t>, ora 6.00</w:t>
      </w:r>
    </w:p>
    <w:p w14:paraId="792B0F4E" w14:textId="77777777" w:rsidR="008E5861" w:rsidRPr="008E5861" w:rsidRDefault="008E5861" w:rsidP="00C30D42">
      <w:pPr>
        <w:spacing w:after="0"/>
        <w:rPr>
          <w:b/>
          <w:bCs/>
          <w:u w:val="single"/>
          <w:lang w:val="ro-RO"/>
        </w:rPr>
      </w:pPr>
      <w:r w:rsidRPr="008E5861">
        <w:rPr>
          <w:b/>
          <w:bCs/>
          <w:u w:val="single"/>
          <w:lang w:val="ro-RO"/>
        </w:rPr>
        <w:t>ÎN ŢARĂ</w:t>
      </w:r>
    </w:p>
    <w:p w14:paraId="5B66DD2A" w14:textId="53D56C64" w:rsidR="00546829" w:rsidRPr="00546829" w:rsidRDefault="001946EB" w:rsidP="00546829">
      <w:pPr>
        <w:spacing w:after="0"/>
        <w:rPr>
          <w:bCs/>
          <w:lang w:val="ro-RO"/>
        </w:rPr>
      </w:pPr>
      <w:r w:rsidRPr="001946EB">
        <w:rPr>
          <w:bCs/>
          <w:lang w:val="ro-RO"/>
        </w:rPr>
        <w:t xml:space="preserve">In jumătatea de nord-vest a </w:t>
      </w:r>
      <w:r w:rsidR="009A3EE7">
        <w:rPr>
          <w:bCs/>
          <w:lang w:val="ro-RO"/>
        </w:rPr>
        <w:t>ț</w:t>
      </w:r>
      <w:r w:rsidRPr="001946EB">
        <w:rPr>
          <w:bCs/>
          <w:lang w:val="ro-RO"/>
        </w:rPr>
        <w:t xml:space="preserve">ării a fost </w:t>
      </w:r>
      <w:r w:rsidR="009A3EE7">
        <w:rPr>
          <w:bCs/>
          <w:lang w:val="ro-RO"/>
        </w:rPr>
        <w:t>î</w:t>
      </w:r>
      <w:r w:rsidRPr="001946EB">
        <w:rPr>
          <w:bCs/>
          <w:lang w:val="ro-RO"/>
        </w:rPr>
        <w:t>n continuare mai cald dec</w:t>
      </w:r>
      <w:r w:rsidR="009A3EE7">
        <w:rPr>
          <w:bCs/>
          <w:lang w:val="ro-RO"/>
        </w:rPr>
        <w:t>â</w:t>
      </w:r>
      <w:r w:rsidRPr="001946EB">
        <w:rPr>
          <w:bCs/>
          <w:lang w:val="ro-RO"/>
        </w:rPr>
        <w:t xml:space="preserve">t </w:t>
      </w:r>
      <w:r w:rsidR="009A3EE7">
        <w:rPr>
          <w:bCs/>
          <w:lang w:val="ro-RO"/>
        </w:rPr>
        <w:t>î</w:t>
      </w:r>
      <w:r w:rsidRPr="001946EB">
        <w:rPr>
          <w:bCs/>
          <w:lang w:val="ro-RO"/>
        </w:rPr>
        <w:t>n mod obi</w:t>
      </w:r>
      <w:r w:rsidR="009A3EE7">
        <w:rPr>
          <w:bCs/>
          <w:lang w:val="ro-RO"/>
        </w:rPr>
        <w:t>ș</w:t>
      </w:r>
      <w:r w:rsidRPr="001946EB">
        <w:rPr>
          <w:bCs/>
          <w:lang w:val="ro-RO"/>
        </w:rPr>
        <w:t xml:space="preserve">nuit </w:t>
      </w:r>
      <w:r w:rsidR="009A3EE7">
        <w:rPr>
          <w:bCs/>
          <w:lang w:val="ro-RO"/>
        </w:rPr>
        <w:t>î</w:t>
      </w:r>
      <w:r w:rsidRPr="001946EB">
        <w:rPr>
          <w:bCs/>
          <w:lang w:val="ro-RO"/>
        </w:rPr>
        <w:t xml:space="preserve">n a doua decadă de aprilie, </w:t>
      </w:r>
      <w:r w:rsidR="009A3EE7">
        <w:rPr>
          <w:bCs/>
          <w:lang w:val="ro-RO"/>
        </w:rPr>
        <w:t>î</w:t>
      </w:r>
      <w:r w:rsidRPr="001946EB">
        <w:rPr>
          <w:bCs/>
          <w:lang w:val="ro-RO"/>
        </w:rPr>
        <w:t xml:space="preserve">n timp ce </w:t>
      </w:r>
      <w:r w:rsidR="009A3EE7">
        <w:rPr>
          <w:bCs/>
          <w:lang w:val="ro-RO"/>
        </w:rPr>
        <w:t>î</w:t>
      </w:r>
      <w:r w:rsidRPr="001946EB">
        <w:rPr>
          <w:bCs/>
          <w:lang w:val="ro-RO"/>
        </w:rPr>
        <w:t xml:space="preserve">n restul teritoriului valorile termice s-au situat </w:t>
      </w:r>
      <w:r w:rsidR="009A3EE7">
        <w:rPr>
          <w:bCs/>
          <w:lang w:val="ro-RO"/>
        </w:rPr>
        <w:t>î</w:t>
      </w:r>
      <w:r w:rsidRPr="001946EB">
        <w:rPr>
          <w:bCs/>
          <w:lang w:val="ro-RO"/>
        </w:rPr>
        <w:t xml:space="preserve">n general </w:t>
      </w:r>
      <w:r w:rsidR="009A3EE7">
        <w:rPr>
          <w:bCs/>
          <w:lang w:val="ro-RO"/>
        </w:rPr>
        <w:t>î</w:t>
      </w:r>
      <w:r w:rsidRPr="001946EB">
        <w:rPr>
          <w:bCs/>
          <w:lang w:val="ro-RO"/>
        </w:rPr>
        <w:t xml:space="preserve">n jurul celor normale, iar </w:t>
      </w:r>
      <w:r w:rsidR="009A3EE7">
        <w:rPr>
          <w:bCs/>
          <w:lang w:val="ro-RO"/>
        </w:rPr>
        <w:t>î</w:t>
      </w:r>
      <w:r w:rsidRPr="001946EB">
        <w:rPr>
          <w:bCs/>
          <w:lang w:val="ro-RO"/>
        </w:rPr>
        <w:t xml:space="preserve">n sudul Olteniei </w:t>
      </w:r>
      <w:r w:rsidR="009A3EE7">
        <w:rPr>
          <w:bCs/>
          <w:lang w:val="ro-RO"/>
        </w:rPr>
        <w:t>ș</w:t>
      </w:r>
      <w:r w:rsidRPr="001946EB">
        <w:rPr>
          <w:bCs/>
          <w:lang w:val="ro-RO"/>
        </w:rPr>
        <w:t xml:space="preserve">i al Munteniei local vremea a devenit chiar răcoroasă; temperaturile maxime s-au </w:t>
      </w:r>
      <w:r w:rsidR="009A3EE7">
        <w:rPr>
          <w:bCs/>
          <w:lang w:val="ro-RO"/>
        </w:rPr>
        <w:t>î</w:t>
      </w:r>
      <w:r w:rsidRPr="001946EB">
        <w:rPr>
          <w:bCs/>
          <w:lang w:val="ro-RO"/>
        </w:rPr>
        <w:t xml:space="preserve">ncadrat </w:t>
      </w:r>
      <w:r w:rsidR="009A3EE7">
        <w:rPr>
          <w:bCs/>
          <w:lang w:val="ro-RO"/>
        </w:rPr>
        <w:t>î</w:t>
      </w:r>
      <w:r w:rsidRPr="001946EB">
        <w:rPr>
          <w:bCs/>
          <w:lang w:val="ro-RO"/>
        </w:rPr>
        <w:t xml:space="preserve">ntre 12 grade la Caracal </w:t>
      </w:r>
      <w:r w:rsidR="009A3EE7">
        <w:rPr>
          <w:bCs/>
          <w:lang w:val="ro-RO"/>
        </w:rPr>
        <w:t>ș</w:t>
      </w:r>
      <w:r w:rsidRPr="001946EB">
        <w:rPr>
          <w:bCs/>
          <w:lang w:val="ro-RO"/>
        </w:rPr>
        <w:t>i 24 de grade la Săcuieni, Bistri</w:t>
      </w:r>
      <w:r w:rsidR="009A3EE7">
        <w:rPr>
          <w:bCs/>
          <w:lang w:val="ro-RO"/>
        </w:rPr>
        <w:t>ț</w:t>
      </w:r>
      <w:r w:rsidRPr="001946EB">
        <w:rPr>
          <w:bCs/>
          <w:lang w:val="ro-RO"/>
        </w:rPr>
        <w:t xml:space="preserve">a, Dej </w:t>
      </w:r>
      <w:r w:rsidR="009A3EE7">
        <w:rPr>
          <w:bCs/>
          <w:lang w:val="ro-RO"/>
        </w:rPr>
        <w:t>ș</w:t>
      </w:r>
      <w:r w:rsidRPr="001946EB">
        <w:rPr>
          <w:bCs/>
          <w:lang w:val="ro-RO"/>
        </w:rPr>
        <w:t>i Topli</w:t>
      </w:r>
      <w:r w:rsidR="009A3EE7">
        <w:rPr>
          <w:bCs/>
          <w:lang w:val="ro-RO"/>
        </w:rPr>
        <w:t>ț</w:t>
      </w:r>
      <w:r w:rsidRPr="001946EB">
        <w:rPr>
          <w:bCs/>
          <w:lang w:val="ro-RO"/>
        </w:rPr>
        <w:t xml:space="preserve">a. Cerul a avut </w:t>
      </w:r>
      <w:r w:rsidR="009A3EE7">
        <w:rPr>
          <w:bCs/>
          <w:lang w:val="ro-RO"/>
        </w:rPr>
        <w:t>î</w:t>
      </w:r>
      <w:r w:rsidRPr="001946EB">
        <w:rPr>
          <w:bCs/>
          <w:lang w:val="ro-RO"/>
        </w:rPr>
        <w:t xml:space="preserve">nnorări mai persistente </w:t>
      </w:r>
      <w:r w:rsidR="009A3EE7">
        <w:rPr>
          <w:bCs/>
          <w:lang w:val="ro-RO"/>
        </w:rPr>
        <w:t>î</w:t>
      </w:r>
      <w:r w:rsidRPr="001946EB">
        <w:rPr>
          <w:bCs/>
          <w:lang w:val="ro-RO"/>
        </w:rPr>
        <w:t xml:space="preserve">n sud-sud-vest </w:t>
      </w:r>
      <w:r w:rsidR="009A3EE7">
        <w:rPr>
          <w:bCs/>
          <w:lang w:val="ro-RO"/>
        </w:rPr>
        <w:t>ș</w:t>
      </w:r>
      <w:r w:rsidRPr="001946EB">
        <w:rPr>
          <w:bCs/>
          <w:lang w:val="ro-RO"/>
        </w:rPr>
        <w:t>i a fost par</w:t>
      </w:r>
      <w:r w:rsidR="009A3EE7">
        <w:rPr>
          <w:bCs/>
          <w:lang w:val="ro-RO"/>
        </w:rPr>
        <w:t>ț</w:t>
      </w:r>
      <w:r w:rsidRPr="001946EB">
        <w:rPr>
          <w:bCs/>
          <w:lang w:val="ro-RO"/>
        </w:rPr>
        <w:t xml:space="preserve">ial noros </w:t>
      </w:r>
      <w:r w:rsidR="009A3EE7">
        <w:rPr>
          <w:bCs/>
          <w:lang w:val="ro-RO"/>
        </w:rPr>
        <w:t>î</w:t>
      </w:r>
      <w:r w:rsidRPr="001946EB">
        <w:rPr>
          <w:bCs/>
          <w:lang w:val="ro-RO"/>
        </w:rPr>
        <w:t xml:space="preserve">n celelalte zone. Au fost ploi ce au avut </w:t>
      </w:r>
      <w:r w:rsidR="009A3EE7">
        <w:rPr>
          <w:bCs/>
          <w:lang w:val="ro-RO"/>
        </w:rPr>
        <w:t>ș</w:t>
      </w:r>
      <w:r w:rsidRPr="001946EB">
        <w:rPr>
          <w:bCs/>
          <w:lang w:val="ro-RO"/>
        </w:rPr>
        <w:t xml:space="preserve">i caracter de aversă </w:t>
      </w:r>
      <w:r w:rsidR="009A3EE7">
        <w:rPr>
          <w:bCs/>
          <w:lang w:val="ro-RO"/>
        </w:rPr>
        <w:t>î</w:t>
      </w:r>
      <w:r w:rsidRPr="001946EB">
        <w:rPr>
          <w:bCs/>
          <w:lang w:val="ro-RO"/>
        </w:rPr>
        <w:t>n Oltenia, Banat, Maramure</w:t>
      </w:r>
      <w:r w:rsidR="009A3EE7">
        <w:rPr>
          <w:bCs/>
          <w:lang w:val="ro-RO"/>
        </w:rPr>
        <w:t>ș</w:t>
      </w:r>
      <w:r w:rsidRPr="001946EB">
        <w:rPr>
          <w:bCs/>
          <w:lang w:val="ro-RO"/>
        </w:rPr>
        <w:t xml:space="preserve">, vestul </w:t>
      </w:r>
      <w:r w:rsidR="009A3EE7">
        <w:rPr>
          <w:bCs/>
          <w:lang w:val="ro-RO"/>
        </w:rPr>
        <w:t>ș</w:t>
      </w:r>
      <w:r w:rsidRPr="001946EB">
        <w:rPr>
          <w:bCs/>
          <w:lang w:val="ro-RO"/>
        </w:rPr>
        <w:t xml:space="preserve">i nordul Transilvaniei, local </w:t>
      </w:r>
      <w:r w:rsidR="009A3EE7">
        <w:rPr>
          <w:bCs/>
          <w:lang w:val="ro-RO"/>
        </w:rPr>
        <w:t>î</w:t>
      </w:r>
      <w:r w:rsidRPr="001946EB">
        <w:rPr>
          <w:bCs/>
          <w:lang w:val="ro-RO"/>
        </w:rPr>
        <w:t>n Cri</w:t>
      </w:r>
      <w:r w:rsidR="009A3EE7">
        <w:rPr>
          <w:bCs/>
          <w:lang w:val="ro-RO"/>
        </w:rPr>
        <w:t>ș</w:t>
      </w:r>
      <w:r w:rsidRPr="001946EB">
        <w:rPr>
          <w:bCs/>
          <w:lang w:val="ro-RO"/>
        </w:rPr>
        <w:t xml:space="preserve">ana </w:t>
      </w:r>
      <w:r w:rsidR="009A3EE7">
        <w:rPr>
          <w:bCs/>
          <w:lang w:val="ro-RO"/>
        </w:rPr>
        <w:t>ș</w:t>
      </w:r>
      <w:r w:rsidRPr="001946EB">
        <w:rPr>
          <w:bCs/>
          <w:lang w:val="ro-RO"/>
        </w:rPr>
        <w:t xml:space="preserve">i Muntenia </w:t>
      </w:r>
      <w:r w:rsidR="009A3EE7">
        <w:rPr>
          <w:bCs/>
          <w:lang w:val="ro-RO"/>
        </w:rPr>
        <w:t>ș</w:t>
      </w:r>
      <w:r w:rsidRPr="001946EB">
        <w:rPr>
          <w:bCs/>
          <w:lang w:val="ro-RO"/>
        </w:rPr>
        <w:t xml:space="preserve">i izolat </w:t>
      </w:r>
      <w:r w:rsidR="009A3EE7">
        <w:rPr>
          <w:bCs/>
          <w:lang w:val="ro-RO"/>
        </w:rPr>
        <w:t>î</w:t>
      </w:r>
      <w:r w:rsidRPr="001946EB">
        <w:rPr>
          <w:bCs/>
          <w:lang w:val="ro-RO"/>
        </w:rPr>
        <w:t xml:space="preserve">n nordul Moldovei. </w:t>
      </w:r>
      <w:r w:rsidR="009A3EE7">
        <w:rPr>
          <w:bCs/>
          <w:lang w:val="ro-RO"/>
        </w:rPr>
        <w:t>Î</w:t>
      </w:r>
      <w:r w:rsidRPr="001946EB">
        <w:rPr>
          <w:bCs/>
          <w:lang w:val="ro-RO"/>
        </w:rPr>
        <w:t>n zona Mun</w:t>
      </w:r>
      <w:r w:rsidR="009A3EE7">
        <w:rPr>
          <w:bCs/>
          <w:lang w:val="ro-RO"/>
        </w:rPr>
        <w:t>ț</w:t>
      </w:r>
      <w:r w:rsidRPr="001946EB">
        <w:rPr>
          <w:bCs/>
          <w:lang w:val="ro-RO"/>
        </w:rPr>
        <w:t xml:space="preserve">ilor Apuseni, </w:t>
      </w:r>
      <w:r w:rsidR="009A3EE7">
        <w:rPr>
          <w:bCs/>
          <w:lang w:val="ro-RO"/>
        </w:rPr>
        <w:t>î</w:t>
      </w:r>
      <w:r w:rsidRPr="001946EB">
        <w:rPr>
          <w:bCs/>
          <w:lang w:val="ro-RO"/>
        </w:rPr>
        <w:t xml:space="preserve">n Banat </w:t>
      </w:r>
      <w:r w:rsidR="009A3EE7">
        <w:rPr>
          <w:bCs/>
          <w:lang w:val="ro-RO"/>
        </w:rPr>
        <w:t>ș</w:t>
      </w:r>
      <w:r w:rsidRPr="001946EB">
        <w:rPr>
          <w:bCs/>
          <w:lang w:val="ro-RO"/>
        </w:rPr>
        <w:t>i sudul Olteniei</w:t>
      </w:r>
      <w:r w:rsidR="009A3EE7">
        <w:rPr>
          <w:bCs/>
          <w:lang w:val="ro-RO"/>
        </w:rPr>
        <w:t>,</w:t>
      </w:r>
      <w:r w:rsidRPr="001946EB">
        <w:rPr>
          <w:bCs/>
          <w:lang w:val="ro-RO"/>
        </w:rPr>
        <w:t xml:space="preserve"> cu totul izolat</w:t>
      </w:r>
      <w:r w:rsidR="009A3EE7">
        <w:rPr>
          <w:bCs/>
          <w:lang w:val="ro-RO"/>
        </w:rPr>
        <w:t>,</w:t>
      </w:r>
      <w:r w:rsidRPr="001946EB">
        <w:rPr>
          <w:bCs/>
          <w:lang w:val="ro-RO"/>
        </w:rPr>
        <w:t xml:space="preserve"> ploile au avut </w:t>
      </w:r>
      <w:r w:rsidR="009A3EE7">
        <w:rPr>
          <w:bCs/>
          <w:lang w:val="ro-RO"/>
        </w:rPr>
        <w:t>ș</w:t>
      </w:r>
      <w:r w:rsidRPr="001946EB">
        <w:rPr>
          <w:bCs/>
          <w:lang w:val="ro-RO"/>
        </w:rPr>
        <w:t>i caracter toren</w:t>
      </w:r>
      <w:r w:rsidR="009A3EE7">
        <w:rPr>
          <w:bCs/>
          <w:lang w:val="ro-RO"/>
        </w:rPr>
        <w:t>ț</w:t>
      </w:r>
      <w:r w:rsidRPr="001946EB">
        <w:rPr>
          <w:bCs/>
          <w:lang w:val="ro-RO"/>
        </w:rPr>
        <w:t xml:space="preserve">ial, astfel că s-au </w:t>
      </w:r>
      <w:r w:rsidR="009A3EE7">
        <w:rPr>
          <w:bCs/>
          <w:lang w:val="ro-RO"/>
        </w:rPr>
        <w:t>î</w:t>
      </w:r>
      <w:r w:rsidRPr="001946EB">
        <w:rPr>
          <w:bCs/>
          <w:lang w:val="ro-RO"/>
        </w:rPr>
        <w:t>nregistrat punctiform cantită</w:t>
      </w:r>
      <w:r w:rsidR="009A3EE7">
        <w:rPr>
          <w:bCs/>
          <w:lang w:val="ro-RO"/>
        </w:rPr>
        <w:t>ț</w:t>
      </w:r>
      <w:r w:rsidRPr="001946EB">
        <w:rPr>
          <w:bCs/>
          <w:lang w:val="ro-RO"/>
        </w:rPr>
        <w:t>i de apă de peste 25...30 l/mp. V</w:t>
      </w:r>
      <w:r w:rsidR="009A3EE7">
        <w:rPr>
          <w:bCs/>
          <w:lang w:val="ro-RO"/>
        </w:rPr>
        <w:t>â</w:t>
      </w:r>
      <w:r w:rsidRPr="001946EB">
        <w:rPr>
          <w:bCs/>
          <w:lang w:val="ro-RO"/>
        </w:rPr>
        <w:t xml:space="preserve">ntul a suflat slab </w:t>
      </w:r>
      <w:r w:rsidR="009A3EE7">
        <w:rPr>
          <w:bCs/>
          <w:lang w:val="ro-RO"/>
        </w:rPr>
        <w:t>ș</w:t>
      </w:r>
      <w:r w:rsidRPr="001946EB">
        <w:rPr>
          <w:bCs/>
          <w:lang w:val="ro-RO"/>
        </w:rPr>
        <w:t xml:space="preserve">i moderat, cu unele intensificări spre dimineată </w:t>
      </w:r>
      <w:r w:rsidR="009A3EE7">
        <w:rPr>
          <w:bCs/>
          <w:lang w:val="ro-RO"/>
        </w:rPr>
        <w:t>î</w:t>
      </w:r>
      <w:r w:rsidRPr="001946EB">
        <w:rPr>
          <w:bCs/>
          <w:lang w:val="ro-RO"/>
        </w:rPr>
        <w:t>n nordul Moldovei. Stratul de zăpadă s-a men</w:t>
      </w:r>
      <w:r w:rsidR="009A3EE7">
        <w:rPr>
          <w:bCs/>
          <w:lang w:val="ro-RO"/>
        </w:rPr>
        <w:t>ț</w:t>
      </w:r>
      <w:r w:rsidRPr="001946EB">
        <w:rPr>
          <w:bCs/>
          <w:lang w:val="ro-RO"/>
        </w:rPr>
        <w:t xml:space="preserve">inut </w:t>
      </w:r>
      <w:r w:rsidR="009A3EE7">
        <w:rPr>
          <w:bCs/>
          <w:lang w:val="ro-RO"/>
        </w:rPr>
        <w:t>î</w:t>
      </w:r>
      <w:r w:rsidRPr="001946EB">
        <w:rPr>
          <w:bCs/>
          <w:lang w:val="ro-RO"/>
        </w:rPr>
        <w:t xml:space="preserve">n zona montană la peste 1800 m altitudine </w:t>
      </w:r>
      <w:r w:rsidR="009A3EE7">
        <w:rPr>
          <w:bCs/>
          <w:lang w:val="ro-RO"/>
        </w:rPr>
        <w:t>ș</w:t>
      </w:r>
      <w:r w:rsidRPr="001946EB">
        <w:rPr>
          <w:bCs/>
          <w:lang w:val="ro-RO"/>
        </w:rPr>
        <w:t xml:space="preserve">i </w:t>
      </w:r>
      <w:r w:rsidRPr="001946EB">
        <w:rPr>
          <w:bCs/>
          <w:lang w:val="ro-RO"/>
        </w:rPr>
        <w:lastRenderedPageBreak/>
        <w:t xml:space="preserve">măsura - </w:t>
      </w:r>
      <w:r w:rsidR="009A3EE7">
        <w:rPr>
          <w:bCs/>
          <w:lang w:val="ro-RO"/>
        </w:rPr>
        <w:t>î</w:t>
      </w:r>
      <w:r w:rsidRPr="001946EB">
        <w:rPr>
          <w:bCs/>
          <w:lang w:val="ro-RO"/>
        </w:rPr>
        <w:t>n platformele statiilor meteorologice - p</w:t>
      </w:r>
      <w:r w:rsidR="009A3EE7">
        <w:rPr>
          <w:bCs/>
          <w:lang w:val="ro-RO"/>
        </w:rPr>
        <w:t>â</w:t>
      </w:r>
      <w:r w:rsidRPr="001946EB">
        <w:rPr>
          <w:bCs/>
          <w:lang w:val="ro-RO"/>
        </w:rPr>
        <w:t xml:space="preserve">nă la 180 cm </w:t>
      </w:r>
      <w:r w:rsidR="009A3EE7">
        <w:rPr>
          <w:bCs/>
          <w:lang w:val="ro-RO"/>
        </w:rPr>
        <w:t>î</w:t>
      </w:r>
      <w:r w:rsidRPr="001946EB">
        <w:rPr>
          <w:bCs/>
          <w:lang w:val="ro-RO"/>
        </w:rPr>
        <w:t>n Masivul Făgăra</w:t>
      </w:r>
      <w:r w:rsidR="009A3EE7">
        <w:rPr>
          <w:bCs/>
          <w:lang w:val="ro-RO"/>
        </w:rPr>
        <w:t>ș</w:t>
      </w:r>
      <w:r w:rsidRPr="001946EB">
        <w:rPr>
          <w:bCs/>
          <w:lang w:val="ro-RO"/>
        </w:rPr>
        <w:t>. La ora 06</w:t>
      </w:r>
      <w:r w:rsidR="009A3EE7">
        <w:rPr>
          <w:bCs/>
          <w:lang w:val="ro-RO"/>
        </w:rPr>
        <w:t>.00,</w:t>
      </w:r>
      <w:r w:rsidRPr="001946EB">
        <w:rPr>
          <w:bCs/>
          <w:lang w:val="ro-RO"/>
        </w:rPr>
        <w:t xml:space="preserve"> se </w:t>
      </w:r>
      <w:r w:rsidR="009A3EE7">
        <w:rPr>
          <w:bCs/>
          <w:lang w:val="ro-RO"/>
        </w:rPr>
        <w:t>î</w:t>
      </w:r>
      <w:r w:rsidRPr="001946EB">
        <w:rPr>
          <w:bCs/>
          <w:lang w:val="ro-RO"/>
        </w:rPr>
        <w:t xml:space="preserve">nregistrau valori termice </w:t>
      </w:r>
      <w:r w:rsidR="009A3EE7">
        <w:rPr>
          <w:bCs/>
          <w:lang w:val="ro-RO"/>
        </w:rPr>
        <w:t>î</w:t>
      </w:r>
      <w:r w:rsidRPr="001946EB">
        <w:rPr>
          <w:bCs/>
          <w:lang w:val="ro-RO"/>
        </w:rPr>
        <w:t xml:space="preserve">ntre 6 grade la Vaslui </w:t>
      </w:r>
      <w:r w:rsidR="009A3EE7">
        <w:rPr>
          <w:bCs/>
          <w:lang w:val="ro-RO"/>
        </w:rPr>
        <w:t>ș</w:t>
      </w:r>
      <w:r w:rsidRPr="001946EB">
        <w:rPr>
          <w:bCs/>
          <w:lang w:val="ro-RO"/>
        </w:rPr>
        <w:t xml:space="preserve">i 15 grade la Dej, Roman </w:t>
      </w:r>
      <w:r w:rsidR="009A3EE7">
        <w:rPr>
          <w:bCs/>
          <w:lang w:val="ro-RO"/>
        </w:rPr>
        <w:t>ș</w:t>
      </w:r>
      <w:r w:rsidRPr="001946EB">
        <w:rPr>
          <w:bCs/>
          <w:lang w:val="ro-RO"/>
        </w:rPr>
        <w:t>i Ia</w:t>
      </w:r>
      <w:r w:rsidR="009A3EE7">
        <w:rPr>
          <w:bCs/>
          <w:lang w:val="ro-RO"/>
        </w:rPr>
        <w:t>ș</w:t>
      </w:r>
      <w:r w:rsidRPr="001946EB">
        <w:rPr>
          <w:bCs/>
          <w:lang w:val="ro-RO"/>
        </w:rPr>
        <w:t>i.</w:t>
      </w:r>
    </w:p>
    <w:p w14:paraId="2083C4C0" w14:textId="29A00FBB" w:rsidR="00C83B30" w:rsidRPr="00C83B30" w:rsidRDefault="00C83B30" w:rsidP="00C83B30">
      <w:pPr>
        <w:spacing w:after="0"/>
        <w:rPr>
          <w:bCs/>
          <w:lang w:val="ro-RO"/>
        </w:rPr>
      </w:pPr>
    </w:p>
    <w:p w14:paraId="06C6E91C" w14:textId="3FD79BD9" w:rsidR="00442486" w:rsidRPr="00442486" w:rsidRDefault="00442486" w:rsidP="00442486">
      <w:pPr>
        <w:spacing w:after="0"/>
        <w:rPr>
          <w:b/>
          <w:bCs/>
          <w:u w:val="single"/>
          <w:lang w:val="ro-RO"/>
        </w:rPr>
      </w:pPr>
      <w:r w:rsidRPr="00442486">
        <w:rPr>
          <w:b/>
          <w:bCs/>
          <w:u w:val="single"/>
          <w:lang w:val="ro-RO"/>
        </w:rPr>
        <w:t>LA BUCUREŞTI</w:t>
      </w:r>
    </w:p>
    <w:p w14:paraId="186BE8DB" w14:textId="53624ACD" w:rsidR="001946EB" w:rsidRPr="001946EB" w:rsidRDefault="001946EB" w:rsidP="001946EB">
      <w:pPr>
        <w:spacing w:after="0"/>
        <w:rPr>
          <w:bCs/>
          <w:lang w:val="ro-RO"/>
        </w:rPr>
      </w:pPr>
      <w:r w:rsidRPr="001946EB">
        <w:rPr>
          <w:bCs/>
          <w:lang w:val="ro-RO"/>
        </w:rPr>
        <w:t xml:space="preserve">Vremea a devenit răcoroasă, iar </w:t>
      </w:r>
      <w:r w:rsidR="009A3EE7">
        <w:rPr>
          <w:bCs/>
          <w:lang w:val="ro-RO"/>
        </w:rPr>
        <w:t>î</w:t>
      </w:r>
      <w:r w:rsidRPr="001946EB">
        <w:rPr>
          <w:bCs/>
          <w:lang w:val="ro-RO"/>
        </w:rPr>
        <w:t xml:space="preserve">nnorările au persistat. </w:t>
      </w:r>
      <w:r w:rsidR="009A3EE7">
        <w:rPr>
          <w:bCs/>
          <w:lang w:val="ro-RO"/>
        </w:rPr>
        <w:t>Î</w:t>
      </w:r>
      <w:r w:rsidRPr="001946EB">
        <w:rPr>
          <w:bCs/>
          <w:lang w:val="ro-RO"/>
        </w:rPr>
        <w:t>n cursul noptii, trecător a plouat slab. V</w:t>
      </w:r>
      <w:r w:rsidR="009A3EE7">
        <w:rPr>
          <w:bCs/>
          <w:lang w:val="ro-RO"/>
        </w:rPr>
        <w:t>â</w:t>
      </w:r>
      <w:r w:rsidRPr="001946EB">
        <w:rPr>
          <w:bCs/>
          <w:lang w:val="ro-RO"/>
        </w:rPr>
        <w:t xml:space="preserve">ntul a suflat slab </w:t>
      </w:r>
      <w:r w:rsidR="009A3EE7">
        <w:rPr>
          <w:bCs/>
          <w:lang w:val="ro-RO"/>
        </w:rPr>
        <w:t>î</w:t>
      </w:r>
      <w:r w:rsidRPr="001946EB">
        <w:rPr>
          <w:bCs/>
          <w:lang w:val="ro-RO"/>
        </w:rPr>
        <w:t>n cea mai mare parte a intervalului, devenind moderat spre diminea</w:t>
      </w:r>
      <w:r w:rsidR="009A3EE7">
        <w:rPr>
          <w:bCs/>
          <w:lang w:val="ro-RO"/>
        </w:rPr>
        <w:t>ț</w:t>
      </w:r>
      <w:r w:rsidRPr="001946EB">
        <w:rPr>
          <w:bCs/>
          <w:lang w:val="ro-RO"/>
        </w:rPr>
        <w:t xml:space="preserve">ă. Temperatura maximă a fost de 15 grade la Filaret </w:t>
      </w:r>
      <w:r w:rsidR="009A3EE7">
        <w:rPr>
          <w:bCs/>
          <w:lang w:val="ro-RO"/>
        </w:rPr>
        <w:t>ș</w:t>
      </w:r>
      <w:r w:rsidRPr="001946EB">
        <w:rPr>
          <w:bCs/>
          <w:lang w:val="ro-RO"/>
        </w:rPr>
        <w:t xml:space="preserve">i Băneasa </w:t>
      </w:r>
      <w:r w:rsidR="009A3EE7">
        <w:rPr>
          <w:bCs/>
          <w:lang w:val="ro-RO"/>
        </w:rPr>
        <w:t>ș</w:t>
      </w:r>
      <w:r w:rsidRPr="001946EB">
        <w:rPr>
          <w:bCs/>
          <w:lang w:val="ro-RO"/>
        </w:rPr>
        <w:t>i 16 grade la Afuma</w:t>
      </w:r>
      <w:r w:rsidR="009A3EE7">
        <w:rPr>
          <w:bCs/>
          <w:lang w:val="ro-RO"/>
        </w:rPr>
        <w:t>ț</w:t>
      </w:r>
      <w:r w:rsidRPr="001946EB">
        <w:rPr>
          <w:bCs/>
          <w:lang w:val="ro-RO"/>
        </w:rPr>
        <w:t>i. La ora 06</w:t>
      </w:r>
      <w:r w:rsidR="009A3EE7">
        <w:rPr>
          <w:bCs/>
          <w:lang w:val="ro-RO"/>
        </w:rPr>
        <w:t>.00,</w:t>
      </w:r>
      <w:r w:rsidRPr="001946EB">
        <w:rPr>
          <w:bCs/>
          <w:lang w:val="ro-RO"/>
        </w:rPr>
        <w:t xml:space="preserve"> se </w:t>
      </w:r>
      <w:r w:rsidR="009A3EE7">
        <w:rPr>
          <w:bCs/>
          <w:lang w:val="ro-RO"/>
        </w:rPr>
        <w:t>î</w:t>
      </w:r>
      <w:r w:rsidRPr="001946EB">
        <w:rPr>
          <w:bCs/>
          <w:lang w:val="ro-RO"/>
        </w:rPr>
        <w:t>nregistrau 12 grade la toate sta</w:t>
      </w:r>
      <w:r w:rsidR="009A3EE7">
        <w:rPr>
          <w:bCs/>
          <w:lang w:val="ro-RO"/>
        </w:rPr>
        <w:t>ț</w:t>
      </w:r>
      <w:r w:rsidRPr="001946EB">
        <w:rPr>
          <w:bCs/>
          <w:lang w:val="ro-RO"/>
        </w:rPr>
        <w:t>iile meteo.</w:t>
      </w:r>
    </w:p>
    <w:p w14:paraId="182AFABC" w14:textId="63FD8E72" w:rsidR="00852C9F" w:rsidRPr="00A656BE" w:rsidRDefault="00852C9F" w:rsidP="00A656BE">
      <w:pPr>
        <w:spacing w:after="0"/>
        <w:rPr>
          <w:bCs/>
          <w:lang w:val="ro-RO"/>
        </w:rPr>
      </w:pPr>
    </w:p>
    <w:p w14:paraId="15CF0503" w14:textId="77777777" w:rsidR="009C6417" w:rsidRDefault="009C6417" w:rsidP="00BE77AB">
      <w:pPr>
        <w:spacing w:after="0"/>
        <w:rPr>
          <w:bCs/>
          <w:lang w:val="ro-RO"/>
        </w:rPr>
      </w:pPr>
    </w:p>
    <w:p w14:paraId="0DA5CDF8" w14:textId="6B78AF4B" w:rsidR="008E5861" w:rsidRPr="00D9537D" w:rsidRDefault="008E5861" w:rsidP="008E5861">
      <w:pPr>
        <w:rPr>
          <w:b/>
          <w:bCs/>
          <w:u w:val="single"/>
          <w:lang w:val="ro-RO"/>
        </w:rPr>
      </w:pPr>
      <w:r w:rsidRPr="00D9537D">
        <w:rPr>
          <w:b/>
          <w:bCs/>
          <w:lang w:val="ro-RO"/>
        </w:rPr>
        <w:t xml:space="preserve">3. </w:t>
      </w:r>
      <w:r w:rsidRPr="00D9537D">
        <w:rPr>
          <w:b/>
          <w:bCs/>
          <w:u w:val="single"/>
          <w:lang w:val="ro-RO"/>
        </w:rPr>
        <w:t xml:space="preserve">Prognoza meteorologică în intervalul </w:t>
      </w:r>
      <w:r w:rsidR="00751BEE">
        <w:rPr>
          <w:b/>
          <w:bCs/>
          <w:u w:val="single"/>
          <w:lang w:val="ro-RO"/>
        </w:rPr>
        <w:t>1</w:t>
      </w:r>
      <w:r w:rsidR="00852C9F">
        <w:rPr>
          <w:b/>
          <w:bCs/>
          <w:u w:val="single"/>
          <w:lang w:val="ro-RO"/>
        </w:rPr>
        <w:t>4</w:t>
      </w:r>
      <w:r w:rsidR="00C615BE">
        <w:rPr>
          <w:b/>
          <w:bCs/>
          <w:u w:val="single"/>
          <w:lang w:val="ro-RO"/>
        </w:rPr>
        <w:t>.04</w:t>
      </w:r>
      <w:r w:rsidR="00E12903" w:rsidRPr="00D9537D">
        <w:rPr>
          <w:b/>
          <w:bCs/>
          <w:u w:val="single"/>
          <w:lang w:val="ro-RO"/>
        </w:rPr>
        <w:t>.2018</w:t>
      </w:r>
      <w:r w:rsidRPr="00D9537D">
        <w:rPr>
          <w:b/>
          <w:bCs/>
          <w:u w:val="single"/>
          <w:lang w:val="ro-RO"/>
        </w:rPr>
        <w:t xml:space="preserve">, ora 8.00 – </w:t>
      </w:r>
      <w:r w:rsidR="00751BEE">
        <w:rPr>
          <w:b/>
          <w:bCs/>
          <w:u w:val="single"/>
          <w:lang w:val="ro-RO"/>
        </w:rPr>
        <w:t>1</w:t>
      </w:r>
      <w:r w:rsidR="00852C9F">
        <w:rPr>
          <w:b/>
          <w:bCs/>
          <w:u w:val="single"/>
          <w:lang w:val="ro-RO"/>
        </w:rPr>
        <w:t>5</w:t>
      </w:r>
      <w:r w:rsidR="00C615BE">
        <w:rPr>
          <w:b/>
          <w:bCs/>
          <w:u w:val="single"/>
          <w:lang w:val="ro-RO"/>
        </w:rPr>
        <w:t>.04.</w:t>
      </w:r>
      <w:r w:rsidR="00E12903" w:rsidRPr="00D9537D">
        <w:rPr>
          <w:b/>
          <w:bCs/>
          <w:u w:val="single"/>
          <w:lang w:val="ro-RO"/>
        </w:rPr>
        <w:t>2018</w:t>
      </w:r>
      <w:r w:rsidRPr="00D9537D">
        <w:rPr>
          <w:b/>
          <w:bCs/>
          <w:u w:val="single"/>
          <w:lang w:val="ro-RO"/>
        </w:rPr>
        <w:t>, ora 8.00</w:t>
      </w:r>
    </w:p>
    <w:p w14:paraId="2CDB5B4B" w14:textId="77777777" w:rsidR="008E5861" w:rsidRPr="00D9537D" w:rsidRDefault="008E5861" w:rsidP="00C30D42">
      <w:pPr>
        <w:spacing w:after="0"/>
        <w:rPr>
          <w:b/>
          <w:bCs/>
          <w:u w:val="single"/>
          <w:lang w:val="ro-RO"/>
        </w:rPr>
      </w:pPr>
      <w:r w:rsidRPr="00D9537D">
        <w:rPr>
          <w:b/>
          <w:bCs/>
          <w:u w:val="single"/>
          <w:lang w:val="ro-RO"/>
        </w:rPr>
        <w:t>ÎN ŢARĂ</w:t>
      </w:r>
    </w:p>
    <w:p w14:paraId="516B5369" w14:textId="010046C2" w:rsidR="001946EB" w:rsidRPr="001946EB" w:rsidRDefault="001946EB" w:rsidP="001946EB">
      <w:pPr>
        <w:spacing w:after="0"/>
        <w:rPr>
          <w:bCs/>
          <w:lang w:val="ro-RO"/>
        </w:rPr>
      </w:pPr>
      <w:r w:rsidRPr="001946EB">
        <w:rPr>
          <w:bCs/>
          <w:lang w:val="ro-RO"/>
        </w:rPr>
        <w:t>Vremea va fi usor mai caldă dec</w:t>
      </w:r>
      <w:r w:rsidR="009A3EE7">
        <w:rPr>
          <w:bCs/>
          <w:lang w:val="ro-RO"/>
        </w:rPr>
        <w:t>â</w:t>
      </w:r>
      <w:r w:rsidRPr="001946EB">
        <w:rPr>
          <w:bCs/>
          <w:lang w:val="ro-RO"/>
        </w:rPr>
        <w:t xml:space="preserve">t normal </w:t>
      </w:r>
      <w:r w:rsidR="009A3EE7">
        <w:rPr>
          <w:bCs/>
          <w:lang w:val="ro-RO"/>
        </w:rPr>
        <w:t>î</w:t>
      </w:r>
      <w:r w:rsidRPr="001946EB">
        <w:rPr>
          <w:bCs/>
          <w:lang w:val="ro-RO"/>
        </w:rPr>
        <w:t xml:space="preserve">n această perioadă din an, cu temperaturi maxime ce se vor </w:t>
      </w:r>
      <w:r w:rsidR="009A3EE7">
        <w:rPr>
          <w:bCs/>
          <w:lang w:val="ro-RO"/>
        </w:rPr>
        <w:t>î</w:t>
      </w:r>
      <w:r w:rsidRPr="001946EB">
        <w:rPr>
          <w:bCs/>
          <w:lang w:val="ro-RO"/>
        </w:rPr>
        <w:t xml:space="preserve">ncadra </w:t>
      </w:r>
      <w:r w:rsidR="009A3EE7">
        <w:rPr>
          <w:bCs/>
          <w:lang w:val="ro-RO"/>
        </w:rPr>
        <w:t>î</w:t>
      </w:r>
      <w:r w:rsidRPr="001946EB">
        <w:rPr>
          <w:bCs/>
          <w:lang w:val="ro-RO"/>
        </w:rPr>
        <w:t xml:space="preserve">ntre 16 </w:t>
      </w:r>
      <w:r w:rsidR="009A3EE7">
        <w:rPr>
          <w:bCs/>
          <w:lang w:val="ro-RO"/>
        </w:rPr>
        <w:t>ș</w:t>
      </w:r>
      <w:r w:rsidRPr="001946EB">
        <w:rPr>
          <w:bCs/>
          <w:lang w:val="ro-RO"/>
        </w:rPr>
        <w:t xml:space="preserve">i 24 de grade </w:t>
      </w:r>
      <w:r w:rsidR="009A3EE7">
        <w:rPr>
          <w:bCs/>
          <w:lang w:val="ro-RO"/>
        </w:rPr>
        <w:t>ș</w:t>
      </w:r>
      <w:r w:rsidRPr="001946EB">
        <w:rPr>
          <w:bCs/>
          <w:lang w:val="ro-RO"/>
        </w:rPr>
        <w:t xml:space="preserve">i minime </w:t>
      </w:r>
      <w:r w:rsidR="009A3EE7">
        <w:rPr>
          <w:bCs/>
          <w:lang w:val="ro-RO"/>
        </w:rPr>
        <w:t>î</w:t>
      </w:r>
      <w:r w:rsidRPr="001946EB">
        <w:rPr>
          <w:bCs/>
          <w:lang w:val="ro-RO"/>
        </w:rPr>
        <w:t xml:space="preserve">n general </w:t>
      </w:r>
      <w:r w:rsidR="009A3EE7">
        <w:rPr>
          <w:bCs/>
          <w:lang w:val="ro-RO"/>
        </w:rPr>
        <w:t>î</w:t>
      </w:r>
      <w:r w:rsidRPr="001946EB">
        <w:rPr>
          <w:bCs/>
          <w:lang w:val="ro-RO"/>
        </w:rPr>
        <w:t xml:space="preserve">ntre 3 </w:t>
      </w:r>
      <w:r w:rsidR="009A3EE7">
        <w:rPr>
          <w:bCs/>
          <w:lang w:val="ro-RO"/>
        </w:rPr>
        <w:t>ș</w:t>
      </w:r>
      <w:r w:rsidRPr="001946EB">
        <w:rPr>
          <w:bCs/>
          <w:lang w:val="ro-RO"/>
        </w:rPr>
        <w:t xml:space="preserve">i 12 grade. Cerul va fi variabil, cu </w:t>
      </w:r>
      <w:r w:rsidR="009A3EE7">
        <w:rPr>
          <w:bCs/>
          <w:lang w:val="ro-RO"/>
        </w:rPr>
        <w:t>î</w:t>
      </w:r>
      <w:r w:rsidRPr="001946EB">
        <w:rPr>
          <w:bCs/>
          <w:lang w:val="ro-RO"/>
        </w:rPr>
        <w:t xml:space="preserve">nnorări temporare pe parcursul zilei; va ploua local </w:t>
      </w:r>
      <w:r w:rsidR="009A3EE7">
        <w:rPr>
          <w:bCs/>
          <w:lang w:val="ro-RO"/>
        </w:rPr>
        <w:t>î</w:t>
      </w:r>
      <w:r w:rsidRPr="001946EB">
        <w:rPr>
          <w:bCs/>
          <w:lang w:val="ro-RO"/>
        </w:rPr>
        <w:t>n zona montană, pe arii restr</w:t>
      </w:r>
      <w:r w:rsidR="009A3EE7">
        <w:rPr>
          <w:bCs/>
          <w:lang w:val="ro-RO"/>
        </w:rPr>
        <w:t>â</w:t>
      </w:r>
      <w:r w:rsidRPr="001946EB">
        <w:rPr>
          <w:bCs/>
          <w:lang w:val="ro-RO"/>
        </w:rPr>
        <w:t xml:space="preserve">nse </w:t>
      </w:r>
      <w:r w:rsidR="009A3EE7">
        <w:rPr>
          <w:bCs/>
          <w:lang w:val="ro-RO"/>
        </w:rPr>
        <w:t>î</w:t>
      </w:r>
      <w:r w:rsidRPr="001946EB">
        <w:rPr>
          <w:bCs/>
          <w:lang w:val="ro-RO"/>
        </w:rPr>
        <w:t xml:space="preserve">n Transilvania, Banat </w:t>
      </w:r>
      <w:r w:rsidR="009A3EE7">
        <w:rPr>
          <w:bCs/>
          <w:lang w:val="ro-RO"/>
        </w:rPr>
        <w:t>ș</w:t>
      </w:r>
      <w:r w:rsidRPr="001946EB">
        <w:rPr>
          <w:bCs/>
          <w:lang w:val="ro-RO"/>
        </w:rPr>
        <w:t xml:space="preserve">i </w:t>
      </w:r>
      <w:r w:rsidR="009A3EE7">
        <w:rPr>
          <w:bCs/>
          <w:lang w:val="ro-RO"/>
        </w:rPr>
        <w:t>î</w:t>
      </w:r>
      <w:r w:rsidRPr="001946EB">
        <w:rPr>
          <w:bCs/>
          <w:lang w:val="ro-RO"/>
        </w:rPr>
        <w:t xml:space="preserve">n dealurile Olteniei </w:t>
      </w:r>
      <w:r w:rsidR="009A3EE7">
        <w:rPr>
          <w:bCs/>
          <w:lang w:val="ro-RO"/>
        </w:rPr>
        <w:t>ș</w:t>
      </w:r>
      <w:r w:rsidRPr="001946EB">
        <w:rPr>
          <w:bCs/>
          <w:lang w:val="ro-RO"/>
        </w:rPr>
        <w:t xml:space="preserve">i ale Munteniei, </w:t>
      </w:r>
      <w:r w:rsidR="009A3EE7">
        <w:rPr>
          <w:bCs/>
          <w:lang w:val="ro-RO"/>
        </w:rPr>
        <w:t>î</w:t>
      </w:r>
      <w:r w:rsidRPr="001946EB">
        <w:rPr>
          <w:bCs/>
          <w:lang w:val="ro-RO"/>
        </w:rPr>
        <w:t xml:space="preserve">n timp ce </w:t>
      </w:r>
      <w:r w:rsidR="009A3EE7">
        <w:rPr>
          <w:bCs/>
          <w:lang w:val="ro-RO"/>
        </w:rPr>
        <w:t>î</w:t>
      </w:r>
      <w:r w:rsidRPr="001946EB">
        <w:rPr>
          <w:bCs/>
          <w:lang w:val="ro-RO"/>
        </w:rPr>
        <w:t xml:space="preserve">n restul </w:t>
      </w:r>
      <w:r w:rsidR="009A3EE7">
        <w:rPr>
          <w:bCs/>
          <w:lang w:val="ro-RO"/>
        </w:rPr>
        <w:t>ț</w:t>
      </w:r>
      <w:r w:rsidRPr="001946EB">
        <w:rPr>
          <w:bCs/>
          <w:lang w:val="ro-RO"/>
        </w:rPr>
        <w:t xml:space="preserve">ării ploile vor fi posibile izolat. Izolat, cu precădere </w:t>
      </w:r>
      <w:r w:rsidR="009A3EE7">
        <w:rPr>
          <w:bCs/>
          <w:lang w:val="ro-RO"/>
        </w:rPr>
        <w:t>î</w:t>
      </w:r>
      <w:r w:rsidRPr="001946EB">
        <w:rPr>
          <w:bCs/>
          <w:lang w:val="ro-RO"/>
        </w:rPr>
        <w:t>n Carpa</w:t>
      </w:r>
      <w:r w:rsidR="009A3EE7">
        <w:rPr>
          <w:bCs/>
          <w:lang w:val="ro-RO"/>
        </w:rPr>
        <w:t>ț</w:t>
      </w:r>
      <w:r w:rsidRPr="001946EB">
        <w:rPr>
          <w:bCs/>
          <w:lang w:val="ro-RO"/>
        </w:rPr>
        <w:t xml:space="preserve">ii Meridionali </w:t>
      </w:r>
      <w:r w:rsidR="009A3EE7">
        <w:rPr>
          <w:bCs/>
          <w:lang w:val="ro-RO"/>
        </w:rPr>
        <w:t>ș</w:t>
      </w:r>
      <w:r w:rsidRPr="001946EB">
        <w:rPr>
          <w:bCs/>
          <w:lang w:val="ro-RO"/>
        </w:rPr>
        <w:t xml:space="preserve">i </w:t>
      </w:r>
      <w:r w:rsidR="009A3EE7">
        <w:rPr>
          <w:bCs/>
          <w:lang w:val="ro-RO"/>
        </w:rPr>
        <w:t>î</w:t>
      </w:r>
      <w:r w:rsidRPr="001946EB">
        <w:rPr>
          <w:bCs/>
          <w:lang w:val="ro-RO"/>
        </w:rPr>
        <w:t>n Mun</w:t>
      </w:r>
      <w:r w:rsidR="009A3EE7">
        <w:rPr>
          <w:bCs/>
          <w:lang w:val="ro-RO"/>
        </w:rPr>
        <w:t>ț</w:t>
      </w:r>
      <w:r w:rsidRPr="001946EB">
        <w:rPr>
          <w:bCs/>
          <w:lang w:val="ro-RO"/>
        </w:rPr>
        <w:t xml:space="preserve">ii Banatului, se vor </w:t>
      </w:r>
      <w:r w:rsidR="009A3EE7">
        <w:rPr>
          <w:bCs/>
          <w:lang w:val="ro-RO"/>
        </w:rPr>
        <w:t>î</w:t>
      </w:r>
      <w:r w:rsidRPr="001946EB">
        <w:rPr>
          <w:bCs/>
          <w:lang w:val="ro-RO"/>
        </w:rPr>
        <w:t>nregistra cantită</w:t>
      </w:r>
      <w:r w:rsidR="009A3EE7">
        <w:rPr>
          <w:bCs/>
          <w:lang w:val="ro-RO"/>
        </w:rPr>
        <w:t>ț</w:t>
      </w:r>
      <w:r w:rsidRPr="001946EB">
        <w:rPr>
          <w:bCs/>
          <w:lang w:val="ro-RO"/>
        </w:rPr>
        <w:t xml:space="preserve">i de apă de peste 10...15 l/mp. Noaptea unele </w:t>
      </w:r>
      <w:r w:rsidR="009A3EE7">
        <w:rPr>
          <w:bCs/>
          <w:lang w:val="ro-RO"/>
        </w:rPr>
        <w:t>î</w:t>
      </w:r>
      <w:r w:rsidRPr="001946EB">
        <w:rPr>
          <w:bCs/>
          <w:lang w:val="ro-RO"/>
        </w:rPr>
        <w:t xml:space="preserve">nnorări </w:t>
      </w:r>
      <w:r w:rsidR="009A3EE7">
        <w:rPr>
          <w:bCs/>
          <w:lang w:val="ro-RO"/>
        </w:rPr>
        <w:t>ș</w:t>
      </w:r>
      <w:r w:rsidRPr="001946EB">
        <w:rPr>
          <w:bCs/>
          <w:lang w:val="ro-RO"/>
        </w:rPr>
        <w:t>i condi</w:t>
      </w:r>
      <w:r w:rsidR="009A3EE7">
        <w:rPr>
          <w:bCs/>
          <w:lang w:val="ro-RO"/>
        </w:rPr>
        <w:t>ț</w:t>
      </w:r>
      <w:r w:rsidRPr="001946EB">
        <w:rPr>
          <w:bCs/>
          <w:lang w:val="ro-RO"/>
        </w:rPr>
        <w:t xml:space="preserve">ii de ploaie vor mai fi doar </w:t>
      </w:r>
      <w:r w:rsidR="009A3EE7">
        <w:rPr>
          <w:bCs/>
          <w:lang w:val="ro-RO"/>
        </w:rPr>
        <w:t>î</w:t>
      </w:r>
      <w:r w:rsidRPr="001946EB">
        <w:rPr>
          <w:bCs/>
          <w:lang w:val="ro-RO"/>
        </w:rPr>
        <w:t xml:space="preserve">n partea de sud a teritoriului, </w:t>
      </w:r>
      <w:r w:rsidR="009A3EE7">
        <w:rPr>
          <w:bCs/>
          <w:lang w:val="ro-RO"/>
        </w:rPr>
        <w:t>î</w:t>
      </w:r>
      <w:r w:rsidRPr="001946EB">
        <w:rPr>
          <w:bCs/>
          <w:lang w:val="ro-RO"/>
        </w:rPr>
        <w:t>n rest cerul se va degaja. V</w:t>
      </w:r>
      <w:r w:rsidR="009A3EE7">
        <w:rPr>
          <w:bCs/>
          <w:lang w:val="ro-RO"/>
        </w:rPr>
        <w:t>â</w:t>
      </w:r>
      <w:r w:rsidRPr="001946EB">
        <w:rPr>
          <w:bCs/>
          <w:lang w:val="ro-RO"/>
        </w:rPr>
        <w:t xml:space="preserve">ntul se va intensifica temporar </w:t>
      </w:r>
      <w:r w:rsidR="009A3EE7">
        <w:rPr>
          <w:bCs/>
          <w:lang w:val="ro-RO"/>
        </w:rPr>
        <w:t>î</w:t>
      </w:r>
      <w:r w:rsidRPr="001946EB">
        <w:rPr>
          <w:bCs/>
          <w:lang w:val="ro-RO"/>
        </w:rPr>
        <w:t xml:space="preserve">n estul </w:t>
      </w:r>
      <w:r w:rsidR="009A3EE7">
        <w:rPr>
          <w:bCs/>
          <w:lang w:val="ro-RO"/>
        </w:rPr>
        <w:t>ș</w:t>
      </w:r>
      <w:r w:rsidRPr="001946EB">
        <w:rPr>
          <w:bCs/>
          <w:lang w:val="ro-RO"/>
        </w:rPr>
        <w:t xml:space="preserve">i </w:t>
      </w:r>
      <w:r w:rsidR="009A3EE7">
        <w:rPr>
          <w:bCs/>
          <w:lang w:val="ro-RO"/>
        </w:rPr>
        <w:t>î</w:t>
      </w:r>
      <w:r w:rsidRPr="001946EB">
        <w:rPr>
          <w:bCs/>
          <w:lang w:val="ro-RO"/>
        </w:rPr>
        <w:t xml:space="preserve">n sud-estul teritoriului </w:t>
      </w:r>
      <w:r w:rsidR="009A3EE7">
        <w:rPr>
          <w:bCs/>
          <w:lang w:val="ro-RO"/>
        </w:rPr>
        <w:t>ș</w:t>
      </w:r>
      <w:r w:rsidRPr="001946EB">
        <w:rPr>
          <w:bCs/>
          <w:lang w:val="ro-RO"/>
        </w:rPr>
        <w:t xml:space="preserve">i </w:t>
      </w:r>
      <w:r w:rsidR="009A3EE7">
        <w:rPr>
          <w:bCs/>
          <w:lang w:val="ro-RO"/>
        </w:rPr>
        <w:t>î</w:t>
      </w:r>
      <w:r w:rsidRPr="001946EB">
        <w:rPr>
          <w:bCs/>
          <w:lang w:val="ro-RO"/>
        </w:rPr>
        <w:t xml:space="preserve">n zona montană </w:t>
      </w:r>
      <w:r w:rsidR="009A3EE7">
        <w:rPr>
          <w:bCs/>
          <w:lang w:val="ro-RO"/>
        </w:rPr>
        <w:t>î</w:t>
      </w:r>
      <w:r w:rsidRPr="001946EB">
        <w:rPr>
          <w:bCs/>
          <w:lang w:val="ro-RO"/>
        </w:rPr>
        <w:t xml:space="preserve">naltă </w:t>
      </w:r>
      <w:r w:rsidR="009A3EE7">
        <w:rPr>
          <w:bCs/>
          <w:lang w:val="ro-RO"/>
        </w:rPr>
        <w:t>ș</w:t>
      </w:r>
      <w:r w:rsidRPr="001946EB">
        <w:rPr>
          <w:bCs/>
          <w:lang w:val="ro-RO"/>
        </w:rPr>
        <w:t>i va sufla</w:t>
      </w:r>
      <w:r w:rsidR="009A3EE7">
        <w:rPr>
          <w:bCs/>
          <w:lang w:val="ro-RO"/>
        </w:rPr>
        <w:t>,</w:t>
      </w:r>
      <w:r w:rsidRPr="001946EB">
        <w:rPr>
          <w:bCs/>
          <w:lang w:val="ro-RO"/>
        </w:rPr>
        <w:t xml:space="preserve"> </w:t>
      </w:r>
      <w:r w:rsidR="009A3EE7">
        <w:rPr>
          <w:bCs/>
          <w:lang w:val="ro-RO"/>
        </w:rPr>
        <w:t>î</w:t>
      </w:r>
      <w:r w:rsidRPr="001946EB">
        <w:rPr>
          <w:bCs/>
          <w:lang w:val="ro-RO"/>
        </w:rPr>
        <w:t>n general</w:t>
      </w:r>
      <w:r w:rsidR="009A3EE7">
        <w:rPr>
          <w:bCs/>
          <w:lang w:val="ro-RO"/>
        </w:rPr>
        <w:t>,</w:t>
      </w:r>
      <w:r w:rsidRPr="001946EB">
        <w:rPr>
          <w:bCs/>
          <w:lang w:val="ro-RO"/>
        </w:rPr>
        <w:t xml:space="preserve"> moderat </w:t>
      </w:r>
      <w:r w:rsidR="009A3EE7">
        <w:rPr>
          <w:bCs/>
          <w:lang w:val="ro-RO"/>
        </w:rPr>
        <w:t>î</w:t>
      </w:r>
      <w:r w:rsidRPr="001946EB">
        <w:rPr>
          <w:bCs/>
          <w:lang w:val="ro-RO"/>
        </w:rPr>
        <w:t xml:space="preserve">n extremitatea de vest. </w:t>
      </w:r>
    </w:p>
    <w:p w14:paraId="6A0E03FB" w14:textId="77777777" w:rsidR="009C6417" w:rsidRPr="009C6417" w:rsidRDefault="009C6417" w:rsidP="00C30D42">
      <w:pPr>
        <w:spacing w:after="0"/>
        <w:rPr>
          <w:bCs/>
          <w:lang w:val="ro-RO"/>
        </w:rPr>
      </w:pPr>
    </w:p>
    <w:p w14:paraId="1435B93B" w14:textId="0DA3125A" w:rsidR="008E5861" w:rsidRPr="00D9537D" w:rsidRDefault="008E5861" w:rsidP="00C30D42">
      <w:pPr>
        <w:spacing w:after="0"/>
        <w:rPr>
          <w:b/>
          <w:bCs/>
          <w:u w:val="single"/>
          <w:lang w:val="ro-RO"/>
        </w:rPr>
      </w:pPr>
      <w:r w:rsidRPr="00D9537D">
        <w:rPr>
          <w:b/>
          <w:bCs/>
          <w:u w:val="single"/>
          <w:lang w:val="ro-RO"/>
        </w:rPr>
        <w:t>LA BUCUREŞTI</w:t>
      </w:r>
    </w:p>
    <w:p w14:paraId="28F5B51D" w14:textId="216E0970" w:rsidR="00546829" w:rsidRPr="00546829" w:rsidRDefault="001946EB" w:rsidP="00546829">
      <w:pPr>
        <w:spacing w:after="0" w:line="240" w:lineRule="auto"/>
        <w:rPr>
          <w:rFonts w:eastAsia="Times New Roman"/>
          <w:bCs/>
          <w:lang w:val="ro-RO"/>
        </w:rPr>
      </w:pPr>
      <w:r w:rsidRPr="001946EB">
        <w:rPr>
          <w:rFonts w:eastAsia="Times New Roman"/>
          <w:bCs/>
          <w:lang w:val="ro-RO"/>
        </w:rPr>
        <w:t xml:space="preserve">Vremea se va </w:t>
      </w:r>
      <w:r w:rsidR="00ED4539">
        <w:rPr>
          <w:rFonts w:eastAsia="Times New Roman"/>
          <w:bCs/>
          <w:lang w:val="ro-RO"/>
        </w:rPr>
        <w:t>î</w:t>
      </w:r>
      <w:r w:rsidRPr="001946EB">
        <w:rPr>
          <w:rFonts w:eastAsia="Times New Roman"/>
          <w:bCs/>
          <w:lang w:val="ro-RO"/>
        </w:rPr>
        <w:t>ncălzi fa</w:t>
      </w:r>
      <w:r w:rsidR="00ED4539">
        <w:rPr>
          <w:rFonts w:eastAsia="Times New Roman"/>
          <w:bCs/>
          <w:lang w:val="ro-RO"/>
        </w:rPr>
        <w:t>ță</w:t>
      </w:r>
      <w:r w:rsidRPr="001946EB">
        <w:rPr>
          <w:rFonts w:eastAsia="Times New Roman"/>
          <w:bCs/>
          <w:lang w:val="ro-RO"/>
        </w:rPr>
        <w:t xml:space="preserve"> de ziua precedentă. Cerul va fi variabil, cu </w:t>
      </w:r>
      <w:r w:rsidR="00ED4539">
        <w:rPr>
          <w:rFonts w:eastAsia="Times New Roman"/>
          <w:bCs/>
          <w:lang w:val="ro-RO"/>
        </w:rPr>
        <w:t>î</w:t>
      </w:r>
      <w:r w:rsidRPr="001946EB">
        <w:rPr>
          <w:rFonts w:eastAsia="Times New Roman"/>
          <w:bCs/>
          <w:lang w:val="ro-RO"/>
        </w:rPr>
        <w:t xml:space="preserve">nnorări temporare, iar </w:t>
      </w:r>
      <w:r w:rsidR="00ED4539">
        <w:rPr>
          <w:rFonts w:eastAsia="Times New Roman"/>
          <w:bCs/>
          <w:lang w:val="ro-RO"/>
        </w:rPr>
        <w:t>î</w:t>
      </w:r>
      <w:r w:rsidRPr="001946EB">
        <w:rPr>
          <w:rFonts w:eastAsia="Times New Roman"/>
          <w:bCs/>
          <w:lang w:val="ro-RO"/>
        </w:rPr>
        <w:t>n cursul nop</w:t>
      </w:r>
      <w:r w:rsidR="00ED4539">
        <w:rPr>
          <w:rFonts w:eastAsia="Times New Roman"/>
          <w:bCs/>
          <w:lang w:val="ro-RO"/>
        </w:rPr>
        <w:t>ț</w:t>
      </w:r>
      <w:r w:rsidRPr="001946EB">
        <w:rPr>
          <w:rFonts w:eastAsia="Times New Roman"/>
          <w:bCs/>
          <w:lang w:val="ro-RO"/>
        </w:rPr>
        <w:t>ii vor fi condi</w:t>
      </w:r>
      <w:r w:rsidR="00ED4539">
        <w:rPr>
          <w:rFonts w:eastAsia="Times New Roman"/>
          <w:bCs/>
          <w:lang w:val="ro-RO"/>
        </w:rPr>
        <w:t>ț</w:t>
      </w:r>
      <w:r w:rsidRPr="001946EB">
        <w:rPr>
          <w:rFonts w:eastAsia="Times New Roman"/>
          <w:bCs/>
          <w:lang w:val="ro-RO"/>
        </w:rPr>
        <w:t>ii să plouă slab. V</w:t>
      </w:r>
      <w:r w:rsidR="00ED4539">
        <w:rPr>
          <w:rFonts w:eastAsia="Times New Roman"/>
          <w:bCs/>
          <w:lang w:val="ro-RO"/>
        </w:rPr>
        <w:t>â</w:t>
      </w:r>
      <w:r w:rsidRPr="001946EB">
        <w:rPr>
          <w:rFonts w:eastAsia="Times New Roman"/>
          <w:bCs/>
          <w:lang w:val="ro-RO"/>
        </w:rPr>
        <w:t xml:space="preserve">ntul va sufla </w:t>
      </w:r>
      <w:r w:rsidR="00ED4539">
        <w:rPr>
          <w:rFonts w:eastAsia="Times New Roman"/>
          <w:bCs/>
          <w:lang w:val="ro-RO"/>
        </w:rPr>
        <w:t>î</w:t>
      </w:r>
      <w:r w:rsidRPr="001946EB">
        <w:rPr>
          <w:rFonts w:eastAsia="Times New Roman"/>
          <w:bCs/>
          <w:lang w:val="ro-RO"/>
        </w:rPr>
        <w:t>n general moderat. Temperatura maximă va fi de 22...23 de grade, iar cea minimă de 11...13 grade.</w:t>
      </w:r>
    </w:p>
    <w:p w14:paraId="1BE6A29D" w14:textId="1B5ACD73" w:rsidR="00A656BE" w:rsidRPr="00A656BE" w:rsidRDefault="00A656BE" w:rsidP="00A656BE">
      <w:pPr>
        <w:spacing w:after="0" w:line="240" w:lineRule="auto"/>
        <w:rPr>
          <w:rFonts w:eastAsia="Times New Roman"/>
          <w:bCs/>
          <w:lang w:val="ro-RO"/>
        </w:rPr>
      </w:pPr>
    </w:p>
    <w:p w14:paraId="7057C8A6" w14:textId="0E772E05" w:rsidR="00CF14E3" w:rsidRPr="00D9537D" w:rsidRDefault="00CF14E3" w:rsidP="00CF14E3">
      <w:pPr>
        <w:tabs>
          <w:tab w:val="left" w:pos="851"/>
        </w:tabs>
        <w:spacing w:after="0" w:line="240" w:lineRule="auto"/>
        <w:ind w:hanging="11"/>
        <w:rPr>
          <w:rFonts w:eastAsia="Times New Roman"/>
          <w:b/>
          <w:bCs/>
          <w:u w:val="single"/>
          <w:lang w:val="ro-RO"/>
        </w:rPr>
      </w:pPr>
      <w:r w:rsidRPr="00D9537D">
        <w:rPr>
          <w:rFonts w:eastAsia="Times New Roman"/>
          <w:b/>
          <w:bCs/>
          <w:lang w:val="ro-RO"/>
        </w:rPr>
        <w:t>4.</w:t>
      </w:r>
      <w:r w:rsidRPr="00D9537D">
        <w:rPr>
          <w:rFonts w:eastAsia="Times New Roman"/>
          <w:bCs/>
          <w:lang w:val="ro-RO"/>
        </w:rPr>
        <w:t xml:space="preserve"> </w:t>
      </w:r>
      <w:r w:rsidRPr="00D9537D">
        <w:rPr>
          <w:rFonts w:eastAsia="Times New Roman"/>
          <w:b/>
          <w:bCs/>
          <w:u w:val="single"/>
          <w:lang w:val="ro-RO"/>
        </w:rPr>
        <w:t xml:space="preserve">Buletin nivometeorologic valabil pentru masivele Bucegi şi Făgăraş (versantul nordic) emis pentru perioada </w:t>
      </w:r>
      <w:r w:rsidR="00546829">
        <w:rPr>
          <w:rFonts w:eastAsia="Times New Roman"/>
          <w:b/>
          <w:bCs/>
          <w:u w:val="single"/>
          <w:lang w:val="it-IT"/>
        </w:rPr>
        <w:t>1</w:t>
      </w:r>
      <w:r w:rsidR="00CA3082">
        <w:rPr>
          <w:rFonts w:eastAsia="Times New Roman"/>
          <w:b/>
          <w:bCs/>
          <w:u w:val="single"/>
          <w:lang w:val="it-IT"/>
        </w:rPr>
        <w:t>7</w:t>
      </w:r>
      <w:r w:rsidR="00C615BE">
        <w:rPr>
          <w:rFonts w:eastAsia="Times New Roman"/>
          <w:b/>
          <w:bCs/>
          <w:u w:val="single"/>
          <w:lang w:val="it-IT"/>
        </w:rPr>
        <w:t>.04.</w:t>
      </w:r>
      <w:r w:rsidR="00E12903" w:rsidRPr="00D9537D">
        <w:rPr>
          <w:rFonts w:eastAsia="Times New Roman"/>
          <w:b/>
          <w:bCs/>
          <w:u w:val="single"/>
          <w:lang w:val="it-IT"/>
        </w:rPr>
        <w:t>2018</w:t>
      </w:r>
      <w:r w:rsidRPr="00D9537D">
        <w:rPr>
          <w:rFonts w:eastAsia="Times New Roman"/>
          <w:b/>
          <w:bCs/>
          <w:u w:val="single"/>
          <w:lang w:val="it-IT"/>
        </w:rPr>
        <w:t>, ora 2</w:t>
      </w:r>
      <w:r w:rsidR="000F4B1F">
        <w:rPr>
          <w:rFonts w:eastAsia="Times New Roman"/>
          <w:b/>
          <w:bCs/>
          <w:u w:val="single"/>
          <w:lang w:val="it-IT"/>
        </w:rPr>
        <w:t>1</w:t>
      </w:r>
      <w:r w:rsidRPr="00D9537D">
        <w:rPr>
          <w:rFonts w:eastAsia="Times New Roman"/>
          <w:b/>
          <w:bCs/>
          <w:u w:val="single"/>
          <w:lang w:val="it-IT"/>
        </w:rPr>
        <w:t xml:space="preserve"> – </w:t>
      </w:r>
      <w:r w:rsidR="00751BEE">
        <w:rPr>
          <w:rFonts w:eastAsia="Times New Roman"/>
          <w:b/>
          <w:bCs/>
          <w:u w:val="single"/>
          <w:lang w:val="it-IT"/>
        </w:rPr>
        <w:t>1</w:t>
      </w:r>
      <w:r w:rsidR="00CA3082">
        <w:rPr>
          <w:rFonts w:eastAsia="Times New Roman"/>
          <w:b/>
          <w:bCs/>
          <w:u w:val="single"/>
          <w:lang w:val="it-IT"/>
        </w:rPr>
        <w:t>8</w:t>
      </w:r>
      <w:r w:rsidR="00C615BE">
        <w:rPr>
          <w:rFonts w:eastAsia="Times New Roman"/>
          <w:b/>
          <w:bCs/>
          <w:u w:val="single"/>
          <w:lang w:val="it-IT"/>
        </w:rPr>
        <w:t>.04</w:t>
      </w:r>
      <w:r w:rsidR="0050513B">
        <w:rPr>
          <w:rFonts w:eastAsia="Times New Roman"/>
          <w:b/>
          <w:bCs/>
          <w:u w:val="single"/>
          <w:lang w:val="it-IT"/>
        </w:rPr>
        <w:t>.2018</w:t>
      </w:r>
      <w:r w:rsidRPr="00D9537D">
        <w:rPr>
          <w:rFonts w:eastAsia="Times New Roman"/>
          <w:b/>
          <w:bCs/>
          <w:u w:val="single"/>
          <w:lang w:val="it-IT"/>
        </w:rPr>
        <w:t>, ora 2</w:t>
      </w:r>
      <w:r w:rsidR="000F4B1F">
        <w:rPr>
          <w:rFonts w:eastAsia="Times New Roman"/>
          <w:b/>
          <w:bCs/>
          <w:u w:val="single"/>
          <w:lang w:val="it-IT"/>
        </w:rPr>
        <w:t>1</w:t>
      </w:r>
    </w:p>
    <w:p w14:paraId="72B98249" w14:textId="77777777" w:rsidR="00CF14E3" w:rsidRDefault="00CF14E3" w:rsidP="00CF14E3">
      <w:pPr>
        <w:tabs>
          <w:tab w:val="left" w:pos="851"/>
        </w:tabs>
        <w:spacing w:after="0" w:line="240" w:lineRule="auto"/>
        <w:ind w:hanging="11"/>
        <w:rPr>
          <w:rFonts w:eastAsia="Times New Roman"/>
          <w:b/>
          <w:bCs/>
          <w:u w:val="single"/>
          <w:lang w:val="ro-RO"/>
        </w:rPr>
      </w:pPr>
    </w:p>
    <w:tbl>
      <w:tblPr>
        <w:tblW w:w="5245" w:type="dxa"/>
        <w:tblInd w:w="168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243"/>
        <w:gridCol w:w="2726"/>
        <w:gridCol w:w="1276"/>
      </w:tblGrid>
      <w:tr w:rsidR="00546829" w:rsidRPr="00610163" w14:paraId="0772F37B" w14:textId="77777777" w:rsidTr="00546829">
        <w:tc>
          <w:tcPr>
            <w:tcW w:w="1243" w:type="dxa"/>
            <w:vAlign w:val="center"/>
          </w:tcPr>
          <w:p w14:paraId="013DA24A" w14:textId="77777777" w:rsidR="00546829" w:rsidRPr="00610163" w:rsidRDefault="00546829" w:rsidP="00E73C53">
            <w:pPr>
              <w:suppressAutoHyphens/>
              <w:spacing w:after="0" w:line="288" w:lineRule="atLeast"/>
              <w:ind w:left="0"/>
              <w:jc w:val="center"/>
              <w:rPr>
                <w:rFonts w:eastAsia="Times New Roman" w:cs="Arial"/>
                <w:b/>
                <w:color w:val="000000"/>
                <w:sz w:val="24"/>
                <w:szCs w:val="24"/>
                <w:lang w:val="it-IT" w:eastAsia="ar-SA"/>
              </w:rPr>
            </w:pPr>
          </w:p>
        </w:tc>
        <w:tc>
          <w:tcPr>
            <w:tcW w:w="4002" w:type="dxa"/>
            <w:gridSpan w:val="2"/>
            <w:vAlign w:val="center"/>
          </w:tcPr>
          <w:p w14:paraId="3487B179" w14:textId="77777777" w:rsidR="00546829" w:rsidRPr="00610163" w:rsidRDefault="00546829" w:rsidP="00E73C53">
            <w:pPr>
              <w:suppressAutoHyphens/>
              <w:spacing w:after="0" w:line="288" w:lineRule="atLeast"/>
              <w:ind w:left="0"/>
              <w:jc w:val="center"/>
              <w:rPr>
                <w:rFonts w:eastAsia="Times New Roman" w:cs="Arial"/>
                <w:b/>
                <w:sz w:val="24"/>
                <w:szCs w:val="24"/>
                <w:lang w:val="sv-SE" w:eastAsia="ar-SA"/>
              </w:rPr>
            </w:pPr>
            <w:r w:rsidRPr="00610163">
              <w:rPr>
                <w:rFonts w:eastAsia="Times New Roman" w:cs="Arial"/>
                <w:b/>
                <w:sz w:val="24"/>
                <w:szCs w:val="24"/>
                <w:lang w:val="ro-RO" w:eastAsia="ar-SA"/>
              </w:rPr>
              <w:t>PESTE 1.800 m</w:t>
            </w:r>
          </w:p>
        </w:tc>
      </w:tr>
      <w:tr w:rsidR="00546829" w:rsidRPr="00610163" w14:paraId="0241EF2A" w14:textId="77777777" w:rsidTr="00546829">
        <w:tc>
          <w:tcPr>
            <w:tcW w:w="1243" w:type="dxa"/>
            <w:vAlign w:val="center"/>
          </w:tcPr>
          <w:p w14:paraId="5FF360FE" w14:textId="77777777" w:rsidR="00546829" w:rsidRPr="00610163" w:rsidRDefault="00546829" w:rsidP="00E73C53">
            <w:pPr>
              <w:suppressAutoHyphens/>
              <w:spacing w:after="0" w:line="288" w:lineRule="atLeast"/>
              <w:ind w:left="0"/>
              <w:jc w:val="center"/>
              <w:rPr>
                <w:rFonts w:eastAsia="Times New Roman" w:cs="Arial"/>
                <w:b/>
                <w:color w:val="0000FF"/>
                <w:sz w:val="24"/>
                <w:szCs w:val="24"/>
                <w:u w:val="single"/>
                <w:lang w:val="sv-SE" w:eastAsia="ar-SA"/>
              </w:rPr>
            </w:pPr>
            <w:r w:rsidRPr="00610163">
              <w:rPr>
                <w:rFonts w:eastAsia="Times New Roman" w:cs="Arial"/>
                <w:b/>
                <w:color w:val="000000"/>
                <w:sz w:val="24"/>
                <w:szCs w:val="24"/>
                <w:lang w:val="it-IT" w:eastAsia="ar-SA"/>
              </w:rPr>
              <w:t>FĂGĂRAŞ</w:t>
            </w:r>
          </w:p>
        </w:tc>
        <w:tc>
          <w:tcPr>
            <w:tcW w:w="2726" w:type="dxa"/>
            <w:vAlign w:val="center"/>
          </w:tcPr>
          <w:p w14:paraId="16DCC9AA" w14:textId="352E1E1C" w:rsidR="00546829" w:rsidRPr="00610163" w:rsidRDefault="00546829" w:rsidP="00E73C53">
            <w:pPr>
              <w:suppressAutoHyphens/>
              <w:spacing w:after="0" w:line="288" w:lineRule="atLeast"/>
              <w:ind w:left="0"/>
              <w:jc w:val="center"/>
              <w:rPr>
                <w:rFonts w:eastAsia="Times New Roman" w:cs="Arial"/>
                <w:b/>
                <w:color w:val="FF6600"/>
                <w:sz w:val="24"/>
                <w:szCs w:val="24"/>
                <w:lang w:val="sv-SE" w:eastAsia="ar-SA"/>
              </w:rPr>
            </w:pPr>
            <w:r w:rsidRPr="00546829">
              <w:rPr>
                <w:rFonts w:eastAsia="Times New Roman" w:cs="Arial"/>
                <w:b/>
                <w:color w:val="FF6600"/>
                <w:sz w:val="24"/>
                <w:szCs w:val="24"/>
                <w:lang w:val="sv-SE" w:eastAsia="ar-SA"/>
              </w:rPr>
              <w:t xml:space="preserve">RISC </w:t>
            </w:r>
            <w:r w:rsidRPr="00546829">
              <w:rPr>
                <w:rFonts w:eastAsia="Times New Roman" w:cs="Arial"/>
                <w:b/>
                <w:color w:val="FF6600"/>
                <w:sz w:val="24"/>
                <w:szCs w:val="24"/>
                <w:lang w:val="ro-RO" w:eastAsia="ar-SA"/>
              </w:rPr>
              <w:t>Î</w:t>
            </w:r>
            <w:r w:rsidRPr="00546829">
              <w:rPr>
                <w:rFonts w:eastAsia="Times New Roman" w:cs="Arial"/>
                <w:b/>
                <w:color w:val="FF6600"/>
                <w:sz w:val="24"/>
                <w:szCs w:val="24"/>
                <w:lang w:val="sv-SE" w:eastAsia="ar-SA"/>
              </w:rPr>
              <w:t>NSEMNAT (3)</w:t>
            </w:r>
          </w:p>
        </w:tc>
        <w:tc>
          <w:tcPr>
            <w:tcW w:w="1276" w:type="dxa"/>
          </w:tcPr>
          <w:p w14:paraId="2F314CFC" w14:textId="2F949DB6" w:rsidR="00546829" w:rsidRPr="00610163" w:rsidRDefault="00546829" w:rsidP="00E73C53">
            <w:pPr>
              <w:suppressAutoHyphens/>
              <w:spacing w:after="0" w:line="288" w:lineRule="atLeast"/>
              <w:ind w:left="0"/>
              <w:jc w:val="center"/>
              <w:rPr>
                <w:rFonts w:eastAsia="Times New Roman" w:cs="Arial"/>
                <w:b/>
                <w:color w:val="0000FF"/>
                <w:sz w:val="24"/>
                <w:szCs w:val="24"/>
                <w:lang w:val="sv-SE" w:eastAsia="ar-SA"/>
              </w:rPr>
            </w:pPr>
            <w:r w:rsidRPr="004432FF">
              <w:rPr>
                <w:rFonts w:ascii="Arial" w:hAnsi="Arial" w:cs="Arial"/>
                <w:b/>
                <w:noProof/>
                <w:color w:val="0000FF"/>
                <w:sz w:val="23"/>
                <w:szCs w:val="23"/>
              </w:rPr>
              <w:drawing>
                <wp:inline distT="0" distB="0" distL="0" distR="0" wp14:anchorId="6CBF4A52" wp14:editId="21F9ADAE">
                  <wp:extent cx="628650" cy="447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l="20370" r="9332" b="20175"/>
                          <a:stretch>
                            <a:fillRect/>
                          </a:stretch>
                        </pic:blipFill>
                        <pic:spPr bwMode="auto">
                          <a:xfrm>
                            <a:off x="0" y="0"/>
                            <a:ext cx="628650" cy="447675"/>
                          </a:xfrm>
                          <a:prstGeom prst="rect">
                            <a:avLst/>
                          </a:prstGeom>
                          <a:noFill/>
                          <a:ln>
                            <a:noFill/>
                          </a:ln>
                        </pic:spPr>
                      </pic:pic>
                    </a:graphicData>
                  </a:graphic>
                </wp:inline>
              </w:drawing>
            </w:r>
          </w:p>
        </w:tc>
      </w:tr>
      <w:tr w:rsidR="00546829" w:rsidRPr="00610163" w14:paraId="1693CFF2" w14:textId="77777777" w:rsidTr="00546829">
        <w:tc>
          <w:tcPr>
            <w:tcW w:w="1243" w:type="dxa"/>
            <w:vAlign w:val="center"/>
          </w:tcPr>
          <w:p w14:paraId="3680CC6A" w14:textId="77777777" w:rsidR="00546829" w:rsidRPr="00610163" w:rsidRDefault="00546829" w:rsidP="00E73C53">
            <w:pPr>
              <w:suppressAutoHyphens/>
              <w:spacing w:after="0" w:line="288" w:lineRule="atLeast"/>
              <w:ind w:left="0"/>
              <w:jc w:val="center"/>
              <w:rPr>
                <w:rFonts w:eastAsia="Times New Roman" w:cs="Arial"/>
                <w:b/>
                <w:color w:val="0000FF"/>
                <w:sz w:val="24"/>
                <w:szCs w:val="24"/>
                <w:u w:val="single"/>
                <w:lang w:val="sv-SE" w:eastAsia="ar-SA"/>
              </w:rPr>
            </w:pPr>
            <w:r w:rsidRPr="00610163">
              <w:rPr>
                <w:rFonts w:eastAsia="Times New Roman" w:cs="Arial"/>
                <w:b/>
                <w:color w:val="000000"/>
                <w:sz w:val="24"/>
                <w:szCs w:val="24"/>
                <w:lang w:val="sv-SE" w:eastAsia="ar-SA"/>
              </w:rPr>
              <w:t>BUCEGI</w:t>
            </w:r>
          </w:p>
        </w:tc>
        <w:tc>
          <w:tcPr>
            <w:tcW w:w="2726" w:type="dxa"/>
            <w:vAlign w:val="center"/>
          </w:tcPr>
          <w:p w14:paraId="062ED428" w14:textId="3CD075A2" w:rsidR="00546829" w:rsidRPr="00610163" w:rsidRDefault="00546829" w:rsidP="00E73C53">
            <w:pPr>
              <w:suppressAutoHyphens/>
              <w:spacing w:after="0" w:line="288" w:lineRule="atLeast"/>
              <w:ind w:left="0"/>
              <w:jc w:val="center"/>
              <w:rPr>
                <w:rFonts w:eastAsia="Times New Roman" w:cs="Arial"/>
                <w:b/>
                <w:color w:val="FF0000"/>
                <w:sz w:val="24"/>
                <w:szCs w:val="24"/>
                <w:lang w:val="sv-SE" w:eastAsia="ar-SA"/>
              </w:rPr>
            </w:pPr>
            <w:r w:rsidRPr="00546829">
              <w:rPr>
                <w:rFonts w:eastAsia="Times New Roman" w:cs="Arial"/>
                <w:b/>
                <w:color w:val="FF6600"/>
                <w:sz w:val="24"/>
                <w:szCs w:val="24"/>
                <w:lang w:val="sv-SE" w:eastAsia="ar-SA"/>
              </w:rPr>
              <w:t xml:space="preserve">RISC </w:t>
            </w:r>
            <w:r w:rsidRPr="00546829">
              <w:rPr>
                <w:rFonts w:eastAsia="Times New Roman" w:cs="Arial"/>
                <w:b/>
                <w:color w:val="FF6600"/>
                <w:sz w:val="24"/>
                <w:szCs w:val="24"/>
                <w:lang w:val="ro-RO" w:eastAsia="ar-SA"/>
              </w:rPr>
              <w:t>Î</w:t>
            </w:r>
            <w:r w:rsidRPr="00546829">
              <w:rPr>
                <w:rFonts w:eastAsia="Times New Roman" w:cs="Arial"/>
                <w:b/>
                <w:color w:val="FF6600"/>
                <w:sz w:val="24"/>
                <w:szCs w:val="24"/>
                <w:lang w:val="sv-SE" w:eastAsia="ar-SA"/>
              </w:rPr>
              <w:t>NSEMNAT (3)</w:t>
            </w:r>
          </w:p>
        </w:tc>
        <w:tc>
          <w:tcPr>
            <w:tcW w:w="1276" w:type="dxa"/>
          </w:tcPr>
          <w:p w14:paraId="4D8DBE40" w14:textId="7CC9D8DF" w:rsidR="00546829" w:rsidRPr="00610163" w:rsidRDefault="00546829" w:rsidP="00E73C53">
            <w:pPr>
              <w:suppressAutoHyphens/>
              <w:spacing w:after="0" w:line="288" w:lineRule="atLeast"/>
              <w:ind w:left="0"/>
              <w:jc w:val="center"/>
              <w:rPr>
                <w:rFonts w:eastAsia="Times New Roman" w:cs="Arial"/>
                <w:b/>
                <w:color w:val="0000FF"/>
                <w:sz w:val="24"/>
                <w:szCs w:val="24"/>
                <w:lang w:val="sv-SE" w:eastAsia="ar-SA"/>
              </w:rPr>
            </w:pPr>
            <w:r w:rsidRPr="004432FF">
              <w:rPr>
                <w:rFonts w:ascii="Arial" w:hAnsi="Arial" w:cs="Arial"/>
                <w:b/>
                <w:noProof/>
                <w:color w:val="0000FF"/>
                <w:sz w:val="23"/>
                <w:szCs w:val="23"/>
              </w:rPr>
              <w:drawing>
                <wp:inline distT="0" distB="0" distL="0" distR="0" wp14:anchorId="6691CC36" wp14:editId="02540E5C">
                  <wp:extent cx="628650" cy="44767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a:extLst>
                              <a:ext uri="{28A0092B-C50C-407E-A947-70E740481C1C}">
                                <a14:useLocalDpi xmlns:a14="http://schemas.microsoft.com/office/drawing/2010/main" val="0"/>
                              </a:ext>
                            </a:extLst>
                          </a:blip>
                          <a:srcRect l="20370" r="9332" b="20175"/>
                          <a:stretch>
                            <a:fillRect/>
                          </a:stretch>
                        </pic:blipFill>
                        <pic:spPr bwMode="auto">
                          <a:xfrm>
                            <a:off x="0" y="0"/>
                            <a:ext cx="628650" cy="447675"/>
                          </a:xfrm>
                          <a:prstGeom prst="rect">
                            <a:avLst/>
                          </a:prstGeom>
                          <a:noFill/>
                          <a:ln>
                            <a:noFill/>
                          </a:ln>
                        </pic:spPr>
                      </pic:pic>
                    </a:graphicData>
                  </a:graphic>
                </wp:inline>
              </w:drawing>
            </w:r>
          </w:p>
        </w:tc>
      </w:tr>
    </w:tbl>
    <w:p w14:paraId="30DDF6F1" w14:textId="77777777" w:rsidR="0034601E" w:rsidRDefault="0034601E" w:rsidP="00CF14E3">
      <w:pPr>
        <w:tabs>
          <w:tab w:val="left" w:pos="851"/>
        </w:tabs>
        <w:spacing w:after="0" w:line="240" w:lineRule="auto"/>
        <w:ind w:hanging="11"/>
        <w:rPr>
          <w:rFonts w:eastAsia="Times New Roman"/>
          <w:b/>
          <w:bCs/>
          <w:u w:val="single"/>
          <w:lang w:val="ro-RO"/>
        </w:rPr>
      </w:pPr>
    </w:p>
    <w:p w14:paraId="51C81FA2" w14:textId="33AD4EA3" w:rsidR="00CF14E3" w:rsidRPr="00BE77AB" w:rsidRDefault="00BC12D1" w:rsidP="00CF14E3">
      <w:pPr>
        <w:tabs>
          <w:tab w:val="left" w:pos="851"/>
        </w:tabs>
        <w:spacing w:after="0" w:line="240" w:lineRule="auto"/>
        <w:ind w:hanging="11"/>
        <w:rPr>
          <w:rFonts w:eastAsia="Times New Roman"/>
          <w:b/>
          <w:bCs/>
          <w:u w:val="single"/>
          <w:lang w:val="ro-RO"/>
        </w:rPr>
      </w:pPr>
      <w:r w:rsidRPr="00BE77AB">
        <w:rPr>
          <w:rFonts w:eastAsia="Times New Roman"/>
          <w:b/>
          <w:bCs/>
          <w:u w:val="single"/>
          <w:lang w:val="it-IT"/>
        </w:rPr>
        <w:t xml:space="preserve">Starea vremii şi evoluţia stratului de zăpadă </w:t>
      </w:r>
      <w:r w:rsidRPr="00BE77AB">
        <w:rPr>
          <w:rFonts w:eastAsia="Times New Roman"/>
          <w:b/>
          <w:bCs/>
          <w:u w:val="single"/>
          <w:lang w:val="ro-RO"/>
        </w:rPr>
        <w:t>în ultimele 24 de ore</w:t>
      </w:r>
      <w:r w:rsidR="00CF14E3" w:rsidRPr="00BE77AB">
        <w:rPr>
          <w:rFonts w:eastAsia="Times New Roman"/>
          <w:b/>
          <w:bCs/>
          <w:u w:val="single"/>
          <w:lang w:val="ro-RO"/>
        </w:rPr>
        <w:t>:</w:t>
      </w:r>
    </w:p>
    <w:p w14:paraId="148F6A4B" w14:textId="17921FD7" w:rsidR="00546829" w:rsidRDefault="00CA3082" w:rsidP="000E58CA">
      <w:pPr>
        <w:tabs>
          <w:tab w:val="left" w:pos="851"/>
        </w:tabs>
        <w:suppressAutoHyphens/>
        <w:spacing w:after="0"/>
        <w:ind w:hanging="11"/>
        <w:rPr>
          <w:rFonts w:eastAsia="Times New Roman"/>
          <w:bCs/>
          <w:lang w:val="ro-RO"/>
        </w:rPr>
      </w:pPr>
      <w:r w:rsidRPr="00CA3082">
        <w:rPr>
          <w:rFonts w:eastAsia="Times New Roman"/>
          <w:bCs/>
          <w:lang w:val="pt-BR"/>
        </w:rPr>
        <w:t>Vremea a fost</w:t>
      </w:r>
      <w:r w:rsidRPr="00CA3082">
        <w:rPr>
          <w:rFonts w:eastAsia="Times New Roman"/>
          <w:bCs/>
          <w:lang w:val="ro-RO"/>
        </w:rPr>
        <w:t xml:space="preserve"> deosebit de caldă pentru această perioadă. Cerul a fost temporar noros şi izolat s-au semnalat precipitaţii slabe. Vântul a suflat slab şi moderat, cu intensificări temporare de până la 65 km/h în zona înaltă. Stratul de zăpadă a scăzut cu până la 9 cm, iar la ora 15</w:t>
      </w:r>
      <w:r w:rsidR="00794423">
        <w:rPr>
          <w:rFonts w:eastAsia="Times New Roman"/>
          <w:bCs/>
          <w:lang w:val="ro-RO"/>
        </w:rPr>
        <w:t>.00</w:t>
      </w:r>
      <w:r w:rsidRPr="00CA3082">
        <w:rPr>
          <w:rFonts w:eastAsia="Times New Roman"/>
          <w:bCs/>
          <w:lang w:val="ro-RO"/>
        </w:rPr>
        <w:t xml:space="preserve"> acesta măsura 184 cm la Bâlea-Lac şi 149 cm la Vf. Omu</w:t>
      </w:r>
      <w:r w:rsidR="00546829" w:rsidRPr="00546829">
        <w:rPr>
          <w:rFonts w:eastAsia="Times New Roman"/>
          <w:bCs/>
          <w:lang w:val="ro-RO"/>
        </w:rPr>
        <w:t>.</w:t>
      </w:r>
    </w:p>
    <w:p w14:paraId="7E082E12" w14:textId="1F875027" w:rsidR="005975DD" w:rsidRDefault="005975DD" w:rsidP="000E58CA">
      <w:pPr>
        <w:tabs>
          <w:tab w:val="left" w:pos="851"/>
        </w:tabs>
        <w:suppressAutoHyphens/>
        <w:spacing w:after="0"/>
        <w:ind w:hanging="11"/>
        <w:rPr>
          <w:rFonts w:eastAsia="Times New Roman"/>
          <w:bCs/>
          <w:lang w:val="ro-RO"/>
        </w:rPr>
      </w:pPr>
    </w:p>
    <w:p w14:paraId="3919A518" w14:textId="4D2636C6" w:rsidR="00CF14E3" w:rsidRDefault="00CF14E3" w:rsidP="00CF14E3">
      <w:pPr>
        <w:tabs>
          <w:tab w:val="left" w:pos="851"/>
        </w:tabs>
        <w:suppressAutoHyphens/>
        <w:spacing w:after="0" w:line="240" w:lineRule="auto"/>
        <w:ind w:hanging="11"/>
        <w:rPr>
          <w:rFonts w:eastAsia="Times New Roman"/>
          <w:b/>
          <w:bCs/>
          <w:u w:val="single"/>
          <w:lang w:val="sv-SE"/>
        </w:rPr>
      </w:pPr>
      <w:r w:rsidRPr="00BE77AB">
        <w:rPr>
          <w:rFonts w:eastAsia="Times New Roman"/>
          <w:b/>
          <w:bCs/>
          <w:u w:val="single"/>
          <w:lang w:val="sv-SE"/>
        </w:rPr>
        <w:t xml:space="preserve">Evoluţia vremii în intervalul </w:t>
      </w:r>
      <w:r w:rsidR="00546829">
        <w:rPr>
          <w:rFonts w:eastAsia="Times New Roman"/>
          <w:b/>
          <w:bCs/>
          <w:u w:val="single"/>
          <w:lang w:val="sv-SE"/>
        </w:rPr>
        <w:t>13</w:t>
      </w:r>
      <w:r w:rsidR="00C615BE">
        <w:rPr>
          <w:rFonts w:eastAsia="Times New Roman"/>
          <w:b/>
          <w:bCs/>
          <w:u w:val="single"/>
          <w:lang w:val="sv-SE"/>
        </w:rPr>
        <w:t>.04</w:t>
      </w:r>
      <w:r w:rsidR="0050513B" w:rsidRPr="00BE77AB">
        <w:rPr>
          <w:rFonts w:eastAsia="Times New Roman"/>
          <w:b/>
          <w:bCs/>
          <w:u w:val="single"/>
          <w:lang w:val="sv-SE"/>
        </w:rPr>
        <w:t>.</w:t>
      </w:r>
      <w:r w:rsidR="0070687F" w:rsidRPr="00BE77AB">
        <w:rPr>
          <w:rFonts w:eastAsia="Times New Roman"/>
          <w:b/>
          <w:bCs/>
          <w:u w:val="single"/>
          <w:lang w:val="sv-SE"/>
        </w:rPr>
        <w:t>2018</w:t>
      </w:r>
      <w:r w:rsidRPr="00BE77AB">
        <w:rPr>
          <w:rFonts w:eastAsia="Times New Roman"/>
          <w:b/>
          <w:bCs/>
          <w:u w:val="single"/>
          <w:lang w:val="sv-SE"/>
        </w:rPr>
        <w:t>, ora 2</w:t>
      </w:r>
      <w:r w:rsidR="000E58CA">
        <w:rPr>
          <w:rFonts w:eastAsia="Times New Roman"/>
          <w:b/>
          <w:bCs/>
          <w:u w:val="single"/>
          <w:lang w:val="sv-SE"/>
        </w:rPr>
        <w:t>1</w:t>
      </w:r>
      <w:r w:rsidR="00ED4539">
        <w:rPr>
          <w:rFonts w:eastAsia="Times New Roman"/>
          <w:b/>
          <w:bCs/>
          <w:u w:val="single"/>
          <w:lang w:val="sv-SE"/>
        </w:rPr>
        <w:t>.00</w:t>
      </w:r>
      <w:r w:rsidRPr="00BE77AB">
        <w:rPr>
          <w:rFonts w:eastAsia="Times New Roman"/>
          <w:b/>
          <w:bCs/>
          <w:u w:val="single"/>
          <w:lang w:val="sv-SE"/>
        </w:rPr>
        <w:t xml:space="preserve"> – </w:t>
      </w:r>
      <w:r w:rsidR="00751BEE">
        <w:rPr>
          <w:rFonts w:eastAsia="Times New Roman"/>
          <w:b/>
          <w:bCs/>
          <w:u w:val="single"/>
          <w:lang w:val="sv-SE"/>
        </w:rPr>
        <w:t>1</w:t>
      </w:r>
      <w:r w:rsidR="00546829">
        <w:rPr>
          <w:rFonts w:eastAsia="Times New Roman"/>
          <w:b/>
          <w:bCs/>
          <w:u w:val="single"/>
          <w:lang w:val="sv-SE"/>
        </w:rPr>
        <w:t>4</w:t>
      </w:r>
      <w:r w:rsidR="00C615BE">
        <w:rPr>
          <w:rFonts w:eastAsia="Times New Roman"/>
          <w:b/>
          <w:bCs/>
          <w:u w:val="single"/>
          <w:lang w:val="sv-SE"/>
        </w:rPr>
        <w:t>.04</w:t>
      </w:r>
      <w:r w:rsidR="0070687F" w:rsidRPr="00BE77AB">
        <w:rPr>
          <w:rFonts w:eastAsia="Times New Roman"/>
          <w:b/>
          <w:bCs/>
          <w:u w:val="single"/>
          <w:lang w:val="sv-SE"/>
        </w:rPr>
        <w:t>.2018</w:t>
      </w:r>
      <w:r w:rsidRPr="00BE77AB">
        <w:rPr>
          <w:rFonts w:eastAsia="Times New Roman"/>
          <w:b/>
          <w:bCs/>
          <w:u w:val="single"/>
          <w:lang w:val="sv-SE"/>
        </w:rPr>
        <w:t>, ora 2</w:t>
      </w:r>
      <w:r w:rsidR="000E58CA">
        <w:rPr>
          <w:rFonts w:eastAsia="Times New Roman"/>
          <w:b/>
          <w:bCs/>
          <w:u w:val="single"/>
          <w:lang w:val="sv-SE"/>
        </w:rPr>
        <w:t>1</w:t>
      </w:r>
      <w:r w:rsidR="00ED4539">
        <w:rPr>
          <w:rFonts w:eastAsia="Times New Roman"/>
          <w:b/>
          <w:bCs/>
          <w:u w:val="single"/>
          <w:lang w:val="sv-SE"/>
        </w:rPr>
        <w:t>.00</w:t>
      </w:r>
      <w:r w:rsidRPr="00BE77AB">
        <w:rPr>
          <w:rFonts w:eastAsia="Times New Roman"/>
          <w:b/>
          <w:bCs/>
          <w:u w:val="single"/>
          <w:lang w:val="sv-SE"/>
        </w:rPr>
        <w:t>:</w:t>
      </w:r>
    </w:p>
    <w:p w14:paraId="4E10233E" w14:textId="77777777" w:rsidR="00ED4539" w:rsidRPr="00BE77AB" w:rsidRDefault="00ED4539" w:rsidP="00CF14E3">
      <w:pPr>
        <w:tabs>
          <w:tab w:val="left" w:pos="851"/>
        </w:tabs>
        <w:suppressAutoHyphens/>
        <w:spacing w:after="0" w:line="240" w:lineRule="auto"/>
        <w:ind w:hanging="11"/>
        <w:rPr>
          <w:rFonts w:eastAsia="Times New Roman"/>
          <w:b/>
          <w:bCs/>
          <w:u w:val="single"/>
          <w:lang w:val="sv-SE"/>
        </w:rPr>
      </w:pPr>
    </w:p>
    <w:p w14:paraId="52E4C06E" w14:textId="77777777" w:rsidR="00CA3082" w:rsidRPr="00CA3082" w:rsidRDefault="00CA3082" w:rsidP="000E5F33">
      <w:pPr>
        <w:tabs>
          <w:tab w:val="left" w:pos="851"/>
        </w:tabs>
        <w:suppressAutoHyphens/>
        <w:spacing w:after="0"/>
        <w:ind w:hanging="11"/>
        <w:rPr>
          <w:rFonts w:eastAsia="Times New Roman"/>
          <w:bCs/>
          <w:lang w:val="ro-RO"/>
        </w:rPr>
      </w:pPr>
      <w:r w:rsidRPr="00CA3082">
        <w:rPr>
          <w:rFonts w:eastAsia="Times New Roman"/>
          <w:bCs/>
          <w:lang w:val="ro-RO"/>
        </w:rPr>
        <w:lastRenderedPageBreak/>
        <w:t xml:space="preserve">Vremea va fi în general instabilă şi se va raci faţă de zilele precedente. Cerul va fi mai mult noros şi temporar se vor semnala ploi ce vor avea mai ales caracter de aversă, însoțite izolat și de descărcări electrice. În zonele înalte precipitaţiile vor fi şi sub formă de lapoviţă şi ninsoare. Local cantităţile de precipitaţii vor depăşi 10-15 l/mp. Vântul va sufla slab și moderat, cu intensificări temporare de peste 60-80 km/h în zona înaltă. Local se va semnala ceaţă. </w:t>
      </w:r>
    </w:p>
    <w:p w14:paraId="0539BD41" w14:textId="77777777" w:rsidR="00CA3082" w:rsidRPr="00CA3082" w:rsidRDefault="00CA3082" w:rsidP="000E5F33">
      <w:pPr>
        <w:tabs>
          <w:tab w:val="left" w:pos="851"/>
        </w:tabs>
        <w:suppressAutoHyphens/>
        <w:spacing w:after="0"/>
        <w:ind w:hanging="11"/>
        <w:rPr>
          <w:rFonts w:eastAsia="Times New Roman"/>
          <w:bCs/>
          <w:lang w:val="ro-RO"/>
        </w:rPr>
      </w:pPr>
      <w:r w:rsidRPr="00CA3082">
        <w:rPr>
          <w:rFonts w:eastAsia="Times New Roman"/>
          <w:b/>
          <w:bCs/>
          <w:lang w:val="ro-RO"/>
        </w:rPr>
        <w:t xml:space="preserve">Peste 1800 m: </w:t>
      </w:r>
      <w:r w:rsidRPr="00CA3082">
        <w:rPr>
          <w:rFonts w:eastAsia="Times New Roman"/>
          <w:bCs/>
          <w:lang w:val="ro-RO"/>
        </w:rPr>
        <w:t xml:space="preserve">temperaturi minime: -1 la 4 gr.C; </w:t>
      </w:r>
      <w:r w:rsidRPr="00CA3082">
        <w:rPr>
          <w:rFonts w:eastAsia="Times New Roman"/>
          <w:b/>
          <w:bCs/>
          <w:lang w:val="ro-RO"/>
        </w:rPr>
        <w:t xml:space="preserve"> </w:t>
      </w:r>
      <w:r w:rsidRPr="00CA3082">
        <w:rPr>
          <w:rFonts w:eastAsia="Times New Roman"/>
          <w:bCs/>
          <w:lang w:val="ro-RO"/>
        </w:rPr>
        <w:t xml:space="preserve">temperaturi maxime: 3 la 7 gr.C  </w:t>
      </w:r>
    </w:p>
    <w:p w14:paraId="45BFF951" w14:textId="131E1B24" w:rsidR="000E58CA" w:rsidRDefault="00CA3082" w:rsidP="000E5F33">
      <w:pPr>
        <w:tabs>
          <w:tab w:val="left" w:pos="851"/>
        </w:tabs>
        <w:suppressAutoHyphens/>
        <w:spacing w:after="0"/>
        <w:ind w:hanging="11"/>
        <w:rPr>
          <w:rFonts w:eastAsia="Times New Roman"/>
          <w:bCs/>
          <w:lang w:val="ro-RO"/>
        </w:rPr>
      </w:pPr>
      <w:r w:rsidRPr="00CA3082">
        <w:rPr>
          <w:rFonts w:eastAsia="Times New Roman"/>
          <w:b/>
          <w:bCs/>
          <w:lang w:val="ro-RO"/>
        </w:rPr>
        <w:t xml:space="preserve">Sub 1800 m: </w:t>
      </w:r>
      <w:r w:rsidRPr="00CA3082">
        <w:rPr>
          <w:rFonts w:eastAsia="Times New Roman"/>
          <w:bCs/>
          <w:lang w:val="ro-RO"/>
        </w:rPr>
        <w:t xml:space="preserve">temperaturi minime: 4 la 7 </w:t>
      </w:r>
      <w:r w:rsidRPr="00CA3082">
        <w:rPr>
          <w:rFonts w:eastAsia="Times New Roman"/>
          <w:bCs/>
          <w:lang w:val="it-IT"/>
        </w:rPr>
        <w:t xml:space="preserve">gr.C; </w:t>
      </w:r>
      <w:r w:rsidRPr="00CA3082">
        <w:rPr>
          <w:rFonts w:eastAsia="Times New Roman"/>
          <w:bCs/>
          <w:lang w:val="ro-RO"/>
        </w:rPr>
        <w:t>temperaturi maxime: 7 la 13 gr.C.</w:t>
      </w:r>
    </w:p>
    <w:p w14:paraId="1C0EA687" w14:textId="77777777" w:rsidR="00CA3082" w:rsidRDefault="00CA3082" w:rsidP="00CA3082">
      <w:pPr>
        <w:tabs>
          <w:tab w:val="left" w:pos="851"/>
        </w:tabs>
        <w:suppressAutoHyphens/>
        <w:spacing w:after="0" w:line="240" w:lineRule="auto"/>
        <w:ind w:hanging="11"/>
        <w:rPr>
          <w:rFonts w:eastAsia="Times New Roman"/>
          <w:bCs/>
          <w:lang w:val="ro-RO"/>
        </w:rPr>
      </w:pPr>
    </w:p>
    <w:p w14:paraId="37A58D9E" w14:textId="120D4679" w:rsidR="00CF14E3" w:rsidRPr="00BE77AB" w:rsidRDefault="00CF14E3" w:rsidP="00CF14E3">
      <w:pPr>
        <w:tabs>
          <w:tab w:val="left" w:pos="851"/>
        </w:tabs>
        <w:suppressAutoHyphens/>
        <w:spacing w:after="0" w:line="240" w:lineRule="auto"/>
        <w:ind w:hanging="11"/>
        <w:rPr>
          <w:rFonts w:eastAsia="Times New Roman"/>
          <w:b/>
          <w:bCs/>
          <w:u w:val="single"/>
          <w:lang w:val="ro-RO"/>
        </w:rPr>
      </w:pPr>
      <w:r w:rsidRPr="00BE77AB">
        <w:rPr>
          <w:rFonts w:eastAsia="Times New Roman"/>
          <w:b/>
          <w:bCs/>
          <w:u w:val="single"/>
          <w:lang w:val="ro-RO"/>
        </w:rPr>
        <w:t xml:space="preserve">STABILITATEA </w:t>
      </w:r>
      <w:r w:rsidR="005006F8">
        <w:rPr>
          <w:rFonts w:eastAsia="Times New Roman"/>
          <w:b/>
          <w:bCs/>
          <w:u w:val="single"/>
          <w:lang w:val="ro-RO"/>
        </w:rPr>
        <w:t>ȘI</w:t>
      </w:r>
      <w:r w:rsidRPr="00BE77AB">
        <w:rPr>
          <w:rFonts w:eastAsia="Times New Roman"/>
          <w:b/>
          <w:bCs/>
          <w:u w:val="single"/>
          <w:lang w:val="ro-RO"/>
        </w:rPr>
        <w:t xml:space="preserve"> EVOLUŢIA STRATULUI de ZĂPADĂ: </w:t>
      </w:r>
    </w:p>
    <w:p w14:paraId="17C5EF32" w14:textId="196BB6F8" w:rsidR="00CA3082" w:rsidRPr="00CA3082" w:rsidRDefault="000E58CA" w:rsidP="00CA3082">
      <w:pPr>
        <w:rPr>
          <w:rFonts w:cs="Arial"/>
          <w:lang w:val="ro-RO"/>
        </w:rPr>
      </w:pPr>
      <w:r w:rsidRPr="000E58CA">
        <w:rPr>
          <w:rFonts w:cs="Arial"/>
          <w:b/>
          <w:lang w:val="ro-RO"/>
        </w:rPr>
        <w:t>La altitudini de peste 1800 m:</w:t>
      </w:r>
      <w:r w:rsidR="00546829">
        <w:rPr>
          <w:rFonts w:cs="Arial"/>
          <w:b/>
          <w:lang w:val="ro-RO"/>
        </w:rPr>
        <w:t xml:space="preserve"> </w:t>
      </w:r>
      <w:r w:rsidR="00546829" w:rsidRPr="00546829">
        <w:rPr>
          <w:rFonts w:cs="Arial"/>
          <w:b/>
          <w:color w:val="FF6600"/>
          <w:lang w:val="sv-SE"/>
        </w:rPr>
        <w:t xml:space="preserve">RISC </w:t>
      </w:r>
      <w:r w:rsidR="00546829" w:rsidRPr="00546829">
        <w:rPr>
          <w:rFonts w:cs="Arial"/>
          <w:b/>
          <w:color w:val="FF6600"/>
          <w:lang w:val="ro-RO"/>
        </w:rPr>
        <w:t>Î</w:t>
      </w:r>
      <w:r w:rsidR="00546829" w:rsidRPr="00546829">
        <w:rPr>
          <w:rFonts w:cs="Arial"/>
          <w:b/>
          <w:color w:val="FF6600"/>
          <w:lang w:val="sv-SE"/>
        </w:rPr>
        <w:t>NSEMNAT (3)</w:t>
      </w:r>
      <w:r w:rsidR="00CA3082">
        <w:rPr>
          <w:rFonts w:cs="Arial"/>
          <w:lang w:val="ro-RO"/>
        </w:rPr>
        <w:t xml:space="preserve">. </w:t>
      </w:r>
      <w:r w:rsidR="00CA3082" w:rsidRPr="00CA3082">
        <w:rPr>
          <w:rFonts w:cs="Arial"/>
          <w:lang w:val="ro-RO"/>
        </w:rPr>
        <w:t>Ca urmare a temperaturilor ridicate din ultima perioadă, stratul de zăpadă este puternic umezit atât la suprafaţă cât şi în profunzime. Procesul de topire şi de umezire a stratului va continua, chiar dacă temperaturile vor marca o scădere faţă de zilele precedente. Precipitaţiile estimate vor conduce la umezirea şi îngreunarea suplimentară a stratului, astfel încât pe pantele suficient de înclinate se pot declanşa curgeri şi avalanşe de topire de dimensiuni medii, din care unele de profunzime, riscul fiind amplificat la supraîncărcări cu turişti sau schiori.</w:t>
      </w:r>
      <w:r w:rsidR="00CA3082" w:rsidRPr="00CA3082">
        <w:rPr>
          <w:rFonts w:cs="Arial"/>
          <w:bCs/>
          <w:lang w:val="ro-RO"/>
        </w:rPr>
        <w:t xml:space="preserve">  </w:t>
      </w:r>
    </w:p>
    <w:p w14:paraId="102C69C3" w14:textId="364DFF13" w:rsidR="00546829" w:rsidRPr="00546829" w:rsidRDefault="00CA3082" w:rsidP="00CA3082">
      <w:pPr>
        <w:rPr>
          <w:rFonts w:cs="Arial"/>
          <w:bCs/>
          <w:lang w:val="sv-SE"/>
        </w:rPr>
      </w:pPr>
      <w:r w:rsidRPr="00CA3082">
        <w:rPr>
          <w:rFonts w:cs="Arial"/>
          <w:lang w:val="ro-RO"/>
        </w:rPr>
        <w:t>Notă: La altitudini mai mici de 1800 m stratul de zăpadă este în general discontinuu. Pe firul văilor şi în zonele adăpostite mai sunt depozite de zăpadă.</w:t>
      </w:r>
    </w:p>
    <w:p w14:paraId="7F47678D" w14:textId="14B46A83" w:rsidR="00CF14E3" w:rsidRPr="00CF14E3" w:rsidRDefault="00CF14E3" w:rsidP="00B157F1">
      <w:pPr>
        <w:tabs>
          <w:tab w:val="left" w:pos="1005"/>
        </w:tabs>
        <w:spacing w:line="240" w:lineRule="auto"/>
        <w:rPr>
          <w:rFonts w:eastAsia="Times New Roman"/>
          <w:b/>
          <w:bCs/>
          <w:i/>
          <w:sz w:val="24"/>
          <w:szCs w:val="24"/>
          <w:u w:val="single"/>
          <w:lang w:val="ro-RO"/>
        </w:rPr>
      </w:pPr>
      <w:r w:rsidRPr="00CF14E3">
        <w:rPr>
          <w:rFonts w:eastAsia="Times New Roman"/>
          <w:b/>
          <w:bCs/>
          <w:i/>
          <w:sz w:val="24"/>
          <w:szCs w:val="24"/>
          <w:u w:val="single"/>
          <w:lang w:val="ro-RO"/>
        </w:rPr>
        <w:t>LEGENDA:</w:t>
      </w:r>
    </w:p>
    <w:tbl>
      <w:tblPr>
        <w:tblW w:w="9072" w:type="dxa"/>
        <w:tblCellSpacing w:w="0" w:type="dxa"/>
        <w:tblInd w:w="1693" w:type="dxa"/>
        <w:tblBorders>
          <w:top w:val="outset" w:sz="48" w:space="0" w:color="auto"/>
          <w:left w:val="outset" w:sz="48" w:space="0" w:color="auto"/>
          <w:bottom w:val="outset" w:sz="48" w:space="0" w:color="auto"/>
          <w:right w:val="outset" w:sz="48" w:space="0" w:color="auto"/>
        </w:tblBorders>
        <w:shd w:val="clear" w:color="auto" w:fill="FFFFFF"/>
        <w:tblCellMar>
          <w:left w:w="0" w:type="dxa"/>
          <w:right w:w="0" w:type="dxa"/>
        </w:tblCellMar>
        <w:tblLook w:val="04A0" w:firstRow="1" w:lastRow="0" w:firstColumn="1" w:lastColumn="0" w:noHBand="0" w:noVBand="1"/>
      </w:tblPr>
      <w:tblGrid>
        <w:gridCol w:w="1134"/>
        <w:gridCol w:w="2372"/>
        <w:gridCol w:w="5566"/>
      </w:tblGrid>
      <w:tr w:rsidR="00CF14E3" w:rsidRPr="00CF14E3" w14:paraId="26E92C44"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715C80E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b/>
                <w:bCs/>
                <w:color w:val="000000"/>
                <w:sz w:val="18"/>
                <w:szCs w:val="18"/>
              </w:rPr>
              <w:t>Gradul</w:t>
            </w:r>
            <w:proofErr w:type="spellEnd"/>
            <w:r w:rsidRPr="00CF14E3">
              <w:rPr>
                <w:rFonts w:eastAsia="Times New Roman"/>
                <w:b/>
                <w:bCs/>
                <w:color w:val="000000"/>
                <w:sz w:val="18"/>
                <w:szCs w:val="18"/>
              </w:rPr>
              <w:t xml:space="preserve"> de </w:t>
            </w:r>
            <w:proofErr w:type="spellStart"/>
            <w:r w:rsidRPr="00CF14E3">
              <w:rPr>
                <w:rFonts w:eastAsia="Times New Roman"/>
                <w:b/>
                <w:bCs/>
                <w:color w:val="000000"/>
                <w:sz w:val="18"/>
                <w:szCs w:val="18"/>
              </w:rPr>
              <w:t>risc</w:t>
            </w:r>
            <w:proofErr w:type="spellEnd"/>
          </w:p>
        </w:tc>
        <w:tc>
          <w:tcPr>
            <w:tcW w:w="2372"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04C95744"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b/>
                <w:bCs/>
                <w:color w:val="000000"/>
                <w:sz w:val="18"/>
                <w:szCs w:val="18"/>
              </w:rPr>
              <w:t>Stabilitatea</w:t>
            </w:r>
            <w:proofErr w:type="spellEnd"/>
            <w:r w:rsidRPr="00CF14E3">
              <w:rPr>
                <w:rFonts w:eastAsia="Times New Roman"/>
                <w:b/>
                <w:bCs/>
                <w:color w:val="000000"/>
                <w:sz w:val="18"/>
                <w:szCs w:val="18"/>
              </w:rPr>
              <w:t xml:space="preserve"> </w:t>
            </w:r>
            <w:proofErr w:type="spellStart"/>
            <w:r w:rsidRPr="00CF14E3">
              <w:rPr>
                <w:rFonts w:eastAsia="Times New Roman"/>
                <w:b/>
                <w:bCs/>
                <w:color w:val="000000"/>
                <w:sz w:val="18"/>
                <w:szCs w:val="18"/>
              </w:rPr>
              <w:t>stratului</w:t>
            </w:r>
            <w:proofErr w:type="spellEnd"/>
            <w:r w:rsidRPr="00CF14E3">
              <w:rPr>
                <w:rFonts w:eastAsia="Times New Roman"/>
                <w:b/>
                <w:bCs/>
                <w:color w:val="000000"/>
                <w:sz w:val="18"/>
                <w:szCs w:val="18"/>
              </w:rPr>
              <w:t xml:space="preserve"> de </w:t>
            </w:r>
            <w:proofErr w:type="spellStart"/>
            <w:r w:rsidRPr="00CF14E3">
              <w:rPr>
                <w:rFonts w:eastAsia="Times New Roman"/>
                <w:b/>
                <w:bCs/>
                <w:color w:val="000000"/>
                <w:sz w:val="18"/>
                <w:szCs w:val="18"/>
              </w:rPr>
              <w:t>zăpadă</w:t>
            </w:r>
            <w:proofErr w:type="spellEnd"/>
          </w:p>
        </w:tc>
        <w:tc>
          <w:tcPr>
            <w:tcW w:w="5566" w:type="dxa"/>
            <w:tcBorders>
              <w:top w:val="outset" w:sz="6" w:space="0" w:color="ECE9D8"/>
              <w:left w:val="outset" w:sz="6" w:space="0" w:color="ECE9D8"/>
              <w:bottom w:val="outset" w:sz="6" w:space="0" w:color="ECE9D8"/>
              <w:right w:val="outset" w:sz="6" w:space="0" w:color="ECE9D8"/>
            </w:tcBorders>
            <w:shd w:val="clear" w:color="auto" w:fill="auto"/>
            <w:vAlign w:val="center"/>
            <w:hideMark/>
          </w:tcPr>
          <w:p w14:paraId="3B25743D"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Probabilitatea de declanşare a avalanşelor</w:t>
            </w:r>
          </w:p>
        </w:tc>
      </w:tr>
      <w:tr w:rsidR="00CF14E3" w:rsidRPr="00CF14E3" w14:paraId="72E23D2F"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5A53F9F4"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5-foarte</w:t>
            </w:r>
          </w:p>
          <w:p w14:paraId="62A8E9E5"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521D16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Instabilitatea</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stratului</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generalizată</w:t>
            </w:r>
            <w:proofErr w:type="spellEnd"/>
            <w:r w:rsidRPr="00CF14E3">
              <w:rPr>
                <w:rFonts w:eastAsia="Times New Roman"/>
                <w:color w:val="000000"/>
                <w:sz w:val="18"/>
                <w:szCs w:val="18"/>
                <w:lang w:val="fr-FR"/>
              </w:rPr>
              <w: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7D6A523F"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it-IT"/>
              </w:rPr>
              <w:t>Chiar şi pe pantele puţin abrupte se pot produce spontan numeroase avalanşe de mari, adesea chiar foarte mari dimensiuni.</w:t>
            </w:r>
          </w:p>
        </w:tc>
      </w:tr>
      <w:tr w:rsidR="00CF14E3" w:rsidRPr="00CF14E3" w14:paraId="3259F5C6"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0000"/>
            <w:vAlign w:val="center"/>
            <w:hideMark/>
          </w:tcPr>
          <w:p w14:paraId="6C522F7B"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4-mare</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27F461D2"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Stratul</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puţin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stabilizat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majoritatea</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pantelor</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65596A90" w14:textId="0824C09F" w:rsidR="00CF14E3" w:rsidRPr="00CF14E3" w:rsidRDefault="00CF14E3" w:rsidP="00D9537D">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it-IT"/>
              </w:rPr>
              <w:t>Declanşarea avalanşelor este probabilă chiar şi printr-o slabă supraîncarcare**, pe numeroase pante suficient de înclinate. În anumite situaţii sunt de aşteptat numeroase declanşări spontane de avalanşe de dimensiuni medii şi adesea chiar mari.</w:t>
            </w:r>
          </w:p>
        </w:tc>
      </w:tr>
      <w:tr w:rsidR="00CF14E3" w:rsidRPr="00CF14E3" w14:paraId="1CE02837"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9900"/>
            <w:vAlign w:val="center"/>
            <w:hideMark/>
          </w:tcPr>
          <w:p w14:paraId="40367024"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rPr>
              <w:t>3-însemnat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378EC4C"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Pe numeroase pante suficient de înclinate*, stratul de zăpadă este mediu sau puţin stabilizat.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10DE392"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Declanşarea avalanşelor este posibilă chiar în condiţiile unei slabe supraîncărcări**, mai ales pe pantele descrise în buletin. În anumite situaţii sunt posibile unele declanşări spontane de avalanşe medii şi câteodată chiar mari.</w:t>
            </w:r>
          </w:p>
        </w:tc>
      </w:tr>
      <w:tr w:rsidR="00CF14E3" w:rsidRPr="00CF14E3" w14:paraId="550207CA"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FFFF00"/>
            <w:vAlign w:val="center"/>
            <w:hideMark/>
          </w:tcPr>
          <w:p w14:paraId="5E738717"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2-moderat</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111277A4"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anumite</w:t>
            </w:r>
            <w:proofErr w:type="spellEnd"/>
            <w:r w:rsidRPr="00CF14E3">
              <w:rPr>
                <w:rFonts w:eastAsia="Times New Roman"/>
                <w:color w:val="000000"/>
                <w:sz w:val="18"/>
                <w:szCs w:val="18"/>
                <w:lang w:val="fr-FR"/>
              </w:rPr>
              <w:t xml:space="preserve"> pante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stratul</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zăpadă</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mediu</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stabilizat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în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rest</w:t>
            </w:r>
            <w:proofErr w:type="spellEnd"/>
            <w:r w:rsidRPr="00CF14E3">
              <w:rPr>
                <w:rFonts w:eastAsia="Times New Roman"/>
                <w:color w:val="000000"/>
                <w:sz w:val="18"/>
                <w:szCs w:val="18"/>
                <w:lang w:val="fr-FR"/>
              </w:rPr>
              <w:t xml:space="preserve"> este </w:t>
            </w:r>
            <w:proofErr w:type="spellStart"/>
            <w:r w:rsidRPr="00CF14E3">
              <w:rPr>
                <w:rFonts w:eastAsia="Times New Roman"/>
                <w:color w:val="000000"/>
                <w:sz w:val="18"/>
                <w:szCs w:val="18"/>
                <w:lang w:val="fr-FR"/>
              </w:rPr>
              <w:t>stabil</w:t>
            </w:r>
            <w:proofErr w:type="spellEnd"/>
            <w:r w:rsidRPr="00CF14E3">
              <w:rPr>
                <w:rFonts w:eastAsia="Times New Roman"/>
                <w:b/>
                <w:bCs/>
                <w:color w:val="000000"/>
                <w:sz w:val="18"/>
                <w:szCs w:val="18"/>
                <w:lang w:val="fr-FR"/>
              </w:rPr>
              <w:t>.</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C8492D7" w14:textId="77777777" w:rsidR="00CF14E3" w:rsidRPr="00CF14E3" w:rsidRDefault="00CF14E3" w:rsidP="00CF14E3">
            <w:pPr>
              <w:spacing w:after="0" w:line="240" w:lineRule="auto"/>
              <w:ind w:left="0"/>
              <w:jc w:val="center"/>
              <w:rPr>
                <w:rFonts w:eastAsia="Times New Roman" w:cs="Arial"/>
                <w:color w:val="000000"/>
                <w:sz w:val="18"/>
                <w:szCs w:val="18"/>
              </w:rPr>
            </w:pPr>
            <w:proofErr w:type="spellStart"/>
            <w:r w:rsidRPr="00CF14E3">
              <w:rPr>
                <w:rFonts w:eastAsia="Times New Roman"/>
                <w:color w:val="000000"/>
                <w:sz w:val="18"/>
                <w:szCs w:val="18"/>
                <w:lang w:val="fr-FR"/>
              </w:rPr>
              <w:t>Declanşările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avalanşe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posibile</w:t>
            </w:r>
            <w:proofErr w:type="spellEnd"/>
            <w:r w:rsidRPr="00CF14E3">
              <w:rPr>
                <w:rFonts w:eastAsia="Times New Roman"/>
                <w:color w:val="000000"/>
                <w:sz w:val="18"/>
                <w:szCs w:val="18"/>
                <w:lang w:val="fr-FR"/>
              </w:rPr>
              <w:t xml:space="preserve"> mai ales la </w:t>
            </w:r>
            <w:proofErr w:type="spellStart"/>
            <w:r w:rsidRPr="00CF14E3">
              <w:rPr>
                <w:rFonts w:eastAsia="Times New Roman"/>
                <w:color w:val="000000"/>
                <w:sz w:val="18"/>
                <w:szCs w:val="18"/>
                <w:lang w:val="fr-FR"/>
              </w:rPr>
              <w:t>supraîncărcări</w:t>
            </w:r>
            <w:proofErr w:type="spellEnd"/>
            <w:r w:rsidRPr="00CF14E3">
              <w:rPr>
                <w:rFonts w:eastAsia="Times New Roman"/>
                <w:color w:val="000000"/>
                <w:sz w:val="18"/>
                <w:szCs w:val="18"/>
                <w:lang w:val="fr-FR"/>
              </w:rPr>
              <w:t xml:space="preserve"> mari** </w:t>
            </w:r>
            <w:proofErr w:type="spellStart"/>
            <w:r w:rsidRPr="00CF14E3">
              <w:rPr>
                <w:rFonts w:eastAsia="Times New Roman"/>
                <w:color w:val="000000"/>
                <w:sz w:val="18"/>
                <w:szCs w:val="18"/>
                <w:lang w:val="fr-FR"/>
              </w:rPr>
              <w:t>şi</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pe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unele</w:t>
            </w:r>
            <w:proofErr w:type="spellEnd"/>
            <w:r w:rsidRPr="00CF14E3">
              <w:rPr>
                <w:rFonts w:eastAsia="Times New Roman"/>
                <w:color w:val="000000"/>
                <w:sz w:val="18"/>
                <w:szCs w:val="18"/>
                <w:lang w:val="fr-FR"/>
              </w:rPr>
              <w:t xml:space="preserve"> pante </w:t>
            </w:r>
            <w:proofErr w:type="spellStart"/>
            <w:r w:rsidRPr="00CF14E3">
              <w:rPr>
                <w:rFonts w:eastAsia="Times New Roman"/>
                <w:color w:val="000000"/>
                <w:sz w:val="18"/>
                <w:szCs w:val="18"/>
                <w:lang w:val="fr-FR"/>
              </w:rPr>
              <w:t>suficient</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înclinate</w:t>
            </w:r>
            <w:proofErr w:type="spellEnd"/>
            <w:r w:rsidRPr="00CF14E3">
              <w:rPr>
                <w:rFonts w:eastAsia="Times New Roman"/>
                <w:color w:val="000000"/>
                <w:sz w:val="18"/>
                <w:szCs w:val="18"/>
                <w:lang w:val="fr-FR"/>
              </w:rPr>
              <w:t xml:space="preserve"> ce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descrise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în</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buletin</w:t>
            </w:r>
            <w:proofErr w:type="spellEnd"/>
            <w:r w:rsidRPr="00CF14E3">
              <w:rPr>
                <w:rFonts w:eastAsia="Times New Roman"/>
                <w:color w:val="000000"/>
                <w:sz w:val="18"/>
                <w:szCs w:val="18"/>
                <w:lang w:val="fr-FR"/>
              </w:rPr>
              <w:t xml:space="preserve">. Nu </w:t>
            </w:r>
            <w:proofErr w:type="spellStart"/>
            <w:r w:rsidRPr="00CF14E3">
              <w:rPr>
                <w:rFonts w:eastAsia="Times New Roman"/>
                <w:color w:val="000000"/>
                <w:sz w:val="18"/>
                <w:szCs w:val="18"/>
                <w:lang w:val="fr-FR"/>
              </w:rPr>
              <w:t>sunt</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aşteptate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declanşările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spontane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avalanşe</w:t>
            </w:r>
            <w:proofErr w:type="spellEnd"/>
            <w:r w:rsidRPr="00CF14E3">
              <w:rPr>
                <w:rFonts w:eastAsia="Times New Roman"/>
                <w:color w:val="000000"/>
                <w:sz w:val="18"/>
                <w:szCs w:val="18"/>
                <w:lang w:val="fr-FR"/>
              </w:rPr>
              <w:t xml:space="preserve"> de </w:t>
            </w:r>
            <w:proofErr w:type="spellStart"/>
            <w:r w:rsidRPr="00CF14E3">
              <w:rPr>
                <w:rFonts w:eastAsia="Times New Roman"/>
                <w:color w:val="000000"/>
                <w:sz w:val="18"/>
                <w:szCs w:val="18"/>
                <w:lang w:val="fr-FR"/>
              </w:rPr>
              <w:t>mare</w:t>
            </w:r>
            <w:proofErr w:type="spellEnd"/>
            <w:r w:rsidRPr="00CF14E3">
              <w:rPr>
                <w:rFonts w:eastAsia="Times New Roman"/>
                <w:color w:val="000000"/>
                <w:sz w:val="18"/>
                <w:szCs w:val="18"/>
                <w:lang w:val="fr-FR"/>
              </w:rPr>
              <w:t xml:space="preserve"> </w:t>
            </w:r>
            <w:proofErr w:type="spellStart"/>
            <w:r w:rsidRPr="00CF14E3">
              <w:rPr>
                <w:rFonts w:eastAsia="Times New Roman"/>
                <w:color w:val="000000"/>
                <w:sz w:val="18"/>
                <w:szCs w:val="18"/>
                <w:lang w:val="fr-FR"/>
              </w:rPr>
              <w:t>amploare</w:t>
            </w:r>
            <w:proofErr w:type="spellEnd"/>
            <w:r w:rsidRPr="00CF14E3">
              <w:rPr>
                <w:rFonts w:eastAsia="Times New Roman"/>
                <w:color w:val="000000"/>
                <w:sz w:val="18"/>
                <w:szCs w:val="18"/>
                <w:lang w:val="fr-FR"/>
              </w:rPr>
              <w:t>.</w:t>
            </w:r>
          </w:p>
        </w:tc>
      </w:tr>
      <w:tr w:rsidR="00CF14E3" w:rsidRPr="00CF14E3" w14:paraId="10892F03" w14:textId="77777777" w:rsidTr="00255B70">
        <w:trPr>
          <w:tblCellSpacing w:w="0" w:type="dxa"/>
        </w:trPr>
        <w:tc>
          <w:tcPr>
            <w:tcW w:w="1134" w:type="dxa"/>
            <w:tcBorders>
              <w:top w:val="outset" w:sz="6" w:space="0" w:color="ECE9D8"/>
              <w:left w:val="outset" w:sz="6" w:space="0" w:color="ECE9D8"/>
              <w:bottom w:val="outset" w:sz="6" w:space="0" w:color="ECE9D8"/>
              <w:right w:val="outset" w:sz="6" w:space="0" w:color="ECE9D8"/>
            </w:tcBorders>
            <w:shd w:val="clear" w:color="auto" w:fill="CCFF66"/>
            <w:vAlign w:val="center"/>
            <w:hideMark/>
          </w:tcPr>
          <w:p w14:paraId="49F1A760"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b/>
                <w:bCs/>
                <w:color w:val="000000"/>
                <w:sz w:val="18"/>
                <w:szCs w:val="18"/>
                <w:lang w:val="it-IT"/>
              </w:rPr>
              <w:t>1-redus</w:t>
            </w:r>
          </w:p>
        </w:tc>
        <w:tc>
          <w:tcPr>
            <w:tcW w:w="2372"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56AEE34B"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Stratul de zăpadă este în general stabilizat pe majoritatea pantelor.</w:t>
            </w:r>
          </w:p>
        </w:tc>
        <w:tc>
          <w:tcPr>
            <w:tcW w:w="5566" w:type="dxa"/>
            <w:tcBorders>
              <w:top w:val="outset" w:sz="6" w:space="0" w:color="ECE9D8"/>
              <w:left w:val="outset" w:sz="6" w:space="0" w:color="ECE9D8"/>
              <w:bottom w:val="outset" w:sz="6" w:space="0" w:color="ECE9D8"/>
              <w:right w:val="outset" w:sz="6" w:space="0" w:color="ECE9D8"/>
            </w:tcBorders>
            <w:shd w:val="clear" w:color="auto" w:fill="DCDCDC"/>
            <w:vAlign w:val="center"/>
            <w:hideMark/>
          </w:tcPr>
          <w:p w14:paraId="0E5290C9" w14:textId="77777777" w:rsidR="00CF14E3" w:rsidRPr="00CF14E3" w:rsidRDefault="00CF14E3" w:rsidP="00CF14E3">
            <w:pPr>
              <w:spacing w:after="0" w:line="240" w:lineRule="auto"/>
              <w:ind w:left="0"/>
              <w:jc w:val="center"/>
              <w:rPr>
                <w:rFonts w:eastAsia="Times New Roman" w:cs="Arial"/>
                <w:color w:val="000000"/>
                <w:sz w:val="18"/>
                <w:szCs w:val="18"/>
              </w:rPr>
            </w:pPr>
            <w:r w:rsidRPr="00CF14E3">
              <w:rPr>
                <w:rFonts w:eastAsia="Times New Roman"/>
                <w:color w:val="000000"/>
                <w:sz w:val="18"/>
                <w:szCs w:val="18"/>
                <w:lang w:val="pt-BR"/>
              </w:rPr>
              <w:t>Declanşarea avalanşelor este posibilă doar izolat pe pantele foarte înclinate şi în cazul unei supraîncărcări mari**. Spontan se pot produce doar curgeri sau avalanşe de mici dimensiuni.</w:t>
            </w:r>
          </w:p>
        </w:tc>
      </w:tr>
    </w:tbl>
    <w:p w14:paraId="479573E1" w14:textId="77777777" w:rsidR="00610163" w:rsidRDefault="00610163" w:rsidP="00DF7354">
      <w:pPr>
        <w:spacing w:after="0"/>
        <w:rPr>
          <w:b/>
          <w:bCs/>
          <w:i/>
          <w:lang w:val="it-IT"/>
        </w:rPr>
      </w:pPr>
    </w:p>
    <w:p w14:paraId="2B39FB57" w14:textId="77777777" w:rsidR="00966186" w:rsidRDefault="00966186" w:rsidP="00DF7354">
      <w:pPr>
        <w:spacing w:after="0"/>
        <w:rPr>
          <w:b/>
          <w:bCs/>
          <w:i/>
          <w:lang w:val="it-IT"/>
        </w:rPr>
      </w:pPr>
    </w:p>
    <w:p w14:paraId="1BC32F5D" w14:textId="42789AFF" w:rsidR="008E5861" w:rsidRPr="008E5861" w:rsidRDefault="008E5861" w:rsidP="00DF7354">
      <w:pPr>
        <w:spacing w:after="0"/>
        <w:rPr>
          <w:b/>
          <w:bCs/>
          <w:i/>
          <w:u w:val="single"/>
          <w:lang w:val="it-IT"/>
        </w:rPr>
      </w:pPr>
      <w:r w:rsidRPr="008E5861">
        <w:rPr>
          <w:b/>
          <w:bCs/>
          <w:i/>
          <w:lang w:val="it-IT"/>
        </w:rPr>
        <w:t xml:space="preserve">II. </w:t>
      </w:r>
      <w:r w:rsidRPr="008E5861">
        <w:rPr>
          <w:b/>
          <w:bCs/>
          <w:i/>
          <w:u w:val="single"/>
          <w:lang w:val="it-IT"/>
        </w:rPr>
        <w:t xml:space="preserve">CALITATEA </w:t>
      </w:r>
      <w:r>
        <w:rPr>
          <w:b/>
          <w:bCs/>
          <w:i/>
          <w:u w:val="single"/>
          <w:lang w:val="it-IT"/>
        </w:rPr>
        <w:t>APELOR</w:t>
      </w:r>
    </w:p>
    <w:p w14:paraId="5AC44713" w14:textId="77777777" w:rsidR="003A4A83" w:rsidRPr="003A4A83" w:rsidRDefault="003A4A83" w:rsidP="003A4A83">
      <w:pPr>
        <w:spacing w:after="0" w:line="240" w:lineRule="auto"/>
        <w:ind w:left="1761"/>
        <w:rPr>
          <w:bCs/>
        </w:rPr>
      </w:pPr>
      <w:r w:rsidRPr="003A4A83">
        <w:rPr>
          <w:bCs/>
        </w:rPr>
        <w:t xml:space="preserve">Nu s-au </w:t>
      </w:r>
      <w:proofErr w:type="spellStart"/>
      <w:r w:rsidRPr="003A4A83">
        <w:rPr>
          <w:bCs/>
        </w:rPr>
        <w:t>semnalat</w:t>
      </w:r>
      <w:proofErr w:type="spellEnd"/>
      <w:r w:rsidRPr="003A4A83">
        <w:rPr>
          <w:bCs/>
        </w:rPr>
        <w:t xml:space="preserve"> </w:t>
      </w:r>
      <w:proofErr w:type="spellStart"/>
      <w:r w:rsidRPr="003A4A83">
        <w:rPr>
          <w:bCs/>
        </w:rPr>
        <w:t>evenimente</w:t>
      </w:r>
      <w:proofErr w:type="spellEnd"/>
      <w:r w:rsidRPr="003A4A83">
        <w:rPr>
          <w:bCs/>
        </w:rPr>
        <w:t xml:space="preserve"> </w:t>
      </w:r>
      <w:proofErr w:type="spellStart"/>
      <w:r w:rsidRPr="003A4A83">
        <w:rPr>
          <w:bCs/>
        </w:rPr>
        <w:t>deosebite</w:t>
      </w:r>
      <w:proofErr w:type="spellEnd"/>
      <w:r w:rsidRPr="003A4A83">
        <w:rPr>
          <w:bCs/>
        </w:rPr>
        <w:t>.</w:t>
      </w:r>
    </w:p>
    <w:p w14:paraId="44B7E272" w14:textId="68ECEB46" w:rsidR="00787568" w:rsidRPr="00423AC6" w:rsidRDefault="00952027" w:rsidP="00952027">
      <w:pPr>
        <w:spacing w:after="0" w:line="240" w:lineRule="auto"/>
        <w:ind w:left="1761"/>
        <w:rPr>
          <w:bCs/>
        </w:rPr>
      </w:pPr>
      <w:r w:rsidRPr="00423AC6">
        <w:rPr>
          <w:bCs/>
        </w:rPr>
        <w:tab/>
      </w:r>
      <w:r w:rsidRPr="00423AC6">
        <w:rPr>
          <w:bCs/>
        </w:rPr>
        <w:tab/>
      </w:r>
      <w:r w:rsidRPr="00423AC6">
        <w:rPr>
          <w:bCs/>
        </w:rPr>
        <w:tab/>
      </w:r>
      <w:r w:rsidRPr="00423AC6">
        <w:rPr>
          <w:bCs/>
        </w:rPr>
        <w:tab/>
        <w:t xml:space="preserve">       </w:t>
      </w:r>
      <w:r w:rsidRPr="00423AC6">
        <w:rPr>
          <w:bCs/>
        </w:rPr>
        <w:tab/>
      </w:r>
      <w:r w:rsidRPr="00423AC6">
        <w:rPr>
          <w:bCs/>
        </w:rPr>
        <w:tab/>
      </w:r>
    </w:p>
    <w:p w14:paraId="6824A58E" w14:textId="77777777" w:rsidR="000E5F33" w:rsidRDefault="000E5F33" w:rsidP="00FC3B22">
      <w:pPr>
        <w:spacing w:after="0" w:line="240" w:lineRule="auto"/>
        <w:rPr>
          <w:bCs/>
        </w:rPr>
      </w:pPr>
    </w:p>
    <w:p w14:paraId="036ED3F9" w14:textId="76EF38C9" w:rsidR="00110714" w:rsidRPr="00110714" w:rsidRDefault="00110714" w:rsidP="00110714">
      <w:pPr>
        <w:rPr>
          <w:b/>
          <w:bCs/>
          <w:i/>
          <w:u w:val="single"/>
          <w:lang w:val="it-IT"/>
        </w:rPr>
      </w:pPr>
      <w:r w:rsidRPr="00110714">
        <w:rPr>
          <w:b/>
          <w:bCs/>
          <w:i/>
          <w:lang w:val="it-IT"/>
        </w:rPr>
        <w:t>II</w:t>
      </w:r>
      <w:r w:rsidR="00385620">
        <w:rPr>
          <w:b/>
          <w:bCs/>
          <w:i/>
          <w:lang w:val="it-IT"/>
        </w:rPr>
        <w:t>I</w:t>
      </w:r>
      <w:r w:rsidRPr="00110714">
        <w:rPr>
          <w:b/>
          <w:bCs/>
          <w:i/>
          <w:lang w:val="it-IT"/>
        </w:rPr>
        <w:t xml:space="preserve">. </w:t>
      </w:r>
      <w:r w:rsidRPr="00110714">
        <w:rPr>
          <w:b/>
          <w:bCs/>
          <w:i/>
          <w:u w:val="single"/>
          <w:lang w:val="it-IT"/>
        </w:rPr>
        <w:t>CALITATEA MEDIULUI</w:t>
      </w:r>
    </w:p>
    <w:p w14:paraId="4DC69B7F" w14:textId="686CEBD4" w:rsidR="00110714" w:rsidRDefault="00110714" w:rsidP="001148FD">
      <w:pPr>
        <w:pStyle w:val="ListParagraph"/>
        <w:numPr>
          <w:ilvl w:val="0"/>
          <w:numId w:val="4"/>
        </w:numPr>
        <w:rPr>
          <w:b/>
          <w:lang w:val="it-IT"/>
        </w:rPr>
      </w:pPr>
      <w:r w:rsidRPr="001148FD">
        <w:rPr>
          <w:b/>
          <w:lang w:val="it-IT"/>
        </w:rPr>
        <w:t>În domeniul aerului</w:t>
      </w:r>
    </w:p>
    <w:p w14:paraId="4F0E3D65" w14:textId="54D63F5C" w:rsidR="00242A75" w:rsidRDefault="00242A75" w:rsidP="00242A75">
      <w:pPr>
        <w:spacing w:after="0" w:line="240" w:lineRule="auto"/>
        <w:ind w:firstLine="459"/>
        <w:rPr>
          <w:bCs/>
        </w:rPr>
      </w:pPr>
      <w:r w:rsidRPr="006C315F">
        <w:rPr>
          <w:b/>
          <w:bCs/>
        </w:rPr>
        <w:lastRenderedPageBreak/>
        <w:t xml:space="preserve">GNM-CJ </w:t>
      </w:r>
      <w:proofErr w:type="spellStart"/>
      <w:r w:rsidRPr="006C315F">
        <w:rPr>
          <w:b/>
          <w:bCs/>
        </w:rPr>
        <w:t>Bucuresti</w:t>
      </w:r>
      <w:proofErr w:type="spellEnd"/>
      <w:r>
        <w:rPr>
          <w:bCs/>
        </w:rPr>
        <w:t xml:space="preserve"> </w:t>
      </w:r>
      <w:proofErr w:type="spellStart"/>
      <w:r>
        <w:rPr>
          <w:bCs/>
        </w:rPr>
        <w:t>informează</w:t>
      </w:r>
      <w:proofErr w:type="spellEnd"/>
      <w:r>
        <w:rPr>
          <w:bCs/>
        </w:rPr>
        <w:t xml:space="preserve"> </w:t>
      </w:r>
      <w:proofErr w:type="spellStart"/>
      <w:r>
        <w:rPr>
          <w:bCs/>
        </w:rPr>
        <w:t>telefonic</w:t>
      </w:r>
      <w:proofErr w:type="spellEnd"/>
      <w:r w:rsidRPr="006C315F">
        <w:rPr>
          <w:bCs/>
        </w:rPr>
        <w:t xml:space="preserve"> </w:t>
      </w:r>
      <w:proofErr w:type="spellStart"/>
      <w:r w:rsidRPr="006C315F">
        <w:rPr>
          <w:bCs/>
        </w:rPr>
        <w:t>despre</w:t>
      </w:r>
      <w:proofErr w:type="spellEnd"/>
      <w:r w:rsidRPr="006C315F">
        <w:rPr>
          <w:bCs/>
        </w:rPr>
        <w:t xml:space="preserve"> un </w:t>
      </w:r>
      <w:proofErr w:type="spellStart"/>
      <w:r w:rsidRPr="006C315F">
        <w:rPr>
          <w:bCs/>
        </w:rPr>
        <w:t>incendiu</w:t>
      </w:r>
      <w:proofErr w:type="spellEnd"/>
      <w:r w:rsidRPr="006C315F">
        <w:rPr>
          <w:bCs/>
        </w:rPr>
        <w:t xml:space="preserve"> </w:t>
      </w:r>
      <w:proofErr w:type="spellStart"/>
      <w:r w:rsidR="005006F8">
        <w:rPr>
          <w:bCs/>
        </w:rPr>
        <w:t>î</w:t>
      </w:r>
      <w:r w:rsidRPr="006C315F">
        <w:rPr>
          <w:bCs/>
        </w:rPr>
        <w:t>n</w:t>
      </w:r>
      <w:proofErr w:type="spellEnd"/>
      <w:r w:rsidRPr="006C315F">
        <w:rPr>
          <w:bCs/>
        </w:rPr>
        <w:t xml:space="preserve"> </w:t>
      </w:r>
      <w:proofErr w:type="spellStart"/>
      <w:r w:rsidRPr="006C315F">
        <w:rPr>
          <w:bCs/>
        </w:rPr>
        <w:t>def</w:t>
      </w:r>
      <w:r w:rsidR="005006F8">
        <w:rPr>
          <w:bCs/>
        </w:rPr>
        <w:t>ăș</w:t>
      </w:r>
      <w:r w:rsidRPr="006C315F">
        <w:rPr>
          <w:bCs/>
        </w:rPr>
        <w:t>urare</w:t>
      </w:r>
      <w:proofErr w:type="spellEnd"/>
      <w:r w:rsidRPr="006C315F">
        <w:rPr>
          <w:bCs/>
        </w:rPr>
        <w:t xml:space="preserve"> cu </w:t>
      </w:r>
      <w:proofErr w:type="spellStart"/>
      <w:r w:rsidRPr="006C315F">
        <w:rPr>
          <w:bCs/>
        </w:rPr>
        <w:t>degajare</w:t>
      </w:r>
      <w:proofErr w:type="spellEnd"/>
      <w:r w:rsidRPr="006C315F">
        <w:rPr>
          <w:bCs/>
        </w:rPr>
        <w:t xml:space="preserve"> de </w:t>
      </w:r>
      <w:proofErr w:type="spellStart"/>
      <w:r w:rsidRPr="006C315F">
        <w:rPr>
          <w:bCs/>
        </w:rPr>
        <w:t>fum</w:t>
      </w:r>
      <w:proofErr w:type="spellEnd"/>
      <w:r w:rsidRPr="006C315F">
        <w:rPr>
          <w:bCs/>
        </w:rPr>
        <w:t xml:space="preserve"> la un </w:t>
      </w:r>
      <w:proofErr w:type="spellStart"/>
      <w:r w:rsidRPr="006C315F">
        <w:rPr>
          <w:bCs/>
        </w:rPr>
        <w:t>depozit</w:t>
      </w:r>
      <w:proofErr w:type="spellEnd"/>
      <w:r w:rsidRPr="006C315F">
        <w:rPr>
          <w:bCs/>
        </w:rPr>
        <w:t xml:space="preserve"> de </w:t>
      </w:r>
      <w:proofErr w:type="spellStart"/>
      <w:r w:rsidRPr="006C315F">
        <w:rPr>
          <w:bCs/>
        </w:rPr>
        <w:t>mobila</w:t>
      </w:r>
      <w:proofErr w:type="spellEnd"/>
      <w:r w:rsidRPr="006C315F">
        <w:rPr>
          <w:bCs/>
        </w:rPr>
        <w:t xml:space="preserve"> </w:t>
      </w:r>
      <w:proofErr w:type="spellStart"/>
      <w:r w:rsidRPr="006C315F">
        <w:rPr>
          <w:bCs/>
        </w:rPr>
        <w:t>situat</w:t>
      </w:r>
      <w:proofErr w:type="spellEnd"/>
      <w:r w:rsidRPr="006C315F">
        <w:rPr>
          <w:bCs/>
        </w:rPr>
        <w:t xml:space="preserve"> </w:t>
      </w:r>
      <w:proofErr w:type="spellStart"/>
      <w:r w:rsidRPr="006C315F">
        <w:rPr>
          <w:bCs/>
        </w:rPr>
        <w:t>pe</w:t>
      </w:r>
      <w:proofErr w:type="spellEnd"/>
      <w:r w:rsidRPr="006C315F">
        <w:rPr>
          <w:bCs/>
        </w:rPr>
        <w:t xml:space="preserve"> </w:t>
      </w:r>
      <w:proofErr w:type="spellStart"/>
      <w:r w:rsidRPr="006C315F">
        <w:rPr>
          <w:bCs/>
        </w:rPr>
        <w:t>strada</w:t>
      </w:r>
      <w:proofErr w:type="spellEnd"/>
      <w:r w:rsidRPr="006C315F">
        <w:rPr>
          <w:bCs/>
        </w:rPr>
        <w:t xml:space="preserve"> </w:t>
      </w:r>
      <w:proofErr w:type="spellStart"/>
      <w:r w:rsidRPr="006C315F">
        <w:rPr>
          <w:bCs/>
        </w:rPr>
        <w:t>Judetului</w:t>
      </w:r>
      <w:proofErr w:type="spellEnd"/>
      <w:r w:rsidRPr="006C315F">
        <w:rPr>
          <w:bCs/>
        </w:rPr>
        <w:t xml:space="preserve"> in </w:t>
      </w:r>
      <w:proofErr w:type="spellStart"/>
      <w:r w:rsidRPr="006C315F">
        <w:rPr>
          <w:bCs/>
        </w:rPr>
        <w:t>sectorul</w:t>
      </w:r>
      <w:proofErr w:type="spellEnd"/>
      <w:r w:rsidRPr="006C315F">
        <w:rPr>
          <w:bCs/>
        </w:rPr>
        <w:t xml:space="preserve"> 2 al </w:t>
      </w:r>
      <w:proofErr w:type="spellStart"/>
      <w:r w:rsidRPr="006C315F">
        <w:rPr>
          <w:bCs/>
        </w:rPr>
        <w:t>Capitalei</w:t>
      </w:r>
      <w:proofErr w:type="spellEnd"/>
      <w:r w:rsidRPr="006C315F">
        <w:rPr>
          <w:bCs/>
        </w:rPr>
        <w:t xml:space="preserve">. </w:t>
      </w:r>
      <w:proofErr w:type="spellStart"/>
      <w:r w:rsidRPr="006C315F">
        <w:rPr>
          <w:bCs/>
        </w:rPr>
        <w:t>Doi</w:t>
      </w:r>
      <w:proofErr w:type="spellEnd"/>
      <w:r w:rsidRPr="006C315F">
        <w:rPr>
          <w:bCs/>
        </w:rPr>
        <w:t xml:space="preserve"> </w:t>
      </w:r>
      <w:proofErr w:type="spellStart"/>
      <w:r w:rsidRPr="006C315F">
        <w:rPr>
          <w:bCs/>
        </w:rPr>
        <w:t>reprezentan</w:t>
      </w:r>
      <w:r w:rsidR="005006F8">
        <w:rPr>
          <w:bCs/>
        </w:rPr>
        <w:t>ț</w:t>
      </w:r>
      <w:r w:rsidRPr="006C315F">
        <w:rPr>
          <w:bCs/>
        </w:rPr>
        <w:t>i</w:t>
      </w:r>
      <w:proofErr w:type="spellEnd"/>
      <w:r w:rsidRPr="006C315F">
        <w:rPr>
          <w:bCs/>
        </w:rPr>
        <w:t xml:space="preserve"> </w:t>
      </w:r>
      <w:proofErr w:type="spellStart"/>
      <w:r w:rsidRPr="006C315F">
        <w:rPr>
          <w:bCs/>
        </w:rPr>
        <w:t>ai</w:t>
      </w:r>
      <w:proofErr w:type="spellEnd"/>
      <w:r w:rsidRPr="006C315F">
        <w:rPr>
          <w:bCs/>
        </w:rPr>
        <w:t xml:space="preserve"> GNM se </w:t>
      </w:r>
      <w:proofErr w:type="spellStart"/>
      <w:r w:rsidRPr="006C315F">
        <w:rPr>
          <w:bCs/>
        </w:rPr>
        <w:t>afl</w:t>
      </w:r>
      <w:r w:rsidR="005006F8">
        <w:rPr>
          <w:bCs/>
        </w:rPr>
        <w:t>ă</w:t>
      </w:r>
      <w:proofErr w:type="spellEnd"/>
      <w:r w:rsidRPr="006C315F">
        <w:rPr>
          <w:bCs/>
        </w:rPr>
        <w:t xml:space="preserve"> la fa</w:t>
      </w:r>
      <w:r w:rsidR="005006F8">
        <w:rPr>
          <w:bCs/>
        </w:rPr>
        <w:t>ț</w:t>
      </w:r>
      <w:r w:rsidRPr="006C315F">
        <w:rPr>
          <w:bCs/>
        </w:rPr>
        <w:t xml:space="preserve">a </w:t>
      </w:r>
      <w:proofErr w:type="spellStart"/>
      <w:r w:rsidRPr="006C315F">
        <w:rPr>
          <w:bCs/>
        </w:rPr>
        <w:t>locului</w:t>
      </w:r>
      <w:proofErr w:type="spellEnd"/>
      <w:r w:rsidRPr="006C315F">
        <w:rPr>
          <w:bCs/>
        </w:rPr>
        <w:t xml:space="preserve">. ISU </w:t>
      </w:r>
      <w:proofErr w:type="spellStart"/>
      <w:r w:rsidRPr="006C315F">
        <w:rPr>
          <w:bCs/>
        </w:rPr>
        <w:t>Bucure</w:t>
      </w:r>
      <w:r w:rsidR="005006F8">
        <w:rPr>
          <w:bCs/>
        </w:rPr>
        <w:t>ș</w:t>
      </w:r>
      <w:r w:rsidRPr="006C315F">
        <w:rPr>
          <w:bCs/>
        </w:rPr>
        <w:t>ti</w:t>
      </w:r>
      <w:proofErr w:type="spellEnd"/>
      <w:r w:rsidRPr="006C315F">
        <w:rPr>
          <w:bCs/>
        </w:rPr>
        <w:t xml:space="preserve"> </w:t>
      </w:r>
      <w:proofErr w:type="spellStart"/>
      <w:r w:rsidRPr="006C315F">
        <w:rPr>
          <w:bCs/>
        </w:rPr>
        <w:t>intervine</w:t>
      </w:r>
      <w:proofErr w:type="spellEnd"/>
      <w:r w:rsidRPr="006C315F">
        <w:rPr>
          <w:bCs/>
        </w:rPr>
        <w:t xml:space="preserve"> </w:t>
      </w:r>
      <w:proofErr w:type="spellStart"/>
      <w:r w:rsidRPr="006C315F">
        <w:rPr>
          <w:bCs/>
        </w:rPr>
        <w:t>pentru</w:t>
      </w:r>
      <w:proofErr w:type="spellEnd"/>
      <w:r w:rsidRPr="006C315F">
        <w:rPr>
          <w:bCs/>
        </w:rPr>
        <w:t xml:space="preserve"> </w:t>
      </w:r>
      <w:proofErr w:type="spellStart"/>
      <w:r w:rsidRPr="006C315F">
        <w:rPr>
          <w:bCs/>
        </w:rPr>
        <w:t>stingere</w:t>
      </w:r>
      <w:proofErr w:type="spellEnd"/>
      <w:r w:rsidRPr="006C315F">
        <w:rPr>
          <w:bCs/>
        </w:rPr>
        <w:t xml:space="preserve">. Nu se </w:t>
      </w:r>
      <w:proofErr w:type="spellStart"/>
      <w:r w:rsidRPr="006C315F">
        <w:rPr>
          <w:bCs/>
        </w:rPr>
        <w:t>cunosc</w:t>
      </w:r>
      <w:proofErr w:type="spellEnd"/>
      <w:r w:rsidRPr="006C315F">
        <w:rPr>
          <w:bCs/>
        </w:rPr>
        <w:t xml:space="preserve"> </w:t>
      </w:r>
      <w:proofErr w:type="spellStart"/>
      <w:r w:rsidRPr="006C315F">
        <w:rPr>
          <w:bCs/>
        </w:rPr>
        <w:t>cauzele</w:t>
      </w:r>
      <w:proofErr w:type="spellEnd"/>
      <w:r w:rsidRPr="006C315F">
        <w:rPr>
          <w:bCs/>
        </w:rPr>
        <w:t xml:space="preserve"> </w:t>
      </w:r>
      <w:proofErr w:type="spellStart"/>
      <w:r w:rsidRPr="006C315F">
        <w:rPr>
          <w:bCs/>
        </w:rPr>
        <w:t>declan</w:t>
      </w:r>
      <w:r w:rsidR="005006F8">
        <w:rPr>
          <w:bCs/>
        </w:rPr>
        <w:t>ș</w:t>
      </w:r>
      <w:r w:rsidRPr="006C315F">
        <w:rPr>
          <w:bCs/>
        </w:rPr>
        <w:t>atoare</w:t>
      </w:r>
      <w:proofErr w:type="spellEnd"/>
      <w:r w:rsidRPr="006C315F">
        <w:rPr>
          <w:bCs/>
        </w:rPr>
        <w:t>.</w:t>
      </w:r>
    </w:p>
    <w:p w14:paraId="6B11A535" w14:textId="6E66DCF6" w:rsidR="003A4A83" w:rsidRDefault="003A4A83" w:rsidP="00242A75">
      <w:pPr>
        <w:spacing w:after="0" w:line="240" w:lineRule="auto"/>
        <w:ind w:firstLine="459"/>
        <w:rPr>
          <w:bCs/>
        </w:rPr>
      </w:pPr>
      <w:r>
        <w:rPr>
          <w:b/>
          <w:bCs/>
        </w:rPr>
        <w:t xml:space="preserve">GNM-CJ </w:t>
      </w:r>
      <w:proofErr w:type="spellStart"/>
      <w:r>
        <w:rPr>
          <w:b/>
          <w:bCs/>
        </w:rPr>
        <w:t>Caras</w:t>
      </w:r>
      <w:proofErr w:type="spellEnd"/>
      <w:r>
        <w:rPr>
          <w:b/>
          <w:bCs/>
        </w:rPr>
        <w:t xml:space="preserve"> Severin </w:t>
      </w:r>
      <w:proofErr w:type="spellStart"/>
      <w:r w:rsidRPr="003A4A83">
        <w:rPr>
          <w:bCs/>
        </w:rPr>
        <w:t>informează</w:t>
      </w:r>
      <w:proofErr w:type="spellEnd"/>
      <w:r w:rsidRPr="003A4A83">
        <w:rPr>
          <w:bCs/>
        </w:rPr>
        <w:t xml:space="preserve"> </w:t>
      </w:r>
      <w:proofErr w:type="spellStart"/>
      <w:r w:rsidRPr="003A4A83">
        <w:rPr>
          <w:bCs/>
        </w:rPr>
        <w:t>despre</w:t>
      </w:r>
      <w:proofErr w:type="spellEnd"/>
      <w:r w:rsidRPr="003A4A83">
        <w:rPr>
          <w:bCs/>
        </w:rPr>
        <w:t xml:space="preserve"> </w:t>
      </w:r>
      <w:proofErr w:type="spellStart"/>
      <w:r w:rsidRPr="003A4A83">
        <w:rPr>
          <w:bCs/>
        </w:rPr>
        <w:t>producerea</w:t>
      </w:r>
      <w:proofErr w:type="spellEnd"/>
      <w:r w:rsidRPr="003A4A83">
        <w:rPr>
          <w:bCs/>
        </w:rPr>
        <w:t xml:space="preserve"> </w:t>
      </w:r>
      <w:proofErr w:type="spellStart"/>
      <w:r w:rsidRPr="003A4A83">
        <w:rPr>
          <w:bCs/>
        </w:rPr>
        <w:t>în</w:t>
      </w:r>
      <w:proofErr w:type="spellEnd"/>
      <w:r w:rsidRPr="003A4A83">
        <w:rPr>
          <w:bCs/>
        </w:rPr>
        <w:t xml:space="preserve"> </w:t>
      </w:r>
      <w:proofErr w:type="spellStart"/>
      <w:r w:rsidRPr="003A4A83">
        <w:rPr>
          <w:bCs/>
        </w:rPr>
        <w:t>intervalul</w:t>
      </w:r>
      <w:proofErr w:type="spellEnd"/>
      <w:r w:rsidRPr="003A4A83">
        <w:rPr>
          <w:bCs/>
        </w:rPr>
        <w:t xml:space="preserve"> 15-16.04.2018 </w:t>
      </w:r>
      <w:proofErr w:type="spellStart"/>
      <w:r w:rsidRPr="003A4A83">
        <w:rPr>
          <w:bCs/>
        </w:rPr>
        <w:t>unei</w:t>
      </w:r>
      <w:proofErr w:type="spellEnd"/>
      <w:r w:rsidRPr="003A4A83">
        <w:rPr>
          <w:bCs/>
        </w:rPr>
        <w:t xml:space="preserve"> </w:t>
      </w:r>
      <w:proofErr w:type="spellStart"/>
      <w:r w:rsidRPr="003A4A83">
        <w:rPr>
          <w:bCs/>
        </w:rPr>
        <w:t>poluări</w:t>
      </w:r>
      <w:proofErr w:type="spellEnd"/>
      <w:r w:rsidRPr="003A4A83">
        <w:rPr>
          <w:bCs/>
        </w:rPr>
        <w:t xml:space="preserve"> </w:t>
      </w:r>
      <w:proofErr w:type="spellStart"/>
      <w:r w:rsidRPr="003A4A83">
        <w:rPr>
          <w:bCs/>
        </w:rPr>
        <w:t>atmosferice</w:t>
      </w:r>
      <w:proofErr w:type="spellEnd"/>
      <w:r w:rsidRPr="003A4A83">
        <w:rPr>
          <w:bCs/>
        </w:rPr>
        <w:t xml:space="preserve"> cu </w:t>
      </w:r>
      <w:proofErr w:type="spellStart"/>
      <w:r w:rsidRPr="003A4A83">
        <w:rPr>
          <w:bCs/>
        </w:rPr>
        <w:t>particule</w:t>
      </w:r>
      <w:proofErr w:type="spellEnd"/>
      <w:r w:rsidRPr="003A4A83">
        <w:rPr>
          <w:bCs/>
        </w:rPr>
        <w:t xml:space="preserve"> </w:t>
      </w:r>
      <w:proofErr w:type="spellStart"/>
      <w:r w:rsidRPr="003A4A83">
        <w:rPr>
          <w:bCs/>
        </w:rPr>
        <w:t>în</w:t>
      </w:r>
      <w:proofErr w:type="spellEnd"/>
      <w:r w:rsidRPr="003A4A83">
        <w:rPr>
          <w:bCs/>
        </w:rPr>
        <w:t xml:space="preserve"> </w:t>
      </w:r>
      <w:proofErr w:type="spellStart"/>
      <w:r w:rsidRPr="003A4A83">
        <w:rPr>
          <w:bCs/>
        </w:rPr>
        <w:t>suspensie</w:t>
      </w:r>
      <w:proofErr w:type="spellEnd"/>
      <w:r w:rsidRPr="003A4A83">
        <w:rPr>
          <w:bCs/>
        </w:rPr>
        <w:t xml:space="preserve"> </w:t>
      </w:r>
      <w:proofErr w:type="spellStart"/>
      <w:r w:rsidRPr="003A4A83">
        <w:rPr>
          <w:bCs/>
        </w:rPr>
        <w:t>provenind</w:t>
      </w:r>
      <w:proofErr w:type="spellEnd"/>
      <w:r w:rsidRPr="003A4A83">
        <w:rPr>
          <w:bCs/>
        </w:rPr>
        <w:t xml:space="preserve"> de la </w:t>
      </w:r>
      <w:proofErr w:type="spellStart"/>
      <w:r w:rsidRPr="003A4A83">
        <w:rPr>
          <w:bCs/>
        </w:rPr>
        <w:t>iazul</w:t>
      </w:r>
      <w:proofErr w:type="spellEnd"/>
      <w:r w:rsidRPr="003A4A83">
        <w:rPr>
          <w:bCs/>
        </w:rPr>
        <w:t xml:space="preserve"> de</w:t>
      </w:r>
      <w:r w:rsidR="005006F8">
        <w:rPr>
          <w:bCs/>
        </w:rPr>
        <w:t xml:space="preserve"> </w:t>
      </w:r>
      <w:proofErr w:type="spellStart"/>
      <w:r w:rsidRPr="003A4A83">
        <w:rPr>
          <w:bCs/>
        </w:rPr>
        <w:t>decantare</w:t>
      </w:r>
      <w:proofErr w:type="spellEnd"/>
      <w:r w:rsidRPr="003A4A83">
        <w:rPr>
          <w:bCs/>
        </w:rPr>
        <w:t xml:space="preserve"> </w:t>
      </w:r>
      <w:proofErr w:type="spellStart"/>
      <w:r w:rsidRPr="003A4A83">
        <w:rPr>
          <w:bCs/>
        </w:rPr>
        <w:t>Boșneag-Extindere</w:t>
      </w:r>
      <w:proofErr w:type="spellEnd"/>
      <w:r w:rsidRPr="003A4A83">
        <w:rPr>
          <w:bCs/>
        </w:rPr>
        <w:t xml:space="preserve">. Aria de </w:t>
      </w:r>
      <w:proofErr w:type="spellStart"/>
      <w:r w:rsidRPr="003A4A83">
        <w:rPr>
          <w:bCs/>
        </w:rPr>
        <w:t>răspândire</w:t>
      </w:r>
      <w:proofErr w:type="spellEnd"/>
      <w:r w:rsidRPr="003A4A83">
        <w:rPr>
          <w:bCs/>
        </w:rPr>
        <w:t xml:space="preserve"> a </w:t>
      </w:r>
      <w:proofErr w:type="spellStart"/>
      <w:r w:rsidRPr="003A4A83">
        <w:rPr>
          <w:bCs/>
        </w:rPr>
        <w:t>norului</w:t>
      </w:r>
      <w:proofErr w:type="spellEnd"/>
      <w:r w:rsidRPr="003A4A83">
        <w:rPr>
          <w:bCs/>
        </w:rPr>
        <w:t xml:space="preserve"> de </w:t>
      </w:r>
      <w:proofErr w:type="spellStart"/>
      <w:r w:rsidRPr="003A4A83">
        <w:rPr>
          <w:bCs/>
        </w:rPr>
        <w:t>praf</w:t>
      </w:r>
      <w:proofErr w:type="spellEnd"/>
      <w:r w:rsidRPr="003A4A83">
        <w:rPr>
          <w:bCs/>
        </w:rPr>
        <w:t xml:space="preserve"> a </w:t>
      </w:r>
      <w:proofErr w:type="spellStart"/>
      <w:r w:rsidRPr="003A4A83">
        <w:rPr>
          <w:bCs/>
        </w:rPr>
        <w:t>fost</w:t>
      </w:r>
      <w:proofErr w:type="spellEnd"/>
      <w:r w:rsidRPr="003A4A83">
        <w:rPr>
          <w:bCs/>
        </w:rPr>
        <w:t xml:space="preserve"> de </w:t>
      </w:r>
      <w:proofErr w:type="spellStart"/>
      <w:r w:rsidRPr="003A4A83">
        <w:rPr>
          <w:bCs/>
        </w:rPr>
        <w:t>aproximativ</w:t>
      </w:r>
      <w:proofErr w:type="spellEnd"/>
      <w:r w:rsidRPr="003A4A83">
        <w:rPr>
          <w:bCs/>
        </w:rPr>
        <w:t xml:space="preserve"> 2-3 km, </w:t>
      </w:r>
      <w:proofErr w:type="spellStart"/>
      <w:r w:rsidRPr="003A4A83">
        <w:rPr>
          <w:bCs/>
        </w:rPr>
        <w:t>pe</w:t>
      </w:r>
      <w:proofErr w:type="spellEnd"/>
      <w:r w:rsidRPr="003A4A83">
        <w:rPr>
          <w:bCs/>
        </w:rPr>
        <w:t xml:space="preserve"> </w:t>
      </w:r>
      <w:proofErr w:type="spellStart"/>
      <w:r w:rsidRPr="003A4A83">
        <w:rPr>
          <w:bCs/>
        </w:rPr>
        <w:t>malul</w:t>
      </w:r>
      <w:proofErr w:type="spellEnd"/>
      <w:r w:rsidRPr="003A4A83">
        <w:rPr>
          <w:bCs/>
        </w:rPr>
        <w:t xml:space="preserve"> </w:t>
      </w:r>
      <w:proofErr w:type="spellStart"/>
      <w:r w:rsidRPr="003A4A83">
        <w:rPr>
          <w:bCs/>
        </w:rPr>
        <w:t>Dunării</w:t>
      </w:r>
      <w:proofErr w:type="spellEnd"/>
      <w:r w:rsidRPr="003A4A83">
        <w:rPr>
          <w:bCs/>
        </w:rPr>
        <w:t xml:space="preserve"> </w:t>
      </w:r>
      <w:proofErr w:type="spellStart"/>
      <w:r w:rsidRPr="003A4A83">
        <w:rPr>
          <w:bCs/>
        </w:rPr>
        <w:t>și</w:t>
      </w:r>
      <w:proofErr w:type="spellEnd"/>
      <w:r w:rsidRPr="003A4A83">
        <w:rPr>
          <w:bCs/>
        </w:rPr>
        <w:t xml:space="preserve"> </w:t>
      </w:r>
      <w:proofErr w:type="spellStart"/>
      <w:r w:rsidRPr="003A4A83">
        <w:rPr>
          <w:bCs/>
        </w:rPr>
        <w:t>către</w:t>
      </w:r>
      <w:proofErr w:type="spellEnd"/>
      <w:r w:rsidRPr="003A4A83">
        <w:rPr>
          <w:bCs/>
        </w:rPr>
        <w:t xml:space="preserve"> Moldova </w:t>
      </w:r>
      <w:proofErr w:type="spellStart"/>
      <w:r w:rsidRPr="003A4A83">
        <w:rPr>
          <w:bCs/>
        </w:rPr>
        <w:t>Veche</w:t>
      </w:r>
      <w:proofErr w:type="spellEnd"/>
      <w:r w:rsidRPr="003A4A83">
        <w:rPr>
          <w:bCs/>
        </w:rPr>
        <w:t xml:space="preserve"> </w:t>
      </w:r>
      <w:proofErr w:type="spellStart"/>
      <w:r w:rsidRPr="003A4A83">
        <w:rPr>
          <w:bCs/>
        </w:rPr>
        <w:t>și</w:t>
      </w:r>
      <w:proofErr w:type="spellEnd"/>
      <w:r w:rsidRPr="003A4A83">
        <w:rPr>
          <w:bCs/>
        </w:rPr>
        <w:t xml:space="preserve"> </w:t>
      </w:r>
      <w:proofErr w:type="spellStart"/>
      <w:r w:rsidRPr="003A4A83">
        <w:rPr>
          <w:bCs/>
        </w:rPr>
        <w:t>parțial</w:t>
      </w:r>
      <w:proofErr w:type="spellEnd"/>
      <w:r w:rsidRPr="003A4A83">
        <w:rPr>
          <w:bCs/>
        </w:rPr>
        <w:t xml:space="preserve"> </w:t>
      </w:r>
      <w:proofErr w:type="spellStart"/>
      <w:r w:rsidRPr="003A4A83">
        <w:rPr>
          <w:bCs/>
        </w:rPr>
        <w:t>către</w:t>
      </w:r>
      <w:proofErr w:type="spellEnd"/>
      <w:r w:rsidRPr="003A4A83">
        <w:rPr>
          <w:bCs/>
        </w:rPr>
        <w:t xml:space="preserve"> </w:t>
      </w:r>
      <w:proofErr w:type="spellStart"/>
      <w:r w:rsidRPr="003A4A83">
        <w:rPr>
          <w:bCs/>
        </w:rPr>
        <w:t>Republica</w:t>
      </w:r>
      <w:proofErr w:type="spellEnd"/>
      <w:r w:rsidRPr="003A4A83">
        <w:rPr>
          <w:bCs/>
        </w:rPr>
        <w:t xml:space="preserve"> Serbia. </w:t>
      </w:r>
      <w:proofErr w:type="spellStart"/>
      <w:r w:rsidRPr="003A4A83">
        <w:rPr>
          <w:bCs/>
        </w:rPr>
        <w:t>Urmare</w:t>
      </w:r>
      <w:proofErr w:type="spellEnd"/>
      <w:r w:rsidRPr="003A4A83">
        <w:rPr>
          <w:bCs/>
        </w:rPr>
        <w:t xml:space="preserve"> a </w:t>
      </w:r>
      <w:proofErr w:type="spellStart"/>
      <w:r w:rsidRPr="003A4A83">
        <w:rPr>
          <w:bCs/>
        </w:rPr>
        <w:t>monitorizării</w:t>
      </w:r>
      <w:proofErr w:type="spellEnd"/>
      <w:r w:rsidRPr="003A4A83">
        <w:rPr>
          <w:bCs/>
        </w:rPr>
        <w:t xml:space="preserve"> effectuate de </w:t>
      </w:r>
      <w:proofErr w:type="spellStart"/>
      <w:r w:rsidRPr="003A4A83">
        <w:rPr>
          <w:bCs/>
        </w:rPr>
        <w:t>către</w:t>
      </w:r>
      <w:proofErr w:type="spellEnd"/>
      <w:r w:rsidRPr="003A4A83">
        <w:rPr>
          <w:bCs/>
        </w:rPr>
        <w:t xml:space="preserve"> </w:t>
      </w:r>
      <w:proofErr w:type="spellStart"/>
      <w:r w:rsidRPr="003A4A83">
        <w:rPr>
          <w:bCs/>
        </w:rPr>
        <w:t>Agenția</w:t>
      </w:r>
      <w:proofErr w:type="spellEnd"/>
      <w:r w:rsidRPr="003A4A83">
        <w:rPr>
          <w:bCs/>
        </w:rPr>
        <w:t xml:space="preserve"> </w:t>
      </w:r>
      <w:proofErr w:type="spellStart"/>
      <w:r w:rsidRPr="003A4A83">
        <w:rPr>
          <w:bCs/>
        </w:rPr>
        <w:t>pentru</w:t>
      </w:r>
      <w:proofErr w:type="spellEnd"/>
      <w:r w:rsidRPr="003A4A83">
        <w:rPr>
          <w:bCs/>
        </w:rPr>
        <w:t xml:space="preserve"> </w:t>
      </w:r>
      <w:proofErr w:type="spellStart"/>
      <w:r w:rsidRPr="003A4A83">
        <w:rPr>
          <w:bCs/>
        </w:rPr>
        <w:t>Protecția</w:t>
      </w:r>
      <w:proofErr w:type="spellEnd"/>
      <w:r w:rsidRPr="003A4A83">
        <w:rPr>
          <w:bCs/>
        </w:rPr>
        <w:t xml:space="preserve"> </w:t>
      </w:r>
      <w:proofErr w:type="spellStart"/>
      <w:r w:rsidRPr="003A4A83">
        <w:rPr>
          <w:bCs/>
        </w:rPr>
        <w:t>Mediului</w:t>
      </w:r>
      <w:proofErr w:type="spellEnd"/>
      <w:r w:rsidRPr="003A4A83">
        <w:rPr>
          <w:bCs/>
        </w:rPr>
        <w:t xml:space="preserve"> </w:t>
      </w:r>
      <w:proofErr w:type="spellStart"/>
      <w:r w:rsidRPr="003A4A83">
        <w:rPr>
          <w:bCs/>
        </w:rPr>
        <w:t>Caraș</w:t>
      </w:r>
      <w:proofErr w:type="spellEnd"/>
      <w:r w:rsidRPr="003A4A83">
        <w:rPr>
          <w:bCs/>
        </w:rPr>
        <w:t xml:space="preserve"> Severin la </w:t>
      </w:r>
      <w:proofErr w:type="spellStart"/>
      <w:r w:rsidRPr="003A4A83">
        <w:rPr>
          <w:bCs/>
        </w:rPr>
        <w:t>stația</w:t>
      </w:r>
      <w:proofErr w:type="spellEnd"/>
      <w:r w:rsidRPr="003A4A83">
        <w:rPr>
          <w:bCs/>
        </w:rPr>
        <w:t xml:space="preserve"> d </w:t>
      </w:r>
      <w:proofErr w:type="spellStart"/>
      <w:r w:rsidRPr="003A4A83">
        <w:rPr>
          <w:bCs/>
        </w:rPr>
        <w:t>emonitorizare</w:t>
      </w:r>
      <w:proofErr w:type="spellEnd"/>
      <w:r w:rsidRPr="003A4A83">
        <w:rPr>
          <w:bCs/>
        </w:rPr>
        <w:t xml:space="preserve"> CS-5 Moldova </w:t>
      </w:r>
      <w:proofErr w:type="spellStart"/>
      <w:r w:rsidRPr="003A4A83">
        <w:rPr>
          <w:bCs/>
        </w:rPr>
        <w:t>Nouă</w:t>
      </w:r>
      <w:proofErr w:type="spellEnd"/>
      <w:r w:rsidRPr="003A4A83">
        <w:rPr>
          <w:bCs/>
        </w:rPr>
        <w:t xml:space="preserve">, </w:t>
      </w:r>
      <w:proofErr w:type="spellStart"/>
      <w:r w:rsidRPr="003A4A83">
        <w:rPr>
          <w:bCs/>
        </w:rPr>
        <w:t>fenomenul</w:t>
      </w:r>
      <w:proofErr w:type="spellEnd"/>
      <w:r w:rsidRPr="003A4A83">
        <w:rPr>
          <w:bCs/>
        </w:rPr>
        <w:t xml:space="preserve"> a </w:t>
      </w:r>
      <w:proofErr w:type="spellStart"/>
      <w:r w:rsidRPr="003A4A83">
        <w:rPr>
          <w:bCs/>
        </w:rPr>
        <w:t>fost</w:t>
      </w:r>
      <w:proofErr w:type="spellEnd"/>
      <w:r w:rsidRPr="003A4A83">
        <w:rPr>
          <w:bCs/>
        </w:rPr>
        <w:t xml:space="preserve"> </w:t>
      </w:r>
      <w:proofErr w:type="spellStart"/>
      <w:r w:rsidRPr="003A4A83">
        <w:rPr>
          <w:bCs/>
        </w:rPr>
        <w:t>înregistrat</w:t>
      </w:r>
      <w:proofErr w:type="spellEnd"/>
      <w:r w:rsidRPr="003A4A83">
        <w:rPr>
          <w:bCs/>
        </w:rPr>
        <w:t xml:space="preserve"> la </w:t>
      </w:r>
      <w:proofErr w:type="spellStart"/>
      <w:r w:rsidRPr="003A4A83">
        <w:rPr>
          <w:bCs/>
        </w:rPr>
        <w:t>indicatorul</w:t>
      </w:r>
      <w:proofErr w:type="spellEnd"/>
      <w:r w:rsidRPr="003A4A83">
        <w:rPr>
          <w:bCs/>
        </w:rPr>
        <w:t xml:space="preserve"> PM-10 </w:t>
      </w:r>
      <w:proofErr w:type="spellStart"/>
      <w:r w:rsidRPr="003A4A83">
        <w:rPr>
          <w:bCs/>
        </w:rPr>
        <w:t>prin</w:t>
      </w:r>
      <w:proofErr w:type="spellEnd"/>
      <w:r w:rsidRPr="003A4A83">
        <w:rPr>
          <w:bCs/>
        </w:rPr>
        <w:t xml:space="preserve"> </w:t>
      </w:r>
      <w:proofErr w:type="spellStart"/>
      <w:r w:rsidRPr="003A4A83">
        <w:rPr>
          <w:bCs/>
        </w:rPr>
        <w:t>creșterea</w:t>
      </w:r>
      <w:proofErr w:type="spellEnd"/>
      <w:r w:rsidRPr="003A4A83">
        <w:rPr>
          <w:bCs/>
        </w:rPr>
        <w:t xml:space="preserve"> </w:t>
      </w:r>
      <w:proofErr w:type="spellStart"/>
      <w:r w:rsidRPr="003A4A83">
        <w:rPr>
          <w:bCs/>
        </w:rPr>
        <w:t>valorilor</w:t>
      </w:r>
      <w:proofErr w:type="spellEnd"/>
      <w:r w:rsidRPr="003A4A83">
        <w:rPr>
          <w:bCs/>
        </w:rPr>
        <w:t xml:space="preserve"> </w:t>
      </w:r>
      <w:proofErr w:type="spellStart"/>
      <w:r w:rsidRPr="003A4A83">
        <w:rPr>
          <w:bCs/>
        </w:rPr>
        <w:t>orare</w:t>
      </w:r>
      <w:proofErr w:type="spellEnd"/>
      <w:r w:rsidRPr="003A4A83">
        <w:rPr>
          <w:bCs/>
        </w:rPr>
        <w:t xml:space="preserve"> </w:t>
      </w:r>
      <w:proofErr w:type="spellStart"/>
      <w:r w:rsidRPr="003A4A83">
        <w:rPr>
          <w:bCs/>
        </w:rPr>
        <w:t>pentru</w:t>
      </w:r>
      <w:proofErr w:type="spellEnd"/>
      <w:r w:rsidRPr="003A4A83">
        <w:rPr>
          <w:bCs/>
        </w:rPr>
        <w:t xml:space="preserve"> </w:t>
      </w:r>
      <w:proofErr w:type="spellStart"/>
      <w:r w:rsidRPr="003A4A83">
        <w:rPr>
          <w:bCs/>
        </w:rPr>
        <w:t>orele</w:t>
      </w:r>
      <w:proofErr w:type="spellEnd"/>
      <w:r w:rsidRPr="003A4A83">
        <w:rPr>
          <w:bCs/>
        </w:rPr>
        <w:t xml:space="preserve"> 22 </w:t>
      </w:r>
      <w:proofErr w:type="spellStart"/>
      <w:r w:rsidRPr="003A4A83">
        <w:rPr>
          <w:bCs/>
        </w:rPr>
        <w:t>și</w:t>
      </w:r>
      <w:proofErr w:type="spellEnd"/>
      <w:r w:rsidRPr="003A4A83">
        <w:rPr>
          <w:bCs/>
        </w:rPr>
        <w:t xml:space="preserve"> 23, </w:t>
      </w:r>
      <w:proofErr w:type="spellStart"/>
      <w:r w:rsidRPr="003A4A83">
        <w:rPr>
          <w:bCs/>
        </w:rPr>
        <w:t>dar</w:t>
      </w:r>
      <w:proofErr w:type="spellEnd"/>
      <w:r w:rsidRPr="003A4A83">
        <w:rPr>
          <w:bCs/>
        </w:rPr>
        <w:t xml:space="preserve"> </w:t>
      </w:r>
      <w:proofErr w:type="spellStart"/>
      <w:r w:rsidRPr="003A4A83">
        <w:rPr>
          <w:bCs/>
        </w:rPr>
        <w:t>și</w:t>
      </w:r>
      <w:proofErr w:type="spellEnd"/>
      <w:r w:rsidRPr="003A4A83">
        <w:rPr>
          <w:bCs/>
        </w:rPr>
        <w:t xml:space="preserve"> ca </w:t>
      </w:r>
      <w:proofErr w:type="spellStart"/>
      <w:r w:rsidRPr="003A4A83">
        <w:rPr>
          <w:bCs/>
        </w:rPr>
        <w:t>medie</w:t>
      </w:r>
      <w:proofErr w:type="spellEnd"/>
      <w:r w:rsidRPr="003A4A83">
        <w:rPr>
          <w:bCs/>
        </w:rPr>
        <w:t xml:space="preserve"> </w:t>
      </w:r>
      <w:proofErr w:type="spellStart"/>
      <w:r w:rsidRPr="003A4A83">
        <w:rPr>
          <w:bCs/>
        </w:rPr>
        <w:t>zilnică</w:t>
      </w:r>
      <w:proofErr w:type="spellEnd"/>
      <w:r w:rsidRPr="003A4A83">
        <w:rPr>
          <w:bCs/>
        </w:rPr>
        <w:t xml:space="preserve"> </w:t>
      </w:r>
      <w:proofErr w:type="spellStart"/>
      <w:r w:rsidRPr="003A4A83">
        <w:rPr>
          <w:bCs/>
        </w:rPr>
        <w:t>pentru</w:t>
      </w:r>
      <w:proofErr w:type="spellEnd"/>
      <w:r w:rsidRPr="003A4A83">
        <w:rPr>
          <w:bCs/>
        </w:rPr>
        <w:t xml:space="preserve"> data de 15.04.2018, </w:t>
      </w:r>
      <w:proofErr w:type="spellStart"/>
      <w:r w:rsidRPr="003A4A83">
        <w:rPr>
          <w:bCs/>
        </w:rPr>
        <w:t>valoarea</w:t>
      </w:r>
      <w:proofErr w:type="spellEnd"/>
      <w:r w:rsidRPr="003A4A83">
        <w:rPr>
          <w:bCs/>
        </w:rPr>
        <w:t xml:space="preserve"> </w:t>
      </w:r>
      <w:proofErr w:type="spellStart"/>
      <w:r w:rsidRPr="003A4A83">
        <w:rPr>
          <w:bCs/>
        </w:rPr>
        <w:t>limită</w:t>
      </w:r>
      <w:proofErr w:type="spellEnd"/>
      <w:r w:rsidRPr="003A4A83">
        <w:rPr>
          <w:bCs/>
        </w:rPr>
        <w:t xml:space="preserve"> de 50 </w:t>
      </w:r>
      <w:proofErr w:type="spellStart"/>
      <w:r w:rsidRPr="003A4A83">
        <w:rPr>
          <w:bCs/>
        </w:rPr>
        <w:t>micrograme</w:t>
      </w:r>
      <w:proofErr w:type="spellEnd"/>
      <w:r w:rsidRPr="003A4A83">
        <w:rPr>
          <w:bCs/>
        </w:rPr>
        <w:t xml:space="preserve">/mc </w:t>
      </w:r>
      <w:proofErr w:type="spellStart"/>
      <w:r w:rsidRPr="003A4A83">
        <w:rPr>
          <w:bCs/>
        </w:rPr>
        <w:t>nefiind</w:t>
      </w:r>
      <w:proofErr w:type="spellEnd"/>
      <w:r w:rsidRPr="003A4A83">
        <w:rPr>
          <w:bCs/>
        </w:rPr>
        <w:t xml:space="preserve"> </w:t>
      </w:r>
      <w:proofErr w:type="spellStart"/>
      <w:r w:rsidRPr="003A4A83">
        <w:rPr>
          <w:bCs/>
        </w:rPr>
        <w:t>depășită</w:t>
      </w:r>
      <w:proofErr w:type="spellEnd"/>
      <w:r w:rsidRPr="003A4A83">
        <w:rPr>
          <w:bCs/>
        </w:rPr>
        <w:t xml:space="preserve">. </w:t>
      </w:r>
      <w:r w:rsidR="005006F8">
        <w:rPr>
          <w:bCs/>
        </w:rPr>
        <w:t>La</w:t>
      </w:r>
      <w:r w:rsidRPr="003A4A83">
        <w:rPr>
          <w:bCs/>
        </w:rPr>
        <w:t xml:space="preserve"> data de 17.04.2018 </w:t>
      </w:r>
      <w:proofErr w:type="spellStart"/>
      <w:r w:rsidRPr="003A4A83">
        <w:rPr>
          <w:bCs/>
        </w:rPr>
        <w:t>societatea</w:t>
      </w:r>
      <w:proofErr w:type="spellEnd"/>
      <w:r w:rsidRPr="003A4A83">
        <w:rPr>
          <w:bCs/>
        </w:rPr>
        <w:t xml:space="preserve"> </w:t>
      </w:r>
      <w:proofErr w:type="spellStart"/>
      <w:r w:rsidRPr="003A4A83">
        <w:rPr>
          <w:bCs/>
        </w:rPr>
        <w:t>Moldomin</w:t>
      </w:r>
      <w:proofErr w:type="spellEnd"/>
      <w:r w:rsidRPr="003A4A83">
        <w:rPr>
          <w:bCs/>
        </w:rPr>
        <w:t xml:space="preserve"> SA a </w:t>
      </w:r>
      <w:proofErr w:type="spellStart"/>
      <w:r w:rsidRPr="003A4A83">
        <w:rPr>
          <w:bCs/>
        </w:rPr>
        <w:t>anunțat</w:t>
      </w:r>
      <w:proofErr w:type="spellEnd"/>
      <w:r w:rsidRPr="003A4A83">
        <w:rPr>
          <w:bCs/>
        </w:rPr>
        <w:t xml:space="preserve"> </w:t>
      </w:r>
      <w:proofErr w:type="spellStart"/>
      <w:r w:rsidRPr="003A4A83">
        <w:rPr>
          <w:bCs/>
        </w:rPr>
        <w:t>încetarea</w:t>
      </w:r>
      <w:proofErr w:type="spellEnd"/>
      <w:r w:rsidRPr="003A4A83">
        <w:rPr>
          <w:bCs/>
        </w:rPr>
        <w:t xml:space="preserve"> </w:t>
      </w:r>
      <w:proofErr w:type="spellStart"/>
      <w:r w:rsidRPr="003A4A83">
        <w:rPr>
          <w:bCs/>
        </w:rPr>
        <w:t>fenomenului</w:t>
      </w:r>
      <w:proofErr w:type="spellEnd"/>
      <w:r w:rsidRPr="003A4A83">
        <w:rPr>
          <w:bCs/>
        </w:rPr>
        <w:t>.</w:t>
      </w:r>
    </w:p>
    <w:p w14:paraId="705628E6" w14:textId="77777777" w:rsidR="00242A75" w:rsidRDefault="00242A75" w:rsidP="00242A75">
      <w:pPr>
        <w:spacing w:after="0" w:line="240" w:lineRule="auto"/>
        <w:ind w:firstLine="459"/>
        <w:rPr>
          <w:bCs/>
        </w:rPr>
      </w:pPr>
    </w:p>
    <w:p w14:paraId="763EB6CE" w14:textId="075472C1" w:rsidR="00110714" w:rsidRPr="00110714" w:rsidRDefault="00110714" w:rsidP="00110714">
      <w:pPr>
        <w:rPr>
          <w:b/>
          <w:lang w:val="ro-RO"/>
        </w:rPr>
      </w:pPr>
      <w:r w:rsidRPr="00110714">
        <w:rPr>
          <w:b/>
          <w:lang w:val="ro-RO"/>
        </w:rPr>
        <w:t xml:space="preserve">2. </w:t>
      </w:r>
      <w:r w:rsidRPr="00110714">
        <w:rPr>
          <w:b/>
          <w:lang w:val="ro-RO"/>
        </w:rPr>
        <w:tab/>
        <w:t>În domeniul solului şi vegetaţiei</w:t>
      </w:r>
    </w:p>
    <w:p w14:paraId="11BC7492" w14:textId="1ABC112C" w:rsidR="00242A75" w:rsidRPr="00242A75" w:rsidRDefault="00242A75" w:rsidP="00242A75">
      <w:pPr>
        <w:spacing w:after="0" w:line="240" w:lineRule="auto"/>
        <w:ind w:firstLine="459"/>
        <w:rPr>
          <w:bCs/>
        </w:rPr>
      </w:pPr>
      <w:r w:rsidRPr="00242A75">
        <w:rPr>
          <w:b/>
          <w:bCs/>
        </w:rPr>
        <w:t xml:space="preserve">Garda </w:t>
      </w:r>
      <w:proofErr w:type="spellStart"/>
      <w:r w:rsidRPr="00242A75">
        <w:rPr>
          <w:b/>
          <w:bCs/>
        </w:rPr>
        <w:t>Forestiera</w:t>
      </w:r>
      <w:proofErr w:type="spellEnd"/>
      <w:r w:rsidRPr="00242A75">
        <w:rPr>
          <w:b/>
          <w:bCs/>
        </w:rPr>
        <w:t xml:space="preserve"> RM </w:t>
      </w:r>
      <w:proofErr w:type="spellStart"/>
      <w:r w:rsidRPr="00242A75">
        <w:rPr>
          <w:b/>
          <w:bCs/>
        </w:rPr>
        <w:t>Valcea</w:t>
      </w:r>
      <w:proofErr w:type="spellEnd"/>
      <w:r w:rsidRPr="00242A75">
        <w:rPr>
          <w:bCs/>
        </w:rPr>
        <w:t xml:space="preserve"> </w:t>
      </w:r>
      <w:proofErr w:type="spellStart"/>
      <w:r w:rsidRPr="00242A75">
        <w:rPr>
          <w:bCs/>
        </w:rPr>
        <w:t>informează</w:t>
      </w:r>
      <w:proofErr w:type="spellEnd"/>
      <w:r w:rsidRPr="00242A75">
        <w:rPr>
          <w:bCs/>
        </w:rPr>
        <w:t xml:space="preserve"> </w:t>
      </w:r>
      <w:proofErr w:type="spellStart"/>
      <w:r w:rsidRPr="00242A75">
        <w:rPr>
          <w:bCs/>
        </w:rPr>
        <w:t>despre</w:t>
      </w:r>
      <w:proofErr w:type="spellEnd"/>
      <w:r w:rsidRPr="00242A75">
        <w:rPr>
          <w:bCs/>
        </w:rPr>
        <w:t xml:space="preserve"> </w:t>
      </w:r>
      <w:proofErr w:type="spellStart"/>
      <w:r w:rsidRPr="00242A75">
        <w:rPr>
          <w:bCs/>
        </w:rPr>
        <w:t>producerea</w:t>
      </w:r>
      <w:proofErr w:type="spellEnd"/>
      <w:r w:rsidRPr="00242A75">
        <w:rPr>
          <w:bCs/>
        </w:rPr>
        <w:t xml:space="preserve">, </w:t>
      </w:r>
      <w:r w:rsidR="005006F8">
        <w:rPr>
          <w:bCs/>
        </w:rPr>
        <w:t>la</w:t>
      </w:r>
      <w:r w:rsidRPr="00242A75">
        <w:rPr>
          <w:bCs/>
        </w:rPr>
        <w:t xml:space="preserve"> 15.04.2018, la </w:t>
      </w:r>
      <w:proofErr w:type="spellStart"/>
      <w:r w:rsidRPr="00242A75">
        <w:rPr>
          <w:bCs/>
        </w:rPr>
        <w:t>ora</w:t>
      </w:r>
      <w:proofErr w:type="spellEnd"/>
      <w:r w:rsidRPr="00242A75">
        <w:rPr>
          <w:bCs/>
        </w:rPr>
        <w:t xml:space="preserve"> 20.00, </w:t>
      </w:r>
      <w:proofErr w:type="spellStart"/>
      <w:r w:rsidRPr="00242A75">
        <w:rPr>
          <w:bCs/>
        </w:rPr>
        <w:t>unui</w:t>
      </w:r>
      <w:proofErr w:type="spellEnd"/>
      <w:r w:rsidRPr="00242A75">
        <w:rPr>
          <w:bCs/>
        </w:rPr>
        <w:t xml:space="preserve"> </w:t>
      </w:r>
      <w:proofErr w:type="spellStart"/>
      <w:r w:rsidRPr="00242A75">
        <w:rPr>
          <w:bCs/>
        </w:rPr>
        <w:t>incendiu</w:t>
      </w:r>
      <w:proofErr w:type="spellEnd"/>
      <w:r w:rsidRPr="00242A75">
        <w:rPr>
          <w:bCs/>
        </w:rPr>
        <w:t xml:space="preserve"> care a </w:t>
      </w:r>
      <w:proofErr w:type="spellStart"/>
      <w:r w:rsidRPr="00242A75">
        <w:rPr>
          <w:bCs/>
        </w:rPr>
        <w:t>afectat</w:t>
      </w:r>
      <w:proofErr w:type="spellEnd"/>
      <w:r w:rsidRPr="00242A75">
        <w:rPr>
          <w:bCs/>
        </w:rPr>
        <w:t xml:space="preserve"> 0.4 ha </w:t>
      </w:r>
      <w:proofErr w:type="spellStart"/>
      <w:r w:rsidRPr="00242A75">
        <w:rPr>
          <w:bCs/>
        </w:rPr>
        <w:t>litiera</w:t>
      </w:r>
      <w:proofErr w:type="spellEnd"/>
      <w:r w:rsidRPr="00242A75">
        <w:rPr>
          <w:bCs/>
        </w:rPr>
        <w:t xml:space="preserve"> </w:t>
      </w:r>
      <w:proofErr w:type="spellStart"/>
      <w:r w:rsidRPr="00242A75">
        <w:rPr>
          <w:bCs/>
        </w:rPr>
        <w:t>pe</w:t>
      </w:r>
      <w:proofErr w:type="spellEnd"/>
      <w:r w:rsidRPr="00242A75">
        <w:rPr>
          <w:bCs/>
        </w:rPr>
        <w:t xml:space="preserve"> </w:t>
      </w:r>
      <w:proofErr w:type="spellStart"/>
      <w:r w:rsidRPr="00242A75">
        <w:rPr>
          <w:bCs/>
        </w:rPr>
        <w:t>raza</w:t>
      </w:r>
      <w:proofErr w:type="spellEnd"/>
      <w:r w:rsidRPr="00242A75">
        <w:rPr>
          <w:bCs/>
        </w:rPr>
        <w:t xml:space="preserve"> DS </w:t>
      </w:r>
      <w:proofErr w:type="spellStart"/>
      <w:r w:rsidRPr="00242A75">
        <w:rPr>
          <w:bCs/>
        </w:rPr>
        <w:t>Mehedin</w:t>
      </w:r>
      <w:r w:rsidR="005006F8">
        <w:rPr>
          <w:bCs/>
        </w:rPr>
        <w:t>ț</w:t>
      </w:r>
      <w:r w:rsidRPr="00242A75">
        <w:rPr>
          <w:bCs/>
        </w:rPr>
        <w:t>i</w:t>
      </w:r>
      <w:proofErr w:type="spellEnd"/>
      <w:r w:rsidRPr="00242A75">
        <w:rPr>
          <w:bCs/>
        </w:rPr>
        <w:t xml:space="preserve">, OS </w:t>
      </w:r>
      <w:proofErr w:type="spellStart"/>
      <w:r w:rsidRPr="00242A75">
        <w:rPr>
          <w:bCs/>
        </w:rPr>
        <w:t>Corcova</w:t>
      </w:r>
      <w:proofErr w:type="spellEnd"/>
      <w:r w:rsidRPr="00242A75">
        <w:rPr>
          <w:bCs/>
        </w:rPr>
        <w:t xml:space="preserve">, </w:t>
      </w:r>
      <w:proofErr w:type="spellStart"/>
      <w:r w:rsidRPr="00242A75">
        <w:rPr>
          <w:bCs/>
        </w:rPr>
        <w:t>loc</w:t>
      </w:r>
      <w:proofErr w:type="spellEnd"/>
      <w:r w:rsidRPr="00242A75">
        <w:rPr>
          <w:bCs/>
        </w:rPr>
        <w:t xml:space="preserve"> </w:t>
      </w:r>
      <w:proofErr w:type="spellStart"/>
      <w:r w:rsidRPr="00242A75">
        <w:rPr>
          <w:bCs/>
        </w:rPr>
        <w:t>Sise</w:t>
      </w:r>
      <w:r w:rsidR="005006F8">
        <w:rPr>
          <w:bCs/>
        </w:rPr>
        <w:t>ș</w:t>
      </w:r>
      <w:r w:rsidRPr="00242A75">
        <w:rPr>
          <w:bCs/>
        </w:rPr>
        <w:t>ti</w:t>
      </w:r>
      <w:proofErr w:type="spellEnd"/>
      <w:r w:rsidRPr="00242A75">
        <w:rPr>
          <w:bCs/>
        </w:rPr>
        <w:t xml:space="preserve">, </w:t>
      </w:r>
      <w:proofErr w:type="spellStart"/>
      <w:r w:rsidRPr="00242A75">
        <w:rPr>
          <w:bCs/>
        </w:rPr>
        <w:t>jud</w:t>
      </w:r>
      <w:proofErr w:type="spellEnd"/>
      <w:r w:rsidR="005006F8">
        <w:rPr>
          <w:bCs/>
        </w:rPr>
        <w:t>.</w:t>
      </w:r>
      <w:r w:rsidRPr="00242A75">
        <w:rPr>
          <w:bCs/>
        </w:rPr>
        <w:t xml:space="preserve"> </w:t>
      </w:r>
      <w:proofErr w:type="spellStart"/>
      <w:r w:rsidRPr="00242A75">
        <w:rPr>
          <w:bCs/>
        </w:rPr>
        <w:t>Mehedin</w:t>
      </w:r>
      <w:r w:rsidR="005006F8">
        <w:rPr>
          <w:bCs/>
        </w:rPr>
        <w:t>ț</w:t>
      </w:r>
      <w:r w:rsidRPr="00242A75">
        <w:rPr>
          <w:bCs/>
        </w:rPr>
        <w:t>i</w:t>
      </w:r>
      <w:proofErr w:type="spellEnd"/>
      <w:r w:rsidRPr="00242A75">
        <w:rPr>
          <w:bCs/>
        </w:rPr>
        <w:t xml:space="preserve">. </w:t>
      </w:r>
      <w:proofErr w:type="spellStart"/>
      <w:r w:rsidRPr="00242A75">
        <w:rPr>
          <w:bCs/>
        </w:rPr>
        <w:t>Incendiul</w:t>
      </w:r>
      <w:proofErr w:type="spellEnd"/>
      <w:r w:rsidRPr="00242A75">
        <w:rPr>
          <w:bCs/>
        </w:rPr>
        <w:t xml:space="preserve"> a </w:t>
      </w:r>
      <w:proofErr w:type="spellStart"/>
      <w:r w:rsidRPr="00242A75">
        <w:rPr>
          <w:bCs/>
        </w:rPr>
        <w:t>fost</w:t>
      </w:r>
      <w:proofErr w:type="spellEnd"/>
      <w:r w:rsidRPr="00242A75">
        <w:rPr>
          <w:bCs/>
        </w:rPr>
        <w:t xml:space="preserve"> </w:t>
      </w:r>
      <w:proofErr w:type="spellStart"/>
      <w:r w:rsidRPr="00242A75">
        <w:rPr>
          <w:bCs/>
        </w:rPr>
        <w:t>stins</w:t>
      </w:r>
      <w:proofErr w:type="spellEnd"/>
      <w:r w:rsidRPr="00242A75">
        <w:rPr>
          <w:bCs/>
        </w:rPr>
        <w:t xml:space="preserve"> </w:t>
      </w:r>
      <w:proofErr w:type="spellStart"/>
      <w:r w:rsidR="005006F8">
        <w:rPr>
          <w:bCs/>
        </w:rPr>
        <w:t>î</w:t>
      </w:r>
      <w:r w:rsidRPr="00242A75">
        <w:rPr>
          <w:bCs/>
        </w:rPr>
        <w:t>n</w:t>
      </w:r>
      <w:proofErr w:type="spellEnd"/>
      <w:r w:rsidRPr="00242A75">
        <w:rPr>
          <w:bCs/>
        </w:rPr>
        <w:t xml:space="preserve"> </w:t>
      </w:r>
      <w:proofErr w:type="spellStart"/>
      <w:r w:rsidRPr="00242A75">
        <w:rPr>
          <w:bCs/>
        </w:rPr>
        <w:t>aceea</w:t>
      </w:r>
      <w:r w:rsidR="005006F8">
        <w:rPr>
          <w:bCs/>
        </w:rPr>
        <w:t>ș</w:t>
      </w:r>
      <w:r w:rsidRPr="00242A75">
        <w:rPr>
          <w:bCs/>
        </w:rPr>
        <w:t>i</w:t>
      </w:r>
      <w:proofErr w:type="spellEnd"/>
      <w:r w:rsidRPr="00242A75">
        <w:rPr>
          <w:bCs/>
        </w:rPr>
        <w:t xml:space="preserve"> </w:t>
      </w:r>
      <w:proofErr w:type="spellStart"/>
      <w:r w:rsidRPr="00242A75">
        <w:rPr>
          <w:bCs/>
        </w:rPr>
        <w:t>zi</w:t>
      </w:r>
      <w:proofErr w:type="spellEnd"/>
      <w:r w:rsidRPr="00242A75">
        <w:rPr>
          <w:bCs/>
        </w:rPr>
        <w:t xml:space="preserve"> la </w:t>
      </w:r>
      <w:proofErr w:type="spellStart"/>
      <w:r w:rsidRPr="00242A75">
        <w:rPr>
          <w:bCs/>
        </w:rPr>
        <w:t>ora</w:t>
      </w:r>
      <w:proofErr w:type="spellEnd"/>
      <w:r w:rsidRPr="00242A75">
        <w:rPr>
          <w:bCs/>
        </w:rPr>
        <w:t xml:space="preserve"> 21.00</w:t>
      </w:r>
      <w:r w:rsidR="005006F8">
        <w:rPr>
          <w:bCs/>
        </w:rPr>
        <w:t>,</w:t>
      </w:r>
      <w:r w:rsidRPr="00242A75">
        <w:rPr>
          <w:bCs/>
        </w:rPr>
        <w:t xml:space="preserve"> </w:t>
      </w:r>
      <w:proofErr w:type="spellStart"/>
      <w:r w:rsidR="005006F8">
        <w:rPr>
          <w:bCs/>
        </w:rPr>
        <w:t>î</w:t>
      </w:r>
      <w:r w:rsidRPr="00242A75">
        <w:rPr>
          <w:bCs/>
        </w:rPr>
        <w:t>n</w:t>
      </w:r>
      <w:proofErr w:type="spellEnd"/>
      <w:r w:rsidRPr="00242A75">
        <w:rPr>
          <w:bCs/>
        </w:rPr>
        <w:t xml:space="preserve"> </w:t>
      </w:r>
      <w:proofErr w:type="spellStart"/>
      <w:r w:rsidRPr="00242A75">
        <w:rPr>
          <w:bCs/>
        </w:rPr>
        <w:t>urma</w:t>
      </w:r>
      <w:proofErr w:type="spellEnd"/>
      <w:r w:rsidRPr="00242A75">
        <w:rPr>
          <w:bCs/>
        </w:rPr>
        <w:t xml:space="preserve"> </w:t>
      </w:r>
      <w:proofErr w:type="spellStart"/>
      <w:r w:rsidRPr="00242A75">
        <w:rPr>
          <w:bCs/>
        </w:rPr>
        <w:t>interven</w:t>
      </w:r>
      <w:r w:rsidR="005006F8">
        <w:rPr>
          <w:bCs/>
        </w:rPr>
        <w:t>ț</w:t>
      </w:r>
      <w:r w:rsidRPr="00242A75">
        <w:rPr>
          <w:bCs/>
        </w:rPr>
        <w:t>iei</w:t>
      </w:r>
      <w:proofErr w:type="spellEnd"/>
      <w:r w:rsidRPr="00242A75">
        <w:rPr>
          <w:bCs/>
        </w:rPr>
        <w:t xml:space="preserve"> a </w:t>
      </w:r>
      <w:proofErr w:type="spellStart"/>
      <w:r w:rsidR="005006F8">
        <w:rPr>
          <w:bCs/>
        </w:rPr>
        <w:t>unui</w:t>
      </w:r>
      <w:proofErr w:type="spellEnd"/>
      <w:r w:rsidR="005006F8">
        <w:rPr>
          <w:bCs/>
        </w:rPr>
        <w:t xml:space="preserve"> </w:t>
      </w:r>
      <w:proofErr w:type="spellStart"/>
      <w:r w:rsidRPr="00242A75">
        <w:rPr>
          <w:bCs/>
        </w:rPr>
        <w:t>reprez</w:t>
      </w:r>
      <w:r w:rsidR="005006F8">
        <w:rPr>
          <w:bCs/>
        </w:rPr>
        <w:t>entant</w:t>
      </w:r>
      <w:proofErr w:type="spellEnd"/>
      <w:r w:rsidRPr="00242A75">
        <w:rPr>
          <w:bCs/>
        </w:rPr>
        <w:t xml:space="preserve"> silvic </w:t>
      </w:r>
      <w:proofErr w:type="spellStart"/>
      <w:r w:rsidR="005006F8">
        <w:rPr>
          <w:bCs/>
        </w:rPr>
        <w:t>ș</w:t>
      </w:r>
      <w:r w:rsidRPr="00242A75">
        <w:rPr>
          <w:bCs/>
        </w:rPr>
        <w:t>i</w:t>
      </w:r>
      <w:proofErr w:type="spellEnd"/>
      <w:r w:rsidRPr="00242A75">
        <w:rPr>
          <w:bCs/>
        </w:rPr>
        <w:t xml:space="preserve"> </w:t>
      </w:r>
      <w:r w:rsidR="005006F8">
        <w:rPr>
          <w:bCs/>
        </w:rPr>
        <w:t xml:space="preserve">a </w:t>
      </w:r>
      <w:proofErr w:type="spellStart"/>
      <w:r w:rsidR="005006F8">
        <w:rPr>
          <w:bCs/>
        </w:rPr>
        <w:t>trei</w:t>
      </w:r>
      <w:proofErr w:type="spellEnd"/>
      <w:r w:rsidRPr="00242A75">
        <w:rPr>
          <w:bCs/>
        </w:rPr>
        <w:t xml:space="preserve"> </w:t>
      </w:r>
      <w:proofErr w:type="spellStart"/>
      <w:r w:rsidRPr="00242A75">
        <w:rPr>
          <w:bCs/>
        </w:rPr>
        <w:t>cet</w:t>
      </w:r>
      <w:r w:rsidR="005006F8">
        <w:rPr>
          <w:bCs/>
        </w:rPr>
        <w:t>ăț</w:t>
      </w:r>
      <w:r w:rsidRPr="00242A75">
        <w:rPr>
          <w:bCs/>
        </w:rPr>
        <w:t>eni</w:t>
      </w:r>
      <w:proofErr w:type="spellEnd"/>
      <w:r w:rsidRPr="00242A75">
        <w:rPr>
          <w:bCs/>
        </w:rPr>
        <w:t xml:space="preserve">. </w:t>
      </w:r>
      <w:proofErr w:type="spellStart"/>
      <w:r w:rsidRPr="00242A75">
        <w:rPr>
          <w:bCs/>
        </w:rPr>
        <w:t>Cauza</w:t>
      </w:r>
      <w:proofErr w:type="spellEnd"/>
      <w:r w:rsidRPr="00242A75">
        <w:rPr>
          <w:bCs/>
        </w:rPr>
        <w:t xml:space="preserve">: </w:t>
      </w:r>
      <w:proofErr w:type="spellStart"/>
      <w:r w:rsidRPr="00242A75">
        <w:rPr>
          <w:bCs/>
        </w:rPr>
        <w:t>propagare</w:t>
      </w:r>
      <w:proofErr w:type="spellEnd"/>
      <w:r w:rsidRPr="00242A75">
        <w:rPr>
          <w:bCs/>
        </w:rPr>
        <w:t xml:space="preserve"> din </w:t>
      </w:r>
      <w:proofErr w:type="spellStart"/>
      <w:r w:rsidRPr="00242A75">
        <w:rPr>
          <w:bCs/>
        </w:rPr>
        <w:t>teren</w:t>
      </w:r>
      <w:proofErr w:type="spellEnd"/>
      <w:r w:rsidRPr="00242A75">
        <w:rPr>
          <w:bCs/>
        </w:rPr>
        <w:t xml:space="preserve"> </w:t>
      </w:r>
      <w:proofErr w:type="spellStart"/>
      <w:r w:rsidR="005006F8">
        <w:rPr>
          <w:bCs/>
        </w:rPr>
        <w:t>î</w:t>
      </w:r>
      <w:r w:rsidRPr="00242A75">
        <w:rPr>
          <w:bCs/>
        </w:rPr>
        <w:t>nvecinat</w:t>
      </w:r>
      <w:proofErr w:type="spellEnd"/>
      <w:r w:rsidRPr="00242A75">
        <w:rPr>
          <w:bCs/>
        </w:rPr>
        <w:t>.</w:t>
      </w:r>
    </w:p>
    <w:p w14:paraId="05D0AEEE" w14:textId="77777777" w:rsidR="00242A75" w:rsidRPr="00242A75" w:rsidRDefault="00242A75" w:rsidP="00242A75">
      <w:pPr>
        <w:spacing w:after="0" w:line="240" w:lineRule="auto"/>
        <w:rPr>
          <w:bCs/>
        </w:rPr>
      </w:pPr>
    </w:p>
    <w:p w14:paraId="31D3822E" w14:textId="5BC5B719" w:rsidR="00242A75" w:rsidRPr="00242A75" w:rsidRDefault="00242A75" w:rsidP="00242A75">
      <w:pPr>
        <w:spacing w:after="0" w:line="240" w:lineRule="auto"/>
        <w:ind w:firstLine="459"/>
        <w:rPr>
          <w:bCs/>
        </w:rPr>
      </w:pPr>
      <w:r w:rsidRPr="00242A75">
        <w:rPr>
          <w:b/>
          <w:bCs/>
        </w:rPr>
        <w:t xml:space="preserve">Garda </w:t>
      </w:r>
      <w:proofErr w:type="spellStart"/>
      <w:r w:rsidRPr="00242A75">
        <w:rPr>
          <w:b/>
          <w:bCs/>
        </w:rPr>
        <w:t>Forestier</w:t>
      </w:r>
      <w:r w:rsidR="005006F8">
        <w:rPr>
          <w:b/>
          <w:bCs/>
        </w:rPr>
        <w:t>ă</w:t>
      </w:r>
      <w:proofErr w:type="spellEnd"/>
      <w:r w:rsidRPr="00242A75">
        <w:rPr>
          <w:b/>
          <w:bCs/>
        </w:rPr>
        <w:t xml:space="preserve"> RM </w:t>
      </w:r>
      <w:proofErr w:type="spellStart"/>
      <w:r w:rsidRPr="00242A75">
        <w:rPr>
          <w:b/>
          <w:bCs/>
        </w:rPr>
        <w:t>V</w:t>
      </w:r>
      <w:r w:rsidR="005006F8">
        <w:rPr>
          <w:b/>
          <w:bCs/>
        </w:rPr>
        <w:t>â</w:t>
      </w:r>
      <w:r w:rsidRPr="00242A75">
        <w:rPr>
          <w:b/>
          <w:bCs/>
        </w:rPr>
        <w:t>lcea</w:t>
      </w:r>
      <w:proofErr w:type="spellEnd"/>
      <w:r w:rsidRPr="00242A75">
        <w:rPr>
          <w:bCs/>
        </w:rPr>
        <w:t xml:space="preserve"> </w:t>
      </w:r>
      <w:proofErr w:type="spellStart"/>
      <w:r w:rsidRPr="00242A75">
        <w:rPr>
          <w:bCs/>
        </w:rPr>
        <w:t>informează</w:t>
      </w:r>
      <w:proofErr w:type="spellEnd"/>
      <w:r w:rsidRPr="00242A75">
        <w:rPr>
          <w:bCs/>
        </w:rPr>
        <w:t xml:space="preserve"> </w:t>
      </w:r>
      <w:proofErr w:type="spellStart"/>
      <w:r w:rsidRPr="00242A75">
        <w:rPr>
          <w:bCs/>
        </w:rPr>
        <w:t>despre</w:t>
      </w:r>
      <w:proofErr w:type="spellEnd"/>
      <w:r w:rsidRPr="00242A75">
        <w:rPr>
          <w:bCs/>
        </w:rPr>
        <w:t xml:space="preserve"> </w:t>
      </w:r>
      <w:proofErr w:type="spellStart"/>
      <w:r w:rsidRPr="00242A75">
        <w:rPr>
          <w:bCs/>
        </w:rPr>
        <w:t>producerea</w:t>
      </w:r>
      <w:proofErr w:type="spellEnd"/>
      <w:r w:rsidRPr="00242A75">
        <w:rPr>
          <w:bCs/>
        </w:rPr>
        <w:t xml:space="preserve">, </w:t>
      </w:r>
      <w:r w:rsidR="005006F8">
        <w:rPr>
          <w:bCs/>
        </w:rPr>
        <w:t>la</w:t>
      </w:r>
      <w:r w:rsidRPr="00242A75">
        <w:rPr>
          <w:bCs/>
        </w:rPr>
        <w:t xml:space="preserve"> 03.04.2018, la </w:t>
      </w:r>
      <w:proofErr w:type="spellStart"/>
      <w:r w:rsidRPr="00242A75">
        <w:rPr>
          <w:bCs/>
        </w:rPr>
        <w:t>ora</w:t>
      </w:r>
      <w:proofErr w:type="spellEnd"/>
      <w:r w:rsidRPr="00242A75">
        <w:rPr>
          <w:bCs/>
        </w:rPr>
        <w:t xml:space="preserve"> 14.00, </w:t>
      </w:r>
      <w:proofErr w:type="spellStart"/>
      <w:r w:rsidRPr="00242A75">
        <w:rPr>
          <w:bCs/>
        </w:rPr>
        <w:t>unui</w:t>
      </w:r>
      <w:proofErr w:type="spellEnd"/>
      <w:r w:rsidRPr="00242A75">
        <w:rPr>
          <w:bCs/>
        </w:rPr>
        <w:t xml:space="preserve"> </w:t>
      </w:r>
      <w:proofErr w:type="spellStart"/>
      <w:r w:rsidRPr="00242A75">
        <w:rPr>
          <w:bCs/>
        </w:rPr>
        <w:t>incendiu</w:t>
      </w:r>
      <w:proofErr w:type="spellEnd"/>
      <w:r w:rsidRPr="00242A75">
        <w:rPr>
          <w:bCs/>
        </w:rPr>
        <w:t xml:space="preserve"> care a </w:t>
      </w:r>
      <w:proofErr w:type="spellStart"/>
      <w:r w:rsidRPr="00242A75">
        <w:rPr>
          <w:bCs/>
        </w:rPr>
        <w:t>afectat</w:t>
      </w:r>
      <w:proofErr w:type="spellEnd"/>
      <w:r w:rsidRPr="00242A75">
        <w:rPr>
          <w:bCs/>
        </w:rPr>
        <w:t xml:space="preserve"> 3.5 ha </w:t>
      </w:r>
      <w:proofErr w:type="spellStart"/>
      <w:r w:rsidRPr="00242A75">
        <w:rPr>
          <w:bCs/>
        </w:rPr>
        <w:t>litier</w:t>
      </w:r>
      <w:r w:rsidR="005006F8">
        <w:rPr>
          <w:bCs/>
        </w:rPr>
        <w:t>ă</w:t>
      </w:r>
      <w:proofErr w:type="spellEnd"/>
      <w:r w:rsidRPr="00242A75">
        <w:rPr>
          <w:bCs/>
        </w:rPr>
        <w:t xml:space="preserve"> </w:t>
      </w:r>
      <w:proofErr w:type="spellStart"/>
      <w:r w:rsidRPr="00242A75">
        <w:rPr>
          <w:bCs/>
        </w:rPr>
        <w:t>pe</w:t>
      </w:r>
      <w:proofErr w:type="spellEnd"/>
      <w:r w:rsidRPr="00242A75">
        <w:rPr>
          <w:bCs/>
        </w:rPr>
        <w:t xml:space="preserve"> </w:t>
      </w:r>
      <w:proofErr w:type="spellStart"/>
      <w:r w:rsidRPr="00242A75">
        <w:rPr>
          <w:bCs/>
        </w:rPr>
        <w:t>raza</w:t>
      </w:r>
      <w:proofErr w:type="spellEnd"/>
      <w:r w:rsidRPr="00242A75">
        <w:rPr>
          <w:bCs/>
        </w:rPr>
        <w:t xml:space="preserve"> DS </w:t>
      </w:r>
      <w:proofErr w:type="spellStart"/>
      <w:r w:rsidRPr="00242A75">
        <w:rPr>
          <w:bCs/>
        </w:rPr>
        <w:t>Gorj</w:t>
      </w:r>
      <w:proofErr w:type="spellEnd"/>
      <w:r w:rsidRPr="00242A75">
        <w:rPr>
          <w:bCs/>
        </w:rPr>
        <w:t xml:space="preserve">, OS </w:t>
      </w:r>
      <w:proofErr w:type="spellStart"/>
      <w:r w:rsidRPr="00242A75">
        <w:rPr>
          <w:bCs/>
        </w:rPr>
        <w:t>Hurezani</w:t>
      </w:r>
      <w:proofErr w:type="spellEnd"/>
      <w:r w:rsidRPr="00242A75">
        <w:rPr>
          <w:bCs/>
        </w:rPr>
        <w:t xml:space="preserve">, </w:t>
      </w:r>
      <w:proofErr w:type="spellStart"/>
      <w:r w:rsidRPr="00242A75">
        <w:rPr>
          <w:bCs/>
        </w:rPr>
        <w:t>loc</w:t>
      </w:r>
      <w:proofErr w:type="spellEnd"/>
      <w:r w:rsidRPr="00242A75">
        <w:rPr>
          <w:bCs/>
        </w:rPr>
        <w:t xml:space="preserve"> </w:t>
      </w:r>
      <w:proofErr w:type="spellStart"/>
      <w:r w:rsidRPr="00242A75">
        <w:rPr>
          <w:bCs/>
        </w:rPr>
        <w:t>Stejari</w:t>
      </w:r>
      <w:proofErr w:type="spellEnd"/>
      <w:r w:rsidRPr="00242A75">
        <w:rPr>
          <w:bCs/>
        </w:rPr>
        <w:t xml:space="preserve">, </w:t>
      </w:r>
      <w:proofErr w:type="spellStart"/>
      <w:r w:rsidRPr="00242A75">
        <w:rPr>
          <w:bCs/>
        </w:rPr>
        <w:t>jud</w:t>
      </w:r>
      <w:proofErr w:type="spellEnd"/>
      <w:r w:rsidRPr="00242A75">
        <w:rPr>
          <w:bCs/>
        </w:rPr>
        <w:t xml:space="preserve"> </w:t>
      </w:r>
      <w:proofErr w:type="spellStart"/>
      <w:r w:rsidRPr="00242A75">
        <w:rPr>
          <w:bCs/>
        </w:rPr>
        <w:t>Gorj</w:t>
      </w:r>
      <w:proofErr w:type="spellEnd"/>
      <w:r w:rsidRPr="00242A75">
        <w:rPr>
          <w:bCs/>
        </w:rPr>
        <w:t xml:space="preserve">. </w:t>
      </w:r>
      <w:proofErr w:type="spellStart"/>
      <w:r w:rsidRPr="00242A75">
        <w:rPr>
          <w:bCs/>
        </w:rPr>
        <w:t>Incendiul</w:t>
      </w:r>
      <w:proofErr w:type="spellEnd"/>
      <w:r w:rsidRPr="00242A75">
        <w:rPr>
          <w:bCs/>
        </w:rPr>
        <w:t xml:space="preserve"> a </w:t>
      </w:r>
      <w:proofErr w:type="spellStart"/>
      <w:r w:rsidRPr="00242A75">
        <w:rPr>
          <w:bCs/>
        </w:rPr>
        <w:t>fost</w:t>
      </w:r>
      <w:proofErr w:type="spellEnd"/>
      <w:r w:rsidRPr="00242A75">
        <w:rPr>
          <w:bCs/>
        </w:rPr>
        <w:t xml:space="preserve"> </w:t>
      </w:r>
      <w:proofErr w:type="spellStart"/>
      <w:r w:rsidRPr="00242A75">
        <w:rPr>
          <w:bCs/>
        </w:rPr>
        <w:t>stins</w:t>
      </w:r>
      <w:proofErr w:type="spellEnd"/>
      <w:r w:rsidRPr="00242A75">
        <w:rPr>
          <w:bCs/>
        </w:rPr>
        <w:t xml:space="preserve"> </w:t>
      </w:r>
      <w:proofErr w:type="spellStart"/>
      <w:r w:rsidR="005006F8">
        <w:rPr>
          <w:bCs/>
        </w:rPr>
        <w:t>î</w:t>
      </w:r>
      <w:r w:rsidRPr="00242A75">
        <w:rPr>
          <w:bCs/>
        </w:rPr>
        <w:t>n</w:t>
      </w:r>
      <w:proofErr w:type="spellEnd"/>
      <w:r w:rsidRPr="00242A75">
        <w:rPr>
          <w:bCs/>
        </w:rPr>
        <w:t xml:space="preserve"> </w:t>
      </w:r>
      <w:proofErr w:type="spellStart"/>
      <w:r w:rsidRPr="00242A75">
        <w:rPr>
          <w:bCs/>
        </w:rPr>
        <w:t>aceea</w:t>
      </w:r>
      <w:r w:rsidR="005006F8">
        <w:rPr>
          <w:bCs/>
        </w:rPr>
        <w:t>ș</w:t>
      </w:r>
      <w:r w:rsidRPr="00242A75">
        <w:rPr>
          <w:bCs/>
        </w:rPr>
        <w:t>i</w:t>
      </w:r>
      <w:proofErr w:type="spellEnd"/>
      <w:r w:rsidRPr="00242A75">
        <w:rPr>
          <w:bCs/>
        </w:rPr>
        <w:t xml:space="preserve"> </w:t>
      </w:r>
      <w:proofErr w:type="spellStart"/>
      <w:r w:rsidRPr="00242A75">
        <w:rPr>
          <w:bCs/>
        </w:rPr>
        <w:t>zi</w:t>
      </w:r>
      <w:proofErr w:type="spellEnd"/>
      <w:r w:rsidRPr="00242A75">
        <w:rPr>
          <w:bCs/>
        </w:rPr>
        <w:t xml:space="preserve"> la </w:t>
      </w:r>
      <w:proofErr w:type="spellStart"/>
      <w:r w:rsidRPr="00242A75">
        <w:rPr>
          <w:bCs/>
        </w:rPr>
        <w:t>ora</w:t>
      </w:r>
      <w:proofErr w:type="spellEnd"/>
      <w:r w:rsidRPr="00242A75">
        <w:rPr>
          <w:bCs/>
        </w:rPr>
        <w:t xml:space="preserve"> 18.00</w:t>
      </w:r>
      <w:r w:rsidR="005006F8">
        <w:rPr>
          <w:bCs/>
        </w:rPr>
        <w:t>,</w:t>
      </w:r>
      <w:r w:rsidRPr="00242A75">
        <w:rPr>
          <w:bCs/>
        </w:rPr>
        <w:t xml:space="preserve"> </w:t>
      </w:r>
      <w:proofErr w:type="spellStart"/>
      <w:r w:rsidR="005006F8">
        <w:rPr>
          <w:bCs/>
        </w:rPr>
        <w:t>î</w:t>
      </w:r>
      <w:r w:rsidRPr="00242A75">
        <w:rPr>
          <w:bCs/>
        </w:rPr>
        <w:t>n</w:t>
      </w:r>
      <w:proofErr w:type="spellEnd"/>
      <w:r w:rsidRPr="00242A75">
        <w:rPr>
          <w:bCs/>
        </w:rPr>
        <w:t xml:space="preserve"> </w:t>
      </w:r>
      <w:proofErr w:type="spellStart"/>
      <w:r w:rsidRPr="00242A75">
        <w:rPr>
          <w:bCs/>
        </w:rPr>
        <w:t>urma</w:t>
      </w:r>
      <w:proofErr w:type="spellEnd"/>
      <w:r w:rsidRPr="00242A75">
        <w:rPr>
          <w:bCs/>
        </w:rPr>
        <w:t xml:space="preserve"> </w:t>
      </w:r>
      <w:proofErr w:type="spellStart"/>
      <w:r w:rsidRPr="00242A75">
        <w:rPr>
          <w:bCs/>
        </w:rPr>
        <w:t>interven</w:t>
      </w:r>
      <w:r w:rsidR="005006F8">
        <w:rPr>
          <w:bCs/>
        </w:rPr>
        <w:t>ț</w:t>
      </w:r>
      <w:r w:rsidRPr="00242A75">
        <w:rPr>
          <w:bCs/>
        </w:rPr>
        <w:t>iei</w:t>
      </w:r>
      <w:proofErr w:type="spellEnd"/>
      <w:r w:rsidRPr="00242A75">
        <w:rPr>
          <w:bCs/>
        </w:rPr>
        <w:t xml:space="preserve"> a </w:t>
      </w:r>
      <w:proofErr w:type="spellStart"/>
      <w:r w:rsidR="005006F8">
        <w:rPr>
          <w:bCs/>
        </w:rPr>
        <w:t>unui</w:t>
      </w:r>
      <w:proofErr w:type="spellEnd"/>
      <w:r w:rsidRPr="00242A75">
        <w:rPr>
          <w:bCs/>
        </w:rPr>
        <w:t xml:space="preserve"> </w:t>
      </w:r>
      <w:proofErr w:type="spellStart"/>
      <w:r w:rsidRPr="00242A75">
        <w:rPr>
          <w:bCs/>
        </w:rPr>
        <w:t>reprez</w:t>
      </w:r>
      <w:r w:rsidR="005006F8">
        <w:rPr>
          <w:bCs/>
        </w:rPr>
        <w:t>entant</w:t>
      </w:r>
      <w:proofErr w:type="spellEnd"/>
      <w:r w:rsidRPr="00242A75">
        <w:rPr>
          <w:bCs/>
        </w:rPr>
        <w:t xml:space="preserve"> silvic, </w:t>
      </w:r>
      <w:proofErr w:type="spellStart"/>
      <w:r w:rsidR="005006F8">
        <w:rPr>
          <w:bCs/>
        </w:rPr>
        <w:t>patru</w:t>
      </w:r>
      <w:proofErr w:type="spellEnd"/>
      <w:r w:rsidRPr="00242A75">
        <w:rPr>
          <w:bCs/>
        </w:rPr>
        <w:t xml:space="preserve"> </w:t>
      </w:r>
      <w:proofErr w:type="spellStart"/>
      <w:r w:rsidRPr="00242A75">
        <w:rPr>
          <w:bCs/>
        </w:rPr>
        <w:t>pompieri</w:t>
      </w:r>
      <w:proofErr w:type="spellEnd"/>
      <w:r w:rsidRPr="00242A75">
        <w:rPr>
          <w:bCs/>
        </w:rPr>
        <w:t xml:space="preserve">, </w:t>
      </w:r>
      <w:proofErr w:type="spellStart"/>
      <w:r w:rsidR="005006F8">
        <w:rPr>
          <w:bCs/>
        </w:rPr>
        <w:t>doi</w:t>
      </w:r>
      <w:proofErr w:type="spellEnd"/>
      <w:r w:rsidRPr="00242A75">
        <w:rPr>
          <w:bCs/>
        </w:rPr>
        <w:t xml:space="preserve"> </w:t>
      </w:r>
      <w:proofErr w:type="spellStart"/>
      <w:r w:rsidRPr="00242A75">
        <w:rPr>
          <w:bCs/>
        </w:rPr>
        <w:t>poli</w:t>
      </w:r>
      <w:r w:rsidR="005006F8">
        <w:rPr>
          <w:bCs/>
        </w:rPr>
        <w:t>ț</w:t>
      </w:r>
      <w:r w:rsidRPr="00242A75">
        <w:rPr>
          <w:bCs/>
        </w:rPr>
        <w:t>i</w:t>
      </w:r>
      <w:r w:rsidR="005006F8">
        <w:rPr>
          <w:bCs/>
        </w:rPr>
        <w:t>ș</w:t>
      </w:r>
      <w:r w:rsidRPr="00242A75">
        <w:rPr>
          <w:bCs/>
        </w:rPr>
        <w:t>ti</w:t>
      </w:r>
      <w:proofErr w:type="spellEnd"/>
      <w:r w:rsidRPr="00242A75">
        <w:rPr>
          <w:bCs/>
        </w:rPr>
        <w:t xml:space="preserve"> </w:t>
      </w:r>
      <w:proofErr w:type="spellStart"/>
      <w:r w:rsidR="005006F8">
        <w:rPr>
          <w:bCs/>
        </w:rPr>
        <w:t>ș</w:t>
      </w:r>
      <w:r w:rsidRPr="00242A75">
        <w:rPr>
          <w:bCs/>
        </w:rPr>
        <w:t>i</w:t>
      </w:r>
      <w:proofErr w:type="spellEnd"/>
      <w:r w:rsidRPr="00242A75">
        <w:rPr>
          <w:bCs/>
        </w:rPr>
        <w:t xml:space="preserve"> </w:t>
      </w:r>
      <w:r w:rsidR="005006F8">
        <w:rPr>
          <w:bCs/>
        </w:rPr>
        <w:t xml:space="preserve">a </w:t>
      </w:r>
      <w:proofErr w:type="spellStart"/>
      <w:r w:rsidR="005006F8">
        <w:rPr>
          <w:bCs/>
        </w:rPr>
        <w:t>nouă</w:t>
      </w:r>
      <w:proofErr w:type="spellEnd"/>
      <w:r w:rsidRPr="00242A75">
        <w:rPr>
          <w:bCs/>
        </w:rPr>
        <w:t xml:space="preserve"> </w:t>
      </w:r>
      <w:proofErr w:type="spellStart"/>
      <w:r w:rsidRPr="00242A75">
        <w:rPr>
          <w:bCs/>
        </w:rPr>
        <w:t>cet</w:t>
      </w:r>
      <w:r w:rsidR="005006F8">
        <w:rPr>
          <w:bCs/>
        </w:rPr>
        <w:t>ăț</w:t>
      </w:r>
      <w:r w:rsidRPr="00242A75">
        <w:rPr>
          <w:bCs/>
        </w:rPr>
        <w:t>eni</w:t>
      </w:r>
      <w:proofErr w:type="spellEnd"/>
      <w:r w:rsidRPr="00242A75">
        <w:rPr>
          <w:bCs/>
        </w:rPr>
        <w:t xml:space="preserve">. </w:t>
      </w:r>
      <w:proofErr w:type="spellStart"/>
      <w:r w:rsidRPr="00242A75">
        <w:rPr>
          <w:bCs/>
        </w:rPr>
        <w:t>Cauza</w:t>
      </w:r>
      <w:proofErr w:type="spellEnd"/>
      <w:r w:rsidRPr="00242A75">
        <w:rPr>
          <w:bCs/>
        </w:rPr>
        <w:t xml:space="preserve">: </w:t>
      </w:r>
      <w:proofErr w:type="spellStart"/>
      <w:r w:rsidRPr="00242A75">
        <w:rPr>
          <w:bCs/>
        </w:rPr>
        <w:t>propagare</w:t>
      </w:r>
      <w:proofErr w:type="spellEnd"/>
      <w:r w:rsidRPr="00242A75">
        <w:rPr>
          <w:bCs/>
        </w:rPr>
        <w:t xml:space="preserve"> din </w:t>
      </w:r>
      <w:proofErr w:type="spellStart"/>
      <w:r w:rsidRPr="00242A75">
        <w:rPr>
          <w:bCs/>
        </w:rPr>
        <w:t>teren</w:t>
      </w:r>
      <w:proofErr w:type="spellEnd"/>
      <w:r w:rsidRPr="00242A75">
        <w:rPr>
          <w:bCs/>
        </w:rPr>
        <w:t xml:space="preserve"> </w:t>
      </w:r>
      <w:proofErr w:type="spellStart"/>
      <w:r w:rsidR="005006F8">
        <w:rPr>
          <w:bCs/>
        </w:rPr>
        <w:t>î</w:t>
      </w:r>
      <w:r w:rsidRPr="00242A75">
        <w:rPr>
          <w:bCs/>
        </w:rPr>
        <w:t>nvecinat</w:t>
      </w:r>
      <w:proofErr w:type="spellEnd"/>
      <w:r w:rsidRPr="00242A75">
        <w:rPr>
          <w:bCs/>
        </w:rPr>
        <w:t>.</w:t>
      </w:r>
    </w:p>
    <w:p w14:paraId="490B09A6" w14:textId="77777777" w:rsidR="00081E38" w:rsidRDefault="00081E38" w:rsidP="00DF6258">
      <w:pPr>
        <w:spacing w:after="0"/>
        <w:rPr>
          <w:bCs/>
        </w:rPr>
      </w:pPr>
    </w:p>
    <w:p w14:paraId="6406B505" w14:textId="7C119195" w:rsidR="00110714" w:rsidRPr="00110714" w:rsidRDefault="00081E38" w:rsidP="00DF6258">
      <w:pPr>
        <w:spacing w:after="0"/>
        <w:rPr>
          <w:b/>
          <w:lang w:val="ro-RO"/>
        </w:rPr>
      </w:pPr>
      <w:r w:rsidRPr="00081E38">
        <w:rPr>
          <w:bCs/>
        </w:rPr>
        <w:t xml:space="preserve"> </w:t>
      </w:r>
      <w:r w:rsidR="00110714" w:rsidRPr="00110714">
        <w:rPr>
          <w:b/>
          <w:lang w:val="ro-RO"/>
        </w:rPr>
        <w:t xml:space="preserve">3. </w:t>
      </w:r>
      <w:r w:rsidR="00110714" w:rsidRPr="00110714">
        <w:rPr>
          <w:b/>
          <w:lang w:val="ro-RO"/>
        </w:rPr>
        <w:tab/>
        <w:t>În domeniul supravegherii radioactivităţii mediului</w:t>
      </w:r>
    </w:p>
    <w:p w14:paraId="3E3BCC51" w14:textId="77777777" w:rsidR="00DB4212" w:rsidRDefault="00DB4212" w:rsidP="00DB4212">
      <w:pPr>
        <w:rPr>
          <w:bCs/>
        </w:rPr>
      </w:pPr>
      <w:r w:rsidRPr="00DB4212">
        <w:rPr>
          <w:bCs/>
        </w:rPr>
        <w:t xml:space="preserve">Nu s-au </w:t>
      </w:r>
      <w:proofErr w:type="spellStart"/>
      <w:r w:rsidRPr="00DB4212">
        <w:rPr>
          <w:bCs/>
        </w:rPr>
        <w:t>semnalat</w:t>
      </w:r>
      <w:proofErr w:type="spellEnd"/>
      <w:r w:rsidRPr="00DB4212">
        <w:rPr>
          <w:bCs/>
        </w:rPr>
        <w:t xml:space="preserve"> </w:t>
      </w:r>
      <w:proofErr w:type="spellStart"/>
      <w:r w:rsidRPr="00DB4212">
        <w:rPr>
          <w:bCs/>
        </w:rPr>
        <w:t>evenimente</w:t>
      </w:r>
      <w:proofErr w:type="spellEnd"/>
      <w:r w:rsidRPr="00DB4212">
        <w:rPr>
          <w:bCs/>
        </w:rPr>
        <w:t xml:space="preserve"> </w:t>
      </w:r>
      <w:proofErr w:type="spellStart"/>
      <w:r w:rsidRPr="00DB4212">
        <w:rPr>
          <w:bCs/>
        </w:rPr>
        <w:t>deosebite</w:t>
      </w:r>
      <w:proofErr w:type="spellEnd"/>
      <w:r w:rsidRPr="00DB4212">
        <w:rPr>
          <w:bCs/>
        </w:rPr>
        <w:t>.</w:t>
      </w:r>
    </w:p>
    <w:p w14:paraId="1B982B73" w14:textId="77777777" w:rsidR="00110714" w:rsidRPr="00110714" w:rsidRDefault="00110714" w:rsidP="00110714">
      <w:pPr>
        <w:rPr>
          <w:b/>
          <w:lang w:val="ro-RO"/>
        </w:rPr>
      </w:pPr>
      <w:r w:rsidRPr="00110714">
        <w:rPr>
          <w:b/>
          <w:lang w:val="ro-RO"/>
        </w:rPr>
        <w:t xml:space="preserve">4. </w:t>
      </w:r>
      <w:r w:rsidRPr="00110714">
        <w:rPr>
          <w:b/>
          <w:lang w:val="ro-RO"/>
        </w:rPr>
        <w:tab/>
        <w:t>În municipiul Bucureşti</w:t>
      </w:r>
    </w:p>
    <w:p w14:paraId="37C793A6" w14:textId="77777777" w:rsidR="00110714" w:rsidRPr="00110714" w:rsidRDefault="00110714" w:rsidP="00942301">
      <w:pPr>
        <w:rPr>
          <w:lang w:val="ro-RO"/>
        </w:rPr>
      </w:pPr>
      <w:r w:rsidRPr="00110714">
        <w:rPr>
          <w:lang w:val="ro-RO"/>
        </w:rPr>
        <w:t>În ultimele 24 de ore, sistemul de monitorizare a calităţii aerului în municipiul Bucureşti nu a semnalat depăşiri ale pragurilor de informare şi alertă.</w:t>
      </w:r>
    </w:p>
    <w:p w14:paraId="14BF20A6" w14:textId="79BCACC3" w:rsidR="004001C4" w:rsidRDefault="004001C4" w:rsidP="00A1762B">
      <w:pPr>
        <w:spacing w:after="0" w:line="240" w:lineRule="auto"/>
        <w:jc w:val="center"/>
        <w:rPr>
          <w:b/>
          <w:bCs/>
          <w:sz w:val="24"/>
          <w:szCs w:val="24"/>
          <w:lang w:val="da-DK"/>
        </w:rPr>
      </w:pPr>
    </w:p>
    <w:p w14:paraId="563C9DF7" w14:textId="6E84E093" w:rsidR="005006F8" w:rsidRDefault="005006F8" w:rsidP="00A1762B">
      <w:pPr>
        <w:spacing w:after="0" w:line="240" w:lineRule="auto"/>
        <w:jc w:val="center"/>
        <w:rPr>
          <w:b/>
          <w:bCs/>
          <w:sz w:val="24"/>
          <w:szCs w:val="24"/>
          <w:lang w:val="da-DK"/>
        </w:rPr>
      </w:pPr>
    </w:p>
    <w:p w14:paraId="7AA84B0E" w14:textId="25544868" w:rsidR="005006F8" w:rsidRDefault="005006F8" w:rsidP="00A1762B">
      <w:pPr>
        <w:spacing w:after="0" w:line="240" w:lineRule="auto"/>
        <w:jc w:val="center"/>
        <w:rPr>
          <w:b/>
          <w:bCs/>
          <w:sz w:val="24"/>
          <w:szCs w:val="24"/>
          <w:lang w:val="da-DK"/>
        </w:rPr>
      </w:pPr>
    </w:p>
    <w:p w14:paraId="2D6A7C0C" w14:textId="6925B006" w:rsidR="005006F8" w:rsidRDefault="005006F8" w:rsidP="00A1762B">
      <w:pPr>
        <w:spacing w:after="0" w:line="240" w:lineRule="auto"/>
        <w:jc w:val="center"/>
        <w:rPr>
          <w:b/>
          <w:bCs/>
          <w:sz w:val="24"/>
          <w:szCs w:val="24"/>
          <w:lang w:val="da-DK"/>
        </w:rPr>
      </w:pPr>
    </w:p>
    <w:p w14:paraId="65DEC3F3" w14:textId="2E101F17" w:rsidR="005006F8" w:rsidRDefault="005006F8" w:rsidP="00A1762B">
      <w:pPr>
        <w:spacing w:after="0" w:line="240" w:lineRule="auto"/>
        <w:jc w:val="center"/>
        <w:rPr>
          <w:b/>
          <w:bCs/>
          <w:sz w:val="24"/>
          <w:szCs w:val="24"/>
          <w:lang w:val="da-DK"/>
        </w:rPr>
      </w:pPr>
      <w:bookmarkStart w:id="0" w:name="_GoBack"/>
      <w:bookmarkEnd w:id="0"/>
    </w:p>
    <w:p w14:paraId="3B8578B7" w14:textId="0A74E9A3" w:rsidR="005006F8" w:rsidRDefault="005006F8" w:rsidP="00A1762B">
      <w:pPr>
        <w:spacing w:after="0" w:line="240" w:lineRule="auto"/>
        <w:jc w:val="center"/>
        <w:rPr>
          <w:b/>
          <w:bCs/>
          <w:sz w:val="24"/>
          <w:szCs w:val="24"/>
          <w:lang w:val="da-DK"/>
        </w:rPr>
      </w:pPr>
    </w:p>
    <w:p w14:paraId="4233CDEF" w14:textId="58701ABF" w:rsidR="005006F8" w:rsidRDefault="005006F8" w:rsidP="00A1762B">
      <w:pPr>
        <w:spacing w:after="0" w:line="240" w:lineRule="auto"/>
        <w:jc w:val="center"/>
        <w:rPr>
          <w:b/>
          <w:bCs/>
          <w:sz w:val="24"/>
          <w:szCs w:val="24"/>
          <w:lang w:val="da-DK"/>
        </w:rPr>
      </w:pPr>
    </w:p>
    <w:p w14:paraId="5FBEF1D1" w14:textId="3B4FD65D" w:rsidR="005006F8" w:rsidRDefault="005006F8" w:rsidP="00A1762B">
      <w:pPr>
        <w:spacing w:after="0" w:line="240" w:lineRule="auto"/>
        <w:jc w:val="center"/>
        <w:rPr>
          <w:b/>
          <w:bCs/>
          <w:sz w:val="24"/>
          <w:szCs w:val="24"/>
          <w:lang w:val="da-DK"/>
        </w:rPr>
      </w:pPr>
    </w:p>
    <w:p w14:paraId="3A3C652F" w14:textId="77777777" w:rsidR="005006F8" w:rsidRDefault="005006F8" w:rsidP="00A1762B">
      <w:pPr>
        <w:spacing w:after="0" w:line="240" w:lineRule="auto"/>
        <w:jc w:val="center"/>
        <w:rPr>
          <w:b/>
          <w:bCs/>
          <w:sz w:val="24"/>
          <w:szCs w:val="24"/>
          <w:lang w:val="da-DK"/>
        </w:rPr>
      </w:pPr>
    </w:p>
    <w:p w14:paraId="00DF75CC" w14:textId="15500780" w:rsidR="005006F8" w:rsidRDefault="005006F8" w:rsidP="00A1762B">
      <w:pPr>
        <w:spacing w:after="0" w:line="240" w:lineRule="auto"/>
        <w:jc w:val="center"/>
        <w:rPr>
          <w:b/>
          <w:bCs/>
          <w:sz w:val="24"/>
          <w:szCs w:val="24"/>
          <w:lang w:val="da-DK"/>
        </w:rPr>
      </w:pPr>
      <w:r>
        <w:rPr>
          <w:b/>
          <w:bCs/>
          <w:sz w:val="24"/>
          <w:szCs w:val="24"/>
          <w:lang w:val="da-DK"/>
        </w:rPr>
        <w:t>DIRECȚIA DE COMUNICARE</w:t>
      </w:r>
    </w:p>
    <w:sectPr w:rsidR="005006F8" w:rsidSect="00BE77AB">
      <w:headerReference w:type="default" r:id="rId9"/>
      <w:footerReference w:type="default" r:id="rId10"/>
      <w:headerReference w:type="first" r:id="rId11"/>
      <w:footerReference w:type="first" r:id="rId12"/>
      <w:pgSz w:w="11900" w:h="16840"/>
      <w:pgMar w:top="1674" w:right="560" w:bottom="1276" w:left="567" w:header="567" w:footer="50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4E787D" w14:textId="77777777" w:rsidR="00B449B8" w:rsidRDefault="00B449B8" w:rsidP="00CD5B3B">
      <w:r>
        <w:separator/>
      </w:r>
    </w:p>
  </w:endnote>
  <w:endnote w:type="continuationSeparator" w:id="0">
    <w:p w14:paraId="19928A02" w14:textId="77777777" w:rsidR="00B449B8" w:rsidRDefault="00B449B8" w:rsidP="00CD5B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39F3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570090D" w14:textId="1E31C173" w:rsidR="008C7043" w:rsidRDefault="00745F61" w:rsidP="008C7043">
    <w:pPr>
      <w:pStyle w:val="Footer"/>
      <w:spacing w:after="0" w:line="240" w:lineRule="auto"/>
      <w:rPr>
        <w:sz w:val="14"/>
        <w:szCs w:val="14"/>
      </w:rPr>
    </w:pPr>
    <w:r>
      <w:rPr>
        <w:sz w:val="14"/>
        <w:szCs w:val="14"/>
      </w:rPr>
      <w:t>Tel: +4 021 316 0219</w:t>
    </w:r>
  </w:p>
  <w:p w14:paraId="76180C2A" w14:textId="77777777" w:rsidR="008C7043" w:rsidRPr="00D06E9C" w:rsidRDefault="008C7043" w:rsidP="008C7043">
    <w:pPr>
      <w:pStyle w:val="Footer"/>
      <w:spacing w:after="0" w:line="240" w:lineRule="auto"/>
      <w:rPr>
        <w:sz w:val="14"/>
        <w:szCs w:val="14"/>
      </w:rPr>
    </w:pPr>
    <w:r>
      <w:rPr>
        <w:sz w:val="14"/>
        <w:szCs w:val="14"/>
      </w:rPr>
      <w:t>Fax: +4 021 319 4609</w:t>
    </w:r>
  </w:p>
  <w:p w14:paraId="45C99141" w14:textId="3A53DEF6" w:rsidR="006D058F" w:rsidRPr="008C7043" w:rsidRDefault="008C7043" w:rsidP="008C7043">
    <w:pPr>
      <w:pStyle w:val="Footer"/>
    </w:pPr>
    <w:r>
      <w:rPr>
        <w:sz w:val="14"/>
        <w:szCs w:val="14"/>
      </w:rPr>
      <w:t>www.apepaduri.gov.ro</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16B8" w14:textId="77777777" w:rsidR="008C7043" w:rsidRPr="00D06E9C" w:rsidRDefault="008C7043" w:rsidP="008C7043">
    <w:pPr>
      <w:pStyle w:val="Footer"/>
      <w:spacing w:after="0" w:line="240" w:lineRule="auto"/>
      <w:rPr>
        <w:sz w:val="14"/>
        <w:szCs w:val="14"/>
      </w:rPr>
    </w:pPr>
    <w:proofErr w:type="spellStart"/>
    <w:r>
      <w:rPr>
        <w:sz w:val="14"/>
        <w:szCs w:val="14"/>
      </w:rPr>
      <w:t>Calea</w:t>
    </w:r>
    <w:proofErr w:type="spellEnd"/>
    <w:r>
      <w:rPr>
        <w:sz w:val="14"/>
        <w:szCs w:val="14"/>
      </w:rPr>
      <w:t xml:space="preserve"> </w:t>
    </w:r>
    <w:proofErr w:type="spellStart"/>
    <w:r>
      <w:rPr>
        <w:sz w:val="14"/>
        <w:szCs w:val="14"/>
      </w:rPr>
      <w:t>Plevnei</w:t>
    </w:r>
    <w:proofErr w:type="spellEnd"/>
    <w:r>
      <w:rPr>
        <w:sz w:val="14"/>
        <w:szCs w:val="14"/>
      </w:rPr>
      <w:t xml:space="preserve">, </w:t>
    </w:r>
    <w:proofErr w:type="spellStart"/>
    <w:r>
      <w:rPr>
        <w:sz w:val="14"/>
        <w:szCs w:val="14"/>
      </w:rPr>
      <w:t>nr</w:t>
    </w:r>
    <w:proofErr w:type="spellEnd"/>
    <w:r>
      <w:rPr>
        <w:sz w:val="14"/>
        <w:szCs w:val="14"/>
      </w:rPr>
      <w:t>. 46-48</w:t>
    </w:r>
    <w:r w:rsidRPr="00D06E9C">
      <w:rPr>
        <w:sz w:val="14"/>
        <w:szCs w:val="14"/>
      </w:rPr>
      <w:t xml:space="preserve">, Sector 1, </w:t>
    </w:r>
    <w:proofErr w:type="spellStart"/>
    <w:r w:rsidRPr="00D06E9C">
      <w:rPr>
        <w:sz w:val="14"/>
        <w:szCs w:val="14"/>
      </w:rPr>
      <w:t>București</w:t>
    </w:r>
    <w:proofErr w:type="spellEnd"/>
  </w:p>
  <w:p w14:paraId="485A5F71" w14:textId="49BA389C" w:rsidR="008C7043" w:rsidRDefault="00745F61" w:rsidP="008C7043">
    <w:pPr>
      <w:pStyle w:val="Footer"/>
      <w:spacing w:after="0" w:line="240" w:lineRule="auto"/>
      <w:rPr>
        <w:sz w:val="14"/>
        <w:szCs w:val="14"/>
      </w:rPr>
    </w:pPr>
    <w:r>
      <w:rPr>
        <w:sz w:val="14"/>
        <w:szCs w:val="14"/>
      </w:rPr>
      <w:t>Tel: +4 021 316 0219</w:t>
    </w:r>
  </w:p>
  <w:p w14:paraId="4E0C60A5" w14:textId="77777777" w:rsidR="008C7043" w:rsidRPr="00D06E9C" w:rsidRDefault="008C7043" w:rsidP="008C7043">
    <w:pPr>
      <w:pStyle w:val="Footer"/>
      <w:spacing w:after="0" w:line="240" w:lineRule="auto"/>
      <w:rPr>
        <w:sz w:val="14"/>
        <w:szCs w:val="14"/>
      </w:rPr>
    </w:pPr>
    <w:r>
      <w:rPr>
        <w:sz w:val="14"/>
        <w:szCs w:val="14"/>
      </w:rPr>
      <w:t>Fax: +4 021 319 4609</w:t>
    </w:r>
  </w:p>
  <w:p w14:paraId="1641FCB3" w14:textId="16D00A9B" w:rsidR="006D058F" w:rsidRPr="008C7043" w:rsidRDefault="008C7043" w:rsidP="008C7043">
    <w:pPr>
      <w:pStyle w:val="Footer"/>
    </w:pPr>
    <w:r>
      <w:rPr>
        <w:sz w:val="14"/>
        <w:szCs w:val="14"/>
      </w:rPr>
      <w:t>www.apepaduri.gov.ro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2803E9" w14:textId="77777777" w:rsidR="00B449B8" w:rsidRDefault="00B449B8" w:rsidP="00CD5B3B">
      <w:r>
        <w:separator/>
      </w:r>
    </w:p>
  </w:footnote>
  <w:footnote w:type="continuationSeparator" w:id="0">
    <w:p w14:paraId="0146E94F" w14:textId="77777777" w:rsidR="00B449B8" w:rsidRDefault="00B449B8" w:rsidP="00CD5B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214" w:type="dxa"/>
      <w:tblInd w:w="1701" w:type="dxa"/>
      <w:tblCellMar>
        <w:left w:w="0" w:type="dxa"/>
        <w:right w:w="0" w:type="dxa"/>
      </w:tblCellMar>
      <w:tblLook w:val="04A0" w:firstRow="1" w:lastRow="0" w:firstColumn="1" w:lastColumn="0" w:noHBand="0" w:noVBand="1"/>
    </w:tblPr>
    <w:tblGrid>
      <w:gridCol w:w="5103"/>
      <w:gridCol w:w="4111"/>
    </w:tblGrid>
    <w:tr w:rsidR="006D058F" w14:paraId="03C8A6F4" w14:textId="77777777" w:rsidTr="00C20EF1">
      <w:tc>
        <w:tcPr>
          <w:tcW w:w="5103" w:type="dxa"/>
          <w:shd w:val="clear" w:color="auto" w:fill="auto"/>
        </w:tcPr>
        <w:p w14:paraId="07D77056" w14:textId="77777777" w:rsidR="006D058F" w:rsidRPr="00CD5B3B" w:rsidRDefault="006D058F" w:rsidP="00E562FC">
          <w:pPr>
            <w:pStyle w:val="MediumGrid21"/>
          </w:pPr>
        </w:p>
      </w:tc>
      <w:tc>
        <w:tcPr>
          <w:tcW w:w="4111" w:type="dxa"/>
          <w:shd w:val="clear" w:color="auto" w:fill="auto"/>
          <w:vAlign w:val="center"/>
        </w:tcPr>
        <w:p w14:paraId="6EFD3AE0" w14:textId="5B75CDFA" w:rsidR="006D058F" w:rsidRDefault="006D058F" w:rsidP="00C20EF1">
          <w:pPr>
            <w:pStyle w:val="MediumGrid21"/>
            <w:jc w:val="right"/>
          </w:pPr>
        </w:p>
      </w:tc>
    </w:tr>
  </w:tbl>
  <w:p w14:paraId="43B9909E" w14:textId="77777777" w:rsidR="006D058F" w:rsidRPr="00CD5B3B" w:rsidRDefault="006D058F" w:rsidP="00CD5B3B">
    <w:pPr>
      <w:pStyle w:val="Header"/>
    </w:pPr>
    <w:r>
      <w:rPr>
        <w:noProof/>
      </w:rPr>
      <w:drawing>
        <wp:inline distT="0" distB="0" distL="0" distR="0" wp14:anchorId="150B6760" wp14:editId="7189797B">
          <wp:extent cx="2628900" cy="714269"/>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D:\Profiles\Viorel.Streza\Desktop\template min 4 radu\logo_antet\logo_antet_MMSC_p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743921" cy="74552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15" w:type="dxa"/>
      <w:tblCellMar>
        <w:left w:w="0" w:type="dxa"/>
        <w:right w:w="0" w:type="dxa"/>
      </w:tblCellMar>
      <w:tblLook w:val="04A0" w:firstRow="1" w:lastRow="0" w:firstColumn="1" w:lastColumn="0" w:noHBand="0" w:noVBand="1"/>
    </w:tblPr>
    <w:tblGrid>
      <w:gridCol w:w="6804"/>
      <w:gridCol w:w="4111"/>
    </w:tblGrid>
    <w:tr w:rsidR="006D058F" w14:paraId="39F1ED0E" w14:textId="77777777" w:rsidTr="00E562FC">
      <w:tc>
        <w:tcPr>
          <w:tcW w:w="6804" w:type="dxa"/>
          <w:shd w:val="clear" w:color="auto" w:fill="auto"/>
        </w:tcPr>
        <w:p w14:paraId="19712C45" w14:textId="77777777" w:rsidR="006D058F" w:rsidRPr="00CD5B3B" w:rsidRDefault="006D058F" w:rsidP="00C20EF1">
          <w:pPr>
            <w:pStyle w:val="MediumGrid21"/>
          </w:pPr>
          <w:r>
            <w:rPr>
              <w:noProof/>
            </w:rPr>
            <w:drawing>
              <wp:inline distT="0" distB="0" distL="0" distR="0" wp14:anchorId="420658F2" wp14:editId="088F2019">
                <wp:extent cx="3645535" cy="760807"/>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D:\Profiles\Viorel.Streza\Desktop\template min 4 radu\logo_antet\logo_antet_MMSC.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645535" cy="760807"/>
                        </a:xfrm>
                        <a:prstGeom prst="rect">
                          <a:avLst/>
                        </a:prstGeom>
                        <a:noFill/>
                        <a:ln>
                          <a:noFill/>
                        </a:ln>
                      </pic:spPr>
                    </pic:pic>
                  </a:graphicData>
                </a:graphic>
              </wp:inline>
            </w:drawing>
          </w:r>
        </w:p>
      </w:tc>
      <w:tc>
        <w:tcPr>
          <w:tcW w:w="4111" w:type="dxa"/>
          <w:shd w:val="clear" w:color="auto" w:fill="auto"/>
          <w:vAlign w:val="center"/>
        </w:tcPr>
        <w:p w14:paraId="25BC0AAA" w14:textId="192FAE3F" w:rsidR="006D058F" w:rsidRDefault="00F402AC" w:rsidP="00E562FC">
          <w:pPr>
            <w:pStyle w:val="MediumGrid21"/>
            <w:jc w:val="right"/>
          </w:pPr>
          <w:r>
            <w:rPr>
              <w:noProof/>
            </w:rPr>
            <w:drawing>
              <wp:inline distT="0" distB="0" distL="0" distR="0" wp14:anchorId="553C6753" wp14:editId="0954BD16">
                <wp:extent cx="1275775" cy="902031"/>
                <wp:effectExtent l="0" t="0" r="0" b="1270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entenar_ROMANIA.jpg"/>
                        <pic:cNvPicPr/>
                      </pic:nvPicPr>
                      <pic:blipFill>
                        <a:blip r:embed="rId2">
                          <a:extLst>
                            <a:ext uri="{28A0092B-C50C-407E-A947-70E740481C1C}">
                              <a14:useLocalDpi xmlns:a14="http://schemas.microsoft.com/office/drawing/2010/main" val="0"/>
                            </a:ext>
                          </a:extLst>
                        </a:blip>
                        <a:stretch>
                          <a:fillRect/>
                        </a:stretch>
                      </pic:blipFill>
                      <pic:spPr>
                        <a:xfrm>
                          <a:off x="0" y="0"/>
                          <a:ext cx="1370055" cy="968691"/>
                        </a:xfrm>
                        <a:prstGeom prst="rect">
                          <a:avLst/>
                        </a:prstGeom>
                      </pic:spPr>
                    </pic:pic>
                  </a:graphicData>
                </a:graphic>
              </wp:inline>
            </w:drawing>
          </w:r>
        </w:p>
      </w:tc>
    </w:tr>
  </w:tbl>
  <w:p w14:paraId="20E5D87A" w14:textId="151AA5DE" w:rsidR="006D058F" w:rsidRPr="00110714" w:rsidRDefault="006D058F" w:rsidP="009A3EE7">
    <w:pPr>
      <w:pStyle w:val="Header"/>
      <w:tabs>
        <w:tab w:val="clear" w:pos="4320"/>
        <w:tab w:val="left" w:pos="1530"/>
        <w:tab w:val="center" w:pos="2790"/>
      </w:tabs>
      <w:ind w:left="0"/>
      <w:rPr>
        <w:b/>
        <w:color w:val="7F7F7F" w:themeColor="text1" w:themeTint="80"/>
        <w:lang w:val="ro-RO"/>
      </w:rP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03602"/>
    <w:multiLevelType w:val="hybridMultilevel"/>
    <w:tmpl w:val="EC3ECC06"/>
    <w:lvl w:ilvl="0" w:tplc="DF263B58">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1" w15:restartNumberingAfterBreak="0">
    <w:nsid w:val="0A424600"/>
    <w:multiLevelType w:val="hybridMultilevel"/>
    <w:tmpl w:val="3F1C7722"/>
    <w:lvl w:ilvl="0" w:tplc="D67251E6">
      <w:start w:val="1"/>
      <w:numFmt w:val="bullet"/>
      <w:lvlText w:val="-"/>
      <w:lvlJc w:val="left"/>
      <w:pPr>
        <w:ind w:left="2061" w:hanging="360"/>
      </w:pPr>
      <w:rPr>
        <w:rFonts w:ascii="Trebuchet MS" w:eastAsia="MS Mincho" w:hAnsi="Trebuchet MS" w:cs="Times New Roman" w:hint="default"/>
      </w:rPr>
    </w:lvl>
    <w:lvl w:ilvl="1" w:tplc="04090003" w:tentative="1">
      <w:start w:val="1"/>
      <w:numFmt w:val="bullet"/>
      <w:lvlText w:val="o"/>
      <w:lvlJc w:val="left"/>
      <w:pPr>
        <w:ind w:left="2781" w:hanging="360"/>
      </w:pPr>
      <w:rPr>
        <w:rFonts w:ascii="Courier New" w:hAnsi="Courier New" w:cs="Courier New" w:hint="default"/>
      </w:rPr>
    </w:lvl>
    <w:lvl w:ilvl="2" w:tplc="04090005" w:tentative="1">
      <w:start w:val="1"/>
      <w:numFmt w:val="bullet"/>
      <w:lvlText w:val=""/>
      <w:lvlJc w:val="left"/>
      <w:pPr>
        <w:ind w:left="3501" w:hanging="360"/>
      </w:pPr>
      <w:rPr>
        <w:rFonts w:ascii="Wingdings" w:hAnsi="Wingdings" w:hint="default"/>
      </w:rPr>
    </w:lvl>
    <w:lvl w:ilvl="3" w:tplc="04090001" w:tentative="1">
      <w:start w:val="1"/>
      <w:numFmt w:val="bullet"/>
      <w:lvlText w:val=""/>
      <w:lvlJc w:val="left"/>
      <w:pPr>
        <w:ind w:left="4221" w:hanging="360"/>
      </w:pPr>
      <w:rPr>
        <w:rFonts w:ascii="Symbol" w:hAnsi="Symbol" w:hint="default"/>
      </w:rPr>
    </w:lvl>
    <w:lvl w:ilvl="4" w:tplc="04090003" w:tentative="1">
      <w:start w:val="1"/>
      <w:numFmt w:val="bullet"/>
      <w:lvlText w:val="o"/>
      <w:lvlJc w:val="left"/>
      <w:pPr>
        <w:ind w:left="4941" w:hanging="360"/>
      </w:pPr>
      <w:rPr>
        <w:rFonts w:ascii="Courier New" w:hAnsi="Courier New" w:cs="Courier New" w:hint="default"/>
      </w:rPr>
    </w:lvl>
    <w:lvl w:ilvl="5" w:tplc="04090005" w:tentative="1">
      <w:start w:val="1"/>
      <w:numFmt w:val="bullet"/>
      <w:lvlText w:val=""/>
      <w:lvlJc w:val="left"/>
      <w:pPr>
        <w:ind w:left="5661" w:hanging="360"/>
      </w:pPr>
      <w:rPr>
        <w:rFonts w:ascii="Wingdings" w:hAnsi="Wingdings" w:hint="default"/>
      </w:rPr>
    </w:lvl>
    <w:lvl w:ilvl="6" w:tplc="04090001" w:tentative="1">
      <w:start w:val="1"/>
      <w:numFmt w:val="bullet"/>
      <w:lvlText w:val=""/>
      <w:lvlJc w:val="left"/>
      <w:pPr>
        <w:ind w:left="6381" w:hanging="360"/>
      </w:pPr>
      <w:rPr>
        <w:rFonts w:ascii="Symbol" w:hAnsi="Symbol" w:hint="default"/>
      </w:rPr>
    </w:lvl>
    <w:lvl w:ilvl="7" w:tplc="04090003" w:tentative="1">
      <w:start w:val="1"/>
      <w:numFmt w:val="bullet"/>
      <w:lvlText w:val="o"/>
      <w:lvlJc w:val="left"/>
      <w:pPr>
        <w:ind w:left="7101" w:hanging="360"/>
      </w:pPr>
      <w:rPr>
        <w:rFonts w:ascii="Courier New" w:hAnsi="Courier New" w:cs="Courier New" w:hint="default"/>
      </w:rPr>
    </w:lvl>
    <w:lvl w:ilvl="8" w:tplc="04090005" w:tentative="1">
      <w:start w:val="1"/>
      <w:numFmt w:val="bullet"/>
      <w:lvlText w:val=""/>
      <w:lvlJc w:val="left"/>
      <w:pPr>
        <w:ind w:left="7821" w:hanging="360"/>
      </w:pPr>
      <w:rPr>
        <w:rFonts w:ascii="Wingdings" w:hAnsi="Wingdings" w:hint="default"/>
      </w:rPr>
    </w:lvl>
  </w:abstractNum>
  <w:abstractNum w:abstractNumId="2" w15:restartNumberingAfterBreak="0">
    <w:nsid w:val="2FDA6B9F"/>
    <w:multiLevelType w:val="hybridMultilevel"/>
    <w:tmpl w:val="2F52A726"/>
    <w:lvl w:ilvl="0" w:tplc="0EF08F40">
      <w:start w:val="1"/>
      <w:numFmt w:val="bullet"/>
      <w:lvlText w:val="-"/>
      <w:lvlJc w:val="left"/>
      <w:pPr>
        <w:ind w:left="720" w:hanging="360"/>
      </w:pPr>
      <w:rPr>
        <w:rFonts w:ascii="Arial" w:eastAsia="Times New Roman" w:hAnsi="Arial" w:cs="Aria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276064"/>
    <w:multiLevelType w:val="hybridMultilevel"/>
    <w:tmpl w:val="0D3AB994"/>
    <w:lvl w:ilvl="0" w:tplc="04090001">
      <w:start w:val="1"/>
      <w:numFmt w:val="bullet"/>
      <w:lvlText w:val=""/>
      <w:lvlJc w:val="left"/>
      <w:pPr>
        <w:ind w:left="2421" w:hanging="360"/>
      </w:pPr>
      <w:rPr>
        <w:rFonts w:ascii="Symbol" w:hAnsi="Symbol"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4" w15:restartNumberingAfterBreak="0">
    <w:nsid w:val="34740F83"/>
    <w:multiLevelType w:val="hybridMultilevel"/>
    <w:tmpl w:val="2E804898"/>
    <w:lvl w:ilvl="0" w:tplc="E7F0A9A2">
      <w:start w:val="2006"/>
      <w:numFmt w:val="bullet"/>
      <w:lvlText w:val="-"/>
      <w:lvlJc w:val="left"/>
      <w:pPr>
        <w:tabs>
          <w:tab w:val="num" w:pos="795"/>
        </w:tabs>
        <w:ind w:left="795" w:hanging="360"/>
      </w:pPr>
      <w:rPr>
        <w:rFonts w:ascii="Times New Roman" w:eastAsia="Times New Roman" w:hAnsi="Times New Roman" w:cs="Times New Roman"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hint="default"/>
      </w:rPr>
    </w:lvl>
    <w:lvl w:ilvl="3" w:tplc="04180001">
      <w:start w:val="1"/>
      <w:numFmt w:val="bullet"/>
      <w:lvlText w:val=""/>
      <w:lvlJc w:val="left"/>
      <w:pPr>
        <w:tabs>
          <w:tab w:val="num" w:pos="2955"/>
        </w:tabs>
        <w:ind w:left="2955" w:hanging="360"/>
      </w:pPr>
      <w:rPr>
        <w:rFonts w:ascii="Symbol" w:hAnsi="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hint="default"/>
      </w:rPr>
    </w:lvl>
    <w:lvl w:ilvl="6" w:tplc="04180001">
      <w:start w:val="1"/>
      <w:numFmt w:val="bullet"/>
      <w:lvlText w:val=""/>
      <w:lvlJc w:val="left"/>
      <w:pPr>
        <w:tabs>
          <w:tab w:val="num" w:pos="5115"/>
        </w:tabs>
        <w:ind w:left="5115" w:hanging="360"/>
      </w:pPr>
      <w:rPr>
        <w:rFonts w:ascii="Symbol" w:hAnsi="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hint="default"/>
      </w:rPr>
    </w:lvl>
  </w:abstractNum>
  <w:abstractNum w:abstractNumId="5" w15:restartNumberingAfterBreak="0">
    <w:nsid w:val="359F5AE1"/>
    <w:multiLevelType w:val="hybridMultilevel"/>
    <w:tmpl w:val="6396F6A8"/>
    <w:lvl w:ilvl="0" w:tplc="22DCB36A">
      <w:start w:val="1"/>
      <w:numFmt w:val="decimal"/>
      <w:lvlText w:val="%1."/>
      <w:lvlJc w:val="left"/>
      <w:pPr>
        <w:ind w:left="2166" w:hanging="465"/>
      </w:pPr>
      <w:rPr>
        <w:rFonts w:hint="default"/>
      </w:rPr>
    </w:lvl>
    <w:lvl w:ilvl="1" w:tplc="04090019" w:tentative="1">
      <w:start w:val="1"/>
      <w:numFmt w:val="lowerLetter"/>
      <w:lvlText w:val="%2."/>
      <w:lvlJc w:val="left"/>
      <w:pPr>
        <w:ind w:left="2781" w:hanging="360"/>
      </w:pPr>
    </w:lvl>
    <w:lvl w:ilvl="2" w:tplc="0409001B" w:tentative="1">
      <w:start w:val="1"/>
      <w:numFmt w:val="lowerRoman"/>
      <w:lvlText w:val="%3."/>
      <w:lvlJc w:val="right"/>
      <w:pPr>
        <w:ind w:left="3501" w:hanging="180"/>
      </w:pPr>
    </w:lvl>
    <w:lvl w:ilvl="3" w:tplc="0409000F" w:tentative="1">
      <w:start w:val="1"/>
      <w:numFmt w:val="decimal"/>
      <w:lvlText w:val="%4."/>
      <w:lvlJc w:val="left"/>
      <w:pPr>
        <w:ind w:left="4221" w:hanging="360"/>
      </w:pPr>
    </w:lvl>
    <w:lvl w:ilvl="4" w:tplc="04090019" w:tentative="1">
      <w:start w:val="1"/>
      <w:numFmt w:val="lowerLetter"/>
      <w:lvlText w:val="%5."/>
      <w:lvlJc w:val="left"/>
      <w:pPr>
        <w:ind w:left="4941" w:hanging="360"/>
      </w:pPr>
    </w:lvl>
    <w:lvl w:ilvl="5" w:tplc="0409001B" w:tentative="1">
      <w:start w:val="1"/>
      <w:numFmt w:val="lowerRoman"/>
      <w:lvlText w:val="%6."/>
      <w:lvlJc w:val="right"/>
      <w:pPr>
        <w:ind w:left="5661" w:hanging="180"/>
      </w:pPr>
    </w:lvl>
    <w:lvl w:ilvl="6" w:tplc="0409000F" w:tentative="1">
      <w:start w:val="1"/>
      <w:numFmt w:val="decimal"/>
      <w:lvlText w:val="%7."/>
      <w:lvlJc w:val="left"/>
      <w:pPr>
        <w:ind w:left="6381" w:hanging="360"/>
      </w:pPr>
    </w:lvl>
    <w:lvl w:ilvl="7" w:tplc="04090019" w:tentative="1">
      <w:start w:val="1"/>
      <w:numFmt w:val="lowerLetter"/>
      <w:lvlText w:val="%8."/>
      <w:lvlJc w:val="left"/>
      <w:pPr>
        <w:ind w:left="7101" w:hanging="360"/>
      </w:pPr>
    </w:lvl>
    <w:lvl w:ilvl="8" w:tplc="0409001B" w:tentative="1">
      <w:start w:val="1"/>
      <w:numFmt w:val="lowerRoman"/>
      <w:lvlText w:val="%9."/>
      <w:lvlJc w:val="right"/>
      <w:pPr>
        <w:ind w:left="7821" w:hanging="180"/>
      </w:pPr>
    </w:lvl>
  </w:abstractNum>
  <w:abstractNum w:abstractNumId="6" w15:restartNumberingAfterBreak="0">
    <w:nsid w:val="54EA53F5"/>
    <w:multiLevelType w:val="hybridMultilevel"/>
    <w:tmpl w:val="EA0A1CAE"/>
    <w:lvl w:ilvl="0" w:tplc="1F2AFB22">
      <w:start w:val="2"/>
      <w:numFmt w:val="bullet"/>
      <w:lvlText w:val="-"/>
      <w:lvlJc w:val="left"/>
      <w:pPr>
        <w:ind w:left="2121" w:hanging="360"/>
      </w:pPr>
      <w:rPr>
        <w:rFonts w:ascii="Trebuchet MS" w:eastAsia="MS Mincho" w:hAnsi="Trebuchet MS" w:cs="Times New Roman" w:hint="default"/>
      </w:rPr>
    </w:lvl>
    <w:lvl w:ilvl="1" w:tplc="04090003" w:tentative="1">
      <w:start w:val="1"/>
      <w:numFmt w:val="bullet"/>
      <w:lvlText w:val="o"/>
      <w:lvlJc w:val="left"/>
      <w:pPr>
        <w:ind w:left="2841" w:hanging="360"/>
      </w:pPr>
      <w:rPr>
        <w:rFonts w:ascii="Courier New" w:hAnsi="Courier New" w:cs="Courier New" w:hint="default"/>
      </w:rPr>
    </w:lvl>
    <w:lvl w:ilvl="2" w:tplc="04090005" w:tentative="1">
      <w:start w:val="1"/>
      <w:numFmt w:val="bullet"/>
      <w:lvlText w:val=""/>
      <w:lvlJc w:val="left"/>
      <w:pPr>
        <w:ind w:left="3561" w:hanging="360"/>
      </w:pPr>
      <w:rPr>
        <w:rFonts w:ascii="Wingdings" w:hAnsi="Wingdings" w:hint="default"/>
      </w:rPr>
    </w:lvl>
    <w:lvl w:ilvl="3" w:tplc="04090001" w:tentative="1">
      <w:start w:val="1"/>
      <w:numFmt w:val="bullet"/>
      <w:lvlText w:val=""/>
      <w:lvlJc w:val="left"/>
      <w:pPr>
        <w:ind w:left="4281" w:hanging="360"/>
      </w:pPr>
      <w:rPr>
        <w:rFonts w:ascii="Symbol" w:hAnsi="Symbol" w:hint="default"/>
      </w:rPr>
    </w:lvl>
    <w:lvl w:ilvl="4" w:tplc="04090003" w:tentative="1">
      <w:start w:val="1"/>
      <w:numFmt w:val="bullet"/>
      <w:lvlText w:val="o"/>
      <w:lvlJc w:val="left"/>
      <w:pPr>
        <w:ind w:left="5001" w:hanging="360"/>
      </w:pPr>
      <w:rPr>
        <w:rFonts w:ascii="Courier New" w:hAnsi="Courier New" w:cs="Courier New" w:hint="default"/>
      </w:rPr>
    </w:lvl>
    <w:lvl w:ilvl="5" w:tplc="04090005" w:tentative="1">
      <w:start w:val="1"/>
      <w:numFmt w:val="bullet"/>
      <w:lvlText w:val=""/>
      <w:lvlJc w:val="left"/>
      <w:pPr>
        <w:ind w:left="5721" w:hanging="360"/>
      </w:pPr>
      <w:rPr>
        <w:rFonts w:ascii="Wingdings" w:hAnsi="Wingdings" w:hint="default"/>
      </w:rPr>
    </w:lvl>
    <w:lvl w:ilvl="6" w:tplc="04090001" w:tentative="1">
      <w:start w:val="1"/>
      <w:numFmt w:val="bullet"/>
      <w:lvlText w:val=""/>
      <w:lvlJc w:val="left"/>
      <w:pPr>
        <w:ind w:left="6441" w:hanging="360"/>
      </w:pPr>
      <w:rPr>
        <w:rFonts w:ascii="Symbol" w:hAnsi="Symbol" w:hint="default"/>
      </w:rPr>
    </w:lvl>
    <w:lvl w:ilvl="7" w:tplc="04090003" w:tentative="1">
      <w:start w:val="1"/>
      <w:numFmt w:val="bullet"/>
      <w:lvlText w:val="o"/>
      <w:lvlJc w:val="left"/>
      <w:pPr>
        <w:ind w:left="7161" w:hanging="360"/>
      </w:pPr>
      <w:rPr>
        <w:rFonts w:ascii="Courier New" w:hAnsi="Courier New" w:cs="Courier New" w:hint="default"/>
      </w:rPr>
    </w:lvl>
    <w:lvl w:ilvl="8" w:tplc="04090005" w:tentative="1">
      <w:start w:val="1"/>
      <w:numFmt w:val="bullet"/>
      <w:lvlText w:val=""/>
      <w:lvlJc w:val="left"/>
      <w:pPr>
        <w:ind w:left="7881" w:hanging="360"/>
      </w:pPr>
      <w:rPr>
        <w:rFonts w:ascii="Wingdings" w:hAnsi="Wingdings" w:hint="default"/>
      </w:rPr>
    </w:lvl>
  </w:abstractNum>
  <w:abstractNum w:abstractNumId="7" w15:restartNumberingAfterBreak="0">
    <w:nsid w:val="701069AC"/>
    <w:multiLevelType w:val="hybridMultilevel"/>
    <w:tmpl w:val="217E48BC"/>
    <w:lvl w:ilvl="0" w:tplc="E9D4F492">
      <w:numFmt w:val="bullet"/>
      <w:lvlText w:val="-"/>
      <w:lvlJc w:val="left"/>
      <w:pPr>
        <w:tabs>
          <w:tab w:val="num" w:pos="555"/>
        </w:tabs>
        <w:ind w:left="555" w:hanging="360"/>
      </w:pPr>
      <w:rPr>
        <w:rFonts w:ascii="Times New Roman" w:eastAsia="Times New Roman" w:hAnsi="Times New Roman" w:cs="Times New Roman" w:hint="default"/>
        <w:b w:val="0"/>
      </w:rPr>
    </w:lvl>
    <w:lvl w:ilvl="1" w:tplc="04180003" w:tentative="1">
      <w:start w:val="1"/>
      <w:numFmt w:val="bullet"/>
      <w:lvlText w:val="o"/>
      <w:lvlJc w:val="left"/>
      <w:pPr>
        <w:tabs>
          <w:tab w:val="num" w:pos="1275"/>
        </w:tabs>
        <w:ind w:left="1275" w:hanging="360"/>
      </w:pPr>
      <w:rPr>
        <w:rFonts w:ascii="Courier New" w:hAnsi="Courier New" w:cs="Courier New" w:hint="default"/>
      </w:rPr>
    </w:lvl>
    <w:lvl w:ilvl="2" w:tplc="04180005" w:tentative="1">
      <w:start w:val="1"/>
      <w:numFmt w:val="bullet"/>
      <w:lvlText w:val=""/>
      <w:lvlJc w:val="left"/>
      <w:pPr>
        <w:tabs>
          <w:tab w:val="num" w:pos="1995"/>
        </w:tabs>
        <w:ind w:left="1995" w:hanging="360"/>
      </w:pPr>
      <w:rPr>
        <w:rFonts w:ascii="Wingdings" w:hAnsi="Wingdings" w:hint="default"/>
      </w:rPr>
    </w:lvl>
    <w:lvl w:ilvl="3" w:tplc="04180001" w:tentative="1">
      <w:start w:val="1"/>
      <w:numFmt w:val="bullet"/>
      <w:lvlText w:val=""/>
      <w:lvlJc w:val="left"/>
      <w:pPr>
        <w:tabs>
          <w:tab w:val="num" w:pos="2715"/>
        </w:tabs>
        <w:ind w:left="2715" w:hanging="360"/>
      </w:pPr>
      <w:rPr>
        <w:rFonts w:ascii="Symbol" w:hAnsi="Symbol" w:hint="default"/>
      </w:rPr>
    </w:lvl>
    <w:lvl w:ilvl="4" w:tplc="04180003" w:tentative="1">
      <w:start w:val="1"/>
      <w:numFmt w:val="bullet"/>
      <w:lvlText w:val="o"/>
      <w:lvlJc w:val="left"/>
      <w:pPr>
        <w:tabs>
          <w:tab w:val="num" w:pos="3435"/>
        </w:tabs>
        <w:ind w:left="3435" w:hanging="360"/>
      </w:pPr>
      <w:rPr>
        <w:rFonts w:ascii="Courier New" w:hAnsi="Courier New" w:cs="Courier New" w:hint="default"/>
      </w:rPr>
    </w:lvl>
    <w:lvl w:ilvl="5" w:tplc="04180005" w:tentative="1">
      <w:start w:val="1"/>
      <w:numFmt w:val="bullet"/>
      <w:lvlText w:val=""/>
      <w:lvlJc w:val="left"/>
      <w:pPr>
        <w:tabs>
          <w:tab w:val="num" w:pos="4155"/>
        </w:tabs>
        <w:ind w:left="4155" w:hanging="360"/>
      </w:pPr>
      <w:rPr>
        <w:rFonts w:ascii="Wingdings" w:hAnsi="Wingdings" w:hint="default"/>
      </w:rPr>
    </w:lvl>
    <w:lvl w:ilvl="6" w:tplc="04180001" w:tentative="1">
      <w:start w:val="1"/>
      <w:numFmt w:val="bullet"/>
      <w:lvlText w:val=""/>
      <w:lvlJc w:val="left"/>
      <w:pPr>
        <w:tabs>
          <w:tab w:val="num" w:pos="4875"/>
        </w:tabs>
        <w:ind w:left="4875" w:hanging="360"/>
      </w:pPr>
      <w:rPr>
        <w:rFonts w:ascii="Symbol" w:hAnsi="Symbol" w:hint="default"/>
      </w:rPr>
    </w:lvl>
    <w:lvl w:ilvl="7" w:tplc="04180003" w:tentative="1">
      <w:start w:val="1"/>
      <w:numFmt w:val="bullet"/>
      <w:lvlText w:val="o"/>
      <w:lvlJc w:val="left"/>
      <w:pPr>
        <w:tabs>
          <w:tab w:val="num" w:pos="5595"/>
        </w:tabs>
        <w:ind w:left="5595" w:hanging="360"/>
      </w:pPr>
      <w:rPr>
        <w:rFonts w:ascii="Courier New" w:hAnsi="Courier New" w:cs="Courier New" w:hint="default"/>
      </w:rPr>
    </w:lvl>
    <w:lvl w:ilvl="8" w:tplc="04180005" w:tentative="1">
      <w:start w:val="1"/>
      <w:numFmt w:val="bullet"/>
      <w:lvlText w:val=""/>
      <w:lvlJc w:val="left"/>
      <w:pPr>
        <w:tabs>
          <w:tab w:val="num" w:pos="6315"/>
        </w:tabs>
        <w:ind w:left="6315" w:hanging="360"/>
      </w:pPr>
      <w:rPr>
        <w:rFonts w:ascii="Wingdings" w:hAnsi="Wingdings" w:hint="default"/>
      </w:rPr>
    </w:lvl>
  </w:abstractNum>
  <w:num w:numId="1">
    <w:abstractNumId w:val="1"/>
  </w:num>
  <w:num w:numId="2">
    <w:abstractNumId w:val="4"/>
  </w:num>
  <w:num w:numId="3">
    <w:abstractNumId w:val="4"/>
  </w:num>
  <w:num w:numId="4">
    <w:abstractNumId w:val="5"/>
  </w:num>
  <w:num w:numId="5">
    <w:abstractNumId w:val="2"/>
  </w:num>
  <w:num w:numId="6">
    <w:abstractNumId w:val="7"/>
  </w:num>
  <w:num w:numId="7">
    <w:abstractNumId w:val="0"/>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6ABE"/>
    <w:rsid w:val="00007D7C"/>
    <w:rsid w:val="000206CE"/>
    <w:rsid w:val="00020EF1"/>
    <w:rsid w:val="00021EB3"/>
    <w:rsid w:val="0002525C"/>
    <w:rsid w:val="00036944"/>
    <w:rsid w:val="000375A7"/>
    <w:rsid w:val="00043762"/>
    <w:rsid w:val="00047950"/>
    <w:rsid w:val="00050CE2"/>
    <w:rsid w:val="0005465E"/>
    <w:rsid w:val="00057C68"/>
    <w:rsid w:val="00064C2E"/>
    <w:rsid w:val="00066DC5"/>
    <w:rsid w:val="00072038"/>
    <w:rsid w:val="00073A38"/>
    <w:rsid w:val="0007464A"/>
    <w:rsid w:val="00081E38"/>
    <w:rsid w:val="0008223C"/>
    <w:rsid w:val="000952B7"/>
    <w:rsid w:val="00097FE5"/>
    <w:rsid w:val="000A0468"/>
    <w:rsid w:val="000A30D6"/>
    <w:rsid w:val="000A7E2D"/>
    <w:rsid w:val="000D02FF"/>
    <w:rsid w:val="000D073E"/>
    <w:rsid w:val="000D1A22"/>
    <w:rsid w:val="000D6EF7"/>
    <w:rsid w:val="000D7803"/>
    <w:rsid w:val="000E0492"/>
    <w:rsid w:val="000E58CA"/>
    <w:rsid w:val="000E5F33"/>
    <w:rsid w:val="000F14C0"/>
    <w:rsid w:val="000F4B1F"/>
    <w:rsid w:val="000F4B4B"/>
    <w:rsid w:val="00100F36"/>
    <w:rsid w:val="00103799"/>
    <w:rsid w:val="00110714"/>
    <w:rsid w:val="001148FD"/>
    <w:rsid w:val="00124949"/>
    <w:rsid w:val="00126295"/>
    <w:rsid w:val="00131081"/>
    <w:rsid w:val="00137BD1"/>
    <w:rsid w:val="001401F3"/>
    <w:rsid w:val="0014259E"/>
    <w:rsid w:val="00145AF1"/>
    <w:rsid w:val="001462F0"/>
    <w:rsid w:val="001479F4"/>
    <w:rsid w:val="001552E0"/>
    <w:rsid w:val="00155BD2"/>
    <w:rsid w:val="00155CA3"/>
    <w:rsid w:val="00162536"/>
    <w:rsid w:val="0017355A"/>
    <w:rsid w:val="00173C1F"/>
    <w:rsid w:val="00173E8C"/>
    <w:rsid w:val="0018731C"/>
    <w:rsid w:val="001946EB"/>
    <w:rsid w:val="001971DD"/>
    <w:rsid w:val="001A189D"/>
    <w:rsid w:val="001A57CB"/>
    <w:rsid w:val="001B6DE8"/>
    <w:rsid w:val="001C61AA"/>
    <w:rsid w:val="001D1A02"/>
    <w:rsid w:val="001D5BAC"/>
    <w:rsid w:val="001D79AA"/>
    <w:rsid w:val="001E63AE"/>
    <w:rsid w:val="0020154F"/>
    <w:rsid w:val="002068D6"/>
    <w:rsid w:val="00210E75"/>
    <w:rsid w:val="00214224"/>
    <w:rsid w:val="00216E8C"/>
    <w:rsid w:val="002223B6"/>
    <w:rsid w:val="0022370F"/>
    <w:rsid w:val="00225822"/>
    <w:rsid w:val="00226517"/>
    <w:rsid w:val="0023362E"/>
    <w:rsid w:val="0024249D"/>
    <w:rsid w:val="00242A75"/>
    <w:rsid w:val="00242CFD"/>
    <w:rsid w:val="00246D67"/>
    <w:rsid w:val="00251793"/>
    <w:rsid w:val="00253F5C"/>
    <w:rsid w:val="00255B70"/>
    <w:rsid w:val="00255C51"/>
    <w:rsid w:val="00265E89"/>
    <w:rsid w:val="00267914"/>
    <w:rsid w:val="002908E2"/>
    <w:rsid w:val="00294B1F"/>
    <w:rsid w:val="002A5742"/>
    <w:rsid w:val="002A68B2"/>
    <w:rsid w:val="002A6E5E"/>
    <w:rsid w:val="002D2F95"/>
    <w:rsid w:val="002D39CA"/>
    <w:rsid w:val="002D4779"/>
    <w:rsid w:val="002D5379"/>
    <w:rsid w:val="002D5A6B"/>
    <w:rsid w:val="002E21B6"/>
    <w:rsid w:val="002E3DC3"/>
    <w:rsid w:val="002E6234"/>
    <w:rsid w:val="002E752C"/>
    <w:rsid w:val="002F1CE4"/>
    <w:rsid w:val="002F2371"/>
    <w:rsid w:val="0030459B"/>
    <w:rsid w:val="00306908"/>
    <w:rsid w:val="003070E3"/>
    <w:rsid w:val="003107BD"/>
    <w:rsid w:val="003240C1"/>
    <w:rsid w:val="003251B3"/>
    <w:rsid w:val="003325B1"/>
    <w:rsid w:val="0033652D"/>
    <w:rsid w:val="00340108"/>
    <w:rsid w:val="00341F2D"/>
    <w:rsid w:val="003444E3"/>
    <w:rsid w:val="0034601E"/>
    <w:rsid w:val="003472FB"/>
    <w:rsid w:val="003527D6"/>
    <w:rsid w:val="003553C5"/>
    <w:rsid w:val="003563AC"/>
    <w:rsid w:val="00357C81"/>
    <w:rsid w:val="00357CAE"/>
    <w:rsid w:val="00363A09"/>
    <w:rsid w:val="003646B6"/>
    <w:rsid w:val="00375E46"/>
    <w:rsid w:val="00381602"/>
    <w:rsid w:val="00381F81"/>
    <w:rsid w:val="00384301"/>
    <w:rsid w:val="00385620"/>
    <w:rsid w:val="0038709B"/>
    <w:rsid w:val="0039217D"/>
    <w:rsid w:val="003978D1"/>
    <w:rsid w:val="00397E87"/>
    <w:rsid w:val="003A088E"/>
    <w:rsid w:val="003A1EB5"/>
    <w:rsid w:val="003A3407"/>
    <w:rsid w:val="003A4A83"/>
    <w:rsid w:val="003A7743"/>
    <w:rsid w:val="003B19D1"/>
    <w:rsid w:val="003B5A88"/>
    <w:rsid w:val="003C6359"/>
    <w:rsid w:val="003D5A59"/>
    <w:rsid w:val="003F0B12"/>
    <w:rsid w:val="003F5933"/>
    <w:rsid w:val="003F6295"/>
    <w:rsid w:val="003F75C5"/>
    <w:rsid w:val="004001C4"/>
    <w:rsid w:val="00407CBC"/>
    <w:rsid w:val="004127F0"/>
    <w:rsid w:val="00413140"/>
    <w:rsid w:val="00414F1F"/>
    <w:rsid w:val="00414F7E"/>
    <w:rsid w:val="004203BF"/>
    <w:rsid w:val="00423AC6"/>
    <w:rsid w:val="00433279"/>
    <w:rsid w:val="00437DDF"/>
    <w:rsid w:val="0044119D"/>
    <w:rsid w:val="00442486"/>
    <w:rsid w:val="00455A80"/>
    <w:rsid w:val="00456055"/>
    <w:rsid w:val="004572B3"/>
    <w:rsid w:val="00476634"/>
    <w:rsid w:val="00476D21"/>
    <w:rsid w:val="00477EA3"/>
    <w:rsid w:val="00481380"/>
    <w:rsid w:val="0048246C"/>
    <w:rsid w:val="00493AD5"/>
    <w:rsid w:val="00495306"/>
    <w:rsid w:val="004A26F7"/>
    <w:rsid w:val="004A3A76"/>
    <w:rsid w:val="004A4C22"/>
    <w:rsid w:val="004B4CBF"/>
    <w:rsid w:val="004B564B"/>
    <w:rsid w:val="004C55FF"/>
    <w:rsid w:val="004D4521"/>
    <w:rsid w:val="004F1E74"/>
    <w:rsid w:val="004F7071"/>
    <w:rsid w:val="005006F8"/>
    <w:rsid w:val="0050513B"/>
    <w:rsid w:val="00506663"/>
    <w:rsid w:val="00506B09"/>
    <w:rsid w:val="00507B65"/>
    <w:rsid w:val="00510B36"/>
    <w:rsid w:val="00514E4C"/>
    <w:rsid w:val="005155BF"/>
    <w:rsid w:val="005362B1"/>
    <w:rsid w:val="005369C9"/>
    <w:rsid w:val="00542166"/>
    <w:rsid w:val="00544E98"/>
    <w:rsid w:val="00546419"/>
    <w:rsid w:val="00546829"/>
    <w:rsid w:val="005474D0"/>
    <w:rsid w:val="00547FF6"/>
    <w:rsid w:val="005602D1"/>
    <w:rsid w:val="00563D6F"/>
    <w:rsid w:val="0058180F"/>
    <w:rsid w:val="00594419"/>
    <w:rsid w:val="005975DD"/>
    <w:rsid w:val="005A3DB5"/>
    <w:rsid w:val="005A753D"/>
    <w:rsid w:val="005B241B"/>
    <w:rsid w:val="005B403C"/>
    <w:rsid w:val="005B6276"/>
    <w:rsid w:val="005B6E7C"/>
    <w:rsid w:val="005C201C"/>
    <w:rsid w:val="005C2370"/>
    <w:rsid w:val="005C6AB0"/>
    <w:rsid w:val="005D154F"/>
    <w:rsid w:val="005D4D03"/>
    <w:rsid w:val="005D62EF"/>
    <w:rsid w:val="005D7907"/>
    <w:rsid w:val="005E6FFA"/>
    <w:rsid w:val="005F2C98"/>
    <w:rsid w:val="00604B18"/>
    <w:rsid w:val="00610163"/>
    <w:rsid w:val="00617927"/>
    <w:rsid w:val="00620602"/>
    <w:rsid w:val="00620E27"/>
    <w:rsid w:val="00622BDF"/>
    <w:rsid w:val="006230A0"/>
    <w:rsid w:val="00627F78"/>
    <w:rsid w:val="00630E86"/>
    <w:rsid w:val="00631DB2"/>
    <w:rsid w:val="00646FAA"/>
    <w:rsid w:val="0065074F"/>
    <w:rsid w:val="00651B5E"/>
    <w:rsid w:val="00655FAC"/>
    <w:rsid w:val="00660AE6"/>
    <w:rsid w:val="006617CA"/>
    <w:rsid w:val="006617D8"/>
    <w:rsid w:val="0066324C"/>
    <w:rsid w:val="0066511D"/>
    <w:rsid w:val="006745B4"/>
    <w:rsid w:val="0067767C"/>
    <w:rsid w:val="006863B4"/>
    <w:rsid w:val="006922E9"/>
    <w:rsid w:val="006927E6"/>
    <w:rsid w:val="006A263E"/>
    <w:rsid w:val="006A63FB"/>
    <w:rsid w:val="006A78B1"/>
    <w:rsid w:val="006A7C65"/>
    <w:rsid w:val="006B3E1B"/>
    <w:rsid w:val="006B528B"/>
    <w:rsid w:val="006C5061"/>
    <w:rsid w:val="006C5B3B"/>
    <w:rsid w:val="006C6B3A"/>
    <w:rsid w:val="006D058F"/>
    <w:rsid w:val="006D1BB7"/>
    <w:rsid w:val="006F65C9"/>
    <w:rsid w:val="00700277"/>
    <w:rsid w:val="0070487B"/>
    <w:rsid w:val="00705BAA"/>
    <w:rsid w:val="0070687F"/>
    <w:rsid w:val="00707DBF"/>
    <w:rsid w:val="007123A9"/>
    <w:rsid w:val="00712912"/>
    <w:rsid w:val="007133D8"/>
    <w:rsid w:val="00714BE8"/>
    <w:rsid w:val="00714DF7"/>
    <w:rsid w:val="00721DF7"/>
    <w:rsid w:val="00722BEC"/>
    <w:rsid w:val="00725654"/>
    <w:rsid w:val="00725EE4"/>
    <w:rsid w:val="00734113"/>
    <w:rsid w:val="00743F5E"/>
    <w:rsid w:val="00744B57"/>
    <w:rsid w:val="00745F61"/>
    <w:rsid w:val="007511E6"/>
    <w:rsid w:val="00751BEE"/>
    <w:rsid w:val="00752282"/>
    <w:rsid w:val="00761306"/>
    <w:rsid w:val="00764323"/>
    <w:rsid w:val="00766E0E"/>
    <w:rsid w:val="00770B3D"/>
    <w:rsid w:val="00774D38"/>
    <w:rsid w:val="00776DF0"/>
    <w:rsid w:val="007822A7"/>
    <w:rsid w:val="00784CC5"/>
    <w:rsid w:val="007873A4"/>
    <w:rsid w:val="00787568"/>
    <w:rsid w:val="0078779D"/>
    <w:rsid w:val="00787EE4"/>
    <w:rsid w:val="00792834"/>
    <w:rsid w:val="00794423"/>
    <w:rsid w:val="007944DD"/>
    <w:rsid w:val="007A4B35"/>
    <w:rsid w:val="007A6003"/>
    <w:rsid w:val="007B35B4"/>
    <w:rsid w:val="007B4212"/>
    <w:rsid w:val="007C1E5D"/>
    <w:rsid w:val="007C1FE6"/>
    <w:rsid w:val="007C71DB"/>
    <w:rsid w:val="007D0230"/>
    <w:rsid w:val="007D7887"/>
    <w:rsid w:val="007E3BFF"/>
    <w:rsid w:val="007E4CF5"/>
    <w:rsid w:val="007F10F9"/>
    <w:rsid w:val="007F6DE1"/>
    <w:rsid w:val="00804412"/>
    <w:rsid w:val="00807921"/>
    <w:rsid w:val="0081312E"/>
    <w:rsid w:val="00822631"/>
    <w:rsid w:val="0082397D"/>
    <w:rsid w:val="008317F1"/>
    <w:rsid w:val="00833161"/>
    <w:rsid w:val="00837A42"/>
    <w:rsid w:val="00852C9F"/>
    <w:rsid w:val="008568F4"/>
    <w:rsid w:val="0086276E"/>
    <w:rsid w:val="00863203"/>
    <w:rsid w:val="0087072E"/>
    <w:rsid w:val="00874F04"/>
    <w:rsid w:val="00876B20"/>
    <w:rsid w:val="008813D7"/>
    <w:rsid w:val="00882770"/>
    <w:rsid w:val="00882D49"/>
    <w:rsid w:val="0088587C"/>
    <w:rsid w:val="008914F6"/>
    <w:rsid w:val="00893650"/>
    <w:rsid w:val="008A2AC0"/>
    <w:rsid w:val="008A3B9C"/>
    <w:rsid w:val="008A4C19"/>
    <w:rsid w:val="008B0DA6"/>
    <w:rsid w:val="008C03BC"/>
    <w:rsid w:val="008C7043"/>
    <w:rsid w:val="008D1B08"/>
    <w:rsid w:val="008D2DAA"/>
    <w:rsid w:val="008E4442"/>
    <w:rsid w:val="008E5861"/>
    <w:rsid w:val="008E5D70"/>
    <w:rsid w:val="008E757B"/>
    <w:rsid w:val="008F2E21"/>
    <w:rsid w:val="009113F8"/>
    <w:rsid w:val="00915096"/>
    <w:rsid w:val="009225AD"/>
    <w:rsid w:val="00923127"/>
    <w:rsid w:val="009265F3"/>
    <w:rsid w:val="00926F7F"/>
    <w:rsid w:val="00931771"/>
    <w:rsid w:val="00942015"/>
    <w:rsid w:val="00942301"/>
    <w:rsid w:val="00952027"/>
    <w:rsid w:val="00966186"/>
    <w:rsid w:val="00967428"/>
    <w:rsid w:val="00973DF5"/>
    <w:rsid w:val="00986141"/>
    <w:rsid w:val="00990219"/>
    <w:rsid w:val="009A3EE7"/>
    <w:rsid w:val="009B01B7"/>
    <w:rsid w:val="009B5E21"/>
    <w:rsid w:val="009B7A4A"/>
    <w:rsid w:val="009C1502"/>
    <w:rsid w:val="009C3FC0"/>
    <w:rsid w:val="009C6417"/>
    <w:rsid w:val="009E5510"/>
    <w:rsid w:val="009E6672"/>
    <w:rsid w:val="009F0694"/>
    <w:rsid w:val="009F6E73"/>
    <w:rsid w:val="00A028CB"/>
    <w:rsid w:val="00A05E74"/>
    <w:rsid w:val="00A118BC"/>
    <w:rsid w:val="00A130A3"/>
    <w:rsid w:val="00A16E8F"/>
    <w:rsid w:val="00A1762B"/>
    <w:rsid w:val="00A22ABE"/>
    <w:rsid w:val="00A26669"/>
    <w:rsid w:val="00A26ABC"/>
    <w:rsid w:val="00A42C95"/>
    <w:rsid w:val="00A504BC"/>
    <w:rsid w:val="00A57CF8"/>
    <w:rsid w:val="00A64BD1"/>
    <w:rsid w:val="00A656BE"/>
    <w:rsid w:val="00A753A9"/>
    <w:rsid w:val="00A900F1"/>
    <w:rsid w:val="00A96C28"/>
    <w:rsid w:val="00A96E42"/>
    <w:rsid w:val="00A97B45"/>
    <w:rsid w:val="00AA39DB"/>
    <w:rsid w:val="00AA5110"/>
    <w:rsid w:val="00AB0365"/>
    <w:rsid w:val="00AB176A"/>
    <w:rsid w:val="00AC35EA"/>
    <w:rsid w:val="00AC3CB3"/>
    <w:rsid w:val="00AC4611"/>
    <w:rsid w:val="00AC6452"/>
    <w:rsid w:val="00AC745C"/>
    <w:rsid w:val="00AD225C"/>
    <w:rsid w:val="00AD2339"/>
    <w:rsid w:val="00AE26B4"/>
    <w:rsid w:val="00AF343C"/>
    <w:rsid w:val="00AF65B5"/>
    <w:rsid w:val="00B01DDD"/>
    <w:rsid w:val="00B03684"/>
    <w:rsid w:val="00B04C48"/>
    <w:rsid w:val="00B07E77"/>
    <w:rsid w:val="00B119C6"/>
    <w:rsid w:val="00B12D8B"/>
    <w:rsid w:val="00B13BB4"/>
    <w:rsid w:val="00B157F1"/>
    <w:rsid w:val="00B26694"/>
    <w:rsid w:val="00B26DFA"/>
    <w:rsid w:val="00B33A6B"/>
    <w:rsid w:val="00B40E81"/>
    <w:rsid w:val="00B4281D"/>
    <w:rsid w:val="00B449B8"/>
    <w:rsid w:val="00B46466"/>
    <w:rsid w:val="00B5517D"/>
    <w:rsid w:val="00B6713C"/>
    <w:rsid w:val="00B73006"/>
    <w:rsid w:val="00B77A60"/>
    <w:rsid w:val="00B80EEF"/>
    <w:rsid w:val="00B828EA"/>
    <w:rsid w:val="00B82917"/>
    <w:rsid w:val="00B84166"/>
    <w:rsid w:val="00B84661"/>
    <w:rsid w:val="00B86C5F"/>
    <w:rsid w:val="00B90B5D"/>
    <w:rsid w:val="00BA2189"/>
    <w:rsid w:val="00BA425D"/>
    <w:rsid w:val="00BA5189"/>
    <w:rsid w:val="00BA7686"/>
    <w:rsid w:val="00BB1F02"/>
    <w:rsid w:val="00BB694D"/>
    <w:rsid w:val="00BC12D1"/>
    <w:rsid w:val="00BC48BA"/>
    <w:rsid w:val="00BC4B4B"/>
    <w:rsid w:val="00BE1BDD"/>
    <w:rsid w:val="00BE2646"/>
    <w:rsid w:val="00BE67A9"/>
    <w:rsid w:val="00BE77AB"/>
    <w:rsid w:val="00BF0836"/>
    <w:rsid w:val="00BF3E62"/>
    <w:rsid w:val="00BF711E"/>
    <w:rsid w:val="00C01508"/>
    <w:rsid w:val="00C0559E"/>
    <w:rsid w:val="00C05F49"/>
    <w:rsid w:val="00C07478"/>
    <w:rsid w:val="00C10293"/>
    <w:rsid w:val="00C15EA7"/>
    <w:rsid w:val="00C17127"/>
    <w:rsid w:val="00C20EF1"/>
    <w:rsid w:val="00C30D42"/>
    <w:rsid w:val="00C30FB1"/>
    <w:rsid w:val="00C3486D"/>
    <w:rsid w:val="00C43C24"/>
    <w:rsid w:val="00C45D5B"/>
    <w:rsid w:val="00C50DE7"/>
    <w:rsid w:val="00C57EE7"/>
    <w:rsid w:val="00C615BE"/>
    <w:rsid w:val="00C658C3"/>
    <w:rsid w:val="00C67D1D"/>
    <w:rsid w:val="00C70B60"/>
    <w:rsid w:val="00C75EF9"/>
    <w:rsid w:val="00C83B30"/>
    <w:rsid w:val="00C8527C"/>
    <w:rsid w:val="00C86DFC"/>
    <w:rsid w:val="00C9459A"/>
    <w:rsid w:val="00CA3082"/>
    <w:rsid w:val="00CA5EA6"/>
    <w:rsid w:val="00CB3497"/>
    <w:rsid w:val="00CB5885"/>
    <w:rsid w:val="00CB5C48"/>
    <w:rsid w:val="00CB5F04"/>
    <w:rsid w:val="00CC1F11"/>
    <w:rsid w:val="00CC7CCD"/>
    <w:rsid w:val="00CD0C6C"/>
    <w:rsid w:val="00CD0F06"/>
    <w:rsid w:val="00CD2700"/>
    <w:rsid w:val="00CD34F5"/>
    <w:rsid w:val="00CD3D7F"/>
    <w:rsid w:val="00CD5B3B"/>
    <w:rsid w:val="00CE7E43"/>
    <w:rsid w:val="00CF14E3"/>
    <w:rsid w:val="00CF3D2A"/>
    <w:rsid w:val="00CF6621"/>
    <w:rsid w:val="00CF6CA4"/>
    <w:rsid w:val="00D04DD1"/>
    <w:rsid w:val="00D068C6"/>
    <w:rsid w:val="00D06E9C"/>
    <w:rsid w:val="00D121CE"/>
    <w:rsid w:val="00D21765"/>
    <w:rsid w:val="00D21B81"/>
    <w:rsid w:val="00D22581"/>
    <w:rsid w:val="00D36940"/>
    <w:rsid w:val="00D37F29"/>
    <w:rsid w:val="00D4289F"/>
    <w:rsid w:val="00D503D0"/>
    <w:rsid w:val="00D56536"/>
    <w:rsid w:val="00D648FF"/>
    <w:rsid w:val="00D77639"/>
    <w:rsid w:val="00D83B66"/>
    <w:rsid w:val="00D855D9"/>
    <w:rsid w:val="00D86F1D"/>
    <w:rsid w:val="00D9225A"/>
    <w:rsid w:val="00D94B24"/>
    <w:rsid w:val="00D9537D"/>
    <w:rsid w:val="00DB0DDA"/>
    <w:rsid w:val="00DB4212"/>
    <w:rsid w:val="00DB5C67"/>
    <w:rsid w:val="00DB66C7"/>
    <w:rsid w:val="00DC33DB"/>
    <w:rsid w:val="00DD3826"/>
    <w:rsid w:val="00DD3DAA"/>
    <w:rsid w:val="00DD6BE0"/>
    <w:rsid w:val="00DE0B9A"/>
    <w:rsid w:val="00DE4FE1"/>
    <w:rsid w:val="00DF0FDB"/>
    <w:rsid w:val="00DF35D4"/>
    <w:rsid w:val="00DF6258"/>
    <w:rsid w:val="00DF6B8D"/>
    <w:rsid w:val="00DF7354"/>
    <w:rsid w:val="00E01E60"/>
    <w:rsid w:val="00E12903"/>
    <w:rsid w:val="00E14A0C"/>
    <w:rsid w:val="00E1682A"/>
    <w:rsid w:val="00E23F49"/>
    <w:rsid w:val="00E32A84"/>
    <w:rsid w:val="00E343A5"/>
    <w:rsid w:val="00E359AA"/>
    <w:rsid w:val="00E47DB7"/>
    <w:rsid w:val="00E562FC"/>
    <w:rsid w:val="00E572C4"/>
    <w:rsid w:val="00E7059C"/>
    <w:rsid w:val="00E7706E"/>
    <w:rsid w:val="00E800D9"/>
    <w:rsid w:val="00E90397"/>
    <w:rsid w:val="00E9688A"/>
    <w:rsid w:val="00EA0F6C"/>
    <w:rsid w:val="00EA5E56"/>
    <w:rsid w:val="00EA5E5F"/>
    <w:rsid w:val="00EA6DA0"/>
    <w:rsid w:val="00EB0EDB"/>
    <w:rsid w:val="00EC593B"/>
    <w:rsid w:val="00EC7096"/>
    <w:rsid w:val="00ED4539"/>
    <w:rsid w:val="00EE1120"/>
    <w:rsid w:val="00EE2FAA"/>
    <w:rsid w:val="00EE7AE6"/>
    <w:rsid w:val="00EF5CF7"/>
    <w:rsid w:val="00EF6DF3"/>
    <w:rsid w:val="00F00190"/>
    <w:rsid w:val="00F03549"/>
    <w:rsid w:val="00F05C17"/>
    <w:rsid w:val="00F10226"/>
    <w:rsid w:val="00F11A92"/>
    <w:rsid w:val="00F135B9"/>
    <w:rsid w:val="00F137CB"/>
    <w:rsid w:val="00F16D97"/>
    <w:rsid w:val="00F27C80"/>
    <w:rsid w:val="00F3271E"/>
    <w:rsid w:val="00F35C02"/>
    <w:rsid w:val="00F402AC"/>
    <w:rsid w:val="00F4324C"/>
    <w:rsid w:val="00F61C89"/>
    <w:rsid w:val="00F67D20"/>
    <w:rsid w:val="00F70816"/>
    <w:rsid w:val="00F713DD"/>
    <w:rsid w:val="00F85BE5"/>
    <w:rsid w:val="00F878FA"/>
    <w:rsid w:val="00F94737"/>
    <w:rsid w:val="00F96D5E"/>
    <w:rsid w:val="00FA19A1"/>
    <w:rsid w:val="00FA5227"/>
    <w:rsid w:val="00FA5974"/>
    <w:rsid w:val="00FA5C10"/>
    <w:rsid w:val="00FB1313"/>
    <w:rsid w:val="00FB56EC"/>
    <w:rsid w:val="00FB5B5C"/>
    <w:rsid w:val="00FB6D27"/>
    <w:rsid w:val="00FC3B22"/>
    <w:rsid w:val="00FC4284"/>
    <w:rsid w:val="00FD3F72"/>
    <w:rsid w:val="00FD6860"/>
    <w:rsid w:val="00FE182F"/>
    <w:rsid w:val="00FE2F2C"/>
    <w:rsid w:val="00FE4D1F"/>
    <w:rsid w:val="00FF01DA"/>
    <w:rsid w:val="00FF2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23CB10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5B3B"/>
    <w:pPr>
      <w:spacing w:after="120" w:line="276" w:lineRule="auto"/>
      <w:ind w:left="1701"/>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240" w:after="60"/>
      <w:outlineLvl w:val="0"/>
    </w:pPr>
    <w:rPr>
      <w:rFonts w:ascii="Calibri" w:eastAsia="MS Gothic" w:hAnsi="Calibri"/>
      <w:b/>
      <w:bCs/>
      <w:kern w:val="32"/>
      <w:sz w:val="32"/>
      <w:szCs w:val="32"/>
    </w:rPr>
  </w:style>
  <w:style w:type="paragraph" w:styleId="Heading2">
    <w:name w:val="heading 2"/>
    <w:basedOn w:val="Normal"/>
    <w:next w:val="Normal"/>
    <w:link w:val="Heading2Char"/>
    <w:uiPriority w:val="9"/>
    <w:qFormat/>
    <w:rsid w:val="00100F36"/>
    <w:pPr>
      <w:keepNext/>
      <w:spacing w:before="240" w:after="60"/>
      <w:outlineLvl w:val="1"/>
    </w:pPr>
    <w:rPr>
      <w:rFonts w:ascii="Calibri" w:eastAsia="MS Gothic" w:hAnsi="Calibri"/>
      <w:b/>
      <w:bCs/>
      <w:i/>
      <w:iCs/>
      <w:sz w:val="28"/>
      <w:szCs w:val="28"/>
    </w:rPr>
  </w:style>
  <w:style w:type="paragraph" w:styleId="Heading4">
    <w:name w:val="heading 4"/>
    <w:basedOn w:val="Normal"/>
    <w:next w:val="Normal"/>
    <w:link w:val="Heading4Char"/>
    <w:uiPriority w:val="9"/>
    <w:semiHidden/>
    <w:unhideWhenUsed/>
    <w:qFormat/>
    <w:rsid w:val="001107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1107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4320"/>
        <w:tab w:val="right" w:pos="8640"/>
      </w:tabs>
    </w:p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4320"/>
        <w:tab w:val="right" w:pos="8640"/>
      </w:tabs>
    </w:p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uiPriority w:val="22"/>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240" w:after="60"/>
      <w:jc w:val="left"/>
      <w:outlineLvl w:val="0"/>
    </w:pPr>
    <w:rPr>
      <w:rFonts w:ascii="Calibri" w:eastAsia="MS Gothic" w:hAnsi="Calibri"/>
      <w:b/>
      <w:bCs/>
      <w:kern w:val="28"/>
      <w:sz w:val="32"/>
      <w:szCs w:val="32"/>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05F49"/>
    <w:rPr>
      <w:rFonts w:ascii="Tahoma" w:hAnsi="Tahoma" w:cs="Tahoma"/>
      <w:sz w:val="16"/>
      <w:szCs w:val="16"/>
    </w:rPr>
  </w:style>
  <w:style w:type="character" w:customStyle="1" w:styleId="Heading4Char">
    <w:name w:val="Heading 4 Char"/>
    <w:basedOn w:val="DefaultParagraphFont"/>
    <w:link w:val="Heading4"/>
    <w:uiPriority w:val="9"/>
    <w:semiHidden/>
    <w:rsid w:val="00110714"/>
    <w:rPr>
      <w:rFonts w:asciiTheme="majorHAnsi" w:eastAsiaTheme="majorEastAsia" w:hAnsiTheme="majorHAnsi" w:cstheme="majorBidi"/>
      <w:i/>
      <w:iCs/>
      <w:color w:val="365F91" w:themeColor="accent1" w:themeShade="BF"/>
      <w:sz w:val="22"/>
      <w:szCs w:val="22"/>
    </w:rPr>
  </w:style>
  <w:style w:type="character" w:customStyle="1" w:styleId="Heading6Char">
    <w:name w:val="Heading 6 Char"/>
    <w:basedOn w:val="DefaultParagraphFont"/>
    <w:link w:val="Heading6"/>
    <w:uiPriority w:val="9"/>
    <w:semiHidden/>
    <w:rsid w:val="00110714"/>
    <w:rPr>
      <w:rFonts w:asciiTheme="majorHAnsi" w:eastAsiaTheme="majorEastAsia" w:hAnsiTheme="majorHAnsi" w:cstheme="majorBidi"/>
      <w:color w:val="243F60" w:themeColor="accent1" w:themeShade="7F"/>
      <w:sz w:val="22"/>
      <w:szCs w:val="22"/>
    </w:rPr>
  </w:style>
  <w:style w:type="paragraph" w:styleId="ListParagraph">
    <w:name w:val="List Paragraph"/>
    <w:basedOn w:val="Normal"/>
    <w:uiPriority w:val="72"/>
    <w:qFormat/>
    <w:rsid w:val="001148FD"/>
    <w:pPr>
      <w:ind w:left="720"/>
      <w:contextualSpacing/>
    </w:pPr>
  </w:style>
  <w:style w:type="paragraph" w:styleId="NormalWeb">
    <w:name w:val="Normal (Web)"/>
    <w:basedOn w:val="Normal"/>
    <w:uiPriority w:val="99"/>
    <w:semiHidden/>
    <w:unhideWhenUsed/>
    <w:rsid w:val="001A57CB"/>
    <w:rPr>
      <w:rFonts w:ascii="Times New Roman" w:hAnsi="Times New Roman"/>
      <w:sz w:val="24"/>
      <w:szCs w:val="24"/>
    </w:rPr>
  </w:style>
  <w:style w:type="paragraph" w:styleId="PlainText">
    <w:name w:val="Plain Text"/>
    <w:basedOn w:val="Normal"/>
    <w:link w:val="PlainTextChar"/>
    <w:uiPriority w:val="99"/>
    <w:semiHidden/>
    <w:unhideWhenUsed/>
    <w:rsid w:val="006C5B3B"/>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semiHidden/>
    <w:rsid w:val="006C5B3B"/>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1175700">
      <w:bodyDiv w:val="1"/>
      <w:marLeft w:val="0"/>
      <w:marRight w:val="0"/>
      <w:marTop w:val="0"/>
      <w:marBottom w:val="0"/>
      <w:divBdr>
        <w:top w:val="none" w:sz="0" w:space="0" w:color="auto"/>
        <w:left w:val="none" w:sz="0" w:space="0" w:color="auto"/>
        <w:bottom w:val="none" w:sz="0" w:space="0" w:color="auto"/>
        <w:right w:val="none" w:sz="0" w:space="0" w:color="auto"/>
      </w:divBdr>
    </w:div>
    <w:div w:id="130944561">
      <w:bodyDiv w:val="1"/>
      <w:marLeft w:val="0"/>
      <w:marRight w:val="0"/>
      <w:marTop w:val="0"/>
      <w:marBottom w:val="0"/>
      <w:divBdr>
        <w:top w:val="none" w:sz="0" w:space="0" w:color="auto"/>
        <w:left w:val="none" w:sz="0" w:space="0" w:color="auto"/>
        <w:bottom w:val="none" w:sz="0" w:space="0" w:color="auto"/>
        <w:right w:val="none" w:sz="0" w:space="0" w:color="auto"/>
      </w:divBdr>
    </w:div>
    <w:div w:id="217783957">
      <w:bodyDiv w:val="1"/>
      <w:marLeft w:val="0"/>
      <w:marRight w:val="0"/>
      <w:marTop w:val="0"/>
      <w:marBottom w:val="0"/>
      <w:divBdr>
        <w:top w:val="none" w:sz="0" w:space="0" w:color="auto"/>
        <w:left w:val="none" w:sz="0" w:space="0" w:color="auto"/>
        <w:bottom w:val="none" w:sz="0" w:space="0" w:color="auto"/>
        <w:right w:val="none" w:sz="0" w:space="0" w:color="auto"/>
      </w:divBdr>
    </w:div>
    <w:div w:id="268854760">
      <w:bodyDiv w:val="1"/>
      <w:marLeft w:val="0"/>
      <w:marRight w:val="0"/>
      <w:marTop w:val="0"/>
      <w:marBottom w:val="0"/>
      <w:divBdr>
        <w:top w:val="none" w:sz="0" w:space="0" w:color="auto"/>
        <w:left w:val="none" w:sz="0" w:space="0" w:color="auto"/>
        <w:bottom w:val="none" w:sz="0" w:space="0" w:color="auto"/>
        <w:right w:val="none" w:sz="0" w:space="0" w:color="auto"/>
      </w:divBdr>
    </w:div>
    <w:div w:id="282006597">
      <w:bodyDiv w:val="1"/>
      <w:marLeft w:val="0"/>
      <w:marRight w:val="0"/>
      <w:marTop w:val="0"/>
      <w:marBottom w:val="0"/>
      <w:divBdr>
        <w:top w:val="none" w:sz="0" w:space="0" w:color="auto"/>
        <w:left w:val="none" w:sz="0" w:space="0" w:color="auto"/>
        <w:bottom w:val="none" w:sz="0" w:space="0" w:color="auto"/>
        <w:right w:val="none" w:sz="0" w:space="0" w:color="auto"/>
      </w:divBdr>
    </w:div>
    <w:div w:id="286208566">
      <w:bodyDiv w:val="1"/>
      <w:marLeft w:val="0"/>
      <w:marRight w:val="0"/>
      <w:marTop w:val="0"/>
      <w:marBottom w:val="0"/>
      <w:divBdr>
        <w:top w:val="none" w:sz="0" w:space="0" w:color="auto"/>
        <w:left w:val="none" w:sz="0" w:space="0" w:color="auto"/>
        <w:bottom w:val="none" w:sz="0" w:space="0" w:color="auto"/>
        <w:right w:val="none" w:sz="0" w:space="0" w:color="auto"/>
      </w:divBdr>
    </w:div>
    <w:div w:id="302662103">
      <w:bodyDiv w:val="1"/>
      <w:marLeft w:val="0"/>
      <w:marRight w:val="0"/>
      <w:marTop w:val="0"/>
      <w:marBottom w:val="0"/>
      <w:divBdr>
        <w:top w:val="none" w:sz="0" w:space="0" w:color="auto"/>
        <w:left w:val="none" w:sz="0" w:space="0" w:color="auto"/>
        <w:bottom w:val="none" w:sz="0" w:space="0" w:color="auto"/>
        <w:right w:val="none" w:sz="0" w:space="0" w:color="auto"/>
      </w:divBdr>
    </w:div>
    <w:div w:id="329794583">
      <w:bodyDiv w:val="1"/>
      <w:marLeft w:val="0"/>
      <w:marRight w:val="0"/>
      <w:marTop w:val="0"/>
      <w:marBottom w:val="0"/>
      <w:divBdr>
        <w:top w:val="none" w:sz="0" w:space="0" w:color="auto"/>
        <w:left w:val="none" w:sz="0" w:space="0" w:color="auto"/>
        <w:bottom w:val="none" w:sz="0" w:space="0" w:color="auto"/>
        <w:right w:val="none" w:sz="0" w:space="0" w:color="auto"/>
      </w:divBdr>
    </w:div>
    <w:div w:id="379326671">
      <w:bodyDiv w:val="1"/>
      <w:marLeft w:val="0"/>
      <w:marRight w:val="0"/>
      <w:marTop w:val="0"/>
      <w:marBottom w:val="0"/>
      <w:divBdr>
        <w:top w:val="none" w:sz="0" w:space="0" w:color="auto"/>
        <w:left w:val="none" w:sz="0" w:space="0" w:color="auto"/>
        <w:bottom w:val="none" w:sz="0" w:space="0" w:color="auto"/>
        <w:right w:val="none" w:sz="0" w:space="0" w:color="auto"/>
      </w:divBdr>
    </w:div>
    <w:div w:id="418018265">
      <w:bodyDiv w:val="1"/>
      <w:marLeft w:val="0"/>
      <w:marRight w:val="0"/>
      <w:marTop w:val="0"/>
      <w:marBottom w:val="0"/>
      <w:divBdr>
        <w:top w:val="none" w:sz="0" w:space="0" w:color="auto"/>
        <w:left w:val="none" w:sz="0" w:space="0" w:color="auto"/>
        <w:bottom w:val="none" w:sz="0" w:space="0" w:color="auto"/>
        <w:right w:val="none" w:sz="0" w:space="0" w:color="auto"/>
      </w:divBdr>
    </w:div>
    <w:div w:id="480345255">
      <w:bodyDiv w:val="1"/>
      <w:marLeft w:val="0"/>
      <w:marRight w:val="0"/>
      <w:marTop w:val="0"/>
      <w:marBottom w:val="0"/>
      <w:divBdr>
        <w:top w:val="none" w:sz="0" w:space="0" w:color="auto"/>
        <w:left w:val="none" w:sz="0" w:space="0" w:color="auto"/>
        <w:bottom w:val="none" w:sz="0" w:space="0" w:color="auto"/>
        <w:right w:val="none" w:sz="0" w:space="0" w:color="auto"/>
      </w:divBdr>
    </w:div>
    <w:div w:id="494688331">
      <w:bodyDiv w:val="1"/>
      <w:marLeft w:val="0"/>
      <w:marRight w:val="0"/>
      <w:marTop w:val="0"/>
      <w:marBottom w:val="0"/>
      <w:divBdr>
        <w:top w:val="none" w:sz="0" w:space="0" w:color="auto"/>
        <w:left w:val="none" w:sz="0" w:space="0" w:color="auto"/>
        <w:bottom w:val="none" w:sz="0" w:space="0" w:color="auto"/>
        <w:right w:val="none" w:sz="0" w:space="0" w:color="auto"/>
      </w:divBdr>
    </w:div>
    <w:div w:id="539627514">
      <w:bodyDiv w:val="1"/>
      <w:marLeft w:val="0"/>
      <w:marRight w:val="0"/>
      <w:marTop w:val="0"/>
      <w:marBottom w:val="0"/>
      <w:divBdr>
        <w:top w:val="none" w:sz="0" w:space="0" w:color="auto"/>
        <w:left w:val="none" w:sz="0" w:space="0" w:color="auto"/>
        <w:bottom w:val="none" w:sz="0" w:space="0" w:color="auto"/>
        <w:right w:val="none" w:sz="0" w:space="0" w:color="auto"/>
      </w:divBdr>
    </w:div>
    <w:div w:id="548225548">
      <w:bodyDiv w:val="1"/>
      <w:marLeft w:val="0"/>
      <w:marRight w:val="0"/>
      <w:marTop w:val="0"/>
      <w:marBottom w:val="0"/>
      <w:divBdr>
        <w:top w:val="none" w:sz="0" w:space="0" w:color="auto"/>
        <w:left w:val="none" w:sz="0" w:space="0" w:color="auto"/>
        <w:bottom w:val="none" w:sz="0" w:space="0" w:color="auto"/>
        <w:right w:val="none" w:sz="0" w:space="0" w:color="auto"/>
      </w:divBdr>
    </w:div>
    <w:div w:id="577254577">
      <w:bodyDiv w:val="1"/>
      <w:marLeft w:val="0"/>
      <w:marRight w:val="0"/>
      <w:marTop w:val="0"/>
      <w:marBottom w:val="0"/>
      <w:divBdr>
        <w:top w:val="none" w:sz="0" w:space="0" w:color="auto"/>
        <w:left w:val="none" w:sz="0" w:space="0" w:color="auto"/>
        <w:bottom w:val="none" w:sz="0" w:space="0" w:color="auto"/>
        <w:right w:val="none" w:sz="0" w:space="0" w:color="auto"/>
      </w:divBdr>
    </w:div>
    <w:div w:id="620646014">
      <w:bodyDiv w:val="1"/>
      <w:marLeft w:val="0"/>
      <w:marRight w:val="0"/>
      <w:marTop w:val="0"/>
      <w:marBottom w:val="0"/>
      <w:divBdr>
        <w:top w:val="none" w:sz="0" w:space="0" w:color="auto"/>
        <w:left w:val="none" w:sz="0" w:space="0" w:color="auto"/>
        <w:bottom w:val="none" w:sz="0" w:space="0" w:color="auto"/>
        <w:right w:val="none" w:sz="0" w:space="0" w:color="auto"/>
      </w:divBdr>
    </w:div>
    <w:div w:id="642580966">
      <w:bodyDiv w:val="1"/>
      <w:marLeft w:val="0"/>
      <w:marRight w:val="0"/>
      <w:marTop w:val="0"/>
      <w:marBottom w:val="0"/>
      <w:divBdr>
        <w:top w:val="none" w:sz="0" w:space="0" w:color="auto"/>
        <w:left w:val="none" w:sz="0" w:space="0" w:color="auto"/>
        <w:bottom w:val="none" w:sz="0" w:space="0" w:color="auto"/>
        <w:right w:val="none" w:sz="0" w:space="0" w:color="auto"/>
      </w:divBdr>
    </w:div>
    <w:div w:id="728653998">
      <w:bodyDiv w:val="1"/>
      <w:marLeft w:val="0"/>
      <w:marRight w:val="0"/>
      <w:marTop w:val="0"/>
      <w:marBottom w:val="0"/>
      <w:divBdr>
        <w:top w:val="none" w:sz="0" w:space="0" w:color="auto"/>
        <w:left w:val="none" w:sz="0" w:space="0" w:color="auto"/>
        <w:bottom w:val="none" w:sz="0" w:space="0" w:color="auto"/>
        <w:right w:val="none" w:sz="0" w:space="0" w:color="auto"/>
      </w:divBdr>
    </w:div>
    <w:div w:id="778253814">
      <w:bodyDiv w:val="1"/>
      <w:marLeft w:val="0"/>
      <w:marRight w:val="0"/>
      <w:marTop w:val="0"/>
      <w:marBottom w:val="0"/>
      <w:divBdr>
        <w:top w:val="none" w:sz="0" w:space="0" w:color="auto"/>
        <w:left w:val="none" w:sz="0" w:space="0" w:color="auto"/>
        <w:bottom w:val="none" w:sz="0" w:space="0" w:color="auto"/>
        <w:right w:val="none" w:sz="0" w:space="0" w:color="auto"/>
      </w:divBdr>
    </w:div>
    <w:div w:id="797721083">
      <w:bodyDiv w:val="1"/>
      <w:marLeft w:val="0"/>
      <w:marRight w:val="0"/>
      <w:marTop w:val="0"/>
      <w:marBottom w:val="0"/>
      <w:divBdr>
        <w:top w:val="none" w:sz="0" w:space="0" w:color="auto"/>
        <w:left w:val="none" w:sz="0" w:space="0" w:color="auto"/>
        <w:bottom w:val="none" w:sz="0" w:space="0" w:color="auto"/>
        <w:right w:val="none" w:sz="0" w:space="0" w:color="auto"/>
      </w:divBdr>
    </w:div>
    <w:div w:id="868680994">
      <w:bodyDiv w:val="1"/>
      <w:marLeft w:val="0"/>
      <w:marRight w:val="0"/>
      <w:marTop w:val="0"/>
      <w:marBottom w:val="0"/>
      <w:divBdr>
        <w:top w:val="none" w:sz="0" w:space="0" w:color="auto"/>
        <w:left w:val="none" w:sz="0" w:space="0" w:color="auto"/>
        <w:bottom w:val="none" w:sz="0" w:space="0" w:color="auto"/>
        <w:right w:val="none" w:sz="0" w:space="0" w:color="auto"/>
      </w:divBdr>
    </w:div>
    <w:div w:id="869146752">
      <w:bodyDiv w:val="1"/>
      <w:marLeft w:val="0"/>
      <w:marRight w:val="0"/>
      <w:marTop w:val="0"/>
      <w:marBottom w:val="0"/>
      <w:divBdr>
        <w:top w:val="none" w:sz="0" w:space="0" w:color="auto"/>
        <w:left w:val="none" w:sz="0" w:space="0" w:color="auto"/>
        <w:bottom w:val="none" w:sz="0" w:space="0" w:color="auto"/>
        <w:right w:val="none" w:sz="0" w:space="0" w:color="auto"/>
      </w:divBdr>
    </w:div>
    <w:div w:id="901908808">
      <w:bodyDiv w:val="1"/>
      <w:marLeft w:val="0"/>
      <w:marRight w:val="0"/>
      <w:marTop w:val="0"/>
      <w:marBottom w:val="0"/>
      <w:divBdr>
        <w:top w:val="none" w:sz="0" w:space="0" w:color="auto"/>
        <w:left w:val="none" w:sz="0" w:space="0" w:color="auto"/>
        <w:bottom w:val="none" w:sz="0" w:space="0" w:color="auto"/>
        <w:right w:val="none" w:sz="0" w:space="0" w:color="auto"/>
      </w:divBdr>
    </w:div>
    <w:div w:id="942147629">
      <w:bodyDiv w:val="1"/>
      <w:marLeft w:val="0"/>
      <w:marRight w:val="0"/>
      <w:marTop w:val="0"/>
      <w:marBottom w:val="0"/>
      <w:divBdr>
        <w:top w:val="none" w:sz="0" w:space="0" w:color="auto"/>
        <w:left w:val="none" w:sz="0" w:space="0" w:color="auto"/>
        <w:bottom w:val="none" w:sz="0" w:space="0" w:color="auto"/>
        <w:right w:val="none" w:sz="0" w:space="0" w:color="auto"/>
      </w:divBdr>
    </w:div>
    <w:div w:id="997686382">
      <w:bodyDiv w:val="1"/>
      <w:marLeft w:val="0"/>
      <w:marRight w:val="0"/>
      <w:marTop w:val="0"/>
      <w:marBottom w:val="0"/>
      <w:divBdr>
        <w:top w:val="none" w:sz="0" w:space="0" w:color="auto"/>
        <w:left w:val="none" w:sz="0" w:space="0" w:color="auto"/>
        <w:bottom w:val="none" w:sz="0" w:space="0" w:color="auto"/>
        <w:right w:val="none" w:sz="0" w:space="0" w:color="auto"/>
      </w:divBdr>
    </w:div>
    <w:div w:id="1068571653">
      <w:bodyDiv w:val="1"/>
      <w:marLeft w:val="0"/>
      <w:marRight w:val="0"/>
      <w:marTop w:val="0"/>
      <w:marBottom w:val="0"/>
      <w:divBdr>
        <w:top w:val="none" w:sz="0" w:space="0" w:color="auto"/>
        <w:left w:val="none" w:sz="0" w:space="0" w:color="auto"/>
        <w:bottom w:val="none" w:sz="0" w:space="0" w:color="auto"/>
        <w:right w:val="none" w:sz="0" w:space="0" w:color="auto"/>
      </w:divBdr>
    </w:div>
    <w:div w:id="1089079264">
      <w:bodyDiv w:val="1"/>
      <w:marLeft w:val="0"/>
      <w:marRight w:val="0"/>
      <w:marTop w:val="0"/>
      <w:marBottom w:val="0"/>
      <w:divBdr>
        <w:top w:val="none" w:sz="0" w:space="0" w:color="auto"/>
        <w:left w:val="none" w:sz="0" w:space="0" w:color="auto"/>
        <w:bottom w:val="none" w:sz="0" w:space="0" w:color="auto"/>
        <w:right w:val="none" w:sz="0" w:space="0" w:color="auto"/>
      </w:divBdr>
    </w:div>
    <w:div w:id="1094668613">
      <w:bodyDiv w:val="1"/>
      <w:marLeft w:val="0"/>
      <w:marRight w:val="0"/>
      <w:marTop w:val="0"/>
      <w:marBottom w:val="0"/>
      <w:divBdr>
        <w:top w:val="none" w:sz="0" w:space="0" w:color="auto"/>
        <w:left w:val="none" w:sz="0" w:space="0" w:color="auto"/>
        <w:bottom w:val="none" w:sz="0" w:space="0" w:color="auto"/>
        <w:right w:val="none" w:sz="0" w:space="0" w:color="auto"/>
      </w:divBdr>
    </w:div>
    <w:div w:id="1164279724">
      <w:bodyDiv w:val="1"/>
      <w:marLeft w:val="0"/>
      <w:marRight w:val="0"/>
      <w:marTop w:val="0"/>
      <w:marBottom w:val="0"/>
      <w:divBdr>
        <w:top w:val="none" w:sz="0" w:space="0" w:color="auto"/>
        <w:left w:val="none" w:sz="0" w:space="0" w:color="auto"/>
        <w:bottom w:val="none" w:sz="0" w:space="0" w:color="auto"/>
        <w:right w:val="none" w:sz="0" w:space="0" w:color="auto"/>
      </w:divBdr>
    </w:div>
    <w:div w:id="1194348900">
      <w:bodyDiv w:val="1"/>
      <w:marLeft w:val="0"/>
      <w:marRight w:val="0"/>
      <w:marTop w:val="0"/>
      <w:marBottom w:val="0"/>
      <w:divBdr>
        <w:top w:val="none" w:sz="0" w:space="0" w:color="auto"/>
        <w:left w:val="none" w:sz="0" w:space="0" w:color="auto"/>
        <w:bottom w:val="none" w:sz="0" w:space="0" w:color="auto"/>
        <w:right w:val="none" w:sz="0" w:space="0" w:color="auto"/>
      </w:divBdr>
    </w:div>
    <w:div w:id="1198271639">
      <w:bodyDiv w:val="1"/>
      <w:marLeft w:val="0"/>
      <w:marRight w:val="0"/>
      <w:marTop w:val="0"/>
      <w:marBottom w:val="0"/>
      <w:divBdr>
        <w:top w:val="none" w:sz="0" w:space="0" w:color="auto"/>
        <w:left w:val="none" w:sz="0" w:space="0" w:color="auto"/>
        <w:bottom w:val="none" w:sz="0" w:space="0" w:color="auto"/>
        <w:right w:val="none" w:sz="0" w:space="0" w:color="auto"/>
      </w:divBdr>
    </w:div>
    <w:div w:id="1249533418">
      <w:bodyDiv w:val="1"/>
      <w:marLeft w:val="0"/>
      <w:marRight w:val="0"/>
      <w:marTop w:val="0"/>
      <w:marBottom w:val="0"/>
      <w:divBdr>
        <w:top w:val="none" w:sz="0" w:space="0" w:color="auto"/>
        <w:left w:val="none" w:sz="0" w:space="0" w:color="auto"/>
        <w:bottom w:val="none" w:sz="0" w:space="0" w:color="auto"/>
        <w:right w:val="none" w:sz="0" w:space="0" w:color="auto"/>
      </w:divBdr>
    </w:div>
    <w:div w:id="1311472765">
      <w:bodyDiv w:val="1"/>
      <w:marLeft w:val="0"/>
      <w:marRight w:val="0"/>
      <w:marTop w:val="0"/>
      <w:marBottom w:val="0"/>
      <w:divBdr>
        <w:top w:val="none" w:sz="0" w:space="0" w:color="auto"/>
        <w:left w:val="none" w:sz="0" w:space="0" w:color="auto"/>
        <w:bottom w:val="none" w:sz="0" w:space="0" w:color="auto"/>
        <w:right w:val="none" w:sz="0" w:space="0" w:color="auto"/>
      </w:divBdr>
    </w:div>
    <w:div w:id="1329214124">
      <w:bodyDiv w:val="1"/>
      <w:marLeft w:val="0"/>
      <w:marRight w:val="0"/>
      <w:marTop w:val="0"/>
      <w:marBottom w:val="0"/>
      <w:divBdr>
        <w:top w:val="none" w:sz="0" w:space="0" w:color="auto"/>
        <w:left w:val="none" w:sz="0" w:space="0" w:color="auto"/>
        <w:bottom w:val="none" w:sz="0" w:space="0" w:color="auto"/>
        <w:right w:val="none" w:sz="0" w:space="0" w:color="auto"/>
      </w:divBdr>
    </w:div>
    <w:div w:id="1331443588">
      <w:bodyDiv w:val="1"/>
      <w:marLeft w:val="0"/>
      <w:marRight w:val="0"/>
      <w:marTop w:val="0"/>
      <w:marBottom w:val="0"/>
      <w:divBdr>
        <w:top w:val="none" w:sz="0" w:space="0" w:color="auto"/>
        <w:left w:val="none" w:sz="0" w:space="0" w:color="auto"/>
        <w:bottom w:val="none" w:sz="0" w:space="0" w:color="auto"/>
        <w:right w:val="none" w:sz="0" w:space="0" w:color="auto"/>
      </w:divBdr>
    </w:div>
    <w:div w:id="1334533037">
      <w:bodyDiv w:val="1"/>
      <w:marLeft w:val="0"/>
      <w:marRight w:val="0"/>
      <w:marTop w:val="0"/>
      <w:marBottom w:val="0"/>
      <w:divBdr>
        <w:top w:val="none" w:sz="0" w:space="0" w:color="auto"/>
        <w:left w:val="none" w:sz="0" w:space="0" w:color="auto"/>
        <w:bottom w:val="none" w:sz="0" w:space="0" w:color="auto"/>
        <w:right w:val="none" w:sz="0" w:space="0" w:color="auto"/>
      </w:divBdr>
    </w:div>
    <w:div w:id="1343237883">
      <w:bodyDiv w:val="1"/>
      <w:marLeft w:val="0"/>
      <w:marRight w:val="0"/>
      <w:marTop w:val="0"/>
      <w:marBottom w:val="0"/>
      <w:divBdr>
        <w:top w:val="none" w:sz="0" w:space="0" w:color="auto"/>
        <w:left w:val="none" w:sz="0" w:space="0" w:color="auto"/>
        <w:bottom w:val="none" w:sz="0" w:space="0" w:color="auto"/>
        <w:right w:val="none" w:sz="0" w:space="0" w:color="auto"/>
      </w:divBdr>
    </w:div>
    <w:div w:id="1350446418">
      <w:bodyDiv w:val="1"/>
      <w:marLeft w:val="0"/>
      <w:marRight w:val="0"/>
      <w:marTop w:val="0"/>
      <w:marBottom w:val="0"/>
      <w:divBdr>
        <w:top w:val="none" w:sz="0" w:space="0" w:color="auto"/>
        <w:left w:val="none" w:sz="0" w:space="0" w:color="auto"/>
        <w:bottom w:val="none" w:sz="0" w:space="0" w:color="auto"/>
        <w:right w:val="none" w:sz="0" w:space="0" w:color="auto"/>
      </w:divBdr>
    </w:div>
    <w:div w:id="1372807887">
      <w:bodyDiv w:val="1"/>
      <w:marLeft w:val="0"/>
      <w:marRight w:val="0"/>
      <w:marTop w:val="0"/>
      <w:marBottom w:val="0"/>
      <w:divBdr>
        <w:top w:val="none" w:sz="0" w:space="0" w:color="auto"/>
        <w:left w:val="none" w:sz="0" w:space="0" w:color="auto"/>
        <w:bottom w:val="none" w:sz="0" w:space="0" w:color="auto"/>
        <w:right w:val="none" w:sz="0" w:space="0" w:color="auto"/>
      </w:divBdr>
    </w:div>
    <w:div w:id="1445424860">
      <w:bodyDiv w:val="1"/>
      <w:marLeft w:val="0"/>
      <w:marRight w:val="0"/>
      <w:marTop w:val="0"/>
      <w:marBottom w:val="0"/>
      <w:divBdr>
        <w:top w:val="none" w:sz="0" w:space="0" w:color="auto"/>
        <w:left w:val="none" w:sz="0" w:space="0" w:color="auto"/>
        <w:bottom w:val="none" w:sz="0" w:space="0" w:color="auto"/>
        <w:right w:val="none" w:sz="0" w:space="0" w:color="auto"/>
      </w:divBdr>
    </w:div>
    <w:div w:id="1650596339">
      <w:bodyDiv w:val="1"/>
      <w:marLeft w:val="0"/>
      <w:marRight w:val="0"/>
      <w:marTop w:val="0"/>
      <w:marBottom w:val="0"/>
      <w:divBdr>
        <w:top w:val="none" w:sz="0" w:space="0" w:color="auto"/>
        <w:left w:val="none" w:sz="0" w:space="0" w:color="auto"/>
        <w:bottom w:val="none" w:sz="0" w:space="0" w:color="auto"/>
        <w:right w:val="none" w:sz="0" w:space="0" w:color="auto"/>
      </w:divBdr>
    </w:div>
    <w:div w:id="1701466042">
      <w:bodyDiv w:val="1"/>
      <w:marLeft w:val="0"/>
      <w:marRight w:val="0"/>
      <w:marTop w:val="0"/>
      <w:marBottom w:val="0"/>
      <w:divBdr>
        <w:top w:val="none" w:sz="0" w:space="0" w:color="auto"/>
        <w:left w:val="none" w:sz="0" w:space="0" w:color="auto"/>
        <w:bottom w:val="none" w:sz="0" w:space="0" w:color="auto"/>
        <w:right w:val="none" w:sz="0" w:space="0" w:color="auto"/>
      </w:divBdr>
    </w:div>
    <w:div w:id="1776366408">
      <w:bodyDiv w:val="1"/>
      <w:marLeft w:val="0"/>
      <w:marRight w:val="0"/>
      <w:marTop w:val="0"/>
      <w:marBottom w:val="0"/>
      <w:divBdr>
        <w:top w:val="none" w:sz="0" w:space="0" w:color="auto"/>
        <w:left w:val="none" w:sz="0" w:space="0" w:color="auto"/>
        <w:bottom w:val="none" w:sz="0" w:space="0" w:color="auto"/>
        <w:right w:val="none" w:sz="0" w:space="0" w:color="auto"/>
      </w:divBdr>
    </w:div>
    <w:div w:id="1780366860">
      <w:bodyDiv w:val="1"/>
      <w:marLeft w:val="0"/>
      <w:marRight w:val="0"/>
      <w:marTop w:val="0"/>
      <w:marBottom w:val="0"/>
      <w:divBdr>
        <w:top w:val="none" w:sz="0" w:space="0" w:color="auto"/>
        <w:left w:val="none" w:sz="0" w:space="0" w:color="auto"/>
        <w:bottom w:val="none" w:sz="0" w:space="0" w:color="auto"/>
        <w:right w:val="none" w:sz="0" w:space="0" w:color="auto"/>
      </w:divBdr>
    </w:div>
    <w:div w:id="1797528100">
      <w:bodyDiv w:val="1"/>
      <w:marLeft w:val="0"/>
      <w:marRight w:val="0"/>
      <w:marTop w:val="0"/>
      <w:marBottom w:val="0"/>
      <w:divBdr>
        <w:top w:val="none" w:sz="0" w:space="0" w:color="auto"/>
        <w:left w:val="none" w:sz="0" w:space="0" w:color="auto"/>
        <w:bottom w:val="none" w:sz="0" w:space="0" w:color="auto"/>
        <w:right w:val="none" w:sz="0" w:space="0" w:color="auto"/>
      </w:divBdr>
    </w:div>
    <w:div w:id="1832794227">
      <w:bodyDiv w:val="1"/>
      <w:marLeft w:val="0"/>
      <w:marRight w:val="0"/>
      <w:marTop w:val="0"/>
      <w:marBottom w:val="0"/>
      <w:divBdr>
        <w:top w:val="none" w:sz="0" w:space="0" w:color="auto"/>
        <w:left w:val="none" w:sz="0" w:space="0" w:color="auto"/>
        <w:bottom w:val="none" w:sz="0" w:space="0" w:color="auto"/>
        <w:right w:val="none" w:sz="0" w:space="0" w:color="auto"/>
      </w:divBdr>
    </w:div>
    <w:div w:id="1873692514">
      <w:bodyDiv w:val="1"/>
      <w:marLeft w:val="0"/>
      <w:marRight w:val="0"/>
      <w:marTop w:val="0"/>
      <w:marBottom w:val="0"/>
      <w:divBdr>
        <w:top w:val="none" w:sz="0" w:space="0" w:color="auto"/>
        <w:left w:val="none" w:sz="0" w:space="0" w:color="auto"/>
        <w:bottom w:val="none" w:sz="0" w:space="0" w:color="auto"/>
        <w:right w:val="none" w:sz="0" w:space="0" w:color="auto"/>
      </w:divBdr>
    </w:div>
    <w:div w:id="1968583437">
      <w:bodyDiv w:val="1"/>
      <w:marLeft w:val="0"/>
      <w:marRight w:val="0"/>
      <w:marTop w:val="0"/>
      <w:marBottom w:val="0"/>
      <w:divBdr>
        <w:top w:val="none" w:sz="0" w:space="0" w:color="auto"/>
        <w:left w:val="none" w:sz="0" w:space="0" w:color="auto"/>
        <w:bottom w:val="none" w:sz="0" w:space="0" w:color="auto"/>
        <w:right w:val="none" w:sz="0" w:space="0" w:color="auto"/>
      </w:divBdr>
    </w:div>
    <w:div w:id="1999917460">
      <w:bodyDiv w:val="1"/>
      <w:marLeft w:val="0"/>
      <w:marRight w:val="0"/>
      <w:marTop w:val="0"/>
      <w:marBottom w:val="0"/>
      <w:divBdr>
        <w:top w:val="none" w:sz="0" w:space="0" w:color="auto"/>
        <w:left w:val="none" w:sz="0" w:space="0" w:color="auto"/>
        <w:bottom w:val="none" w:sz="0" w:space="0" w:color="auto"/>
        <w:right w:val="none" w:sz="0" w:space="0" w:color="auto"/>
      </w:divBdr>
    </w:div>
    <w:div w:id="2026789577">
      <w:bodyDiv w:val="1"/>
      <w:marLeft w:val="0"/>
      <w:marRight w:val="0"/>
      <w:marTop w:val="0"/>
      <w:marBottom w:val="0"/>
      <w:divBdr>
        <w:top w:val="none" w:sz="0" w:space="0" w:color="auto"/>
        <w:left w:val="none" w:sz="0" w:space="0" w:color="auto"/>
        <w:bottom w:val="none" w:sz="0" w:space="0" w:color="auto"/>
        <w:right w:val="none" w:sz="0" w:space="0" w:color="auto"/>
      </w:divBdr>
    </w:div>
    <w:div w:id="203044912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gif"/></Relationships>
</file>

<file path=word/_rels/settings.xml.rels><?xml version="1.0" encoding="UTF-8" standalone="yes"?>
<Relationships xmlns="http://schemas.openxmlformats.org/package/2006/relationships"><Relationship Id="rId1" Type="http://schemas.openxmlformats.org/officeDocument/2006/relationships/attachedTemplate" Target="file:///D:\Profiles\Viorel.Streza\Desktop\template%20min%204%20radu\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EC6B0-2FB0-4149-B574-DF7E28739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1090</TotalTime>
  <Pages>5</Pages>
  <Words>2033</Words>
  <Characters>11589</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13595</CharactersWithSpaces>
  <SharedDoc>false</SharedDoc>
  <HLinks>
    <vt:vector size="12" baseType="variant">
      <vt:variant>
        <vt:i4>458786</vt:i4>
      </vt:variant>
      <vt:variant>
        <vt:i4>5514</vt:i4>
      </vt:variant>
      <vt:variant>
        <vt:i4>1026</vt:i4>
      </vt:variant>
      <vt:variant>
        <vt:i4>1</vt:i4>
      </vt:variant>
      <vt:variant>
        <vt:lpwstr>logo_antet_dep_energie_p2</vt:lpwstr>
      </vt:variant>
      <vt:variant>
        <vt:lpwstr/>
      </vt:variant>
      <vt:variant>
        <vt:i4>7798863</vt:i4>
      </vt:variant>
      <vt:variant>
        <vt:i4>7856</vt:i4>
      </vt:variant>
      <vt:variant>
        <vt:i4>1025</vt:i4>
      </vt:variant>
      <vt:variant>
        <vt:i4>1</vt:i4>
      </vt:variant>
      <vt:variant>
        <vt:lpwstr>logo_antet_dep_energie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Viorel Streza</dc:creator>
  <cp:lastModifiedBy>User</cp:lastModifiedBy>
  <cp:revision>413</cp:revision>
  <cp:lastPrinted>2014-03-11T14:29:00Z</cp:lastPrinted>
  <dcterms:created xsi:type="dcterms:W3CDTF">2017-07-16T04:21:00Z</dcterms:created>
  <dcterms:modified xsi:type="dcterms:W3CDTF">2018-04-18T05:38:00Z</dcterms:modified>
</cp:coreProperties>
</file>