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Default="000952B7" w:rsidP="00DD4E42">
      <w:pPr>
        <w:pStyle w:val="Heading1"/>
        <w:rPr>
          <w:rStyle w:val="IntenseEmphasis1"/>
        </w:rPr>
      </w:pPr>
    </w:p>
    <w:p w14:paraId="07479FE9" w14:textId="77777777" w:rsidR="00631DB2" w:rsidRPr="005362B1" w:rsidRDefault="00631DB2" w:rsidP="00CD5B3B">
      <w:pPr>
        <w:rPr>
          <w:rStyle w:val="IntenseEmphasis1"/>
        </w:rPr>
      </w:pPr>
    </w:p>
    <w:p w14:paraId="56FC5C7A" w14:textId="1681CC5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0E0BBD">
        <w:rPr>
          <w:b/>
          <w:bCs/>
          <w:iCs/>
          <w:sz w:val="24"/>
          <w:szCs w:val="24"/>
          <w:lang w:val="ro-RO"/>
        </w:rPr>
        <w:t>Ă</w:t>
      </w:r>
      <w:r w:rsidRPr="008E5861">
        <w:rPr>
          <w:b/>
          <w:bCs/>
          <w:iCs/>
          <w:sz w:val="24"/>
          <w:szCs w:val="24"/>
          <w:lang w:val="ro-RO"/>
        </w:rPr>
        <w:t>ŢII MEDIULUI</w:t>
      </w:r>
    </w:p>
    <w:p w14:paraId="2A74A8C3" w14:textId="2E0F8DD1" w:rsidR="008E5861" w:rsidRDefault="008E5861" w:rsidP="008E5861">
      <w:pPr>
        <w:jc w:val="center"/>
        <w:rPr>
          <w:b/>
          <w:bCs/>
          <w:sz w:val="24"/>
          <w:szCs w:val="24"/>
          <w:lang w:val="ro-RO"/>
        </w:rPr>
      </w:pPr>
      <w:r w:rsidRPr="008E5861">
        <w:rPr>
          <w:b/>
          <w:bCs/>
          <w:sz w:val="24"/>
          <w:szCs w:val="24"/>
          <w:lang w:val="ro-RO"/>
        </w:rPr>
        <w:t xml:space="preserve">în intervalul </w:t>
      </w:r>
      <w:r w:rsidR="00CD2700">
        <w:rPr>
          <w:b/>
          <w:bCs/>
          <w:sz w:val="24"/>
          <w:szCs w:val="24"/>
          <w:lang w:val="ro-RO"/>
        </w:rPr>
        <w:t>2</w:t>
      </w:r>
      <w:r w:rsidR="00893650">
        <w:rPr>
          <w:b/>
          <w:bCs/>
          <w:sz w:val="24"/>
          <w:szCs w:val="24"/>
          <w:lang w:val="ro-RO"/>
        </w:rPr>
        <w:t>5</w:t>
      </w:r>
      <w:r w:rsidR="004F7071">
        <w:rPr>
          <w:b/>
          <w:bCs/>
          <w:sz w:val="24"/>
          <w:szCs w:val="24"/>
          <w:lang w:val="ro-RO"/>
        </w:rPr>
        <w:t>.12</w:t>
      </w:r>
      <w:r w:rsidRPr="008E5861">
        <w:rPr>
          <w:b/>
          <w:bCs/>
          <w:sz w:val="24"/>
          <w:szCs w:val="24"/>
          <w:lang w:val="ro-RO"/>
        </w:rPr>
        <w:t xml:space="preserve">.2017, ora 8.00 – </w:t>
      </w:r>
      <w:r w:rsidR="00CD2700">
        <w:rPr>
          <w:b/>
          <w:bCs/>
          <w:sz w:val="24"/>
          <w:szCs w:val="24"/>
          <w:lang w:val="ro-RO"/>
        </w:rPr>
        <w:t>2</w:t>
      </w:r>
      <w:r w:rsidR="00893650">
        <w:rPr>
          <w:b/>
          <w:bCs/>
          <w:sz w:val="24"/>
          <w:szCs w:val="24"/>
          <w:lang w:val="ro-RO"/>
        </w:rPr>
        <w:t>6</w:t>
      </w:r>
      <w:r w:rsidR="0044119D">
        <w:rPr>
          <w:b/>
          <w:bCs/>
          <w:sz w:val="24"/>
          <w:szCs w:val="24"/>
          <w:lang w:val="ro-RO"/>
        </w:rPr>
        <w:t>.12</w:t>
      </w:r>
      <w:r w:rsidRPr="008E5861">
        <w:rPr>
          <w:b/>
          <w:bCs/>
          <w:sz w:val="24"/>
          <w:szCs w:val="24"/>
          <w:lang w:val="ro-RO"/>
        </w:rPr>
        <w:t>.2017, ora 8.00</w:t>
      </w:r>
    </w:p>
    <w:p w14:paraId="48E4941E" w14:textId="77777777" w:rsidR="003646B6" w:rsidRDefault="003646B6"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18A5D80"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CD2700">
        <w:rPr>
          <w:b/>
          <w:bCs/>
          <w:u w:val="single"/>
          <w:lang w:val="es-PE"/>
        </w:rPr>
        <w:t>2</w:t>
      </w:r>
      <w:r w:rsidR="00893650">
        <w:rPr>
          <w:b/>
          <w:bCs/>
          <w:u w:val="single"/>
          <w:lang w:val="es-PE"/>
        </w:rPr>
        <w:t>6</w:t>
      </w:r>
      <w:r w:rsidR="0044119D">
        <w:rPr>
          <w:b/>
          <w:bCs/>
          <w:u w:val="single"/>
          <w:lang w:val="es-PE"/>
        </w:rPr>
        <w:t>.12</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BE1B1B2" w14:textId="5E38009D" w:rsidR="00631DB2" w:rsidRPr="00631DB2" w:rsidRDefault="00631DB2" w:rsidP="00631DB2">
      <w:pPr>
        <w:spacing w:after="0"/>
        <w:rPr>
          <w:bCs/>
          <w:lang w:val="ro-RO"/>
        </w:rPr>
      </w:pPr>
      <w:r w:rsidRPr="00631DB2">
        <w:rPr>
          <w:bCs/>
          <w:lang w:val="ro-RO"/>
        </w:rPr>
        <w:t>Debitele au fost</w:t>
      </w:r>
      <w:r w:rsidR="000E0BBD">
        <w:rPr>
          <w:bCs/>
          <w:lang w:val="ro-RO"/>
        </w:rPr>
        <w:t>,</w:t>
      </w:r>
      <w:r w:rsidRPr="00631DB2">
        <w:rPr>
          <w:bCs/>
          <w:lang w:val="ro-RO"/>
        </w:rPr>
        <w:t xml:space="preserve"> în general</w:t>
      </w:r>
      <w:r w:rsidR="000E0BBD">
        <w:rPr>
          <w:bCs/>
          <w:lang w:val="ro-RO"/>
        </w:rPr>
        <w:t>,</w:t>
      </w:r>
      <w:r w:rsidRPr="00631DB2">
        <w:rPr>
          <w:bCs/>
          <w:lang w:val="ro-RO"/>
        </w:rPr>
        <w:t xml:space="preserve"> staționare, exceptând râurile din bazinele hidrografice Vișeu, Iza, Tur, Someșul Mare, Caraș, Nera, Cerna, bazinele superioare ale Crișurilor, Someșului Mic, Mureșului, Arieșului, Timișului, Bârzavei, Jiului, Argeșului, Ialomiței, Prahovei, bazinele superioare şi mijlocii ale Oltului și afluenților de dreapta ai Siretului, unde au fost în creștere datorită efectului combinat al precipitațiilor slabe căzute în interval, cedării apei din stratul de zăpadă și propagării și râurile din bazinul hidrografic Bega, cursurile mijlocii și inferioare ale râurilor Someș, Someșul Mic, Crișuri, Mureș, Timiș, Bârzava, unde au fost în scădere ușoară.</w:t>
      </w:r>
    </w:p>
    <w:p w14:paraId="5C6AC08B" w14:textId="06643148" w:rsidR="00631DB2" w:rsidRPr="00631DB2" w:rsidRDefault="00631DB2" w:rsidP="00631DB2">
      <w:pPr>
        <w:spacing w:after="0"/>
        <w:rPr>
          <w:bCs/>
          <w:lang w:val="ro-RO"/>
        </w:rPr>
      </w:pPr>
      <w:r w:rsidRPr="00631DB2">
        <w:rPr>
          <w:bCs/>
          <w:lang w:val="ro-RO"/>
        </w:rPr>
        <w:t xml:space="preserve">Se situează peste </w:t>
      </w:r>
      <w:r w:rsidRPr="00631DB2">
        <w:rPr>
          <w:b/>
          <w:bCs/>
          <w:lang w:val="ro-RO"/>
        </w:rPr>
        <w:t>COTA DE ATENȚIE</w:t>
      </w:r>
      <w:r w:rsidRPr="00631DB2">
        <w:rPr>
          <w:bCs/>
          <w:lang w:val="ro-RO"/>
        </w:rPr>
        <w:t xml:space="preserve"> râul Tur la stația hidrometrică Micula (270+16)-jud.SM (sector îndiguit).</w:t>
      </w:r>
    </w:p>
    <w:p w14:paraId="06698E42" w14:textId="4CC34456" w:rsidR="00631DB2" w:rsidRPr="00631DB2" w:rsidRDefault="00631DB2" w:rsidP="00631DB2">
      <w:pPr>
        <w:spacing w:after="0"/>
        <w:rPr>
          <w:bCs/>
          <w:lang w:val="ro-RO"/>
        </w:rPr>
      </w:pPr>
      <w:r w:rsidRPr="00631DB2">
        <w:rPr>
          <w:bCs/>
          <w:lang w:val="ro-RO"/>
        </w:rPr>
        <w:t>Formaţiunile de gheaţă (gheaţă la maluri, năboi) prezente pe unele râuri din nordul, centrul şi estul ţării au fost în restrângere, diminuare și eliminare.</w:t>
      </w:r>
    </w:p>
    <w:p w14:paraId="56E0644E" w14:textId="7A218562" w:rsidR="00893650" w:rsidRPr="00893650" w:rsidRDefault="00631DB2" w:rsidP="00631DB2">
      <w:pPr>
        <w:spacing w:after="0"/>
        <w:rPr>
          <w:bCs/>
          <w:lang w:val="ro-RO"/>
        </w:rPr>
      </w:pPr>
      <w:r w:rsidRPr="00631DB2">
        <w:rPr>
          <w:bCs/>
          <w:lang w:val="ro-RO"/>
        </w:rPr>
        <w:t>Debitele se situează în general la valori peste mediile multianuale lunare, mai  mici (30-90% din normalele lunare) pe râurile din bazinele hidrografice: Someșul Mic, Crasna, Barcău, Bega, Timiș, Bârzava, Moravița, Nera, Cerna, Vedea, Prut, cele din Dobrogea, bazinele mijlocii și inferioare ale Crișurilor, Jiului, bazinul inferior al Oltului, bazinul mijlociu al Argeșului și sub 30% pe râurile din bazinul hidrografic al Bârladului.</w:t>
      </w:r>
    </w:p>
    <w:p w14:paraId="06320117" w14:textId="77777777" w:rsidR="00631DB2" w:rsidRPr="00631DB2" w:rsidRDefault="00631DB2" w:rsidP="00631DB2">
      <w:pPr>
        <w:spacing w:after="0"/>
        <w:rPr>
          <w:bCs/>
          <w:lang w:val="ro-RO"/>
        </w:rPr>
      </w:pPr>
      <w:r w:rsidRPr="00631DB2">
        <w:rPr>
          <w:bCs/>
          <w:lang w:val="ro-RO"/>
        </w:rPr>
        <w:t>Debitele vor fi în general staționare, exceptând râurile din bazinele hidrografice Vișeu, Iza, Tur, Someșul Mare, Caraș, Nera, Cerna, bazinele superioare ale Crișurilor, Someșului Mic, Mureșului, Arieșului, Timișului, Bârzavei, Jiului, Argeșului, Ialomiței, Prahovei, bazinele superioare şi mijlocii ale Oltului și afluenților de dreapta ai Siretului, unde vor fi în creștere datorită efectului combinat al precipitațiilor slabe prevăzute, cedării apei din stratul de zăpadă și propagării și râurile din bazinul hidrografic Bega, cursurile mijlocii și inferioare ale râurilor Someș, Someșul Mic, Crișuri, Mureș, Timiș, Bârzava, unde vor fi în scădere ușoară.</w:t>
      </w:r>
    </w:p>
    <w:p w14:paraId="476070EC" w14:textId="73070140" w:rsidR="00631DB2" w:rsidRPr="00631DB2" w:rsidRDefault="00631DB2" w:rsidP="00631DB2">
      <w:pPr>
        <w:spacing w:after="0"/>
        <w:rPr>
          <w:bCs/>
          <w:lang w:val="ro-RO"/>
        </w:rPr>
      </w:pPr>
      <w:r w:rsidRPr="00631DB2">
        <w:rPr>
          <w:bCs/>
          <w:lang w:val="ro-RO"/>
        </w:rPr>
        <w:t xml:space="preserve">Nivelurile, în creștere ușoară, se vor mai situa peste </w:t>
      </w:r>
      <w:r w:rsidRPr="00631DB2">
        <w:rPr>
          <w:b/>
          <w:bCs/>
          <w:lang w:val="ro-RO"/>
        </w:rPr>
        <w:t>COTELE DE ATENȚIE</w:t>
      </w:r>
      <w:r w:rsidRPr="00631DB2">
        <w:rPr>
          <w:bCs/>
          <w:lang w:val="ro-RO"/>
        </w:rPr>
        <w:t xml:space="preserve"> pe cursul inferior al râului Tur (sector îndiguit) datorită precipitațiilor slabe prevăzute, cedării apei din stratul de zăpadă și propagării.</w:t>
      </w:r>
    </w:p>
    <w:p w14:paraId="59D8F5F5" w14:textId="6EC7EFCE" w:rsidR="00631DB2" w:rsidRPr="00631DB2" w:rsidRDefault="00631DB2" w:rsidP="00631DB2">
      <w:pPr>
        <w:spacing w:after="0"/>
        <w:rPr>
          <w:bCs/>
          <w:lang w:val="ro-RO"/>
        </w:rPr>
      </w:pPr>
      <w:r w:rsidRPr="00631DB2">
        <w:rPr>
          <w:bCs/>
          <w:lang w:val="ro-RO"/>
        </w:rPr>
        <w:t>Formaţiunile de gheaţă (gheaţă la maluri, năboi, izolat pod de gheaţă) existente vor fi în restrângere, diminuare și eliminare.</w:t>
      </w:r>
    </w:p>
    <w:p w14:paraId="13BD7228" w14:textId="35B183AA" w:rsidR="00E800D9" w:rsidRDefault="00E800D9" w:rsidP="00893650">
      <w:pPr>
        <w:spacing w:after="0"/>
        <w:rPr>
          <w:bCs/>
          <w:lang w:val="ro-RO"/>
        </w:rPr>
      </w:pPr>
    </w:p>
    <w:p w14:paraId="61CE5AAD" w14:textId="77777777" w:rsidR="00631DB2" w:rsidRPr="00E800D9" w:rsidRDefault="00631DB2"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F141212" w14:textId="77777777" w:rsidR="00631DB2" w:rsidRPr="00631DB2" w:rsidRDefault="00631DB2" w:rsidP="00631DB2">
      <w:pPr>
        <w:spacing w:after="0"/>
        <w:rPr>
          <w:bCs/>
          <w:lang w:val="ro-RO"/>
        </w:rPr>
      </w:pPr>
      <w:r w:rsidRPr="00631DB2">
        <w:rPr>
          <w:bCs/>
          <w:lang w:val="ro-RO"/>
        </w:rPr>
        <w:lastRenderedPageBreak/>
        <w:t>Debitul la intrarea în ţară (secţiunea Baziaş) în intervalul 25.12 – 26.12.2017 a fost în scădere, având  valoarea  de  7900 m</w:t>
      </w:r>
      <w:r w:rsidRPr="00631DB2">
        <w:rPr>
          <w:bCs/>
          <w:vertAlign w:val="superscript"/>
          <w:lang w:val="ro-RO"/>
        </w:rPr>
        <w:t>3</w:t>
      </w:r>
      <w:r w:rsidRPr="00631DB2">
        <w:rPr>
          <w:bCs/>
          <w:lang w:val="ro-RO"/>
        </w:rPr>
        <w:t>/s, peste  media  multianuală  a lunii  decembrie  (5200 m</w:t>
      </w:r>
      <w:r w:rsidRPr="00631DB2">
        <w:rPr>
          <w:bCs/>
          <w:vertAlign w:val="superscript"/>
          <w:lang w:val="ro-RO"/>
        </w:rPr>
        <w:t>3</w:t>
      </w:r>
      <w:r w:rsidRPr="00631DB2">
        <w:rPr>
          <w:bCs/>
          <w:lang w:val="ro-RO"/>
        </w:rPr>
        <w:t xml:space="preserve">/s).  </w:t>
      </w:r>
    </w:p>
    <w:p w14:paraId="50060C0A" w14:textId="087628C1" w:rsidR="00631DB2" w:rsidRPr="00631DB2" w:rsidRDefault="00631DB2" w:rsidP="00631DB2">
      <w:pPr>
        <w:spacing w:after="0"/>
        <w:rPr>
          <w:bCs/>
          <w:lang w:val="ro-RO"/>
        </w:rPr>
      </w:pPr>
      <w:r w:rsidRPr="00631DB2">
        <w:rPr>
          <w:bCs/>
          <w:lang w:val="ro-RO"/>
        </w:rPr>
        <w:t>În aval de Porţile de Fier debitele au fost în scădere pe sectorul Gruia – Călăraşi şi în creştere pe sectorul Cernavodă – Tulcea.</w:t>
      </w:r>
    </w:p>
    <w:p w14:paraId="3B3BD7B8" w14:textId="77777777" w:rsidR="00631DB2" w:rsidRPr="00631DB2" w:rsidRDefault="00631DB2" w:rsidP="00631DB2">
      <w:pPr>
        <w:spacing w:after="0"/>
        <w:rPr>
          <w:bCs/>
          <w:lang w:val="ro-RO"/>
        </w:rPr>
      </w:pPr>
      <w:r w:rsidRPr="00631DB2">
        <w:rPr>
          <w:bCs/>
          <w:lang w:val="ro-RO"/>
        </w:rPr>
        <w:t>Debitul la intrarea în ţară (secţiunea Baziaş) va fi în scădere (7700 m</w:t>
      </w:r>
      <w:r w:rsidRPr="00631DB2">
        <w:rPr>
          <w:bCs/>
          <w:vertAlign w:val="superscript"/>
          <w:lang w:val="ro-RO"/>
        </w:rPr>
        <w:t>3</w:t>
      </w:r>
      <w:r w:rsidRPr="00631DB2">
        <w:rPr>
          <w:bCs/>
          <w:lang w:val="ro-RO"/>
        </w:rPr>
        <w:t>/s).</w:t>
      </w:r>
    </w:p>
    <w:p w14:paraId="177C1EF0" w14:textId="380626FE" w:rsidR="00D56536" w:rsidRPr="00D56536" w:rsidRDefault="00631DB2" w:rsidP="00631DB2">
      <w:pPr>
        <w:spacing w:after="0"/>
        <w:rPr>
          <w:bCs/>
          <w:lang w:val="ro-RO"/>
        </w:rPr>
      </w:pPr>
      <w:r w:rsidRPr="00631DB2">
        <w:rPr>
          <w:bCs/>
          <w:lang w:val="ro-RO"/>
        </w:rPr>
        <w:t>În aval de Porţile de Fier debitele vor fi în scădere pe sectorul Gruia – Cernavodă şi în creştere pe sectorul Vadu Oii – Tulcea.</w:t>
      </w:r>
    </w:p>
    <w:p w14:paraId="3F00DCEA" w14:textId="3F1DCBCC" w:rsidR="00CF6621" w:rsidRPr="00CF6621" w:rsidRDefault="00CF6621" w:rsidP="00CF6621">
      <w:pPr>
        <w:spacing w:after="0"/>
        <w:rPr>
          <w:bCs/>
          <w:lang w:val="ro-RO"/>
        </w:rPr>
      </w:pPr>
    </w:p>
    <w:p w14:paraId="3ABCD458" w14:textId="299A1CFC"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D2700">
        <w:rPr>
          <w:b/>
          <w:bCs/>
          <w:u w:val="single"/>
          <w:lang w:val="ro-RO"/>
        </w:rPr>
        <w:t>2</w:t>
      </w:r>
      <w:r w:rsidR="00893650">
        <w:rPr>
          <w:b/>
          <w:bCs/>
          <w:u w:val="single"/>
          <w:lang w:val="ro-RO"/>
        </w:rPr>
        <w:t>5</w:t>
      </w:r>
      <w:r w:rsidR="004F7071">
        <w:rPr>
          <w:b/>
          <w:bCs/>
          <w:u w:val="single"/>
          <w:lang w:val="ro-RO"/>
        </w:rPr>
        <w:t>.12</w:t>
      </w:r>
      <w:r w:rsidRPr="008E5861">
        <w:rPr>
          <w:b/>
          <w:bCs/>
          <w:u w:val="single"/>
          <w:lang w:val="ro-RO"/>
        </w:rPr>
        <w:t xml:space="preserve">.2017, ora 8.00 – </w:t>
      </w:r>
      <w:r w:rsidR="00CD2700">
        <w:rPr>
          <w:b/>
          <w:bCs/>
          <w:u w:val="single"/>
          <w:lang w:val="ro-RO"/>
        </w:rPr>
        <w:t>2</w:t>
      </w:r>
      <w:r w:rsidR="00893650">
        <w:rPr>
          <w:b/>
          <w:bCs/>
          <w:u w:val="single"/>
          <w:lang w:val="ro-RO"/>
        </w:rPr>
        <w:t>6</w:t>
      </w:r>
      <w:r w:rsidR="004F7071">
        <w:rPr>
          <w:b/>
          <w:bCs/>
          <w:u w:val="single"/>
          <w:lang w:val="ro-RO"/>
        </w:rPr>
        <w:t>.12</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2B586BA" w14:textId="77777777" w:rsidR="00631DB2" w:rsidRPr="00631DB2" w:rsidRDefault="00631DB2" w:rsidP="00631DB2">
      <w:pPr>
        <w:spacing w:after="0"/>
        <w:rPr>
          <w:bCs/>
          <w:lang w:val="ro-RO"/>
        </w:rPr>
      </w:pPr>
      <w:r w:rsidRPr="00631DB2">
        <w:rPr>
          <w:bCs/>
          <w:lang w:val="ro-RO"/>
        </w:rPr>
        <w:t>Vremea a fost mai caldă decât în mod obișnuit la această dată în aproape toată țara, dar în special în Oltenia, Muntenia și Moldova unde abaterile față de regimul termic normal au fost în medie de 11...13 grade. Excepție au făcut zone restrânse din Maramureș, nordul Transilvaniei și sudul Banatului unde, în condiții de ceață persistentă, valorile diurne au fost apropiate de mediile climatologic specifice perioadei. Temperaturile maxime s-au încadrat între 2 grade la Târgu Lăpuș și Bozovici și 19 grade la Calafat. Cerul a fost variabil spre senin, cu unele înnorări la începutul zilei în Maramureș unde au fost ploi slabe și burniță, dar și în zona Carpaților Orientali unde au fost precipitații izolate, mixte care au determinat depuneri de polei (în județul Harghita). Vântul a avut intensificări la munte, în special la peste 1700 m altitudine, unde rafalele au depășit 70...80 km/h și izolat 100 km/h, spulberând zăpada, a suflat moderat în est și sud-est și în general slab în restul teritoriului. Stratul de zăpadă s-a menținut în zona montană, unde măsura -în platformele stațiilor meteorologice- până la 120 cm (la peste 2000 m altitudine în Masivul Făgăraș) și izolat în Maramureș, până la 6 cm. Ceața, prezentă la începutul intervalului în vest și nord-vest, s-a format și s-a extins noaptea și în estul și sudul Munteniei, sudul Moldovei și local în Transilvania. La ora 06 se înregistrau valori termice între -5 grade la Vărădia de Mureș și Bozovici și 10 grade la Șiria.</w:t>
      </w:r>
    </w:p>
    <w:p w14:paraId="38FE8754" w14:textId="75801A5A" w:rsidR="00631DB2" w:rsidRPr="00631DB2" w:rsidRDefault="00631DB2" w:rsidP="00631DB2">
      <w:pPr>
        <w:spacing w:after="0"/>
        <w:rPr>
          <w:bCs/>
          <w:lang w:val="ro-RO"/>
        </w:rPr>
      </w:pPr>
      <w:r w:rsidRPr="00631DB2">
        <w:rPr>
          <w:bCs/>
          <w:i/>
          <w:iCs/>
          <w:lang w:val="ro-RO"/>
        </w:rPr>
        <w:t>Observație: începând de ieri de la ora 06</w:t>
      </w:r>
      <w:r w:rsidR="000E0BBD">
        <w:rPr>
          <w:bCs/>
          <w:i/>
          <w:iCs/>
          <w:lang w:val="ro-RO"/>
        </w:rPr>
        <w:t>.00</w:t>
      </w:r>
      <w:r w:rsidRPr="00631DB2">
        <w:rPr>
          <w:bCs/>
          <w:i/>
          <w:iCs/>
          <w:lang w:val="ro-RO"/>
        </w:rPr>
        <w:t xml:space="preserve"> au fost în vigoare 17 atenționări cod galben privind fenomene meteorologice periculoase imediate, 5 emise de SRPV Cluj Napoca, câte 4 de SRPV Sibiu, respectiv CNPM București pentru Muntenia și câte 2 la SRPV Timișoara și SRPV Bacău.</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0834ADD2" w14:textId="05F5BF65" w:rsidR="00631DB2" w:rsidRPr="00631DB2" w:rsidRDefault="00631DB2" w:rsidP="00631DB2">
      <w:pPr>
        <w:spacing w:after="0"/>
        <w:rPr>
          <w:bCs/>
          <w:lang w:val="ro-RO"/>
        </w:rPr>
      </w:pPr>
      <w:r w:rsidRPr="00631DB2">
        <w:rPr>
          <w:bCs/>
          <w:lang w:val="ro-RO"/>
        </w:rPr>
        <w:t>Valorile termice au continuat să crească, vremea devenind cu mult mai caldă decât ar fi normal în ultima decadă a  lunii decembrie; temperatura maximă a fost de 13 grade la Afumați și Băneasa și 14 grade la Filaret (valori cu peste 10 grade mai ridicate decât mediile climatologice ale datei). Cerul a fost mai mult senin, iar vântul a suflat slab până la moderat. La ora 06</w:t>
      </w:r>
      <w:r w:rsidR="000E0BBD">
        <w:rPr>
          <w:bCs/>
          <w:lang w:val="ro-RO"/>
        </w:rPr>
        <w:t>.00</w:t>
      </w:r>
      <w:r w:rsidRPr="00631DB2">
        <w:rPr>
          <w:bCs/>
          <w:lang w:val="ro-RO"/>
        </w:rPr>
        <w:t xml:space="preserve"> se înregistrau -1 grad la stația meteo Băneasa, 0 grade la Afumați și 1 grad la Filaret. </w:t>
      </w:r>
    </w:p>
    <w:p w14:paraId="1A2B023F" w14:textId="77777777" w:rsidR="00E800D9" w:rsidRDefault="00E800D9" w:rsidP="00D56536">
      <w:pPr>
        <w:spacing w:after="0"/>
        <w:rPr>
          <w:bCs/>
          <w:lang w:val="ro-RO"/>
        </w:rPr>
      </w:pPr>
    </w:p>
    <w:p w14:paraId="6859CE4E" w14:textId="77777777" w:rsidR="00631DB2" w:rsidRDefault="00631DB2" w:rsidP="00D56536">
      <w:pPr>
        <w:spacing w:after="0"/>
        <w:rPr>
          <w:bCs/>
          <w:lang w:val="ro-RO"/>
        </w:rPr>
      </w:pPr>
    </w:p>
    <w:p w14:paraId="584C77ED" w14:textId="77777777" w:rsidR="00631DB2" w:rsidRDefault="00631DB2" w:rsidP="00D56536">
      <w:pPr>
        <w:spacing w:after="0"/>
        <w:rPr>
          <w:bCs/>
          <w:lang w:val="ro-RO"/>
        </w:rPr>
      </w:pPr>
    </w:p>
    <w:p w14:paraId="08A1A707" w14:textId="77777777" w:rsidR="00631DB2" w:rsidRDefault="00631DB2" w:rsidP="00D56536">
      <w:pPr>
        <w:spacing w:after="0"/>
        <w:rPr>
          <w:bCs/>
          <w:lang w:val="ro-RO"/>
        </w:rPr>
      </w:pPr>
    </w:p>
    <w:p w14:paraId="3C91688C" w14:textId="77777777" w:rsidR="00631DB2" w:rsidRPr="00D56536" w:rsidRDefault="00631DB2" w:rsidP="00D56536">
      <w:pPr>
        <w:spacing w:after="0"/>
        <w:rPr>
          <w:bCs/>
          <w:lang w:val="ro-RO"/>
        </w:rPr>
      </w:pPr>
    </w:p>
    <w:p w14:paraId="0DA5CDF8" w14:textId="029B178D"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CD2700">
        <w:rPr>
          <w:b/>
          <w:bCs/>
          <w:u w:val="single"/>
          <w:lang w:val="ro-RO"/>
        </w:rPr>
        <w:t>2</w:t>
      </w:r>
      <w:r w:rsidR="00893650">
        <w:rPr>
          <w:b/>
          <w:bCs/>
          <w:u w:val="single"/>
          <w:lang w:val="ro-RO"/>
        </w:rPr>
        <w:t>6</w:t>
      </w:r>
      <w:r w:rsidR="004F7071">
        <w:rPr>
          <w:b/>
          <w:bCs/>
          <w:u w:val="single"/>
          <w:lang w:val="ro-RO"/>
        </w:rPr>
        <w:t>.12</w:t>
      </w:r>
      <w:r w:rsidRPr="008E5861">
        <w:rPr>
          <w:b/>
          <w:bCs/>
          <w:u w:val="single"/>
          <w:lang w:val="ro-RO"/>
        </w:rPr>
        <w:t xml:space="preserve">.2017, ora 8.00 – </w:t>
      </w:r>
      <w:r w:rsidR="00CD2700">
        <w:rPr>
          <w:b/>
          <w:bCs/>
          <w:u w:val="single"/>
          <w:lang w:val="ro-RO"/>
        </w:rPr>
        <w:t>2</w:t>
      </w:r>
      <w:r w:rsidR="00893650">
        <w:rPr>
          <w:b/>
          <w:bCs/>
          <w:u w:val="single"/>
          <w:lang w:val="ro-RO"/>
        </w:rPr>
        <w:t>7</w:t>
      </w:r>
      <w:r w:rsidR="004F7071">
        <w:rPr>
          <w:b/>
          <w:bCs/>
          <w:u w:val="single"/>
          <w:lang w:val="ro-RO"/>
        </w:rPr>
        <w:t>.12</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lastRenderedPageBreak/>
        <w:t>ÎN ŢARĂ</w:t>
      </w:r>
    </w:p>
    <w:p w14:paraId="7162916A" w14:textId="77777777" w:rsidR="00631DB2" w:rsidRPr="00631DB2" w:rsidRDefault="00631DB2" w:rsidP="00631DB2">
      <w:pPr>
        <w:spacing w:after="0"/>
        <w:rPr>
          <w:bCs/>
          <w:lang w:val="ro-RO"/>
        </w:rPr>
      </w:pPr>
      <w:r w:rsidRPr="00631DB2">
        <w:rPr>
          <w:bCs/>
          <w:lang w:val="ro-RO"/>
        </w:rPr>
        <w:t xml:space="preserve">Vremea va fi în continuare mult mai caldă decât în mod obișnuit în această perioadă din an în majoritatea zonelor țării, cu temperaturi maxime ce se vor încadra în general între 5 și 15 grade, cu cele mai ridicate valori în dealurile sudice. În cursul zilei, cerul va fi variabil la senin, dar va fi ceață, mai ales în orele dimineții, local în Transilvania și în sudul și estul Munteniei și izolat în restul teritoriului. Noaptea vor fi înnorări temporare, ceața se va forma local în sud, în centru și în est și se poate asocia cu burniță; în zona montană izolat vor fi precipitații mixte ce pot favoriza depunerile de polei, iar în Maramureș vor fi condiții să plouă slab. Vântul va sufla slab și moderat, cu intensificări în zona montană înaltă. Minimele termice vor fi cuprinse între -6 și 5 grade. </w:t>
      </w:r>
    </w:p>
    <w:p w14:paraId="4E4A9AD2" w14:textId="6B41E06C" w:rsidR="00413140" w:rsidRPr="00413140" w:rsidRDefault="00413140"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7C1392D4" w14:textId="77777777" w:rsidR="00631DB2" w:rsidRDefault="00631DB2" w:rsidP="003C6359">
      <w:pPr>
        <w:spacing w:after="0" w:line="240" w:lineRule="auto"/>
        <w:rPr>
          <w:rFonts w:eastAsia="Times New Roman"/>
          <w:bCs/>
          <w:sz w:val="24"/>
          <w:szCs w:val="24"/>
          <w:lang w:val="ro-RO"/>
        </w:rPr>
      </w:pPr>
      <w:r w:rsidRPr="00631DB2">
        <w:rPr>
          <w:rFonts w:eastAsia="Times New Roman"/>
          <w:bCs/>
          <w:sz w:val="24"/>
          <w:szCs w:val="24"/>
          <w:lang w:val="ro-RO"/>
        </w:rPr>
        <w:t>Vremea va fi în continuare mult mai caldă decât în mod obișnuit pentru această perioadă din an. Cerul va fi variabil la senin, dar la începutul zilei și mai ales noaptea vor fi condiții de ceață. Vântul va sufla în general slab. Temperatura maximă va fi de 11...12 grade, iar cea minimă de 0...1 grad.</w:t>
      </w:r>
    </w:p>
    <w:p w14:paraId="096213FF" w14:textId="77777777" w:rsidR="00CF14E3" w:rsidRDefault="00CF14E3" w:rsidP="00631DB2">
      <w:pPr>
        <w:spacing w:after="0" w:line="240" w:lineRule="auto"/>
        <w:rPr>
          <w:rFonts w:eastAsia="Times New Roman"/>
          <w:bCs/>
          <w:sz w:val="24"/>
          <w:szCs w:val="24"/>
          <w:lang w:val="ro-RO"/>
        </w:rPr>
      </w:pPr>
    </w:p>
    <w:p w14:paraId="7057C8A6" w14:textId="4571D3E9"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Pr>
          <w:rFonts w:eastAsia="Times New Roman"/>
          <w:b/>
          <w:bCs/>
          <w:u w:val="single"/>
          <w:lang w:val="it-IT"/>
        </w:rPr>
        <w:t>25</w:t>
      </w:r>
      <w:r w:rsidRPr="00CF14E3">
        <w:rPr>
          <w:rFonts w:eastAsia="Times New Roman"/>
          <w:b/>
          <w:bCs/>
          <w:u w:val="single"/>
          <w:lang w:val="it-IT"/>
        </w:rPr>
        <w:t xml:space="preserve">.12.2017, ora 20 – </w:t>
      </w:r>
      <w:r>
        <w:rPr>
          <w:rFonts w:eastAsia="Times New Roman"/>
          <w:b/>
          <w:bCs/>
          <w:u w:val="single"/>
          <w:lang w:val="it-IT"/>
        </w:rPr>
        <w:t>27</w:t>
      </w:r>
      <w:r w:rsidRPr="00CF14E3">
        <w:rPr>
          <w:rFonts w:eastAsia="Times New Roman"/>
          <w:b/>
          <w:bCs/>
          <w:u w:val="single"/>
          <w:lang w:val="it-IT"/>
        </w:rPr>
        <w:t>.12. 2017, ora 20</w:t>
      </w:r>
      <w:r w:rsidR="000E0BBD">
        <w:rPr>
          <w:rFonts w:eastAsia="Times New Roman"/>
          <w:b/>
          <w:bCs/>
          <w:u w:val="single"/>
          <w:lang w:val="it-IT"/>
        </w:rPr>
        <w:t>.00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2FB52A99"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Pr>
          <w:rFonts w:eastAsia="Times New Roman"/>
          <w:b/>
          <w:bCs/>
          <w:u w:val="single"/>
          <w:lang w:val="ro-RO"/>
        </w:rPr>
        <w:t>25</w:t>
      </w:r>
      <w:r w:rsidRPr="00CF14E3">
        <w:rPr>
          <w:rFonts w:eastAsia="Times New Roman"/>
          <w:b/>
          <w:bCs/>
          <w:u w:val="single"/>
          <w:lang w:val="ro-RO"/>
        </w:rPr>
        <w:t>.12.2017, ora 14</w:t>
      </w:r>
      <w:r w:rsidR="000E0BBD">
        <w:rPr>
          <w:rFonts w:eastAsia="Times New Roman"/>
          <w:b/>
          <w:bCs/>
          <w:u w:val="single"/>
          <w:lang w:val="ro-RO"/>
        </w:rPr>
        <w:t>.00</w:t>
      </w:r>
      <w:r w:rsidRPr="00CF14E3">
        <w:rPr>
          <w:rFonts w:eastAsia="Times New Roman"/>
          <w:b/>
          <w:bCs/>
          <w:u w:val="single"/>
          <w:lang w:val="ro-RO"/>
        </w:rPr>
        <w:t>:</w:t>
      </w:r>
    </w:p>
    <w:p w14:paraId="29013554" w14:textId="77777777" w:rsidR="00CF14E3" w:rsidRPr="00CF14E3" w:rsidRDefault="00CF14E3" w:rsidP="00CF14E3">
      <w:pPr>
        <w:tabs>
          <w:tab w:val="left" w:pos="851"/>
        </w:tabs>
        <w:spacing w:after="0" w:line="240" w:lineRule="auto"/>
        <w:ind w:hanging="11"/>
        <w:rPr>
          <w:rFonts w:eastAsia="Times New Roman"/>
          <w:bCs/>
          <w:iCs/>
          <w:lang w:val="it-IT"/>
        </w:rPr>
      </w:pPr>
      <w:r w:rsidRPr="00CF14E3">
        <w:rPr>
          <w:rFonts w:eastAsia="Times New Roman"/>
          <w:bCs/>
          <w:iCs/>
          <w:lang w:val="it-IT"/>
        </w:rPr>
        <w:t xml:space="preserve">În ultimele 24 de ore, vremea a continuat să se încălzească. </w:t>
      </w:r>
      <w:r w:rsidRPr="00CF14E3">
        <w:rPr>
          <w:rFonts w:eastAsia="Times New Roman"/>
          <w:bCs/>
          <w:iCs/>
          <w:lang w:val="pt-BR"/>
        </w:rPr>
        <w:t xml:space="preserve">Cerul a fost temporar noros în cursul nopţii şi s-a degajat în cursul zilei. </w:t>
      </w:r>
      <w:r w:rsidRPr="00CF14E3">
        <w:rPr>
          <w:rFonts w:eastAsia="Times New Roman"/>
          <w:bCs/>
          <w:iCs/>
          <w:lang w:val="it-IT"/>
        </w:rPr>
        <w:t xml:space="preserve">Vântul a suflat moderat, cu intensificări în zonele înalte ce au depăşit 100 km/h pe crestele Bucegilor, viscolând zăpada. S-a semnalat ceaţă, asociată şi cu depuneri de chiciură. Stratul de zăpadă a scăzut în Bucegi cu 2-5 cm. La ora 14, acesta măsura 122 cm la Bâlea-Lac, 98 cm la Vârful Omu, 29 cm la Sinaia, 15 cm la Fundata şi 10 cm Predeal. </w:t>
      </w:r>
    </w:p>
    <w:p w14:paraId="0FDD552F" w14:textId="77777777" w:rsidR="00CF14E3" w:rsidRPr="00CF14E3" w:rsidRDefault="00CF14E3" w:rsidP="00CF14E3">
      <w:pPr>
        <w:tabs>
          <w:tab w:val="left" w:pos="851"/>
        </w:tabs>
        <w:spacing w:after="0" w:line="240" w:lineRule="auto"/>
        <w:ind w:hanging="11"/>
        <w:rPr>
          <w:rFonts w:eastAsia="Times New Roman"/>
          <w:bCs/>
          <w:lang w:val="ro-RO"/>
        </w:rPr>
      </w:pPr>
    </w:p>
    <w:p w14:paraId="3919A518" w14:textId="5F442C69"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Pr>
          <w:rFonts w:eastAsia="Times New Roman"/>
          <w:b/>
          <w:bCs/>
          <w:u w:val="single"/>
          <w:lang w:val="sv-SE"/>
        </w:rPr>
        <w:t>25</w:t>
      </w:r>
      <w:r w:rsidRPr="00CF14E3">
        <w:rPr>
          <w:rFonts w:eastAsia="Times New Roman"/>
          <w:b/>
          <w:bCs/>
          <w:u w:val="single"/>
          <w:lang w:val="sv-SE"/>
        </w:rPr>
        <w:t xml:space="preserve">.12.2017, ora 20 – </w:t>
      </w:r>
      <w:r>
        <w:rPr>
          <w:rFonts w:eastAsia="Times New Roman"/>
          <w:b/>
          <w:bCs/>
          <w:u w:val="single"/>
          <w:lang w:val="sv-SE"/>
        </w:rPr>
        <w:t>26</w:t>
      </w:r>
      <w:r w:rsidRPr="00CF14E3">
        <w:rPr>
          <w:rFonts w:eastAsia="Times New Roman"/>
          <w:b/>
          <w:bCs/>
          <w:u w:val="single"/>
          <w:lang w:val="sv-SE"/>
        </w:rPr>
        <w:t>.12.2017, ora 20</w:t>
      </w:r>
      <w:r w:rsidR="000E0BBD">
        <w:rPr>
          <w:rFonts w:eastAsia="Times New Roman"/>
          <w:b/>
          <w:bCs/>
          <w:u w:val="single"/>
          <w:lang w:val="sv-SE"/>
        </w:rPr>
        <w:t>.00</w:t>
      </w:r>
      <w:r w:rsidRPr="00CF14E3">
        <w:rPr>
          <w:rFonts w:eastAsia="Times New Roman"/>
          <w:b/>
          <w:bCs/>
          <w:u w:val="single"/>
          <w:lang w:val="sv-SE"/>
        </w:rPr>
        <w:t>:</w:t>
      </w:r>
    </w:p>
    <w:p w14:paraId="652B496B" w14:textId="77777777" w:rsidR="00CF14E3" w:rsidRP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Cs/>
          <w:lang w:val="ro-RO"/>
        </w:rPr>
        <w:t xml:space="preserve">Vremea va fi în general frumoasă şi caldă. Cerul va fi variabil. Vântul va sufla slab şi moderat, cu intensificări temporare din sector vestic. Pe văi se va semnala ceaţă. </w:t>
      </w:r>
    </w:p>
    <w:p w14:paraId="48AC8335" w14:textId="77777777" w:rsidR="00CF14E3" w:rsidRP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
          <w:bCs/>
          <w:lang w:val="ro-RO"/>
        </w:rPr>
        <w:t xml:space="preserve">Peste 1800 m: </w:t>
      </w:r>
      <w:r w:rsidRPr="00CF14E3">
        <w:rPr>
          <w:rFonts w:eastAsia="Times New Roman"/>
          <w:bCs/>
          <w:lang w:val="ro-RO"/>
        </w:rPr>
        <w:t xml:space="preserve">temperaturi minime: -4 la 0 gr.C; </w:t>
      </w:r>
      <w:r w:rsidRPr="00CF14E3">
        <w:rPr>
          <w:rFonts w:eastAsia="Times New Roman"/>
          <w:b/>
          <w:bCs/>
          <w:lang w:val="ro-RO"/>
        </w:rPr>
        <w:t xml:space="preserve"> </w:t>
      </w:r>
      <w:r w:rsidRPr="00CF14E3">
        <w:rPr>
          <w:rFonts w:eastAsia="Times New Roman"/>
          <w:bCs/>
          <w:lang w:val="ro-RO"/>
        </w:rPr>
        <w:t xml:space="preserve">temperaturi maxime: 0 la 4 gr.C  </w:t>
      </w:r>
    </w:p>
    <w:p w14:paraId="1D327354" w14:textId="77777777" w:rsidR="00CF14E3" w:rsidRP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
          <w:bCs/>
          <w:lang w:val="ro-RO"/>
        </w:rPr>
        <w:t xml:space="preserve">Sub 1800 m: </w:t>
      </w:r>
      <w:r w:rsidRPr="00CF14E3">
        <w:rPr>
          <w:rFonts w:eastAsia="Times New Roman"/>
          <w:bCs/>
          <w:lang w:val="ro-RO"/>
        </w:rPr>
        <w:t xml:space="preserve">temperaturi minime: 0 la 2 </w:t>
      </w:r>
      <w:r w:rsidRPr="00CF14E3">
        <w:rPr>
          <w:rFonts w:eastAsia="Times New Roman"/>
          <w:bCs/>
          <w:lang w:val="it-IT"/>
        </w:rPr>
        <w:t xml:space="preserve">gr.C; </w:t>
      </w:r>
      <w:r w:rsidRPr="00CF14E3">
        <w:rPr>
          <w:rFonts w:eastAsia="Times New Roman"/>
          <w:bCs/>
          <w:lang w:val="ro-RO"/>
        </w:rPr>
        <w:t xml:space="preserve">temperaturi maxime: 4 la 10 gr.C </w:t>
      </w:r>
    </w:p>
    <w:p w14:paraId="3F6F8B29" w14:textId="77777777" w:rsidR="00CF14E3" w:rsidRDefault="00CF14E3" w:rsidP="00CF14E3">
      <w:pPr>
        <w:tabs>
          <w:tab w:val="left" w:pos="851"/>
        </w:tabs>
        <w:suppressAutoHyphens/>
        <w:spacing w:after="0" w:line="240" w:lineRule="auto"/>
        <w:ind w:hanging="11"/>
        <w:rPr>
          <w:rFonts w:eastAsia="Times New Roman"/>
          <w:b/>
          <w:bCs/>
          <w:u w:val="single"/>
          <w:lang w:val="ro-RO"/>
        </w:rPr>
      </w:pPr>
    </w:p>
    <w:p w14:paraId="32782FBD" w14:textId="7B80E76F"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Evoluţia vremii în intervalul 2</w:t>
      </w:r>
      <w:r>
        <w:rPr>
          <w:rFonts w:eastAsia="Times New Roman"/>
          <w:b/>
          <w:bCs/>
          <w:u w:val="single"/>
          <w:lang w:val="sv-SE"/>
        </w:rPr>
        <w:t>6</w:t>
      </w:r>
      <w:r w:rsidRPr="00CF14E3">
        <w:rPr>
          <w:rFonts w:eastAsia="Times New Roman"/>
          <w:b/>
          <w:bCs/>
          <w:u w:val="single"/>
          <w:lang w:val="sv-SE"/>
        </w:rPr>
        <w:t>.12.2017, ora 20 – 2</w:t>
      </w:r>
      <w:r>
        <w:rPr>
          <w:rFonts w:eastAsia="Times New Roman"/>
          <w:b/>
          <w:bCs/>
          <w:u w:val="single"/>
          <w:lang w:val="sv-SE"/>
        </w:rPr>
        <w:t>7</w:t>
      </w:r>
      <w:r w:rsidRPr="00CF14E3">
        <w:rPr>
          <w:rFonts w:eastAsia="Times New Roman"/>
          <w:b/>
          <w:bCs/>
          <w:u w:val="single"/>
          <w:lang w:val="sv-SE"/>
        </w:rPr>
        <w:t>.12.2017, ora 20</w:t>
      </w:r>
      <w:r w:rsidR="000E0BBD">
        <w:rPr>
          <w:rFonts w:eastAsia="Times New Roman"/>
          <w:b/>
          <w:bCs/>
          <w:u w:val="single"/>
          <w:lang w:val="sv-SE"/>
        </w:rPr>
        <w:t>.00</w:t>
      </w:r>
      <w:bookmarkStart w:id="0" w:name="_GoBack"/>
      <w:bookmarkEnd w:id="0"/>
      <w:r w:rsidRPr="00CF14E3">
        <w:rPr>
          <w:rFonts w:eastAsia="Times New Roman"/>
          <w:b/>
          <w:bCs/>
          <w:u w:val="single"/>
          <w:lang w:val="sv-SE"/>
        </w:rPr>
        <w:t>:</w:t>
      </w:r>
    </w:p>
    <w:p w14:paraId="176D448C" w14:textId="77777777" w:rsid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Cs/>
          <w:lang w:val="ro-RO"/>
        </w:rPr>
        <w:t>Vremea se menţine caldă deşi temperaturile vor marca o scădere uşoară. Cerul va fi variabil. Vântul se va intensifica din sector sud-vestic, cu rafale de peste 70-80 km/h. Pe văi se va semnala trecător ceaţă.</w:t>
      </w:r>
    </w:p>
    <w:p w14:paraId="6CF9C0B5" w14:textId="5E55B142" w:rsidR="00CF14E3" w:rsidRP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
          <w:bCs/>
          <w:lang w:val="ro-RO"/>
        </w:rPr>
        <w:t xml:space="preserve">Peste 1800 m: </w:t>
      </w:r>
      <w:r w:rsidRPr="00CF14E3">
        <w:rPr>
          <w:rFonts w:eastAsia="Times New Roman"/>
          <w:bCs/>
          <w:lang w:val="ro-RO"/>
        </w:rPr>
        <w:t xml:space="preserve">temperaturi minime: -8 la -4 gr.C; </w:t>
      </w:r>
      <w:r w:rsidRPr="00CF14E3">
        <w:rPr>
          <w:rFonts w:eastAsia="Times New Roman"/>
          <w:b/>
          <w:bCs/>
          <w:lang w:val="ro-RO"/>
        </w:rPr>
        <w:t xml:space="preserve"> </w:t>
      </w:r>
      <w:r w:rsidRPr="00CF14E3">
        <w:rPr>
          <w:rFonts w:eastAsia="Times New Roman"/>
          <w:bCs/>
          <w:lang w:val="ro-RO"/>
        </w:rPr>
        <w:t xml:space="preserve">temperaturi maxime: -3 la 3 gr.C  </w:t>
      </w:r>
    </w:p>
    <w:p w14:paraId="4462DC5D" w14:textId="4B809AC2" w:rsidR="00CF14E3" w:rsidRPr="00CF14E3" w:rsidRDefault="00CF14E3" w:rsidP="00CF14E3">
      <w:pPr>
        <w:tabs>
          <w:tab w:val="left" w:pos="851"/>
        </w:tabs>
        <w:suppressAutoHyphens/>
        <w:spacing w:after="0" w:line="240" w:lineRule="auto"/>
        <w:ind w:hanging="11"/>
        <w:rPr>
          <w:rFonts w:eastAsia="Times New Roman"/>
          <w:bCs/>
          <w:lang w:val="ro-RO"/>
        </w:rPr>
      </w:pPr>
      <w:r w:rsidRPr="00CF14E3">
        <w:rPr>
          <w:rFonts w:eastAsia="Times New Roman"/>
          <w:b/>
          <w:bCs/>
          <w:lang w:val="ro-RO"/>
        </w:rPr>
        <w:t xml:space="preserve">Sub 1800 m: </w:t>
      </w:r>
      <w:r w:rsidRPr="00CF14E3">
        <w:rPr>
          <w:rFonts w:eastAsia="Times New Roman"/>
          <w:bCs/>
          <w:lang w:val="ro-RO"/>
        </w:rPr>
        <w:t xml:space="preserve">temperaturi minime: -4 la 0 </w:t>
      </w:r>
      <w:r w:rsidRPr="00CF14E3">
        <w:rPr>
          <w:rFonts w:eastAsia="Times New Roman"/>
          <w:bCs/>
          <w:lang w:val="it-IT"/>
        </w:rPr>
        <w:t xml:space="preserve">gr.C; </w:t>
      </w:r>
      <w:r w:rsidRPr="00CF14E3">
        <w:rPr>
          <w:rFonts w:eastAsia="Times New Roman"/>
          <w:bCs/>
          <w:lang w:val="ro-RO"/>
        </w:rPr>
        <w:t xml:space="preserve">temperaturi maxime: 3 la 7 gr.C </w:t>
      </w:r>
    </w:p>
    <w:p w14:paraId="1F6CFDB1" w14:textId="77777777" w:rsidR="00CF14E3" w:rsidRDefault="00CF14E3" w:rsidP="00CF14E3">
      <w:pPr>
        <w:tabs>
          <w:tab w:val="left" w:pos="851"/>
        </w:tabs>
        <w:suppressAutoHyphens/>
        <w:spacing w:after="0" w:line="240" w:lineRule="auto"/>
        <w:ind w:hanging="11"/>
        <w:rPr>
          <w:rFonts w:eastAsia="Times New Roman"/>
          <w:b/>
          <w:bCs/>
          <w:u w:val="single"/>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2A39F555" w14:textId="77777777" w:rsidR="00CF14E3" w:rsidRPr="003C6359" w:rsidRDefault="00CF14E3" w:rsidP="003C6359">
      <w:pPr>
        <w:spacing w:line="240" w:lineRule="auto"/>
        <w:rPr>
          <w:rFonts w:cs="Arial"/>
          <w:b/>
          <w:lang w:val="ro-RO"/>
        </w:rPr>
      </w:pPr>
      <w:r w:rsidRPr="003C6359">
        <w:rPr>
          <w:rFonts w:cs="Arial"/>
          <w:b/>
          <w:lang w:val="ro-RO"/>
        </w:rPr>
        <w:t xml:space="preserve">ÎN FĂGĂRAŞ la altitudini de peste 1800 m: </w:t>
      </w:r>
      <w:r w:rsidRPr="003C6359">
        <w:rPr>
          <w:rFonts w:cs="Arial"/>
          <w:b/>
          <w:color w:val="FF0000"/>
          <w:lang w:val="sv-SE"/>
        </w:rPr>
        <w:t xml:space="preserve">RISC </w:t>
      </w:r>
      <w:r w:rsidRPr="003C6359">
        <w:rPr>
          <w:rFonts w:cs="Arial"/>
          <w:b/>
          <w:color w:val="FF0000"/>
          <w:lang w:val="ro-RO"/>
        </w:rPr>
        <w:t>MARE</w:t>
      </w:r>
      <w:r w:rsidRPr="003C6359">
        <w:rPr>
          <w:rFonts w:cs="Arial"/>
          <w:b/>
          <w:color w:val="FF0000"/>
          <w:lang w:val="sv-SE"/>
        </w:rPr>
        <w:t xml:space="preserve"> (4)</w:t>
      </w:r>
      <w:r w:rsidRPr="003C6359">
        <w:rPr>
          <w:rFonts w:cs="Arial"/>
          <w:lang w:val="ro-RO"/>
        </w:rPr>
        <w:t xml:space="preserve">: La suprafaţă regăsim numeroase plăci de vânt, în special pe versanţii estici şi sudici. Stratul de zăpadă este umezit în partea superioară, unde vor fi prezente cruste de îngheţ/dezgheţ, şi este instabil în primii 30-50 cm de la suprafaţă, cumulaţi din ultimele ninsori. În profunzime sunt prezente cristale faţetate, intercalate între crustele mai vechi de gheaţă. Creşterea temperaturilor şi insolaţia, vor umezi suplimentar stratul de zăpadă la suprafaţă şi vor genera curgeri superficiale, care pot angrena cu uşurinţă şi în mod spontan stratul instabil de la suprafaţă. </w:t>
      </w:r>
      <w:r w:rsidRPr="003C6359">
        <w:rPr>
          <w:rFonts w:cs="Arial"/>
          <w:lang w:val="sv-SE"/>
        </w:rPr>
        <w:t xml:space="preserve">O supraîncărcare, chiar şi slabă, a stratului (turişti, schiori etc) va accentua riscul declanşării </w:t>
      </w:r>
      <w:r w:rsidRPr="003C6359">
        <w:rPr>
          <w:rFonts w:cs="Arial"/>
          <w:lang w:val="sv-SE"/>
        </w:rPr>
        <w:lastRenderedPageBreak/>
        <w:t xml:space="preserve">avalanşelor de dimensiuni medii (şi chiar mari în zonele în care sunt create acumulări mai importante), prin alunecarea zăpezii puţin consolidate din partea superioară a stratului peste straturile mai vechi.  </w:t>
      </w:r>
    </w:p>
    <w:p w14:paraId="0C858A63" w14:textId="77777777" w:rsidR="00CF14E3" w:rsidRPr="003C6359" w:rsidRDefault="00CF14E3" w:rsidP="003C6359">
      <w:pPr>
        <w:spacing w:line="240" w:lineRule="auto"/>
        <w:rPr>
          <w:rFonts w:cs="Arial"/>
          <w:lang w:val="ro-RO"/>
        </w:rPr>
      </w:pPr>
      <w:r w:rsidRPr="003C6359">
        <w:rPr>
          <w:rFonts w:cs="Arial"/>
          <w:b/>
          <w:lang w:val="ro-RO"/>
        </w:rPr>
        <w:t xml:space="preserve">ÎN BUCEGI la altitudini de peste 1800 m: </w:t>
      </w:r>
      <w:r w:rsidRPr="003C6359">
        <w:rPr>
          <w:rFonts w:cs="Arial"/>
          <w:b/>
          <w:color w:val="FF6600"/>
          <w:lang w:val="sv-SE"/>
        </w:rPr>
        <w:t xml:space="preserve">RISC </w:t>
      </w:r>
      <w:r w:rsidRPr="003C6359">
        <w:rPr>
          <w:rFonts w:cs="Arial"/>
          <w:b/>
          <w:color w:val="FF6600"/>
          <w:lang w:val="ro-RO"/>
        </w:rPr>
        <w:t>Î</w:t>
      </w:r>
      <w:r w:rsidRPr="003C6359">
        <w:rPr>
          <w:rFonts w:cs="Arial"/>
          <w:b/>
          <w:color w:val="FF6600"/>
          <w:lang w:val="sv-SE"/>
        </w:rPr>
        <w:t>NSEMNAT (3)</w:t>
      </w:r>
      <w:r w:rsidRPr="003C6359">
        <w:rPr>
          <w:rFonts w:cs="Arial"/>
          <w:lang w:val="ro-RO"/>
        </w:rPr>
        <w:t xml:space="preserve">: La suprafaţă sunt formate plăci de vânt, mai ales pe versanţii estici şi sudici. Stratul instabil din partea superioară, constituit din zăpada recent căzută, măsoară pe alocuri 30...40 cm dar se pot întâlni depozite mai însemnate pe firul văilor şi în zonele unde a fost transportată de vânt.  Creşterea temperaturilor şi  insolaţia, vor umezi stratul la suprafaţă şi izolat vor genera curgeri superficiale care pot angrena şi stratul instabil. În profunzime sunt prezente cristale faţetate, intercalate între crustele mai vechi de gheaţă. </w:t>
      </w:r>
      <w:r w:rsidRPr="003C6359">
        <w:rPr>
          <w:rFonts w:cs="Arial"/>
          <w:lang w:val="sv-SE"/>
        </w:rPr>
        <w:t xml:space="preserve">Pe pantele înclinate, chiar şi în condiţii de slabe supraîncărcări (cu turişti, schiori etc), zăpada puţin consolidată din partea superioară a stratului va putea aluneca cu uşurinţă peste straturile mai vechi, ducând la declanşarea de avalanşe de dimensiuni medii.   </w:t>
      </w:r>
    </w:p>
    <w:p w14:paraId="08EC9E6C" w14:textId="7A1AA4EB" w:rsidR="00CF14E3" w:rsidRPr="00CF14E3" w:rsidRDefault="00CF14E3" w:rsidP="003C6359">
      <w:pPr>
        <w:tabs>
          <w:tab w:val="left" w:pos="851"/>
        </w:tabs>
        <w:suppressAutoHyphens/>
        <w:spacing w:after="0" w:line="240" w:lineRule="auto"/>
        <w:ind w:hanging="11"/>
        <w:rPr>
          <w:rFonts w:eastAsia="Times New Roman"/>
          <w:bCs/>
          <w:lang w:val="sv-SE"/>
        </w:rPr>
      </w:pPr>
      <w:r w:rsidRPr="003C6359">
        <w:rPr>
          <w:rFonts w:cs="Arial"/>
          <w:b/>
          <w:lang w:val="ro-RO"/>
        </w:rPr>
        <w:t>La altitudini mai mici de 1800 m</w:t>
      </w:r>
      <w:r w:rsidRPr="003C6359">
        <w:rPr>
          <w:rFonts w:cs="Arial"/>
          <w:lang w:val="ro-RO"/>
        </w:rPr>
        <w:t xml:space="preserve">: </w:t>
      </w:r>
      <w:r w:rsidRPr="003C6359">
        <w:rPr>
          <w:rFonts w:cs="Arial"/>
          <w:b/>
          <w:color w:val="FFFF00"/>
          <w:highlight w:val="lightGray"/>
          <w:lang w:val="sv-SE"/>
        </w:rPr>
        <w:t>RISC MODERAT (2)</w:t>
      </w:r>
      <w:r w:rsidRPr="003C6359">
        <w:rPr>
          <w:rFonts w:cs="Arial"/>
          <w:b/>
          <w:lang w:val="ro-RO"/>
        </w:rPr>
        <w:t>:</w:t>
      </w:r>
      <w:r w:rsidRPr="003C6359">
        <w:rPr>
          <w:rFonts w:cs="Arial"/>
          <w:bCs/>
          <w:lang w:val="ro-RO"/>
        </w:rPr>
        <w:t xml:space="preserve"> Stratul de zăpadă va continua să se umezească sub acţiunea temperaturilor pozitive şi a insolaţiei iar apa rezultată se va acumula în pelicule la nivelul primelor cruste de gheaţă din profunzime, peste care straturile de deasupra pot aluneca, ducând la declanşarea de curgeri sau avalanşe de suprafaţă, în special p</w:t>
      </w:r>
      <w:r w:rsidRPr="003C6359">
        <w:rPr>
          <w:rFonts w:cs="Arial"/>
          <w:lang w:val="ro-RO"/>
        </w:rPr>
        <w:t xml:space="preserve">e pantele mai înclinate, risc amplificat </w:t>
      </w:r>
      <w:r w:rsidRPr="003C6359">
        <w:rPr>
          <w:rFonts w:cs="Arial"/>
          <w:bCs/>
          <w:lang w:val="ro-RO"/>
        </w:rPr>
        <w:t>în condiţii de supraîncărcări mari</w:t>
      </w:r>
      <w:r w:rsidRPr="003C6359">
        <w:rPr>
          <w:rFonts w:cs="Arial"/>
          <w:lang w:val="ro-RO"/>
        </w:rPr>
        <w:t>. În cursul nopţilor se vor forma cruste de îngheţ la suprafaţă. În cazuri izolate avalanşe pornite de la peste 1800 m pot coborî sub această altitudine.</w:t>
      </w:r>
    </w:p>
    <w:p w14:paraId="78863CB8" w14:textId="77777777" w:rsidR="00CF14E3" w:rsidRPr="00CF14E3" w:rsidRDefault="00CF14E3" w:rsidP="003C6359">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CF14E3" w:rsidRPr="00CF14E3" w14:paraId="46FD1E2D" w14:textId="77777777" w:rsidTr="0032451E">
        <w:tc>
          <w:tcPr>
            <w:tcW w:w="1072" w:type="dxa"/>
            <w:vAlign w:val="center"/>
          </w:tcPr>
          <w:p w14:paraId="50D4547B" w14:textId="77777777" w:rsidR="00CF14E3" w:rsidRPr="00CF14E3" w:rsidRDefault="00CF14E3" w:rsidP="00CF14E3">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7CB9D36A" w14:textId="77777777" w:rsidR="00CF14E3" w:rsidRPr="00CF14E3" w:rsidRDefault="00CF14E3" w:rsidP="00CF14E3">
            <w:pPr>
              <w:suppressAutoHyphens/>
              <w:spacing w:after="0" w:line="288" w:lineRule="atLeast"/>
              <w:ind w:left="0"/>
              <w:jc w:val="center"/>
              <w:rPr>
                <w:rFonts w:eastAsia="Times New Roman" w:cs="Arial"/>
                <w:b/>
                <w:sz w:val="20"/>
                <w:szCs w:val="20"/>
                <w:lang w:val="sv-SE" w:eastAsia="ar-SA"/>
              </w:rPr>
            </w:pPr>
            <w:r w:rsidRPr="00CF14E3">
              <w:rPr>
                <w:rFonts w:eastAsia="Times New Roman" w:cs="Arial"/>
                <w:b/>
                <w:sz w:val="20"/>
                <w:szCs w:val="20"/>
                <w:lang w:val="ro-RO" w:eastAsia="ar-SA"/>
              </w:rPr>
              <w:t>PESTE 1800 m</w:t>
            </w:r>
          </w:p>
        </w:tc>
        <w:tc>
          <w:tcPr>
            <w:tcW w:w="3223" w:type="dxa"/>
            <w:gridSpan w:val="2"/>
          </w:tcPr>
          <w:p w14:paraId="7FF07673" w14:textId="77777777" w:rsidR="00CF14E3" w:rsidRPr="00CF14E3" w:rsidRDefault="00CF14E3" w:rsidP="00CF14E3">
            <w:pPr>
              <w:suppressAutoHyphens/>
              <w:spacing w:after="0" w:line="288" w:lineRule="atLeast"/>
              <w:ind w:left="0"/>
              <w:jc w:val="center"/>
              <w:rPr>
                <w:rFonts w:eastAsia="Times New Roman" w:cs="Arial"/>
                <w:b/>
                <w:sz w:val="20"/>
                <w:szCs w:val="20"/>
                <w:lang w:val="sv-SE" w:eastAsia="ar-SA"/>
              </w:rPr>
            </w:pPr>
            <w:r w:rsidRPr="00CF14E3">
              <w:rPr>
                <w:rFonts w:eastAsia="Times New Roman" w:cs="Arial"/>
                <w:b/>
                <w:sz w:val="20"/>
                <w:szCs w:val="20"/>
                <w:lang w:val="sv-SE" w:eastAsia="ar-SA"/>
              </w:rPr>
              <w:t>SUB 1800 m</w:t>
            </w:r>
          </w:p>
        </w:tc>
      </w:tr>
      <w:tr w:rsidR="00CF14E3" w:rsidRPr="00CF14E3" w14:paraId="7E966DB7" w14:textId="77777777" w:rsidTr="0032451E">
        <w:tc>
          <w:tcPr>
            <w:tcW w:w="1072" w:type="dxa"/>
            <w:vAlign w:val="center"/>
          </w:tcPr>
          <w:p w14:paraId="777B7CAF" w14:textId="77777777" w:rsidR="00CF14E3" w:rsidRPr="00CF14E3" w:rsidRDefault="00CF14E3" w:rsidP="00CF14E3">
            <w:pPr>
              <w:suppressAutoHyphens/>
              <w:spacing w:after="0" w:line="288" w:lineRule="atLeast"/>
              <w:ind w:left="0"/>
              <w:jc w:val="center"/>
              <w:rPr>
                <w:rFonts w:eastAsia="Times New Roman" w:cs="Arial"/>
                <w:b/>
                <w:color w:val="0000FF"/>
                <w:sz w:val="20"/>
                <w:szCs w:val="20"/>
                <w:u w:val="single"/>
                <w:lang w:val="sv-SE" w:eastAsia="ar-SA"/>
              </w:rPr>
            </w:pPr>
            <w:r w:rsidRPr="00CF14E3">
              <w:rPr>
                <w:rFonts w:eastAsia="Times New Roman" w:cs="Arial"/>
                <w:b/>
                <w:color w:val="000000"/>
                <w:sz w:val="20"/>
                <w:szCs w:val="20"/>
                <w:lang w:val="it-IT" w:eastAsia="ar-SA"/>
              </w:rPr>
              <w:t>FĂGĂRAŞ</w:t>
            </w:r>
          </w:p>
        </w:tc>
        <w:tc>
          <w:tcPr>
            <w:tcW w:w="2094" w:type="dxa"/>
            <w:vAlign w:val="center"/>
          </w:tcPr>
          <w:p w14:paraId="576B4BB2" w14:textId="15F8C56E" w:rsidR="00CF14E3" w:rsidRPr="00CF14E3" w:rsidRDefault="00CF14E3" w:rsidP="00CF14E3">
            <w:pPr>
              <w:suppressAutoHyphens/>
              <w:spacing w:after="0" w:line="288" w:lineRule="atLeast"/>
              <w:ind w:left="0"/>
              <w:jc w:val="center"/>
              <w:rPr>
                <w:rFonts w:eastAsia="Times New Roman" w:cs="Arial"/>
                <w:b/>
                <w:color w:val="FF6600"/>
                <w:sz w:val="20"/>
                <w:szCs w:val="20"/>
                <w:lang w:val="sv-SE" w:eastAsia="ar-SA"/>
              </w:rPr>
            </w:pPr>
            <w:r w:rsidRPr="003C6359">
              <w:rPr>
                <w:rFonts w:cs="Arial"/>
                <w:b/>
                <w:color w:val="FF0000"/>
                <w:sz w:val="20"/>
                <w:szCs w:val="20"/>
                <w:lang w:val="sv-SE"/>
              </w:rPr>
              <w:t xml:space="preserve">RISC </w:t>
            </w:r>
            <w:r w:rsidRPr="003C6359">
              <w:rPr>
                <w:rFonts w:cs="Arial"/>
                <w:b/>
                <w:color w:val="FF0000"/>
                <w:sz w:val="20"/>
                <w:szCs w:val="20"/>
                <w:lang w:val="ro-RO"/>
              </w:rPr>
              <w:t>MARE</w:t>
            </w:r>
            <w:r w:rsidRPr="003C6359">
              <w:rPr>
                <w:rFonts w:cs="Arial"/>
                <w:b/>
                <w:color w:val="FF0000"/>
                <w:sz w:val="20"/>
                <w:szCs w:val="20"/>
                <w:lang w:val="sv-SE"/>
              </w:rPr>
              <w:t xml:space="preserve"> (4)</w:t>
            </w:r>
          </w:p>
        </w:tc>
        <w:tc>
          <w:tcPr>
            <w:tcW w:w="1407" w:type="dxa"/>
          </w:tcPr>
          <w:p w14:paraId="4A43CAE6" w14:textId="4CFEB682" w:rsidR="00CF14E3" w:rsidRPr="00CF14E3" w:rsidRDefault="00CF14E3" w:rsidP="00CF14E3">
            <w:pPr>
              <w:suppressAutoHyphens/>
              <w:spacing w:after="0" w:line="288" w:lineRule="atLeast"/>
              <w:ind w:left="0"/>
              <w:jc w:val="center"/>
              <w:rPr>
                <w:rFonts w:eastAsia="Times New Roman" w:cs="Arial"/>
                <w:b/>
                <w:color w:val="0000FF"/>
                <w:sz w:val="20"/>
                <w:szCs w:val="20"/>
                <w:lang w:val="sv-SE" w:eastAsia="ar-SA"/>
              </w:rPr>
            </w:pPr>
            <w:r w:rsidRPr="003C6359">
              <w:rPr>
                <w:rFonts w:cs="Arial"/>
                <w:b/>
                <w:noProof/>
                <w:color w:val="0000FF"/>
                <w:sz w:val="20"/>
                <w:szCs w:val="20"/>
              </w:rPr>
              <w:drawing>
                <wp:inline distT="0" distB="0" distL="0" distR="0" wp14:anchorId="62AC874B" wp14:editId="01F92195">
                  <wp:extent cx="600075" cy="409575"/>
                  <wp:effectExtent l="0" t="0" r="9525" b="9525"/>
                  <wp:docPr id="1" name="Picture 1" descr="cid:464226F0982846BF8A87254713FA6D33@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2091" w:type="dxa"/>
            <w:vAlign w:val="center"/>
          </w:tcPr>
          <w:p w14:paraId="25CBAE3A" w14:textId="77777777" w:rsidR="00CF14E3" w:rsidRPr="00CF14E3" w:rsidRDefault="00CF14E3" w:rsidP="00CF14E3">
            <w:pPr>
              <w:suppressAutoHyphens/>
              <w:spacing w:after="0" w:line="288" w:lineRule="atLeast"/>
              <w:ind w:left="0"/>
              <w:jc w:val="center"/>
              <w:rPr>
                <w:rFonts w:eastAsia="Times New Roman" w:cs="Arial"/>
                <w:b/>
                <w:color w:val="008000"/>
                <w:sz w:val="20"/>
                <w:szCs w:val="20"/>
                <w:lang w:val="sv-SE" w:eastAsia="ar-SA"/>
              </w:rPr>
            </w:pPr>
            <w:r w:rsidRPr="00CF14E3">
              <w:rPr>
                <w:rFonts w:eastAsia="Times New Roman" w:cs="Arial"/>
                <w:color w:val="FFFF00"/>
                <w:sz w:val="20"/>
                <w:szCs w:val="20"/>
                <w:lang w:val="sv-SE" w:eastAsia="ar-SA"/>
              </w:rPr>
              <w:t xml:space="preserve">: </w:t>
            </w:r>
            <w:r w:rsidRPr="00CF14E3">
              <w:rPr>
                <w:rFonts w:eastAsia="Times New Roman" w:cs="Arial"/>
                <w:b/>
                <w:color w:val="FFFF00"/>
                <w:sz w:val="20"/>
                <w:szCs w:val="20"/>
                <w:highlight w:val="darkGray"/>
                <w:lang w:val="sv-SE" w:eastAsia="ar-SA"/>
              </w:rPr>
              <w:t>RISC MODERAT (2)</w:t>
            </w:r>
          </w:p>
        </w:tc>
        <w:tc>
          <w:tcPr>
            <w:tcW w:w="1132" w:type="dxa"/>
          </w:tcPr>
          <w:p w14:paraId="11E7A44A" w14:textId="77777777" w:rsidR="00CF14E3" w:rsidRPr="00CF14E3" w:rsidRDefault="00CF14E3" w:rsidP="00CF14E3">
            <w:pPr>
              <w:suppressAutoHyphens/>
              <w:spacing w:after="0" w:line="288" w:lineRule="atLeast"/>
              <w:ind w:left="0"/>
              <w:jc w:val="center"/>
              <w:rPr>
                <w:rFonts w:eastAsia="Times New Roman" w:cs="Arial"/>
                <w:b/>
                <w:color w:val="0000FF"/>
                <w:sz w:val="20"/>
                <w:szCs w:val="20"/>
                <w:lang w:val="sv-SE" w:eastAsia="ar-SA"/>
              </w:rPr>
            </w:pPr>
            <w:r w:rsidRPr="00CF14E3">
              <w:rPr>
                <w:rFonts w:eastAsia="Times New Roman" w:cs="Arial"/>
                <w:b/>
                <w:noProof/>
                <w:color w:val="0000FF"/>
                <w:sz w:val="20"/>
                <w:szCs w:val="20"/>
              </w:rPr>
              <w:drawing>
                <wp:inline distT="0" distB="0" distL="0" distR="0" wp14:anchorId="17771002" wp14:editId="4DADCDF4">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CF14E3" w:rsidRPr="00CF14E3" w14:paraId="24841D78" w14:textId="77777777" w:rsidTr="0032451E">
        <w:tc>
          <w:tcPr>
            <w:tcW w:w="1072" w:type="dxa"/>
            <w:vAlign w:val="center"/>
          </w:tcPr>
          <w:p w14:paraId="6BFC0694" w14:textId="77777777" w:rsidR="00CF14E3" w:rsidRPr="00CF14E3" w:rsidRDefault="00CF14E3" w:rsidP="00CF14E3">
            <w:pPr>
              <w:suppressAutoHyphens/>
              <w:spacing w:after="0" w:line="288" w:lineRule="atLeast"/>
              <w:ind w:left="0"/>
              <w:jc w:val="center"/>
              <w:rPr>
                <w:rFonts w:eastAsia="Times New Roman" w:cs="Arial"/>
                <w:b/>
                <w:color w:val="0000FF"/>
                <w:sz w:val="20"/>
                <w:szCs w:val="20"/>
                <w:u w:val="single"/>
                <w:lang w:val="sv-SE" w:eastAsia="ar-SA"/>
              </w:rPr>
            </w:pPr>
            <w:r w:rsidRPr="00CF14E3">
              <w:rPr>
                <w:rFonts w:eastAsia="Times New Roman" w:cs="Arial"/>
                <w:b/>
                <w:color w:val="000000"/>
                <w:sz w:val="20"/>
                <w:szCs w:val="20"/>
                <w:lang w:val="sv-SE" w:eastAsia="ar-SA"/>
              </w:rPr>
              <w:t>BUCEGI</w:t>
            </w:r>
          </w:p>
        </w:tc>
        <w:tc>
          <w:tcPr>
            <w:tcW w:w="2094" w:type="dxa"/>
            <w:vAlign w:val="center"/>
          </w:tcPr>
          <w:p w14:paraId="3E955AC5" w14:textId="77777777" w:rsidR="00CF14E3" w:rsidRPr="00CF14E3" w:rsidRDefault="00CF14E3" w:rsidP="00CF14E3">
            <w:pPr>
              <w:suppressAutoHyphens/>
              <w:spacing w:after="0" w:line="288" w:lineRule="atLeast"/>
              <w:ind w:left="0"/>
              <w:jc w:val="center"/>
              <w:rPr>
                <w:rFonts w:eastAsia="Times New Roman" w:cs="Arial"/>
                <w:b/>
                <w:color w:val="FF0000"/>
                <w:sz w:val="20"/>
                <w:szCs w:val="20"/>
                <w:lang w:val="sv-SE" w:eastAsia="ar-SA"/>
              </w:rPr>
            </w:pPr>
            <w:r w:rsidRPr="00CF14E3">
              <w:rPr>
                <w:rFonts w:eastAsia="Times New Roman" w:cs="Arial"/>
                <w:b/>
                <w:color w:val="FF6600"/>
                <w:sz w:val="20"/>
                <w:szCs w:val="20"/>
                <w:lang w:val="sv-SE" w:eastAsia="ar-SA"/>
              </w:rPr>
              <w:t>RISC ÎNSEMNAT (3)</w:t>
            </w:r>
          </w:p>
        </w:tc>
        <w:tc>
          <w:tcPr>
            <w:tcW w:w="1407" w:type="dxa"/>
          </w:tcPr>
          <w:p w14:paraId="02C80CEA" w14:textId="77777777" w:rsidR="00CF14E3" w:rsidRPr="00CF14E3" w:rsidRDefault="00CF14E3" w:rsidP="00CF14E3">
            <w:pPr>
              <w:suppressAutoHyphens/>
              <w:spacing w:after="0" w:line="288" w:lineRule="atLeast"/>
              <w:ind w:left="0"/>
              <w:jc w:val="center"/>
              <w:rPr>
                <w:rFonts w:eastAsia="Times New Roman" w:cs="Arial"/>
                <w:b/>
                <w:color w:val="0000FF"/>
                <w:sz w:val="20"/>
                <w:szCs w:val="20"/>
                <w:lang w:val="sv-SE" w:eastAsia="ar-SA"/>
              </w:rPr>
            </w:pPr>
            <w:r w:rsidRPr="00CF14E3">
              <w:rPr>
                <w:rFonts w:eastAsia="Times New Roman" w:cs="Arial"/>
                <w:b/>
                <w:noProof/>
                <w:color w:val="0000FF"/>
                <w:sz w:val="20"/>
                <w:szCs w:val="20"/>
              </w:rPr>
              <w:drawing>
                <wp:inline distT="0" distB="0" distL="0" distR="0" wp14:anchorId="1FC2F072" wp14:editId="148F00FC">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4FA41C36" w14:textId="77777777" w:rsidR="00CF14E3" w:rsidRPr="00CF14E3" w:rsidRDefault="00CF14E3" w:rsidP="00CF14E3">
            <w:pPr>
              <w:suppressAutoHyphens/>
              <w:spacing w:after="0" w:line="288" w:lineRule="atLeast"/>
              <w:ind w:left="0"/>
              <w:jc w:val="center"/>
              <w:rPr>
                <w:rFonts w:eastAsia="Times New Roman" w:cs="Arial"/>
                <w:b/>
                <w:color w:val="FFFF00"/>
                <w:sz w:val="20"/>
                <w:szCs w:val="20"/>
                <w:lang w:val="sv-SE" w:eastAsia="ar-SA"/>
              </w:rPr>
            </w:pPr>
            <w:r w:rsidRPr="00CF14E3">
              <w:rPr>
                <w:rFonts w:eastAsia="Times New Roman" w:cs="Arial"/>
                <w:color w:val="FFFF00"/>
                <w:sz w:val="20"/>
                <w:szCs w:val="20"/>
                <w:lang w:val="sv-SE" w:eastAsia="ar-SA"/>
              </w:rPr>
              <w:t xml:space="preserve">: </w:t>
            </w:r>
            <w:r w:rsidRPr="00CF14E3">
              <w:rPr>
                <w:rFonts w:eastAsia="Times New Roman" w:cs="Arial"/>
                <w:b/>
                <w:color w:val="FFFF00"/>
                <w:sz w:val="20"/>
                <w:szCs w:val="20"/>
                <w:highlight w:val="darkGray"/>
                <w:lang w:val="sv-SE" w:eastAsia="ar-SA"/>
              </w:rPr>
              <w:t>RISC MODERAT (2)</w:t>
            </w:r>
          </w:p>
        </w:tc>
        <w:tc>
          <w:tcPr>
            <w:tcW w:w="1132" w:type="dxa"/>
          </w:tcPr>
          <w:p w14:paraId="65DB2E17" w14:textId="77777777" w:rsidR="00CF14E3" w:rsidRPr="00CF14E3" w:rsidRDefault="00CF14E3" w:rsidP="00CF14E3">
            <w:pPr>
              <w:suppressAutoHyphens/>
              <w:spacing w:after="0" w:line="288" w:lineRule="atLeast"/>
              <w:ind w:left="0"/>
              <w:jc w:val="center"/>
              <w:rPr>
                <w:rFonts w:eastAsia="Times New Roman" w:cs="Arial"/>
                <w:b/>
                <w:color w:val="0000FF"/>
                <w:sz w:val="20"/>
                <w:szCs w:val="20"/>
                <w:lang w:val="sv-SE" w:eastAsia="ar-SA"/>
              </w:rPr>
            </w:pPr>
            <w:r w:rsidRPr="00CF14E3">
              <w:rPr>
                <w:rFonts w:eastAsia="Times New Roman" w:cs="Arial"/>
                <w:b/>
                <w:noProof/>
                <w:color w:val="0000FF"/>
                <w:sz w:val="20"/>
                <w:szCs w:val="20"/>
              </w:rPr>
              <w:drawing>
                <wp:inline distT="0" distB="0" distL="0" distR="0" wp14:anchorId="4D258688" wp14:editId="33A6F815">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2CD84121" w14:textId="77777777" w:rsidR="00CF14E3" w:rsidRPr="00CF14E3" w:rsidRDefault="00CF14E3" w:rsidP="00CF14E3">
      <w:pPr>
        <w:tabs>
          <w:tab w:val="left" w:pos="851"/>
        </w:tabs>
        <w:spacing w:after="0" w:line="240" w:lineRule="auto"/>
        <w:rPr>
          <w:rFonts w:eastAsia="Times New Roman"/>
          <w:bCs/>
          <w:lang w:val="ro-RO"/>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Pr="00631DB2" w:rsidRDefault="00C70B60" w:rsidP="00FC3B22">
      <w:pPr>
        <w:spacing w:after="0" w:line="240" w:lineRule="auto"/>
        <w:rPr>
          <w:bCs/>
        </w:rPr>
      </w:pPr>
    </w:p>
    <w:p w14:paraId="3A35E48E" w14:textId="77777777" w:rsidR="00D56536" w:rsidRDefault="00D56536"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E2882DA" w14:textId="77777777" w:rsidR="00E800D9" w:rsidRDefault="00E800D9" w:rsidP="00110714">
      <w:pPr>
        <w:jc w:val="center"/>
        <w:rPr>
          <w:b/>
          <w:bCs/>
          <w:sz w:val="24"/>
          <w:szCs w:val="24"/>
          <w:lang w:val="da-DK"/>
        </w:rPr>
      </w:pPr>
    </w:p>
    <w:p w14:paraId="465BEFA3" w14:textId="017FB180" w:rsidR="00CD5B3B" w:rsidRPr="00CD5B3B" w:rsidRDefault="00DD4E42" w:rsidP="00110714">
      <w:pPr>
        <w:spacing w:after="0" w:line="240" w:lineRule="auto"/>
      </w:pPr>
      <w:r>
        <w:rPr>
          <w:b/>
          <w:bCs/>
          <w:sz w:val="24"/>
          <w:szCs w:val="24"/>
          <w:lang w:val="da-DK"/>
        </w:rPr>
        <w:t>DIRECȚIA DE COMUNICARE</w:t>
      </w:r>
    </w:p>
    <w:sectPr w:rsidR="00CD5B3B" w:rsidRPr="00CD5B3B" w:rsidSect="00660AE6">
      <w:headerReference w:type="default" r:id="rId12"/>
      <w:footerReference w:type="default" r:id="rId13"/>
      <w:headerReference w:type="first" r:id="rId14"/>
      <w:footerReference w:type="first" r:id="rId15"/>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E661" w14:textId="77777777" w:rsidR="00262AD6" w:rsidRDefault="00262AD6" w:rsidP="00CD5B3B">
      <w:r>
        <w:separator/>
      </w:r>
    </w:p>
  </w:endnote>
  <w:endnote w:type="continuationSeparator" w:id="0">
    <w:p w14:paraId="5D97101D" w14:textId="77777777" w:rsidR="00262AD6" w:rsidRDefault="00262AD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459E" w14:textId="77777777" w:rsidR="00262AD6" w:rsidRDefault="00262AD6" w:rsidP="00CD5B3B">
      <w:r>
        <w:separator/>
      </w:r>
    </w:p>
  </w:footnote>
  <w:footnote w:type="continuationSeparator" w:id="0">
    <w:p w14:paraId="63C2795B" w14:textId="77777777" w:rsidR="00262AD6" w:rsidRDefault="00262AD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638E3E40" w:rsidR="006D058F" w:rsidRPr="00110714" w:rsidRDefault="006D058F" w:rsidP="00DD4E42">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E0BBD"/>
    <w:rsid w:val="000F14C0"/>
    <w:rsid w:val="000F4B4B"/>
    <w:rsid w:val="00100F36"/>
    <w:rsid w:val="00103799"/>
    <w:rsid w:val="00110714"/>
    <w:rsid w:val="001148FD"/>
    <w:rsid w:val="00124949"/>
    <w:rsid w:val="00126295"/>
    <w:rsid w:val="00131081"/>
    <w:rsid w:val="001479F4"/>
    <w:rsid w:val="001552E0"/>
    <w:rsid w:val="00155BD2"/>
    <w:rsid w:val="00162536"/>
    <w:rsid w:val="0017355A"/>
    <w:rsid w:val="00173E8C"/>
    <w:rsid w:val="001971DD"/>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2AD6"/>
    <w:rsid w:val="00265E89"/>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7071"/>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31DB2"/>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5861"/>
    <w:rsid w:val="008E5D70"/>
    <w:rsid w:val="009113F8"/>
    <w:rsid w:val="00915096"/>
    <w:rsid w:val="009225AD"/>
    <w:rsid w:val="00923127"/>
    <w:rsid w:val="009265F3"/>
    <w:rsid w:val="00931771"/>
    <w:rsid w:val="00942301"/>
    <w:rsid w:val="00967428"/>
    <w:rsid w:val="009B5E21"/>
    <w:rsid w:val="009B7A4A"/>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4E42"/>
    <w:rsid w:val="00DD6BE0"/>
    <w:rsid w:val="00DE0B9A"/>
    <w:rsid w:val="00DE4FE1"/>
    <w:rsid w:val="00DF35D4"/>
    <w:rsid w:val="00DF6B8D"/>
    <w:rsid w:val="00DF7354"/>
    <w:rsid w:val="00E14A0C"/>
    <w:rsid w:val="00E1682A"/>
    <w:rsid w:val="00E23F49"/>
    <w:rsid w:val="00E562FC"/>
    <w:rsid w:val="00E800D9"/>
    <w:rsid w:val="00E90397"/>
    <w:rsid w:val="00E9688A"/>
    <w:rsid w:val="00EA0F6C"/>
    <w:rsid w:val="00EA5E5F"/>
    <w:rsid w:val="00EB0EDB"/>
    <w:rsid w:val="00EC593B"/>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464226F0982846BF8A87254713FA6D33@nivologie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0C5B-C2D8-4384-ADB9-899D1D46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583</TotalTime>
  <Pages>5</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197</cp:revision>
  <cp:lastPrinted>2014-03-11T14:29:00Z</cp:lastPrinted>
  <dcterms:created xsi:type="dcterms:W3CDTF">2017-07-16T04:21:00Z</dcterms:created>
  <dcterms:modified xsi:type="dcterms:W3CDTF">2017-12-27T07:05:00Z</dcterms:modified>
</cp:coreProperties>
</file>