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6B1236" w:rsidRDefault="00C02271" w:rsidP="00C02271">
      <w:pPr>
        <w:spacing w:after="0"/>
        <w:ind w:left="1699"/>
        <w:jc w:val="center"/>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643F8E">
        <w:rPr>
          <w:b/>
          <w:bCs/>
          <w:sz w:val="24"/>
          <w:szCs w:val="24"/>
          <w:lang w:val="ro-RO"/>
        </w:rPr>
        <w:t>31.03.2018, ora 08.00 – 01.04</w:t>
      </w:r>
      <w:r w:rsidRPr="00C02271">
        <w:rPr>
          <w:b/>
          <w:bCs/>
          <w:sz w:val="24"/>
          <w:szCs w:val="24"/>
          <w:lang w:val="ro-RO"/>
        </w:rPr>
        <w:t>.2018, ora 08.00</w:t>
      </w:r>
    </w:p>
    <w:p w:rsidR="00C02271" w:rsidRDefault="00C02271" w:rsidP="006022C4">
      <w:pPr>
        <w:spacing w:after="0"/>
        <w:ind w:left="1699"/>
        <w:jc w:val="center"/>
        <w:rPr>
          <w:b/>
          <w:bCs/>
          <w:sz w:val="16"/>
          <w:szCs w:val="16"/>
          <w:lang w:val="ro-RO"/>
        </w:rPr>
      </w:pPr>
    </w:p>
    <w:p w:rsidR="006022C4" w:rsidRPr="00C02271" w:rsidRDefault="006022C4" w:rsidP="006B1236">
      <w:pPr>
        <w:spacing w:after="0"/>
        <w:ind w:left="1699"/>
        <w:rPr>
          <w:b/>
          <w:bCs/>
          <w:sz w:val="16"/>
          <w:szCs w:val="16"/>
          <w:lang w:val="ro-RO"/>
        </w:rPr>
      </w:pPr>
    </w:p>
    <w:p w:rsidR="00C02271" w:rsidRPr="00C02271" w:rsidRDefault="00C02271" w:rsidP="00C02271">
      <w:pPr>
        <w:spacing w:after="0" w:line="24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rsidR="00C02271" w:rsidRPr="00C02271" w:rsidRDefault="00C02271" w:rsidP="00C02271">
      <w:pPr>
        <w:spacing w:after="0" w:line="240" w:lineRule="auto"/>
        <w:rPr>
          <w:b/>
          <w:bCs/>
          <w:u w:val="single"/>
          <w:lang w:val="es-PE"/>
        </w:rPr>
      </w:pPr>
      <w:r w:rsidRPr="00C02271">
        <w:rPr>
          <w:b/>
          <w:bCs/>
          <w:lang w:val="es-PE"/>
        </w:rPr>
        <w:t xml:space="preserve">1. </w:t>
      </w:r>
      <w:r w:rsidRPr="00C02271">
        <w:rPr>
          <w:b/>
          <w:bCs/>
          <w:u w:val="single"/>
          <w:lang w:val="es-PE"/>
        </w:rPr>
        <w:t>Situaţia şi prognoza hidro pe râ</w:t>
      </w:r>
      <w:r w:rsidR="000273A3">
        <w:rPr>
          <w:b/>
          <w:bCs/>
          <w:u w:val="single"/>
          <w:lang w:val="es-PE"/>
        </w:rPr>
        <w:t>u</w:t>
      </w:r>
      <w:r w:rsidR="00643F8E">
        <w:rPr>
          <w:b/>
          <w:bCs/>
          <w:u w:val="single"/>
          <w:lang w:val="es-PE"/>
        </w:rPr>
        <w:t>rile interioare şi Dunăre din 01.04</w:t>
      </w:r>
      <w:r w:rsidRPr="00C02271">
        <w:rPr>
          <w:b/>
          <w:bCs/>
          <w:u w:val="single"/>
          <w:lang w:val="es-PE"/>
        </w:rPr>
        <w:t>.2018, ora 7.00</w:t>
      </w:r>
    </w:p>
    <w:p w:rsidR="00A27AF3" w:rsidRPr="00A63196" w:rsidRDefault="00C02271" w:rsidP="00A63196">
      <w:pPr>
        <w:spacing w:after="0" w:line="240" w:lineRule="auto"/>
        <w:rPr>
          <w:b/>
          <w:bCs/>
          <w:u w:val="single"/>
          <w:lang w:val="es-PE"/>
        </w:rPr>
      </w:pPr>
      <w:r w:rsidRPr="00C02271">
        <w:rPr>
          <w:b/>
          <w:bCs/>
          <w:u w:val="single"/>
          <w:lang w:val="es-PE"/>
        </w:rPr>
        <w:t>RÂURI</w:t>
      </w:r>
    </w:p>
    <w:p w:rsidR="00E45D14" w:rsidRPr="00E45D14" w:rsidRDefault="00E45D14" w:rsidP="00E45D14">
      <w:pPr>
        <w:spacing w:after="0" w:line="240" w:lineRule="auto"/>
        <w:ind w:left="1710"/>
        <w:rPr>
          <w:rFonts w:cs="Arial"/>
          <w:b/>
        </w:rPr>
      </w:pPr>
      <w:r w:rsidRPr="00CA76EB">
        <w:rPr>
          <w:b/>
          <w:color w:val="000000" w:themeColor="text1"/>
          <w:lang w:val="it-IT"/>
        </w:rPr>
        <w:t>Institutul Naţional de Hidrologie şi Gospodărire a Apelor (I.N.H.G.A.)</w:t>
      </w:r>
      <w:r w:rsidRPr="00CA76EB">
        <w:rPr>
          <w:b/>
          <w:color w:val="000000" w:themeColor="text1"/>
          <w:lang w:val="ro-RO"/>
        </w:rPr>
        <w:t xml:space="preserve"> a emis</w:t>
      </w:r>
      <w:r>
        <w:rPr>
          <w:b/>
          <w:color w:val="000000" w:themeColor="text1"/>
          <w:lang w:val="it-IT"/>
        </w:rPr>
        <w:t xml:space="preserve"> în data de 31.03.2018, la ora 14</w:t>
      </w:r>
      <w:r w:rsidRPr="00CA76EB">
        <w:rPr>
          <w:b/>
          <w:color w:val="000000" w:themeColor="text1"/>
          <w:lang w:val="it-IT"/>
        </w:rPr>
        <w:t xml:space="preserve">.00, </w:t>
      </w:r>
      <w:r w:rsidRPr="00CA76EB">
        <w:rPr>
          <w:rFonts w:cs="Arial"/>
          <w:b/>
          <w:color w:val="000000" w:themeColor="text1"/>
          <w:u w:val="single"/>
        </w:rPr>
        <w:t>aver</w:t>
      </w:r>
      <w:r w:rsidRPr="00CA76EB">
        <w:rPr>
          <w:b/>
          <w:color w:val="000000" w:themeColor="text1"/>
          <w:u w:val="single"/>
          <w:lang w:val="it-IT"/>
        </w:rPr>
        <w:t>t</w:t>
      </w:r>
      <w:r w:rsidRPr="00CA76EB">
        <w:rPr>
          <w:rFonts w:cs="Arial"/>
          <w:b/>
          <w:color w:val="000000" w:themeColor="text1"/>
          <w:u w:val="single"/>
        </w:rPr>
        <w:t>izarea hidrologică</w:t>
      </w:r>
      <w:r>
        <w:rPr>
          <w:rFonts w:cs="Arial"/>
          <w:b/>
          <w:color w:val="000000" w:themeColor="text1"/>
        </w:rPr>
        <w:t xml:space="preserve"> nr. 22, valabilă în intervalul 31</w:t>
      </w:r>
      <w:r w:rsidRPr="00CA76EB">
        <w:rPr>
          <w:rFonts w:cs="Arial"/>
          <w:b/>
          <w:color w:val="000000" w:themeColor="text1"/>
        </w:rPr>
        <w:t>.03.2018, ora 1</w:t>
      </w:r>
      <w:r>
        <w:rPr>
          <w:rFonts w:cs="Arial"/>
          <w:b/>
          <w:color w:val="000000" w:themeColor="text1"/>
        </w:rPr>
        <w:t>6.00-02.04.2018, ora 24</w:t>
      </w:r>
      <w:r w:rsidRPr="00CA76EB">
        <w:rPr>
          <w:rFonts w:cs="Arial"/>
          <w:b/>
          <w:color w:val="000000" w:themeColor="text1"/>
        </w:rPr>
        <w:t>.00, viz</w:t>
      </w:r>
      <w:r w:rsidRPr="00CA76EB">
        <w:rPr>
          <w:rFonts w:cs="Arial"/>
          <w:b/>
          <w:color w:val="000000" w:themeColor="text1"/>
          <w:lang w:val="ro-RO"/>
        </w:rPr>
        <w:t xml:space="preserve">ând producerea de </w:t>
      </w:r>
      <w:r w:rsidRPr="00E87E55">
        <w:rPr>
          <w:rFonts w:cs="Arial"/>
          <w:b/>
        </w:rPr>
        <w:t xml:space="preserve">scurgeri importante pe versanţi, torenţi şi pâraie, viituri rapide pe râurile mici cu posibile efecte de inundaţii locale şi creşteri de debite şi niveluri pe unele râuri din bazinele hidrografice menţionate, cu </w:t>
      </w:r>
      <w:r>
        <w:rPr>
          <w:rFonts w:cs="Arial"/>
          <w:b/>
        </w:rPr>
        <w:t>depăşiri ale COTELOR DE APĂRARE</w:t>
      </w:r>
      <w:r w:rsidRPr="00CA76EB">
        <w:rPr>
          <w:rFonts w:cs="Arial"/>
          <w:b/>
          <w:color w:val="000000" w:themeColor="text1"/>
        </w:rPr>
        <w:t>, astfel:</w:t>
      </w:r>
    </w:p>
    <w:p w:rsidR="00E45D14" w:rsidRPr="00E45D14" w:rsidRDefault="00E45D14" w:rsidP="00E45D14">
      <w:pPr>
        <w:spacing w:after="0" w:line="240" w:lineRule="auto"/>
        <w:ind w:left="1714"/>
        <w:rPr>
          <w:rFonts w:cs="Arial"/>
          <w:b/>
          <w:color w:val="000000" w:themeColor="text1"/>
        </w:rPr>
      </w:pPr>
      <w:r w:rsidRPr="00E45D14">
        <w:rPr>
          <w:rFonts w:cs="Arial"/>
          <w:b/>
          <w:color w:val="000000" w:themeColor="text1"/>
        </w:rPr>
        <w:t>-</w:t>
      </w:r>
      <w:r w:rsidRPr="00E45D14">
        <w:rPr>
          <w:rFonts w:cs="Arial"/>
          <w:b/>
          <w:color w:val="000000" w:themeColor="text1"/>
          <w:u w:val="single"/>
        </w:rPr>
        <w:t>COD GALBEN</w:t>
      </w:r>
      <w:r w:rsidRPr="00E45D14">
        <w:rPr>
          <w:rFonts w:cs="Arial"/>
          <w:b/>
          <w:color w:val="000000" w:themeColor="text1"/>
        </w:rPr>
        <w:t xml:space="preserve"> </w:t>
      </w:r>
    </w:p>
    <w:p w:rsidR="00E45D14" w:rsidRPr="00E45D14" w:rsidRDefault="00E45D14" w:rsidP="00E45D14">
      <w:pPr>
        <w:spacing w:after="0" w:line="240" w:lineRule="auto"/>
        <w:ind w:left="1714"/>
        <w:rPr>
          <w:rFonts w:cs="Arial"/>
          <w:b/>
        </w:rPr>
      </w:pPr>
      <w:r w:rsidRPr="00E45D14">
        <w:rPr>
          <w:rFonts w:cs="Arial"/>
          <w:b/>
        </w:rPr>
        <w:t>-în intervalul 31.03.2018, ora 16:00 – 02.04.2018, ora 24:00</w:t>
      </w:r>
      <w:r w:rsidRPr="00E45D14">
        <w:rPr>
          <w:rFonts w:cs="Arial"/>
        </w:rPr>
        <w:t xml:space="preserve"> pe râurile din bazinele hidrografice: Iza, Tur, L</w:t>
      </w:r>
      <w:r w:rsidRPr="00E45D14">
        <w:rPr>
          <w:rFonts w:ascii="Calibri" w:hAnsi="Calibri" w:cs="Calibri"/>
        </w:rPr>
        <w:t>ӑ</w:t>
      </w:r>
      <w:r w:rsidRPr="00E45D14">
        <w:rPr>
          <w:rFonts w:cs="Arial"/>
        </w:rPr>
        <w:t>pu</w:t>
      </w:r>
      <w:r w:rsidRPr="00E45D14">
        <w:rPr>
          <w:rFonts w:cs="Trebuchet MS"/>
        </w:rPr>
        <w:t>ş</w:t>
      </w:r>
      <w:r w:rsidRPr="00E45D14">
        <w:rPr>
          <w:rFonts w:cs="Arial"/>
        </w:rPr>
        <w:t xml:space="preserve"> (</w:t>
      </w:r>
      <w:r w:rsidRPr="00E45D14">
        <w:rPr>
          <w:rFonts w:cs="Arial"/>
          <w:b/>
        </w:rPr>
        <w:t xml:space="preserve">judeţele Maramureş şi Satu Mare), </w:t>
      </w:r>
      <w:r w:rsidRPr="00E45D14">
        <w:rPr>
          <w:rFonts w:cs="Arial"/>
        </w:rPr>
        <w:t>Crasna (</w:t>
      </w:r>
      <w:r w:rsidRPr="00E45D14">
        <w:rPr>
          <w:rFonts w:cs="Arial"/>
          <w:b/>
        </w:rPr>
        <w:t>judeţele S</w:t>
      </w:r>
      <w:r w:rsidRPr="00E45D14">
        <w:rPr>
          <w:rFonts w:ascii="Calibri" w:hAnsi="Calibri" w:cs="Calibri"/>
          <w:b/>
        </w:rPr>
        <w:t>ӑ</w:t>
      </w:r>
      <w:r w:rsidRPr="00E45D14">
        <w:rPr>
          <w:rFonts w:cs="Arial"/>
          <w:b/>
        </w:rPr>
        <w:t xml:space="preserve">laj </w:t>
      </w:r>
      <w:r w:rsidRPr="00E45D14">
        <w:rPr>
          <w:rFonts w:cs="Trebuchet MS"/>
          <w:b/>
        </w:rPr>
        <w:t>ş</w:t>
      </w:r>
      <w:r w:rsidRPr="00E45D14">
        <w:rPr>
          <w:rFonts w:cs="Arial"/>
          <w:b/>
        </w:rPr>
        <w:t xml:space="preserve">i Satu Mare), </w:t>
      </w:r>
      <w:r w:rsidRPr="00E45D14">
        <w:rPr>
          <w:rFonts w:cs="Arial"/>
        </w:rPr>
        <w:t>Someşul Mic – bazin superior şi afluenţi bazin mijlociu şi inferior</w:t>
      </w:r>
      <w:r w:rsidRPr="00E45D14">
        <w:rPr>
          <w:rFonts w:cs="Arial"/>
          <w:b/>
        </w:rPr>
        <w:t xml:space="preserve">, </w:t>
      </w:r>
      <w:r w:rsidRPr="00E45D14">
        <w:rPr>
          <w:rFonts w:cs="Arial"/>
        </w:rPr>
        <w:t xml:space="preserve">Crişul Repede </w:t>
      </w:r>
      <w:r w:rsidRPr="00E45D14">
        <w:rPr>
          <w:rFonts w:cs="Arial"/>
          <w:b/>
        </w:rPr>
        <w:t xml:space="preserve">(judeţele Cluj şi Bihor), </w:t>
      </w:r>
      <w:r w:rsidRPr="00E45D14">
        <w:rPr>
          <w:rFonts w:cs="Arial"/>
        </w:rPr>
        <w:t xml:space="preserve">Crişul Negru </w:t>
      </w:r>
      <w:r w:rsidRPr="00E45D14">
        <w:rPr>
          <w:rFonts w:cs="Arial"/>
          <w:b/>
        </w:rPr>
        <w:t xml:space="preserve">(judeţele Bihor și Arad), </w:t>
      </w:r>
      <w:r w:rsidRPr="00E45D14">
        <w:rPr>
          <w:rFonts w:cs="Arial"/>
        </w:rPr>
        <w:t>Mureş – bazin superior amonte confluenţă Arieş (</w:t>
      </w:r>
      <w:r w:rsidRPr="00E45D14">
        <w:rPr>
          <w:rFonts w:cs="Arial"/>
          <w:b/>
        </w:rPr>
        <w:t xml:space="preserve">judeţele Harghita, Mureş şi Bistriţa Năsăud), </w:t>
      </w:r>
      <w:r w:rsidRPr="00E45D14">
        <w:rPr>
          <w:rFonts w:cs="Arial"/>
        </w:rPr>
        <w:t>Târnava Mică – bazin superior şi afluenţi bazin mijlociu şi inferior, Târnava Mare – bazin superior şi afluenţi bazin mijlociu şi inferior</w:t>
      </w:r>
      <w:r w:rsidRPr="00E45D14">
        <w:rPr>
          <w:rFonts w:cs="Arial"/>
          <w:b/>
        </w:rPr>
        <w:t xml:space="preserve"> (judeţele Harghita, Mureş, Sibiu și Alba), </w:t>
      </w:r>
      <w:r w:rsidRPr="00E45D14">
        <w:rPr>
          <w:rFonts w:cs="Arial"/>
        </w:rPr>
        <w:t>Olt (</w:t>
      </w:r>
      <w:r w:rsidRPr="00E45D14">
        <w:rPr>
          <w:rFonts w:cs="Arial"/>
          <w:b/>
        </w:rPr>
        <w:t xml:space="preserve">judeţele Harghita, Covasna, Braşov, Sibiu, Vâlcea, Gorj, Argeş şi Olt), </w:t>
      </w:r>
      <w:r w:rsidRPr="00E45D14">
        <w:rPr>
          <w:rFonts w:cs="Arial"/>
        </w:rPr>
        <w:t>Argeş – bazin superior (</w:t>
      </w:r>
      <w:r w:rsidRPr="00E45D14">
        <w:rPr>
          <w:rFonts w:cs="Arial"/>
          <w:b/>
        </w:rPr>
        <w:t xml:space="preserve">judeţele Argeş şi Dâmboviţa), </w:t>
      </w:r>
      <w:r w:rsidRPr="00E45D14">
        <w:rPr>
          <w:rFonts w:cs="Arial"/>
        </w:rPr>
        <w:t xml:space="preserve">Ialomiţa - bazin superior şi afluenţi bazin mijlociu şi inferior </w:t>
      </w:r>
      <w:r w:rsidRPr="00E45D14">
        <w:rPr>
          <w:rFonts w:cs="Arial"/>
          <w:b/>
        </w:rPr>
        <w:t xml:space="preserve">(judeţele Dâmboviţa şi Prahova), </w:t>
      </w:r>
      <w:r w:rsidRPr="00E45D14">
        <w:rPr>
          <w:rFonts w:cs="Arial"/>
        </w:rPr>
        <w:t>Buzău - bazin superior (</w:t>
      </w:r>
      <w:r w:rsidRPr="00E45D14">
        <w:rPr>
          <w:rFonts w:cs="Arial"/>
          <w:b/>
        </w:rPr>
        <w:t>judeţele Braşov, Covasna şi Buzău).</w:t>
      </w:r>
    </w:p>
    <w:p w:rsidR="00E45D14" w:rsidRPr="00E45D14" w:rsidRDefault="00E45D14" w:rsidP="00E45D14">
      <w:pPr>
        <w:spacing w:after="0" w:line="240" w:lineRule="auto"/>
        <w:ind w:left="1714"/>
        <w:rPr>
          <w:rFonts w:cs="Arial"/>
          <w:b/>
          <w:sz w:val="16"/>
          <w:szCs w:val="16"/>
        </w:rPr>
      </w:pPr>
    </w:p>
    <w:p w:rsidR="00E45D14" w:rsidRPr="00E45D14" w:rsidRDefault="00E45D14" w:rsidP="00E45D14">
      <w:pPr>
        <w:spacing w:after="0" w:line="240" w:lineRule="auto"/>
        <w:ind w:left="1714"/>
        <w:rPr>
          <w:rFonts w:cs="Arial"/>
          <w:b/>
        </w:rPr>
      </w:pPr>
      <w:r w:rsidRPr="00E45D14">
        <w:rPr>
          <w:rFonts w:cs="Arial"/>
          <w:b/>
        </w:rPr>
        <w:t>-în intervalul 31.03.2018, ora 16:00 – 01.04.2018, ora 12:00</w:t>
      </w:r>
      <w:r w:rsidRPr="00E45D14">
        <w:rPr>
          <w:rFonts w:cs="Arial"/>
        </w:rPr>
        <w:t xml:space="preserve"> pe râurile din bazinele hidrografice: Călmăţui</w:t>
      </w:r>
      <w:r w:rsidRPr="00E45D14">
        <w:rPr>
          <w:rFonts w:cs="Arial"/>
          <w:b/>
        </w:rPr>
        <w:t xml:space="preserve"> </w:t>
      </w:r>
      <w:r w:rsidRPr="00E45D14">
        <w:rPr>
          <w:rFonts w:cs="Arial"/>
        </w:rPr>
        <w:t>– bazin inferior</w:t>
      </w:r>
      <w:r w:rsidRPr="00E45D14">
        <w:rPr>
          <w:rFonts w:cs="Arial"/>
          <w:b/>
        </w:rPr>
        <w:t xml:space="preserve"> (judeţul Teleorman), </w:t>
      </w:r>
      <w:r w:rsidRPr="00E45D14">
        <w:rPr>
          <w:rFonts w:cs="Arial"/>
        </w:rPr>
        <w:t>Neajlov – bazin inferior (</w:t>
      </w:r>
      <w:r w:rsidRPr="00E45D14">
        <w:rPr>
          <w:rFonts w:cs="Arial"/>
          <w:b/>
        </w:rPr>
        <w:t xml:space="preserve">judeţele Teleorman şi Giurgiu), </w:t>
      </w:r>
      <w:r w:rsidRPr="00E45D14">
        <w:rPr>
          <w:rFonts w:cs="Arial"/>
        </w:rPr>
        <w:t xml:space="preserve">Sabar </w:t>
      </w:r>
      <w:r w:rsidRPr="00E45D14">
        <w:rPr>
          <w:rFonts w:cs="Arial"/>
          <w:b/>
        </w:rPr>
        <w:t>(judeţele Argeş, Dâmboviţa, Ilfov şi Giurgiu).</w:t>
      </w:r>
    </w:p>
    <w:p w:rsidR="00E45D14" w:rsidRPr="00E45D14" w:rsidRDefault="00E45D14" w:rsidP="00E45D14">
      <w:pPr>
        <w:spacing w:after="0" w:line="240" w:lineRule="auto"/>
        <w:ind w:left="1714"/>
        <w:rPr>
          <w:rFonts w:cs="Arial"/>
          <w:b/>
          <w:sz w:val="16"/>
          <w:szCs w:val="16"/>
        </w:rPr>
      </w:pPr>
    </w:p>
    <w:p w:rsidR="00E45D14" w:rsidRPr="00E45D14" w:rsidRDefault="00E45D14" w:rsidP="00E45D14">
      <w:pPr>
        <w:spacing w:after="0" w:line="240" w:lineRule="auto"/>
        <w:ind w:left="1714"/>
        <w:rPr>
          <w:rFonts w:cs="Arial"/>
          <w:b/>
        </w:rPr>
      </w:pPr>
      <w:r w:rsidRPr="00E45D14">
        <w:rPr>
          <w:rFonts w:cs="Arial"/>
          <w:b/>
        </w:rPr>
        <w:t>-în intervalul 31.03.2018, ora 22:00 – 02.04.2018, ora 24:00</w:t>
      </w:r>
      <w:r w:rsidRPr="00E45D14">
        <w:rPr>
          <w:rFonts w:cs="Arial"/>
        </w:rPr>
        <w:t xml:space="preserve"> pe râurile din bazinele hidrografice: Vişeu (</w:t>
      </w:r>
      <w:r w:rsidRPr="00E45D14">
        <w:rPr>
          <w:rFonts w:cs="Arial"/>
          <w:b/>
        </w:rPr>
        <w:t xml:space="preserve">judeţul Maramureş), </w:t>
      </w:r>
      <w:r w:rsidRPr="00E45D14">
        <w:rPr>
          <w:rFonts w:cs="Arial"/>
        </w:rPr>
        <w:t xml:space="preserve">Someşul Mare </w:t>
      </w:r>
      <w:r w:rsidRPr="00E45D14">
        <w:rPr>
          <w:rFonts w:cs="Arial"/>
          <w:b/>
        </w:rPr>
        <w:t xml:space="preserve">(judeţul Bistriţa Năsăud), </w:t>
      </w:r>
      <w:r w:rsidRPr="00E45D14">
        <w:rPr>
          <w:rFonts w:cs="Arial"/>
        </w:rPr>
        <w:t>afluenţii mici ai Someşului aferenţi sectorului aval S.H. Dej (</w:t>
      </w:r>
      <w:r w:rsidRPr="00E45D14">
        <w:rPr>
          <w:rFonts w:cs="Arial"/>
          <w:b/>
        </w:rPr>
        <w:t xml:space="preserve">judeţele Cluj, Sălaj, Maramureș şi Satu Mare), </w:t>
      </w:r>
      <w:r w:rsidRPr="00E45D14">
        <w:rPr>
          <w:rFonts w:cs="Arial"/>
        </w:rPr>
        <w:t>Barcău (</w:t>
      </w:r>
      <w:r w:rsidRPr="00E45D14">
        <w:rPr>
          <w:rFonts w:cs="Arial"/>
          <w:b/>
        </w:rPr>
        <w:t xml:space="preserve">judeţele Sălaj şi Bihor), </w:t>
      </w:r>
      <w:r w:rsidRPr="00E45D14">
        <w:rPr>
          <w:rFonts w:cs="Arial"/>
        </w:rPr>
        <w:t>Crişul Alb (</w:t>
      </w:r>
      <w:r w:rsidRPr="00E45D14">
        <w:rPr>
          <w:rFonts w:cs="Arial"/>
          <w:b/>
        </w:rPr>
        <w:t xml:space="preserve">judeţele Hunedoara şi Arad), </w:t>
      </w:r>
      <w:r w:rsidRPr="00E45D14">
        <w:rPr>
          <w:rFonts w:cs="Arial"/>
        </w:rPr>
        <w:t xml:space="preserve">afluenţii Mureşului aval confluenţă Arieş </w:t>
      </w:r>
      <w:r w:rsidRPr="00E45D14">
        <w:rPr>
          <w:rFonts w:cs="Arial"/>
          <w:b/>
        </w:rPr>
        <w:t xml:space="preserve">(judeţele Alba, Hunedoara şi Arad), </w:t>
      </w:r>
      <w:r w:rsidRPr="00E45D14">
        <w:rPr>
          <w:rFonts w:cs="Arial"/>
        </w:rPr>
        <w:t>Bega Veche, Bega</w:t>
      </w:r>
      <w:r w:rsidRPr="00E45D14">
        <w:rPr>
          <w:rFonts w:cs="Arial"/>
          <w:b/>
        </w:rPr>
        <w:t xml:space="preserve"> (judeţul Timiş), </w:t>
      </w:r>
      <w:r w:rsidRPr="00E45D14">
        <w:rPr>
          <w:rFonts w:cs="Arial"/>
        </w:rPr>
        <w:t>Timiş, Bârzava, Moraviţa, Caraş, Nera, Cerna (</w:t>
      </w:r>
      <w:r w:rsidRPr="00E45D14">
        <w:rPr>
          <w:rFonts w:cs="Arial"/>
          <w:b/>
        </w:rPr>
        <w:t>judeţele Caraş Severin şi Timiş).</w:t>
      </w:r>
    </w:p>
    <w:p w:rsidR="00E45D14" w:rsidRPr="00E45D14" w:rsidRDefault="00E45D14" w:rsidP="00E45D14">
      <w:pPr>
        <w:spacing w:after="0" w:line="240" w:lineRule="auto"/>
        <w:ind w:left="1714"/>
        <w:rPr>
          <w:rFonts w:cs="Arial"/>
          <w:b/>
          <w:sz w:val="16"/>
          <w:szCs w:val="16"/>
        </w:rPr>
      </w:pPr>
    </w:p>
    <w:p w:rsidR="00E45D14" w:rsidRPr="00E45D14" w:rsidRDefault="00E45D14" w:rsidP="00E45D14">
      <w:pPr>
        <w:spacing w:after="0" w:line="240" w:lineRule="auto"/>
        <w:ind w:left="1714"/>
        <w:rPr>
          <w:rFonts w:cs="Arial"/>
          <w:b/>
        </w:rPr>
      </w:pPr>
      <w:r w:rsidRPr="00E45D14">
        <w:rPr>
          <w:rFonts w:cs="Arial"/>
          <w:b/>
        </w:rPr>
        <w:t>-în intervalul 01.04.2018, ora 06:00 – 02.04.2018, ora 24:00</w:t>
      </w:r>
      <w:r w:rsidRPr="00E45D14">
        <w:rPr>
          <w:rFonts w:cs="Arial"/>
        </w:rPr>
        <w:t xml:space="preserve"> pe râurile din bazinele hidrografice: Jiu – bazin superior amonte S.H. Sadu </w:t>
      </w:r>
      <w:r w:rsidRPr="00E45D14">
        <w:rPr>
          <w:rFonts w:cs="Arial"/>
          <w:b/>
        </w:rPr>
        <w:t>(judeţele</w:t>
      </w:r>
      <w:r w:rsidRPr="00E45D14">
        <w:rPr>
          <w:rFonts w:cs="Arial"/>
        </w:rPr>
        <w:t xml:space="preserve"> </w:t>
      </w:r>
      <w:r w:rsidRPr="00E45D14">
        <w:rPr>
          <w:rFonts w:cs="Arial"/>
          <w:b/>
        </w:rPr>
        <w:t>Hunedoara şi Gorj</w:t>
      </w:r>
      <w:r w:rsidRPr="00E45D14">
        <w:rPr>
          <w:rFonts w:cs="Arial"/>
        </w:rPr>
        <w:t>), Jiu – sector S.H. Filiaşi-S.H. Podari (</w:t>
      </w:r>
      <w:r w:rsidRPr="00E45D14">
        <w:rPr>
          <w:rFonts w:cs="Arial"/>
          <w:b/>
        </w:rPr>
        <w:t xml:space="preserve">judeţele Gorj şi Dolj), </w:t>
      </w:r>
      <w:r w:rsidRPr="00E45D14">
        <w:rPr>
          <w:rFonts w:cs="Arial"/>
        </w:rPr>
        <w:t>Jiu -</w:t>
      </w:r>
      <w:r w:rsidRPr="00E45D14">
        <w:rPr>
          <w:rFonts w:cs="Arial"/>
          <w:b/>
        </w:rPr>
        <w:t xml:space="preserve"> </w:t>
      </w:r>
      <w:r w:rsidRPr="00E45D14">
        <w:rPr>
          <w:rFonts w:cs="Arial"/>
        </w:rPr>
        <w:t>afluenţi bazin mijlociu şi inferior (</w:t>
      </w:r>
      <w:r w:rsidRPr="00E45D14">
        <w:rPr>
          <w:rFonts w:cs="Arial"/>
          <w:b/>
        </w:rPr>
        <w:t>judeţele Gorj, Mehedinţi și Dolj).</w:t>
      </w:r>
    </w:p>
    <w:p w:rsidR="00E45D14" w:rsidRPr="00E45D14" w:rsidRDefault="00E45D14" w:rsidP="00E45D14">
      <w:pPr>
        <w:spacing w:after="0" w:line="240" w:lineRule="auto"/>
        <w:ind w:left="1714"/>
        <w:rPr>
          <w:rFonts w:cs="Arial"/>
          <w:b/>
        </w:rPr>
      </w:pPr>
    </w:p>
    <w:p w:rsidR="00E45D14" w:rsidRPr="00E45D14" w:rsidRDefault="00E45D14" w:rsidP="00E45D14">
      <w:pPr>
        <w:spacing w:after="0" w:line="240" w:lineRule="auto"/>
        <w:ind w:left="1714"/>
        <w:rPr>
          <w:rFonts w:cs="Arial"/>
          <w:b/>
        </w:rPr>
      </w:pPr>
      <w:r w:rsidRPr="00E45D14">
        <w:rPr>
          <w:rFonts w:cs="Arial"/>
          <w:b/>
        </w:rPr>
        <w:t>-în intervalul 01.04.2018, ora 18:00 – 02.04.2018, ora 24:00</w:t>
      </w:r>
      <w:r w:rsidRPr="00E45D14">
        <w:rPr>
          <w:rFonts w:cs="Arial"/>
        </w:rPr>
        <w:t xml:space="preserve"> pe râurile din bazinele hidrografice: Tisa – sector S.H. Valea Vişeului - S.H. Sighetu Marmaţiei (</w:t>
      </w:r>
      <w:r w:rsidRPr="00E45D14">
        <w:rPr>
          <w:rFonts w:cs="Arial"/>
          <w:b/>
        </w:rPr>
        <w:t xml:space="preserve">judeţul Maramureş), </w:t>
      </w:r>
      <w:r w:rsidRPr="00E45D14">
        <w:rPr>
          <w:rFonts w:cs="Arial"/>
        </w:rPr>
        <w:t>Prut – sector amonte Ac. Stânca Costeşti (</w:t>
      </w:r>
      <w:r w:rsidRPr="00E45D14">
        <w:rPr>
          <w:rFonts w:cs="Arial"/>
          <w:b/>
        </w:rPr>
        <w:t>judeţul Botoşani).</w:t>
      </w:r>
    </w:p>
    <w:p w:rsidR="00E45D14" w:rsidRPr="00CA76EB" w:rsidRDefault="00E45D14" w:rsidP="00E45D14">
      <w:pPr>
        <w:spacing w:after="0" w:line="240" w:lineRule="auto"/>
        <w:ind w:left="1710"/>
        <w:rPr>
          <w:rFonts w:cs="Arial"/>
          <w:b/>
          <w:color w:val="000000" w:themeColor="text1"/>
          <w:sz w:val="16"/>
          <w:szCs w:val="16"/>
        </w:rPr>
      </w:pPr>
    </w:p>
    <w:p w:rsidR="00BC77D2" w:rsidRDefault="00E45D14" w:rsidP="00BC77D2">
      <w:pPr>
        <w:spacing w:after="0" w:line="240" w:lineRule="auto"/>
        <w:ind w:left="1714"/>
        <w:rPr>
          <w:rFonts w:cs="Arial"/>
          <w:b/>
        </w:rPr>
      </w:pPr>
      <w:r w:rsidRPr="00CA76EB">
        <w:rPr>
          <w:rFonts w:cs="Arial"/>
          <w:b/>
          <w:color w:val="000000" w:themeColor="text1"/>
        </w:rPr>
        <w:t>-</w:t>
      </w:r>
      <w:r w:rsidRPr="00CA76EB">
        <w:rPr>
          <w:rFonts w:cs="Arial"/>
          <w:b/>
          <w:color w:val="000000" w:themeColor="text1"/>
          <w:u w:val="single"/>
        </w:rPr>
        <w:t>COD PORTOCALIU</w:t>
      </w:r>
      <w:r w:rsidRPr="00CA76EB">
        <w:rPr>
          <w:rFonts w:cs="Arial"/>
          <w:b/>
          <w:color w:val="000000" w:themeColor="text1"/>
        </w:rPr>
        <w:t xml:space="preserve"> în intervalul</w:t>
      </w:r>
      <w:r>
        <w:rPr>
          <w:rFonts w:cs="Arial"/>
          <w:b/>
          <w:color w:val="000000" w:themeColor="text1"/>
        </w:rPr>
        <w:t xml:space="preserve"> 01.04.2018, ora 16:00 – 02.04.2018, ora 14</w:t>
      </w:r>
      <w:r w:rsidRPr="00CA76EB">
        <w:rPr>
          <w:rFonts w:cs="Arial"/>
          <w:b/>
          <w:color w:val="000000" w:themeColor="text1"/>
        </w:rPr>
        <w:t xml:space="preserve">:00 </w:t>
      </w:r>
      <w:r w:rsidR="00BC77D2" w:rsidRPr="00E87E55">
        <w:rPr>
          <w:rFonts w:cs="Arial"/>
        </w:rPr>
        <w:t>pe râurile din bazinele hidrografice:</w:t>
      </w:r>
      <w:r w:rsidR="00BC77D2" w:rsidRPr="00E87E55">
        <w:rPr>
          <w:rFonts w:cs="Arial"/>
          <w:b/>
        </w:rPr>
        <w:t xml:space="preserve"> </w:t>
      </w:r>
      <w:r w:rsidR="00BC77D2" w:rsidRPr="00E87E55">
        <w:rPr>
          <w:rFonts w:cs="Arial"/>
        </w:rPr>
        <w:t>Vişeu,</w:t>
      </w:r>
      <w:r w:rsidR="00BC77D2" w:rsidRPr="00E87E55">
        <w:rPr>
          <w:rFonts w:cs="Arial"/>
          <w:b/>
        </w:rPr>
        <w:t xml:space="preserve"> </w:t>
      </w:r>
      <w:r w:rsidR="00BC77D2" w:rsidRPr="00E87E55">
        <w:rPr>
          <w:rFonts w:cs="Arial"/>
        </w:rPr>
        <w:t>Iza, Tur, L</w:t>
      </w:r>
      <w:r w:rsidR="00BC77D2" w:rsidRPr="00E87E55">
        <w:rPr>
          <w:rFonts w:ascii="Calibri" w:hAnsi="Calibri" w:cs="Calibri"/>
        </w:rPr>
        <w:t>ӑ</w:t>
      </w:r>
      <w:r w:rsidR="00BC77D2" w:rsidRPr="00E87E55">
        <w:rPr>
          <w:rFonts w:cs="Arial"/>
        </w:rPr>
        <w:t>pu</w:t>
      </w:r>
      <w:r w:rsidR="00BC77D2" w:rsidRPr="00E87E55">
        <w:rPr>
          <w:rFonts w:cs="Trebuchet MS"/>
        </w:rPr>
        <w:t>ş</w:t>
      </w:r>
      <w:r w:rsidR="00BC77D2" w:rsidRPr="00E87E55">
        <w:rPr>
          <w:rFonts w:cs="Arial"/>
        </w:rPr>
        <w:t xml:space="preserve"> (</w:t>
      </w:r>
      <w:r w:rsidR="00BC77D2" w:rsidRPr="00E87E55">
        <w:rPr>
          <w:rFonts w:cs="Arial"/>
          <w:b/>
        </w:rPr>
        <w:t xml:space="preserve">judeţele Maramureş şi Satu Mare), </w:t>
      </w:r>
      <w:r w:rsidR="00BC77D2" w:rsidRPr="00E87E55">
        <w:rPr>
          <w:rFonts w:cs="Arial"/>
        </w:rPr>
        <w:t xml:space="preserve">Someşul Mare </w:t>
      </w:r>
      <w:r w:rsidR="00BC77D2" w:rsidRPr="00E87E55">
        <w:rPr>
          <w:rFonts w:cs="Arial"/>
          <w:b/>
        </w:rPr>
        <w:t xml:space="preserve">(judeţul Bistriţa Năsăud), </w:t>
      </w:r>
      <w:r w:rsidR="00BC77D2" w:rsidRPr="00E87E55">
        <w:rPr>
          <w:rFonts w:cs="Arial"/>
        </w:rPr>
        <w:t>Crișul Repede – bazin superior (</w:t>
      </w:r>
      <w:r w:rsidR="00BC77D2" w:rsidRPr="00E87E55">
        <w:rPr>
          <w:rFonts w:cs="Arial"/>
          <w:b/>
        </w:rPr>
        <w:t xml:space="preserve">judeţele Cluj și </w:t>
      </w:r>
      <w:r w:rsidR="00BC77D2" w:rsidRPr="00E87E55">
        <w:rPr>
          <w:rFonts w:cs="Arial"/>
          <w:b/>
        </w:rPr>
        <w:lastRenderedPageBreak/>
        <w:t>Bihor)</w:t>
      </w:r>
      <w:r w:rsidR="00BC77D2" w:rsidRPr="00E87E55">
        <w:rPr>
          <w:rFonts w:cs="Arial"/>
        </w:rPr>
        <w:t xml:space="preserve">, Crişul Negru </w:t>
      </w:r>
      <w:r w:rsidR="00BC77D2" w:rsidRPr="00E87E55">
        <w:rPr>
          <w:rFonts w:cs="Arial"/>
          <w:b/>
        </w:rPr>
        <w:t xml:space="preserve">(judeţele Bihor și Arad), </w:t>
      </w:r>
      <w:r w:rsidR="00BC77D2" w:rsidRPr="00E87E55">
        <w:rPr>
          <w:rFonts w:cs="Arial"/>
        </w:rPr>
        <w:t>Crişul Alb – bazin superior şi afluenţi bazin mijlociu (</w:t>
      </w:r>
      <w:r w:rsidR="00BC77D2">
        <w:rPr>
          <w:rFonts w:cs="Arial"/>
          <w:b/>
        </w:rPr>
        <w:t xml:space="preserve">judeţele Hunedoara şi Arad), cu probabilitate mai mare de producere </w:t>
      </w:r>
      <w:r w:rsidR="00BC77D2" w:rsidRPr="00E87E55">
        <w:rPr>
          <w:rFonts w:cs="Arial"/>
          <w:b/>
        </w:rPr>
        <w:t xml:space="preserve">în intervalul </w:t>
      </w:r>
      <w:r w:rsidR="00BC77D2" w:rsidRPr="00BC77D2">
        <w:rPr>
          <w:rFonts w:cs="Arial"/>
          <w:b/>
        </w:rPr>
        <w:t>01.04.2018, ora 18:00 – 02.04.2018, ora 09:00</w:t>
      </w:r>
      <w:r w:rsidR="00BC77D2" w:rsidRPr="00E87E55">
        <w:rPr>
          <w:rFonts w:cs="Arial"/>
          <w:b/>
        </w:rPr>
        <w:t xml:space="preserve"> pe unele râuri din județele Bihor, Cluj, Maramureș și Bistrița Năsăud.</w:t>
      </w:r>
    </w:p>
    <w:p w:rsidR="00E45D14" w:rsidRPr="00217CB7" w:rsidRDefault="00E45D14" w:rsidP="00BC77D2">
      <w:pPr>
        <w:spacing w:after="0" w:line="240" w:lineRule="auto"/>
        <w:ind w:left="1710"/>
        <w:rPr>
          <w:b/>
          <w:color w:val="FF0000"/>
          <w:sz w:val="16"/>
          <w:szCs w:val="16"/>
          <w:lang w:val="it-IT"/>
        </w:rPr>
      </w:pPr>
    </w:p>
    <w:p w:rsidR="00E45D14" w:rsidRPr="00BC77D2" w:rsidRDefault="00E45D14" w:rsidP="00E45D14">
      <w:pPr>
        <w:spacing w:after="0" w:line="240" w:lineRule="auto"/>
        <w:ind w:left="1710"/>
        <w:rPr>
          <w:b/>
          <w:bCs/>
          <w:i/>
          <w:color w:val="000000" w:themeColor="text1"/>
          <w:lang w:val="ro-RO"/>
        </w:rPr>
      </w:pPr>
      <w:r w:rsidRPr="00BC77D2">
        <w:rPr>
          <w:color w:val="000000" w:themeColor="text1"/>
        </w:rPr>
        <w:t xml:space="preserve">Această </w:t>
      </w:r>
      <w:r w:rsidRPr="00BC77D2">
        <w:rPr>
          <w:rFonts w:cs="Arial"/>
          <w:color w:val="000000" w:themeColor="text1"/>
        </w:rPr>
        <w:t>aver</w:t>
      </w:r>
      <w:r w:rsidRPr="00BC77D2">
        <w:rPr>
          <w:color w:val="000000" w:themeColor="text1"/>
          <w:lang w:val="it-IT"/>
        </w:rPr>
        <w:t>t</w:t>
      </w:r>
      <w:r w:rsidRPr="00BC77D2">
        <w:rPr>
          <w:rFonts w:cs="Arial"/>
          <w:color w:val="000000" w:themeColor="text1"/>
        </w:rPr>
        <w:t xml:space="preserve">izare hidrologică </w:t>
      </w:r>
      <w:r w:rsidRPr="00BC77D2">
        <w:rPr>
          <w:color w:val="000000" w:themeColor="text1"/>
        </w:rPr>
        <w:t>a fost transmisă de către Centrul Operativ pentru Situaţii de Urgenţă al Ministerului Apelor şi Pădurilor către</w:t>
      </w:r>
      <w:r w:rsidRPr="00BC77D2">
        <w:rPr>
          <w:i/>
          <w:color w:val="000000" w:themeColor="text1"/>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BC77D2">
        <w:rPr>
          <w:i/>
          <w:color w:val="000000" w:themeColor="text1"/>
          <w:lang w:val="ro-RO"/>
        </w:rPr>
        <w:t>ă</w:t>
      </w:r>
      <w:r w:rsidRPr="00BC77D2">
        <w:rPr>
          <w:i/>
          <w:color w:val="000000" w:themeColor="text1"/>
        </w:rPr>
        <w:t>tre Comitetele Judeţene pentru Situaţii de Urgenţă vizate</w:t>
      </w:r>
      <w:r w:rsidRPr="00BC77D2">
        <w:rPr>
          <w:bCs/>
          <w:i/>
          <w:color w:val="000000" w:themeColor="text1"/>
          <w:lang w:val="es-PE"/>
        </w:rPr>
        <w:t xml:space="preserve">: </w:t>
      </w:r>
      <w:r w:rsidR="00BC77D2" w:rsidRPr="00BC77D2">
        <w:rPr>
          <w:bCs/>
          <w:i/>
          <w:lang w:val="ro-RO"/>
        </w:rPr>
        <w:t>ALBA, ARAD, ARGE</w:t>
      </w:r>
      <w:r w:rsidR="00BC77D2" w:rsidRPr="00BC77D2">
        <w:rPr>
          <w:i/>
          <w:lang w:val="ro-RO"/>
        </w:rPr>
        <w:t>Ş</w:t>
      </w:r>
      <w:r w:rsidR="00BC77D2" w:rsidRPr="00BC77D2">
        <w:rPr>
          <w:bCs/>
          <w:i/>
          <w:lang w:val="ro-RO"/>
        </w:rPr>
        <w:t>, BIHOR, BISTRI</w:t>
      </w:r>
      <w:r w:rsidR="00BC77D2" w:rsidRPr="00BC77D2">
        <w:rPr>
          <w:i/>
          <w:lang w:val="ro-RO"/>
        </w:rPr>
        <w:t>Ţ</w:t>
      </w:r>
      <w:r w:rsidR="00BC77D2" w:rsidRPr="00BC77D2">
        <w:rPr>
          <w:bCs/>
          <w:i/>
          <w:lang w:val="ro-RO"/>
        </w:rPr>
        <w:t>A-N</w:t>
      </w:r>
      <w:r w:rsidR="00BC77D2" w:rsidRPr="00BC77D2">
        <w:rPr>
          <w:i/>
          <w:lang w:val="ro-RO"/>
        </w:rPr>
        <w:t>ĂSĂUD</w:t>
      </w:r>
      <w:r w:rsidR="00BC77D2" w:rsidRPr="00BC77D2">
        <w:rPr>
          <w:lang w:val="ro-RO"/>
        </w:rPr>
        <w:t xml:space="preserve">, </w:t>
      </w:r>
      <w:r w:rsidR="00BC77D2" w:rsidRPr="00BC77D2">
        <w:rPr>
          <w:bCs/>
          <w:i/>
          <w:lang w:val="ro-RO"/>
        </w:rPr>
        <w:t>BOTO</w:t>
      </w:r>
      <w:r w:rsidR="00BC77D2" w:rsidRPr="00BC77D2">
        <w:rPr>
          <w:i/>
          <w:lang w:val="ro-RO"/>
        </w:rPr>
        <w:t>Ş</w:t>
      </w:r>
      <w:r w:rsidR="00BC77D2" w:rsidRPr="00BC77D2">
        <w:rPr>
          <w:bCs/>
          <w:i/>
          <w:lang w:val="ro-RO"/>
        </w:rPr>
        <w:t>ANI, BRA</w:t>
      </w:r>
      <w:r w:rsidR="00BC77D2" w:rsidRPr="00BC77D2">
        <w:rPr>
          <w:i/>
          <w:lang w:val="ro-RO"/>
        </w:rPr>
        <w:t>Ş</w:t>
      </w:r>
      <w:r w:rsidR="00BC77D2" w:rsidRPr="00BC77D2">
        <w:rPr>
          <w:bCs/>
          <w:i/>
          <w:lang w:val="ro-RO"/>
        </w:rPr>
        <w:t>OV, BUZ</w:t>
      </w:r>
      <w:r w:rsidR="00BC77D2" w:rsidRPr="00BC77D2">
        <w:rPr>
          <w:i/>
          <w:lang w:val="ro-RO"/>
        </w:rPr>
        <w:t>Ă</w:t>
      </w:r>
      <w:r w:rsidR="00BC77D2" w:rsidRPr="00BC77D2">
        <w:rPr>
          <w:bCs/>
          <w:i/>
          <w:lang w:val="ro-RO"/>
        </w:rPr>
        <w:t>U, CARA</w:t>
      </w:r>
      <w:r w:rsidR="00BC77D2" w:rsidRPr="00BC77D2">
        <w:rPr>
          <w:i/>
          <w:lang w:val="ro-RO"/>
        </w:rPr>
        <w:t>Ş</w:t>
      </w:r>
      <w:r w:rsidR="00BC77D2" w:rsidRPr="00BC77D2">
        <w:rPr>
          <w:bCs/>
          <w:i/>
          <w:lang w:val="ro-RO"/>
        </w:rPr>
        <w:t>-SEVERIN, CLUJ, COVASNA, D</w:t>
      </w:r>
      <w:r w:rsidR="00BC77D2" w:rsidRPr="00BC77D2">
        <w:rPr>
          <w:rFonts w:cs="Arial"/>
          <w:i/>
        </w:rPr>
        <w:t>Â</w:t>
      </w:r>
      <w:r w:rsidR="00BC77D2" w:rsidRPr="00BC77D2">
        <w:rPr>
          <w:bCs/>
          <w:i/>
          <w:lang w:val="ro-RO"/>
        </w:rPr>
        <w:t>MBOVI</w:t>
      </w:r>
      <w:r w:rsidR="00BC77D2" w:rsidRPr="00BC77D2">
        <w:rPr>
          <w:i/>
          <w:lang w:val="ro-RO"/>
        </w:rPr>
        <w:t>Ţ</w:t>
      </w:r>
      <w:r w:rsidR="00BC77D2" w:rsidRPr="00BC77D2">
        <w:rPr>
          <w:bCs/>
          <w:i/>
          <w:lang w:val="ro-RO"/>
        </w:rPr>
        <w:t xml:space="preserve">A, DOLJ, GIURGIU, GORJ, HARGHITA, HUNEDOARA, ILFOV, </w:t>
      </w:r>
      <w:r w:rsidR="00BC77D2" w:rsidRPr="00BC77D2">
        <w:rPr>
          <w:i/>
          <w:lang w:val="ro-RO"/>
        </w:rPr>
        <w:t>MARAMUREŞ,</w:t>
      </w:r>
      <w:r w:rsidR="00BC77D2" w:rsidRPr="00BC77D2">
        <w:rPr>
          <w:bCs/>
          <w:i/>
          <w:lang w:val="ro-RO"/>
        </w:rPr>
        <w:t xml:space="preserve"> MEHEDIN</w:t>
      </w:r>
      <w:r w:rsidR="00BC77D2" w:rsidRPr="00BC77D2">
        <w:rPr>
          <w:i/>
          <w:lang w:val="ro-RO"/>
        </w:rPr>
        <w:t>Ţ</w:t>
      </w:r>
      <w:r w:rsidR="00BC77D2" w:rsidRPr="00BC77D2">
        <w:rPr>
          <w:bCs/>
          <w:i/>
          <w:lang w:val="ro-RO"/>
        </w:rPr>
        <w:t>I, MURE</w:t>
      </w:r>
      <w:r w:rsidR="00BC77D2" w:rsidRPr="00BC77D2">
        <w:rPr>
          <w:i/>
          <w:lang w:val="ro-RO"/>
        </w:rPr>
        <w:t>Ş</w:t>
      </w:r>
      <w:r w:rsidR="00BC77D2" w:rsidRPr="00BC77D2">
        <w:rPr>
          <w:bCs/>
          <w:i/>
          <w:lang w:val="ro-RO"/>
        </w:rPr>
        <w:t>, OLT, PRAHOVA, SATU MARE, S</w:t>
      </w:r>
      <w:r w:rsidR="00BC77D2" w:rsidRPr="00BC77D2">
        <w:rPr>
          <w:i/>
          <w:lang w:val="ro-RO"/>
        </w:rPr>
        <w:t xml:space="preserve">ĂLAJ, </w:t>
      </w:r>
      <w:r w:rsidR="00BC77D2" w:rsidRPr="00BC77D2">
        <w:rPr>
          <w:bCs/>
          <w:i/>
          <w:lang w:val="ro-RO"/>
        </w:rPr>
        <w:t>SIBIU, TELEORMAN, TIMI</w:t>
      </w:r>
      <w:r w:rsidR="00BC77D2" w:rsidRPr="00BC77D2">
        <w:rPr>
          <w:i/>
          <w:lang w:val="ro-RO"/>
        </w:rPr>
        <w:t>Ş</w:t>
      </w:r>
      <w:r w:rsidR="00BC77D2" w:rsidRPr="00BC77D2">
        <w:rPr>
          <w:bCs/>
          <w:i/>
          <w:lang w:val="ro-RO"/>
        </w:rPr>
        <w:t xml:space="preserve"> </w:t>
      </w:r>
      <w:r w:rsidR="00BC77D2" w:rsidRPr="00BC77D2">
        <w:rPr>
          <w:i/>
          <w:lang w:val="ro-RO"/>
        </w:rPr>
        <w:t>ş</w:t>
      </w:r>
      <w:r w:rsidR="00BC77D2" w:rsidRPr="00BC77D2">
        <w:rPr>
          <w:bCs/>
          <w:i/>
          <w:lang w:val="ro-RO"/>
        </w:rPr>
        <w:t>i V</w:t>
      </w:r>
      <w:r w:rsidR="00BC77D2" w:rsidRPr="00BC77D2">
        <w:rPr>
          <w:rFonts w:cs="Arial"/>
          <w:i/>
        </w:rPr>
        <w:t>Â</w:t>
      </w:r>
      <w:r w:rsidR="00BC77D2" w:rsidRPr="00BC77D2">
        <w:rPr>
          <w:bCs/>
          <w:i/>
          <w:lang w:val="ro-RO"/>
        </w:rPr>
        <w:t xml:space="preserve">LCEA (29 de prefecturi) </w:t>
      </w:r>
      <w:r w:rsidRPr="00BC77D2">
        <w:rPr>
          <w:bCs/>
          <w:i/>
          <w:color w:val="000000" w:themeColor="text1"/>
          <w:lang w:val="ro-RO"/>
        </w:rPr>
        <w:t xml:space="preserve">– </w:t>
      </w:r>
      <w:r w:rsidRPr="00BC77D2">
        <w:rPr>
          <w:bCs/>
          <w:i/>
          <w:color w:val="000000" w:themeColor="text1"/>
          <w:u w:val="single"/>
          <w:lang w:val="ro-RO"/>
        </w:rPr>
        <w:t>COD GALBEN</w:t>
      </w:r>
      <w:r w:rsidRPr="00BC77D2">
        <w:rPr>
          <w:bCs/>
          <w:i/>
          <w:color w:val="000000" w:themeColor="text1"/>
          <w:lang w:val="ro-RO"/>
        </w:rPr>
        <w:t xml:space="preserve"> </w:t>
      </w:r>
      <w:r w:rsidRPr="00BC77D2">
        <w:rPr>
          <w:i/>
          <w:color w:val="000000" w:themeColor="text1"/>
        </w:rPr>
        <w:t>ș</w:t>
      </w:r>
      <w:r w:rsidRPr="00BC77D2">
        <w:rPr>
          <w:bCs/>
          <w:i/>
          <w:color w:val="000000" w:themeColor="text1"/>
          <w:lang w:val="ro-RO"/>
        </w:rPr>
        <w:t xml:space="preserve">i </w:t>
      </w:r>
      <w:r w:rsidR="00BC77D2" w:rsidRPr="00BC77D2">
        <w:rPr>
          <w:bCs/>
          <w:i/>
          <w:lang w:val="ro-RO"/>
        </w:rPr>
        <w:t>ARAD, BIHOR, BISTRI</w:t>
      </w:r>
      <w:r w:rsidR="00BC77D2" w:rsidRPr="00BC77D2">
        <w:rPr>
          <w:i/>
          <w:lang w:val="ro-RO"/>
        </w:rPr>
        <w:t>Ţ</w:t>
      </w:r>
      <w:r w:rsidR="00BC77D2" w:rsidRPr="00BC77D2">
        <w:rPr>
          <w:bCs/>
          <w:i/>
          <w:lang w:val="ro-RO"/>
        </w:rPr>
        <w:t>A-N</w:t>
      </w:r>
      <w:r w:rsidR="00BC77D2" w:rsidRPr="00BC77D2">
        <w:rPr>
          <w:i/>
          <w:lang w:val="ro-RO"/>
        </w:rPr>
        <w:t>ĂSĂUD</w:t>
      </w:r>
      <w:r w:rsidR="00BC77D2" w:rsidRPr="00BC77D2">
        <w:rPr>
          <w:lang w:val="ro-RO"/>
        </w:rPr>
        <w:t xml:space="preserve">, </w:t>
      </w:r>
      <w:r w:rsidR="00BC77D2" w:rsidRPr="00BC77D2">
        <w:rPr>
          <w:i/>
          <w:lang w:val="ro-RO"/>
        </w:rPr>
        <w:t>CLUJ, HUNEDOARA, MARAMUREŞ ş</w:t>
      </w:r>
      <w:r w:rsidR="00BC77D2" w:rsidRPr="00BC77D2">
        <w:rPr>
          <w:bCs/>
          <w:i/>
          <w:lang w:val="ro-RO"/>
        </w:rPr>
        <w:t>i</w:t>
      </w:r>
      <w:r w:rsidR="00BC77D2" w:rsidRPr="00BC77D2">
        <w:rPr>
          <w:lang w:val="ro-RO"/>
        </w:rPr>
        <w:t xml:space="preserve"> </w:t>
      </w:r>
      <w:r w:rsidR="00BC77D2" w:rsidRPr="00BC77D2">
        <w:rPr>
          <w:i/>
          <w:lang w:val="ro-RO"/>
        </w:rPr>
        <w:t>SATU MARE</w:t>
      </w:r>
      <w:r w:rsidR="00BC77D2" w:rsidRPr="00BC77D2">
        <w:rPr>
          <w:bCs/>
          <w:i/>
          <w:lang w:val="ro-RO"/>
        </w:rPr>
        <w:t xml:space="preserve"> (7 prefecturi)</w:t>
      </w:r>
      <w:r w:rsidR="00BC77D2" w:rsidRPr="00BC77D2">
        <w:rPr>
          <w:b/>
          <w:bCs/>
          <w:i/>
          <w:lang w:val="ro-RO"/>
        </w:rPr>
        <w:t xml:space="preserve"> </w:t>
      </w:r>
      <w:r w:rsidRPr="00BC77D2">
        <w:rPr>
          <w:bCs/>
          <w:i/>
          <w:color w:val="000000" w:themeColor="text1"/>
          <w:lang w:val="ro-RO"/>
        </w:rPr>
        <w:t xml:space="preserve">– </w:t>
      </w:r>
      <w:r w:rsidRPr="00BC77D2">
        <w:rPr>
          <w:bCs/>
          <w:i/>
          <w:color w:val="000000" w:themeColor="text1"/>
          <w:u w:val="single"/>
          <w:lang w:val="ro-RO"/>
        </w:rPr>
        <w:t>COD PORTOCALIU</w:t>
      </w:r>
      <w:r w:rsidRPr="00BC77D2">
        <w:rPr>
          <w:bCs/>
          <w:i/>
          <w:color w:val="000000" w:themeColor="text1"/>
          <w:lang w:val="ro-RO"/>
        </w:rPr>
        <w:t>.</w:t>
      </w:r>
    </w:p>
    <w:p w:rsidR="00BA7E6B" w:rsidRPr="00F43F24" w:rsidRDefault="00BA7E6B" w:rsidP="00EC64FE">
      <w:pPr>
        <w:spacing w:after="0" w:line="240" w:lineRule="auto"/>
        <w:ind w:left="0"/>
        <w:rPr>
          <w:b/>
          <w:bCs/>
          <w:color w:val="000000" w:themeColor="text1"/>
          <w:sz w:val="16"/>
          <w:szCs w:val="16"/>
          <w:lang w:val="ro-RO"/>
        </w:rPr>
      </w:pPr>
    </w:p>
    <w:p w:rsidR="00EC64FE" w:rsidRPr="00EC64FE" w:rsidRDefault="00C02271" w:rsidP="00EC64FE">
      <w:pPr>
        <w:spacing w:after="0" w:line="240" w:lineRule="auto"/>
        <w:rPr>
          <w:rFonts w:cs="Arial"/>
          <w:vertAlign w:val="superscript"/>
          <w:lang w:eastAsia="ar-SA"/>
        </w:rPr>
      </w:pPr>
      <w:r w:rsidRPr="00EC64FE">
        <w:rPr>
          <w:b/>
          <w:bCs/>
          <w:lang w:val="ro-RO"/>
        </w:rPr>
        <w:t xml:space="preserve">Debitele au fost </w:t>
      </w:r>
      <w:r w:rsidR="00EC64FE" w:rsidRPr="00EC64FE">
        <w:rPr>
          <w:b/>
        </w:rPr>
        <w:t>în general în creștere</w:t>
      </w:r>
      <w:r w:rsidR="00EC64FE" w:rsidRPr="00EC64FE">
        <w:t xml:space="preserve"> ca efect combinat al precipitaţiilor căzute în interval, cedării apei din stratul de zăpadă şi propagării, exceptând Vedea, cursul superior şi mijlociu al Neajlovului, cursul mijlociu şi inferior al Ialomiţei şi râurile din Dobrogea, unde au fost în scădere.</w:t>
      </w:r>
    </w:p>
    <w:p w:rsidR="00EC64FE" w:rsidRPr="00EC64FE" w:rsidRDefault="00EC64FE" w:rsidP="00EC64FE">
      <w:pPr>
        <w:spacing w:after="0" w:line="240" w:lineRule="auto"/>
        <w:rPr>
          <w:color w:val="FF0000"/>
        </w:rPr>
      </w:pPr>
      <w:r w:rsidRPr="00EC64FE">
        <w:rPr>
          <w:rFonts w:cs="Arial"/>
          <w:b/>
          <w:lang w:eastAsia="ar-SA"/>
        </w:rPr>
        <w:t>S</w:t>
      </w:r>
      <w:r w:rsidRPr="00EC64FE">
        <w:rPr>
          <w:rFonts w:cs="Arial"/>
          <w:b/>
        </w:rPr>
        <w:t>e situează peste</w:t>
      </w:r>
      <w:r w:rsidRPr="00EC64FE">
        <w:t xml:space="preserve"> </w:t>
      </w:r>
      <w:r w:rsidRPr="00EC64FE">
        <w:rPr>
          <w:rFonts w:cs="Arial"/>
          <w:b/>
        </w:rPr>
        <w:t>COTELE DE ATENȚIE</w:t>
      </w:r>
      <w:r w:rsidRPr="00EC64FE">
        <w:rPr>
          <w:rFonts w:cs="Arial"/>
        </w:rPr>
        <w:t xml:space="preserve"> </w:t>
      </w:r>
      <w:r w:rsidRPr="00EC64FE">
        <w:t>râurile la următoarele stații hidrometrice:</w:t>
      </w:r>
      <w:r w:rsidRPr="00EC64FE">
        <w:rPr>
          <w:color w:val="FF0000"/>
        </w:rPr>
        <w:t xml:space="preserve"> </w:t>
      </w:r>
      <w:r w:rsidRPr="00EC64FE">
        <w:rPr>
          <w:rFonts w:cs="Arial"/>
        </w:rPr>
        <w:t>Bega Veche – Cenei (320+3)-jud. TM,</w:t>
      </w:r>
      <w:r w:rsidRPr="00EC64FE">
        <w:t xml:space="preserve"> Urlui – Furculești (150+14)-jud. TR, Argeş – Budeşti (250+33)-jud. CL, Glavacioc – Crovu (200+22)-jud. GR,</w:t>
      </w:r>
      <w:r w:rsidRPr="00EC64FE">
        <w:rPr>
          <w:color w:val="FF0000"/>
        </w:rPr>
        <w:t xml:space="preserve"> </w:t>
      </w:r>
      <w:r w:rsidRPr="00EC64FE">
        <w:t>Neajlov –  Călugăreni (220+33)-jud. GR, Dâmboviţa – Dragomireşti (200+26)-jud. IF</w:t>
      </w:r>
      <w:r w:rsidRPr="00EC64FE">
        <w:rPr>
          <w:color w:val="FF0000"/>
        </w:rPr>
        <w:t>.</w:t>
      </w:r>
    </w:p>
    <w:p w:rsidR="00777DDC" w:rsidRPr="00EC64FE" w:rsidRDefault="00EC64FE" w:rsidP="00EC64FE">
      <w:pPr>
        <w:spacing w:after="0" w:line="240" w:lineRule="auto"/>
      </w:pPr>
      <w:r w:rsidRPr="00EC64FE">
        <w:t>Debitele se situează în general la valori peste mediile lunare multianuale.</w:t>
      </w:r>
    </w:p>
    <w:p w:rsidR="00BF5CD3" w:rsidRPr="00512F21" w:rsidRDefault="00BF5CD3" w:rsidP="00EC64FE">
      <w:pPr>
        <w:spacing w:after="0" w:line="240" w:lineRule="auto"/>
        <w:ind w:left="0"/>
        <w:rPr>
          <w:bCs/>
          <w:sz w:val="16"/>
          <w:szCs w:val="16"/>
          <w:lang w:val="ro-RO"/>
        </w:rPr>
      </w:pPr>
    </w:p>
    <w:p w:rsidR="00EC64FE" w:rsidRPr="00EC64FE" w:rsidRDefault="00C02271" w:rsidP="00EC64FE">
      <w:pPr>
        <w:spacing w:after="0" w:line="240" w:lineRule="auto"/>
      </w:pPr>
      <w:r w:rsidRPr="00EC64FE">
        <w:rPr>
          <w:b/>
          <w:bCs/>
          <w:lang w:val="ro-RO"/>
        </w:rPr>
        <w:t xml:space="preserve">Debitele vor fi </w:t>
      </w:r>
      <w:r w:rsidR="00EC64FE" w:rsidRPr="00EC64FE">
        <w:rPr>
          <w:b/>
        </w:rPr>
        <w:t xml:space="preserve">în creștere </w:t>
      </w:r>
      <w:r w:rsidR="00EC64FE" w:rsidRPr="00EC64FE">
        <w:t>datorită precipitaţiilor prognozate, cedării apei din stratul de zăpadă şi propagării, exceptând Vedea şi râurile din Dobrogea, unde vor fi în scădere.</w:t>
      </w:r>
    </w:p>
    <w:p w:rsidR="00EC64FE" w:rsidRPr="00EC64FE" w:rsidRDefault="00EC64FE" w:rsidP="00EC64FE">
      <w:pPr>
        <w:spacing w:after="0" w:line="240" w:lineRule="auto"/>
      </w:pPr>
      <w:r w:rsidRPr="00EC64FE">
        <w:t xml:space="preserve">Sunt posibile creşteri mai însemnate de niveluri şi debite, cu depăşiri ale COTELOR DE APĂRARE pe unele râuri din vestul, centrul şi sudul țării datorită precipitaţiilor prognozate, cedării apei din stratul de zăpadă şi propagării.  </w:t>
      </w:r>
    </w:p>
    <w:p w:rsidR="00EC64FE" w:rsidRPr="00EC64FE" w:rsidRDefault="00EC64FE" w:rsidP="00EC64FE">
      <w:pPr>
        <w:spacing w:after="0" w:line="240" w:lineRule="auto"/>
        <w:rPr>
          <w:color w:val="FF0000"/>
        </w:rPr>
      </w:pPr>
      <w:r w:rsidRPr="00EC64FE">
        <w:rPr>
          <w:b/>
        </w:rPr>
        <w:t>Se vor mai situa peste</w:t>
      </w:r>
      <w:r w:rsidRPr="00EC64FE">
        <w:rPr>
          <w:rFonts w:cs="Arial"/>
          <w:b/>
        </w:rPr>
        <w:t xml:space="preserve"> COTELE DE ATENȚIE</w:t>
      </w:r>
      <w:r w:rsidRPr="00EC64FE">
        <w:rPr>
          <w:rFonts w:cs="Arial"/>
        </w:rPr>
        <w:t>, prin propagarea viiturilor formate anterior,</w:t>
      </w:r>
      <w:r w:rsidRPr="00EC64FE">
        <w:rPr>
          <w:rFonts w:cs="Arial"/>
          <w:b/>
        </w:rPr>
        <w:t xml:space="preserve"> </w:t>
      </w:r>
      <w:r w:rsidRPr="00EC64FE">
        <w:t>râurile la următoarele stații hidrometrice:</w:t>
      </w:r>
      <w:r w:rsidRPr="00EC64FE">
        <w:rPr>
          <w:color w:val="FF0000"/>
        </w:rPr>
        <w:t xml:space="preserve"> </w:t>
      </w:r>
      <w:r w:rsidRPr="00EC64FE">
        <w:t>Urlui – Furculești (150+12)-jud. TR, Argeş – Budeşti (250+38)-jud. CL, Glavacioc – Crovu (200+5)-jud. GR,</w:t>
      </w:r>
      <w:r w:rsidRPr="00EC64FE">
        <w:rPr>
          <w:color w:val="FF0000"/>
        </w:rPr>
        <w:t xml:space="preserve"> </w:t>
      </w:r>
      <w:r w:rsidRPr="00EC64FE">
        <w:t>Neajlov –  Călugăreni (220+5)-jud. GR şi Dâmboviţa – Dragomireşti (200+10)-jud. IF</w:t>
      </w:r>
      <w:r w:rsidRPr="00EC64FE">
        <w:rPr>
          <w:color w:val="FF0000"/>
        </w:rPr>
        <w:t>.</w:t>
      </w:r>
    </w:p>
    <w:p w:rsidR="00F43F24" w:rsidRPr="00512F21" w:rsidRDefault="00F43F24" w:rsidP="00EC64FE">
      <w:pPr>
        <w:spacing w:after="0" w:line="240" w:lineRule="auto"/>
        <w:ind w:left="0"/>
        <w:rPr>
          <w:sz w:val="16"/>
          <w:szCs w:val="16"/>
        </w:rPr>
      </w:pPr>
    </w:p>
    <w:p w:rsidR="00C02271" w:rsidRPr="00EC64FE" w:rsidRDefault="00C02271" w:rsidP="00EC64FE">
      <w:pPr>
        <w:spacing w:after="0" w:line="240" w:lineRule="auto"/>
        <w:rPr>
          <w:b/>
          <w:bCs/>
          <w:u w:val="single"/>
          <w:lang w:val="ro-RO"/>
        </w:rPr>
      </w:pPr>
      <w:r w:rsidRPr="00EC64FE">
        <w:rPr>
          <w:b/>
          <w:bCs/>
          <w:u w:val="single"/>
          <w:lang w:val="ro-RO"/>
        </w:rPr>
        <w:t>DUNĂRE</w:t>
      </w:r>
    </w:p>
    <w:p w:rsidR="0089667B" w:rsidRPr="00EC64FE" w:rsidRDefault="00F24F89" w:rsidP="00EC64FE">
      <w:pPr>
        <w:spacing w:after="0" w:line="240" w:lineRule="auto"/>
        <w:ind w:left="1710"/>
        <w:rPr>
          <w:rFonts w:cs="Arial"/>
          <w:b/>
          <w:color w:val="000000" w:themeColor="text1"/>
        </w:rPr>
      </w:pPr>
      <w:r w:rsidRPr="00EC64FE">
        <w:rPr>
          <w:b/>
          <w:color w:val="000000" w:themeColor="text1"/>
          <w:lang w:val="it-IT"/>
        </w:rPr>
        <w:t xml:space="preserve">Este </w:t>
      </w:r>
      <w:r w:rsidRPr="00EC64FE">
        <w:rPr>
          <w:rFonts w:cs="Arial"/>
          <w:b/>
          <w:color w:val="000000" w:themeColor="text1"/>
          <w:lang w:val="ro-RO"/>
        </w:rPr>
        <w:t>î</w:t>
      </w:r>
      <w:r w:rsidRPr="00EC64FE">
        <w:rPr>
          <w:b/>
          <w:color w:val="000000" w:themeColor="text1"/>
          <w:lang w:val="it-IT"/>
        </w:rPr>
        <w:t xml:space="preserve">n vigoare </w:t>
      </w:r>
      <w:r w:rsidRPr="00EC64FE">
        <w:rPr>
          <w:rFonts w:cs="Arial"/>
          <w:b/>
          <w:color w:val="000000" w:themeColor="text1"/>
          <w:u w:val="single"/>
        </w:rPr>
        <w:t>aver</w:t>
      </w:r>
      <w:r w:rsidRPr="00EC64FE">
        <w:rPr>
          <w:b/>
          <w:color w:val="000000" w:themeColor="text1"/>
          <w:u w:val="single"/>
          <w:lang w:val="it-IT"/>
        </w:rPr>
        <w:t>t</w:t>
      </w:r>
      <w:r w:rsidRPr="00EC64FE">
        <w:rPr>
          <w:rFonts w:cs="Arial"/>
          <w:b/>
          <w:color w:val="000000" w:themeColor="text1"/>
          <w:u w:val="single"/>
        </w:rPr>
        <w:t>izarea hidrologică</w:t>
      </w:r>
      <w:r w:rsidRPr="00EC64FE">
        <w:rPr>
          <w:rFonts w:cs="Arial"/>
          <w:b/>
          <w:color w:val="000000" w:themeColor="text1"/>
        </w:rPr>
        <w:t xml:space="preserve"> nr. 18 pentru fluviul Dun</w:t>
      </w:r>
      <w:r w:rsidRPr="00EC64FE">
        <w:rPr>
          <w:b/>
          <w:color w:val="000000" w:themeColor="text1"/>
          <w:lang w:val="it-IT"/>
        </w:rPr>
        <w:t>ă</w:t>
      </w:r>
      <w:r w:rsidRPr="00EC64FE">
        <w:rPr>
          <w:rFonts w:cs="Arial"/>
          <w:b/>
          <w:color w:val="000000" w:themeColor="text1"/>
        </w:rPr>
        <w:t>rea – sector aval S.H.E.N. Porţile de Fier</w:t>
      </w:r>
      <w:r w:rsidRPr="00EC64FE">
        <w:rPr>
          <w:b/>
          <w:color w:val="000000" w:themeColor="text1"/>
          <w:lang w:val="it-IT"/>
        </w:rPr>
        <w:t xml:space="preserve">, astfel: </w:t>
      </w:r>
    </w:p>
    <w:p w:rsidR="0089667B" w:rsidRPr="00EC64FE" w:rsidRDefault="0089667B" w:rsidP="00EC64FE">
      <w:pPr>
        <w:suppressAutoHyphens/>
        <w:spacing w:after="0" w:line="240" w:lineRule="auto"/>
        <w:ind w:left="1710"/>
        <w:rPr>
          <w:rFonts w:cs="Arial"/>
          <w:b/>
        </w:rPr>
      </w:pPr>
      <w:r w:rsidRPr="00EC64FE">
        <w:rPr>
          <w:rFonts w:cs="Arial"/>
          <w:b/>
          <w:color w:val="000000" w:themeColor="text1"/>
        </w:rPr>
        <w:t>-</w:t>
      </w:r>
      <w:r w:rsidRPr="00EC64FE">
        <w:rPr>
          <w:rFonts w:cs="Arial"/>
          <w:b/>
          <w:color w:val="000000" w:themeColor="text1"/>
          <w:u w:val="single"/>
        </w:rPr>
        <w:t>COD GALBEN</w:t>
      </w:r>
      <w:r w:rsidRPr="00EC64FE">
        <w:rPr>
          <w:rFonts w:cs="Arial"/>
          <w:b/>
          <w:color w:val="000000" w:themeColor="text1"/>
        </w:rPr>
        <w:t xml:space="preserve"> </w:t>
      </w:r>
      <w:r w:rsidR="00F24F89" w:rsidRPr="00EC64FE">
        <w:rPr>
          <w:rFonts w:cs="Arial"/>
        </w:rPr>
        <w:t>pân</w:t>
      </w:r>
      <w:r w:rsidR="00F24F89" w:rsidRPr="00EC64FE">
        <w:rPr>
          <w:color w:val="000000" w:themeColor="text1"/>
        </w:rPr>
        <w:t>ă</w:t>
      </w:r>
      <w:r w:rsidR="00F24F89" w:rsidRPr="00EC64FE">
        <w:rPr>
          <w:rFonts w:cs="Arial"/>
        </w:rPr>
        <w:t xml:space="preserve"> pe data de</w:t>
      </w:r>
      <w:r w:rsidRPr="00EC64FE">
        <w:rPr>
          <w:rFonts w:cs="Arial"/>
        </w:rPr>
        <w:t xml:space="preserve"> 06.04.2018, </w:t>
      </w:r>
      <w:r w:rsidR="00351ABE" w:rsidRPr="00EC64FE">
        <w:rPr>
          <w:rFonts w:cs="Arial"/>
        </w:rPr>
        <w:t xml:space="preserve">la </w:t>
      </w:r>
      <w:r w:rsidRPr="00EC64FE">
        <w:rPr>
          <w:rFonts w:cs="Arial"/>
        </w:rPr>
        <w:t>ora 16:00</w:t>
      </w:r>
      <w:r w:rsidR="00F24F89" w:rsidRPr="00EC64FE">
        <w:rPr>
          <w:rFonts w:cs="Arial"/>
        </w:rPr>
        <w:t>,</w:t>
      </w:r>
      <w:r w:rsidRPr="00EC64FE">
        <w:rPr>
          <w:rFonts w:cs="Arial"/>
        </w:rPr>
        <w:t xml:space="preserve"> pe tot sectorul românesc al Dunării, aval de S.H.E.N. Porţile de Fier, </w:t>
      </w:r>
      <w:r w:rsidRPr="00EC64FE">
        <w:rPr>
          <w:rFonts w:cs="Arial"/>
          <w:b/>
        </w:rPr>
        <w:t>judeţele: Mehedinţi, Dolj, Olt, Teleorman, Giurgiu, Călăraşi, Ialomiţa, Brăila, Galaţi, Constanţa şi Tulcea</w:t>
      </w:r>
      <w:r w:rsidR="00F24F89" w:rsidRPr="00EC64FE">
        <w:rPr>
          <w:rFonts w:cs="Arial"/>
          <w:b/>
        </w:rPr>
        <w:t>;</w:t>
      </w:r>
    </w:p>
    <w:p w:rsidR="0089667B" w:rsidRPr="00EC64FE" w:rsidRDefault="0089667B" w:rsidP="00EC64FE">
      <w:pPr>
        <w:suppressAutoHyphens/>
        <w:spacing w:after="0" w:line="240" w:lineRule="auto"/>
        <w:ind w:left="1710"/>
        <w:rPr>
          <w:rFonts w:cs="Arial"/>
          <w:b/>
          <w:color w:val="000000" w:themeColor="text1"/>
          <w:u w:val="single"/>
        </w:rPr>
      </w:pPr>
      <w:r w:rsidRPr="00EC64FE">
        <w:rPr>
          <w:rFonts w:cs="Arial"/>
          <w:b/>
          <w:color w:val="000000" w:themeColor="text1"/>
        </w:rPr>
        <w:t>-</w:t>
      </w:r>
      <w:r w:rsidRPr="00EC64FE">
        <w:rPr>
          <w:rFonts w:cs="Arial"/>
          <w:b/>
          <w:color w:val="000000" w:themeColor="text1"/>
          <w:u w:val="single"/>
        </w:rPr>
        <w:t>COD PORTOCALIU</w:t>
      </w:r>
    </w:p>
    <w:p w:rsidR="0089667B" w:rsidRPr="00EC64FE" w:rsidRDefault="00F24F89" w:rsidP="00EC64FE">
      <w:pPr>
        <w:suppressAutoHyphens/>
        <w:spacing w:after="0" w:line="240" w:lineRule="auto"/>
        <w:ind w:left="1710"/>
        <w:rPr>
          <w:rFonts w:cs="Arial"/>
          <w:b/>
        </w:rPr>
      </w:pPr>
      <w:r w:rsidRPr="00EC64FE">
        <w:rPr>
          <w:rFonts w:cs="Arial"/>
        </w:rPr>
        <w:t>-pân</w:t>
      </w:r>
      <w:r w:rsidRPr="00EC64FE">
        <w:rPr>
          <w:color w:val="000000" w:themeColor="text1"/>
        </w:rPr>
        <w:t>ă</w:t>
      </w:r>
      <w:r w:rsidRPr="00EC64FE">
        <w:rPr>
          <w:rFonts w:cs="Arial"/>
        </w:rPr>
        <w:t xml:space="preserve"> pe data de </w:t>
      </w:r>
      <w:r w:rsidR="0089667B" w:rsidRPr="00EC64FE">
        <w:rPr>
          <w:rFonts w:cs="Arial"/>
        </w:rPr>
        <w:t xml:space="preserve">04.04.2018, </w:t>
      </w:r>
      <w:r w:rsidR="00351ABE" w:rsidRPr="00EC64FE">
        <w:rPr>
          <w:rFonts w:cs="Arial"/>
        </w:rPr>
        <w:t xml:space="preserve">la </w:t>
      </w:r>
      <w:r w:rsidR="0089667B" w:rsidRPr="00EC64FE">
        <w:rPr>
          <w:rFonts w:cs="Arial"/>
        </w:rPr>
        <w:t>ora 16:00</w:t>
      </w:r>
      <w:r w:rsidRPr="00EC64FE">
        <w:rPr>
          <w:rFonts w:cs="Arial"/>
        </w:rPr>
        <w:t xml:space="preserve">, pe </w:t>
      </w:r>
      <w:r w:rsidR="0089667B" w:rsidRPr="00EC64FE">
        <w:rPr>
          <w:rFonts w:cs="Arial"/>
        </w:rPr>
        <w:t>sector</w:t>
      </w:r>
      <w:r w:rsidRPr="00EC64FE">
        <w:rPr>
          <w:rFonts w:cs="Arial"/>
        </w:rPr>
        <w:t>ul</w:t>
      </w:r>
      <w:r w:rsidR="0089667B" w:rsidRPr="00EC64FE">
        <w:rPr>
          <w:rFonts w:cs="Arial"/>
        </w:rPr>
        <w:t xml:space="preserve"> aval Calafat – Olteniţa </w:t>
      </w:r>
      <w:r w:rsidR="0089667B" w:rsidRPr="00EC64FE">
        <w:rPr>
          <w:rFonts w:cs="Arial"/>
          <w:b/>
        </w:rPr>
        <w:t>(judeţele Dolj, Olt, T</w:t>
      </w:r>
      <w:r w:rsidR="00F94BF4" w:rsidRPr="00EC64FE">
        <w:rPr>
          <w:rFonts w:cs="Arial"/>
          <w:b/>
        </w:rPr>
        <w:t>eleorman, Giurgiu şi Călăraşi);</w:t>
      </w:r>
    </w:p>
    <w:p w:rsidR="0089667B" w:rsidRPr="00EC64FE" w:rsidRDefault="00F24F89" w:rsidP="00EC64FE">
      <w:pPr>
        <w:spacing w:after="0" w:line="240" w:lineRule="auto"/>
        <w:ind w:left="1710"/>
        <w:rPr>
          <w:rFonts w:cs="Arial"/>
          <w:b/>
        </w:rPr>
      </w:pPr>
      <w:r w:rsidRPr="00EC64FE">
        <w:rPr>
          <w:rFonts w:cs="Arial"/>
        </w:rPr>
        <w:t>-pân</w:t>
      </w:r>
      <w:r w:rsidRPr="00EC64FE">
        <w:rPr>
          <w:color w:val="000000" w:themeColor="text1"/>
        </w:rPr>
        <w:t>ă</w:t>
      </w:r>
      <w:r w:rsidRPr="00EC64FE">
        <w:rPr>
          <w:rFonts w:cs="Arial"/>
        </w:rPr>
        <w:t xml:space="preserve"> pe data de</w:t>
      </w:r>
      <w:r w:rsidR="0089667B" w:rsidRPr="00EC64FE">
        <w:rPr>
          <w:rFonts w:cs="Arial"/>
        </w:rPr>
        <w:t xml:space="preserve"> 06.04.2018, </w:t>
      </w:r>
      <w:r w:rsidR="00351ABE" w:rsidRPr="00EC64FE">
        <w:rPr>
          <w:rFonts w:cs="Arial"/>
        </w:rPr>
        <w:t xml:space="preserve">la </w:t>
      </w:r>
      <w:r w:rsidR="0089667B" w:rsidRPr="00EC64FE">
        <w:rPr>
          <w:rFonts w:cs="Arial"/>
        </w:rPr>
        <w:t>ora 16:00</w:t>
      </w:r>
      <w:r w:rsidRPr="00EC64FE">
        <w:rPr>
          <w:rFonts w:cs="Arial"/>
        </w:rPr>
        <w:t>,</w:t>
      </w:r>
      <w:r w:rsidR="0089667B" w:rsidRPr="00EC64FE">
        <w:rPr>
          <w:rFonts w:cs="Arial"/>
        </w:rPr>
        <w:t xml:space="preserve"> </w:t>
      </w:r>
      <w:r w:rsidR="00075F24" w:rsidRPr="00EC64FE">
        <w:rPr>
          <w:rFonts w:cs="Arial"/>
        </w:rPr>
        <w:t>pe sectorul Cernavodă –</w:t>
      </w:r>
      <w:r w:rsidR="0089667B" w:rsidRPr="00EC64FE">
        <w:rPr>
          <w:rFonts w:cs="Arial"/>
        </w:rPr>
        <w:t xml:space="preserve">Galaţi şi </w:t>
      </w:r>
      <w:r w:rsidR="0089667B" w:rsidRPr="00EC64FE">
        <w:rPr>
          <w:rFonts w:ascii="Calibri" w:hAnsi="Calibri" w:cs="Calibri"/>
        </w:rPr>
        <w:t>ȋ</w:t>
      </w:r>
      <w:r w:rsidR="0089667B" w:rsidRPr="00EC64FE">
        <w:rPr>
          <w:rFonts w:cs="Arial"/>
        </w:rPr>
        <w:t xml:space="preserve">n Delta Dunării – </w:t>
      </w:r>
      <w:r w:rsidR="0089667B" w:rsidRPr="00EC64FE">
        <w:rPr>
          <w:rFonts w:cs="Arial"/>
          <w:b/>
        </w:rPr>
        <w:t>judeţele Constanţa, Brăila, Tulcea şi Galaţi.</w:t>
      </w:r>
    </w:p>
    <w:p w:rsidR="002200D9" w:rsidRPr="00512F21" w:rsidRDefault="002200D9" w:rsidP="00EC64FE">
      <w:pPr>
        <w:spacing w:after="0" w:line="240" w:lineRule="auto"/>
        <w:ind w:left="0"/>
        <w:rPr>
          <w:b/>
          <w:bCs/>
          <w:color w:val="FF0000"/>
          <w:sz w:val="16"/>
          <w:szCs w:val="16"/>
          <w:lang w:val="ro-RO"/>
        </w:rPr>
      </w:pPr>
    </w:p>
    <w:p w:rsidR="00EC64FE" w:rsidRPr="00EC64FE" w:rsidRDefault="00C02271" w:rsidP="00EC64FE">
      <w:pPr>
        <w:keepLines/>
        <w:spacing w:after="0" w:line="240" w:lineRule="auto"/>
        <w:rPr>
          <w:rFonts w:cs="Arial"/>
          <w:b/>
          <w:lang w:eastAsia="ar-SA"/>
        </w:rPr>
      </w:pPr>
      <w:r w:rsidRPr="00EC64FE">
        <w:rPr>
          <w:b/>
          <w:bCs/>
          <w:lang w:val="ro-RO"/>
        </w:rPr>
        <w:lastRenderedPageBreak/>
        <w:t>Debitul la intrarea în ţară</w:t>
      </w:r>
      <w:r w:rsidRPr="00EC64FE">
        <w:rPr>
          <w:bCs/>
          <w:lang w:val="ro-RO"/>
        </w:rPr>
        <w:t xml:space="preserve"> (secţiunea Baziaş) în intervalul </w:t>
      </w:r>
      <w:r w:rsidR="00643F8E" w:rsidRPr="00EC64FE">
        <w:rPr>
          <w:bCs/>
          <w:lang w:val="ro-RO"/>
        </w:rPr>
        <w:t>31.03</w:t>
      </w:r>
      <w:r w:rsidRPr="00EC64FE">
        <w:rPr>
          <w:bCs/>
          <w:lang w:val="ro-RO"/>
        </w:rPr>
        <w:t>-</w:t>
      </w:r>
      <w:r w:rsidR="00643F8E" w:rsidRPr="00EC64FE">
        <w:rPr>
          <w:bCs/>
          <w:lang w:val="ro-RO"/>
        </w:rPr>
        <w:t>01.04</w:t>
      </w:r>
      <w:r w:rsidRPr="00EC64FE">
        <w:rPr>
          <w:bCs/>
          <w:lang w:val="ro-RO"/>
        </w:rPr>
        <w:t xml:space="preserve">.2018 </w:t>
      </w:r>
      <w:r w:rsidRPr="00EC64FE">
        <w:rPr>
          <w:b/>
          <w:bCs/>
          <w:lang w:val="ro-RO"/>
        </w:rPr>
        <w:t xml:space="preserve">a fost </w:t>
      </w:r>
      <w:r w:rsidR="00EC64FE" w:rsidRPr="00EC64FE">
        <w:rPr>
          <w:rFonts w:cs="Arial"/>
          <w:b/>
          <w:lang w:eastAsia="ar-SA"/>
        </w:rPr>
        <w:t>în scădere, având valoarea de 10100 m</w:t>
      </w:r>
      <w:r w:rsidR="00EC64FE" w:rsidRPr="00EC64FE">
        <w:rPr>
          <w:rFonts w:cs="Arial"/>
          <w:b/>
          <w:vertAlign w:val="superscript"/>
          <w:lang w:eastAsia="ar-SA"/>
        </w:rPr>
        <w:t>3</w:t>
      </w:r>
      <w:r w:rsidR="00EC64FE" w:rsidRPr="00EC64FE">
        <w:rPr>
          <w:rFonts w:cs="Arial"/>
          <w:b/>
          <w:lang w:eastAsia="ar-SA"/>
        </w:rPr>
        <w:t>/s</w:t>
      </w:r>
      <w:r w:rsidR="00EC64FE" w:rsidRPr="00EC64FE">
        <w:rPr>
          <w:rFonts w:cs="Arial"/>
          <w:lang w:eastAsia="ar-SA"/>
        </w:rPr>
        <w:t xml:space="preserve">, peste mediile multianuale ale lunilor </w:t>
      </w:r>
      <w:r w:rsidR="00EC64FE" w:rsidRPr="00EC64FE">
        <w:rPr>
          <w:rFonts w:cs="Arial"/>
          <w:b/>
          <w:lang w:eastAsia="ar-SA"/>
        </w:rPr>
        <w:t>martie (6700 m</w:t>
      </w:r>
      <w:r w:rsidR="00EC64FE" w:rsidRPr="00EC64FE">
        <w:rPr>
          <w:rFonts w:cs="Arial"/>
          <w:b/>
          <w:vertAlign w:val="superscript"/>
          <w:lang w:eastAsia="ar-SA"/>
        </w:rPr>
        <w:t>3</w:t>
      </w:r>
      <w:r w:rsidR="00EC64FE" w:rsidRPr="00EC64FE">
        <w:rPr>
          <w:rFonts w:cs="Arial"/>
          <w:b/>
          <w:lang w:eastAsia="ar-SA"/>
        </w:rPr>
        <w:t>/s) şi aprilie (7900 m</w:t>
      </w:r>
      <w:r w:rsidR="00EC64FE" w:rsidRPr="00EC64FE">
        <w:rPr>
          <w:rFonts w:cs="Arial"/>
          <w:b/>
          <w:vertAlign w:val="superscript"/>
          <w:lang w:eastAsia="ar-SA"/>
        </w:rPr>
        <w:t>3</w:t>
      </w:r>
      <w:r w:rsidR="00EC64FE" w:rsidRPr="00EC64FE">
        <w:rPr>
          <w:rFonts w:cs="Arial"/>
          <w:b/>
          <w:lang w:eastAsia="ar-SA"/>
        </w:rPr>
        <w:t>/s).</w:t>
      </w:r>
    </w:p>
    <w:p w:rsidR="00EC64FE" w:rsidRPr="00EC64FE" w:rsidRDefault="00EC64FE" w:rsidP="00EC64FE">
      <w:pPr>
        <w:pStyle w:val="NormalArial"/>
        <w:ind w:left="1710"/>
        <w:rPr>
          <w:rFonts w:ascii="Trebuchet MS" w:hAnsi="Trebuchet MS"/>
          <w:b w:val="0"/>
          <w:sz w:val="22"/>
          <w:szCs w:val="22"/>
        </w:rPr>
      </w:pPr>
      <w:r w:rsidRPr="00EC64FE">
        <w:rPr>
          <w:rFonts w:ascii="Trebuchet MS" w:hAnsi="Trebuchet MS"/>
          <w:b w:val="0"/>
          <w:sz w:val="22"/>
          <w:szCs w:val="22"/>
          <w:lang w:eastAsia="ar-SA"/>
        </w:rPr>
        <w:t xml:space="preserve">În aval de Porţile de Fier debitele au fost staţionare la Gruia, </w:t>
      </w:r>
      <w:r w:rsidRPr="00EC64FE">
        <w:rPr>
          <w:rFonts w:ascii="Trebuchet MS" w:hAnsi="Trebuchet MS"/>
          <w:b w:val="0"/>
          <w:sz w:val="22"/>
          <w:szCs w:val="22"/>
        </w:rPr>
        <w:t xml:space="preserve">în creștere pe sectoarele Calafat – Corabia, Cernavodă – Tulcea şi la Călăraşi şi în scădere pe sectorul Turnu Măgurele – Olteniţa. </w:t>
      </w:r>
    </w:p>
    <w:p w:rsidR="00EC64FE" w:rsidRPr="00EC64FE" w:rsidRDefault="00EC64FE" w:rsidP="00EC64FE">
      <w:pPr>
        <w:spacing w:after="0" w:line="240" w:lineRule="auto"/>
        <w:rPr>
          <w:rFonts w:cs="Arial"/>
          <w:b/>
          <w:lang w:eastAsia="ar-SA"/>
        </w:rPr>
      </w:pPr>
      <w:r w:rsidRPr="00EC64FE">
        <w:rPr>
          <w:rFonts w:cs="Arial"/>
          <w:lang w:eastAsia="ar-SA"/>
        </w:rPr>
        <w:t>Din informațiile primite până la ora 6</w:t>
      </w:r>
      <w:r w:rsidRPr="00EC64FE">
        <w:rPr>
          <w:rFonts w:cs="Arial"/>
          <w:vertAlign w:val="superscript"/>
          <w:lang w:eastAsia="ar-SA"/>
        </w:rPr>
        <w:t>00</w:t>
      </w:r>
      <w:r w:rsidRPr="00EC64FE">
        <w:rPr>
          <w:rFonts w:cs="Arial"/>
          <w:lang w:eastAsia="ar-SA"/>
        </w:rPr>
        <w:t xml:space="preserve">, </w:t>
      </w:r>
      <w:r w:rsidRPr="00EC64FE">
        <w:rPr>
          <w:rFonts w:cs="Arial"/>
          <w:b/>
          <w:lang w:eastAsia="ar-SA"/>
        </w:rPr>
        <w:t>nivelurile se situează peste:</w:t>
      </w:r>
    </w:p>
    <w:p w:rsidR="00EC64FE" w:rsidRPr="00EC64FE" w:rsidRDefault="00EC64FE" w:rsidP="00EC64FE">
      <w:pPr>
        <w:pStyle w:val="NormalArial"/>
        <w:ind w:left="981" w:firstLine="720"/>
        <w:rPr>
          <w:rFonts w:ascii="Trebuchet MS" w:hAnsi="Trebuchet MS"/>
          <w:b w:val="0"/>
          <w:color w:val="FF0000"/>
          <w:sz w:val="22"/>
          <w:szCs w:val="22"/>
        </w:rPr>
      </w:pPr>
      <w:r w:rsidRPr="00EC64FE">
        <w:rPr>
          <w:rFonts w:ascii="Trebuchet MS" w:hAnsi="Trebuchet MS"/>
          <w:b w:val="0"/>
          <w:sz w:val="22"/>
          <w:szCs w:val="22"/>
        </w:rPr>
        <w:t>-FAZA a III-a DE APĂRARE la stația hidrometrică</w:t>
      </w:r>
      <w:r w:rsidRPr="00EC64FE">
        <w:rPr>
          <w:rFonts w:ascii="Trebuchet MS" w:hAnsi="Trebuchet MS"/>
          <w:b w:val="0"/>
          <w:color w:val="FF0000"/>
          <w:sz w:val="22"/>
          <w:szCs w:val="22"/>
        </w:rPr>
        <w:t xml:space="preserve"> </w:t>
      </w:r>
      <w:r w:rsidRPr="00EC64FE">
        <w:rPr>
          <w:rFonts w:ascii="Trebuchet MS" w:hAnsi="Trebuchet MS"/>
          <w:b w:val="0"/>
          <w:sz w:val="22"/>
          <w:szCs w:val="22"/>
        </w:rPr>
        <w:t>Hârşova (660+16) – jud. CT;</w:t>
      </w:r>
    </w:p>
    <w:p w:rsidR="00EC64FE" w:rsidRPr="00EC64FE" w:rsidRDefault="00EC64FE" w:rsidP="00EC64FE">
      <w:pPr>
        <w:pStyle w:val="NormalArial"/>
        <w:ind w:left="1710"/>
        <w:rPr>
          <w:rFonts w:ascii="Trebuchet MS" w:hAnsi="Trebuchet MS"/>
          <w:b w:val="0"/>
          <w:color w:val="FF0000"/>
          <w:sz w:val="22"/>
          <w:szCs w:val="22"/>
        </w:rPr>
      </w:pPr>
      <w:r w:rsidRPr="00EC64FE">
        <w:rPr>
          <w:rFonts w:ascii="Trebuchet MS" w:hAnsi="Trebuchet MS"/>
          <w:b w:val="0"/>
          <w:sz w:val="22"/>
          <w:szCs w:val="22"/>
        </w:rPr>
        <w:t>-FAZA a II-a DE APĂRARE</w:t>
      </w:r>
      <w:r w:rsidRPr="00EC64FE">
        <w:rPr>
          <w:rFonts w:ascii="Trebuchet MS" w:hAnsi="Trebuchet MS"/>
          <w:sz w:val="22"/>
          <w:szCs w:val="22"/>
        </w:rPr>
        <w:t xml:space="preserve"> </w:t>
      </w:r>
      <w:r w:rsidRPr="00EC64FE">
        <w:rPr>
          <w:rFonts w:ascii="Trebuchet MS" w:hAnsi="Trebuchet MS"/>
          <w:b w:val="0"/>
          <w:sz w:val="22"/>
          <w:szCs w:val="22"/>
        </w:rPr>
        <w:t>la staţiile hidrometrice:</w:t>
      </w:r>
      <w:r w:rsidRPr="00EC64FE">
        <w:rPr>
          <w:rFonts w:ascii="Trebuchet MS" w:hAnsi="Trebuchet MS"/>
          <w:b w:val="0"/>
          <w:color w:val="FF0000"/>
          <w:sz w:val="22"/>
          <w:szCs w:val="22"/>
        </w:rPr>
        <w:t xml:space="preserve"> </w:t>
      </w:r>
      <w:r w:rsidRPr="00EC64FE">
        <w:rPr>
          <w:rFonts w:ascii="Trebuchet MS" w:hAnsi="Trebuchet MS"/>
          <w:b w:val="0"/>
          <w:sz w:val="22"/>
          <w:szCs w:val="22"/>
        </w:rPr>
        <w:t>Calafat (600+14)-jud. DJ,</w:t>
      </w:r>
      <w:r w:rsidRPr="00EC64FE">
        <w:rPr>
          <w:rFonts w:ascii="Trebuchet MS" w:hAnsi="Trebuchet MS"/>
          <w:b w:val="0"/>
          <w:color w:val="FF0000"/>
          <w:sz w:val="22"/>
          <w:szCs w:val="22"/>
        </w:rPr>
        <w:t xml:space="preserve"> </w:t>
      </w:r>
      <w:r w:rsidRPr="00EC64FE">
        <w:rPr>
          <w:rFonts w:ascii="Trebuchet MS" w:hAnsi="Trebuchet MS"/>
          <w:b w:val="0"/>
          <w:sz w:val="22"/>
          <w:szCs w:val="22"/>
        </w:rPr>
        <w:t>Bechet (600+56) – jud. DJ,</w:t>
      </w:r>
      <w:r w:rsidRPr="00EC64FE">
        <w:rPr>
          <w:rFonts w:ascii="Trebuchet MS" w:hAnsi="Trebuchet MS"/>
          <w:b w:val="0"/>
          <w:color w:val="FF0000"/>
          <w:sz w:val="22"/>
          <w:szCs w:val="22"/>
        </w:rPr>
        <w:t xml:space="preserve"> </w:t>
      </w:r>
      <w:r w:rsidRPr="00EC64FE">
        <w:rPr>
          <w:rFonts w:ascii="Trebuchet MS" w:hAnsi="Trebuchet MS"/>
          <w:b w:val="0"/>
          <w:sz w:val="22"/>
          <w:szCs w:val="22"/>
        </w:rPr>
        <w:t>Corabia (550+34) – jud. OT,</w:t>
      </w:r>
      <w:r w:rsidRPr="00EC64FE">
        <w:rPr>
          <w:rFonts w:ascii="Trebuchet MS" w:hAnsi="Trebuchet MS"/>
          <w:b w:val="0"/>
          <w:color w:val="FF0000"/>
          <w:sz w:val="22"/>
          <w:szCs w:val="22"/>
        </w:rPr>
        <w:t xml:space="preserve"> </w:t>
      </w:r>
      <w:r w:rsidRPr="00EC64FE">
        <w:rPr>
          <w:rFonts w:ascii="Trebuchet MS" w:hAnsi="Trebuchet MS"/>
          <w:b w:val="0"/>
          <w:sz w:val="22"/>
          <w:szCs w:val="22"/>
        </w:rPr>
        <w:t>Turnu Măgurele (550+40) – jud. TR,</w:t>
      </w:r>
      <w:r w:rsidRPr="00EC64FE">
        <w:rPr>
          <w:rFonts w:ascii="Trebuchet MS" w:hAnsi="Trebuchet MS"/>
          <w:b w:val="0"/>
          <w:color w:val="FF0000"/>
          <w:sz w:val="22"/>
          <w:szCs w:val="22"/>
        </w:rPr>
        <w:t xml:space="preserve"> </w:t>
      </w:r>
      <w:r w:rsidRPr="00EC64FE">
        <w:rPr>
          <w:rFonts w:ascii="Trebuchet MS" w:hAnsi="Trebuchet MS"/>
          <w:b w:val="0"/>
          <w:sz w:val="22"/>
          <w:szCs w:val="22"/>
        </w:rPr>
        <w:t>Zimnicea (610+31) – jud. TR,</w:t>
      </w:r>
      <w:r w:rsidRPr="00EC64FE">
        <w:rPr>
          <w:rFonts w:ascii="Trebuchet MS" w:hAnsi="Trebuchet MS"/>
          <w:b w:val="0"/>
          <w:color w:val="FF0000"/>
          <w:sz w:val="22"/>
          <w:szCs w:val="22"/>
        </w:rPr>
        <w:t xml:space="preserve"> </w:t>
      </w:r>
      <w:r w:rsidRPr="00EC64FE">
        <w:rPr>
          <w:rFonts w:ascii="Trebuchet MS" w:hAnsi="Trebuchet MS"/>
          <w:b w:val="0"/>
          <w:sz w:val="22"/>
          <w:szCs w:val="22"/>
        </w:rPr>
        <w:t>Giurgiu (640) – jud. GR,</w:t>
      </w:r>
      <w:r w:rsidRPr="00EC64FE">
        <w:rPr>
          <w:rFonts w:ascii="Trebuchet MS" w:hAnsi="Trebuchet MS"/>
          <w:b w:val="0"/>
          <w:color w:val="FF0000"/>
          <w:sz w:val="22"/>
          <w:szCs w:val="22"/>
        </w:rPr>
        <w:t xml:space="preserve"> </w:t>
      </w:r>
      <w:r w:rsidRPr="00EC64FE">
        <w:rPr>
          <w:rFonts w:ascii="Trebuchet MS" w:hAnsi="Trebuchet MS"/>
          <w:b w:val="0"/>
          <w:sz w:val="22"/>
          <w:szCs w:val="22"/>
        </w:rPr>
        <w:t>Olteniţa (630+12) – jud. CL, Călăraşi (620+2) – jud. CL,</w:t>
      </w:r>
      <w:r w:rsidRPr="00EC64FE">
        <w:rPr>
          <w:rFonts w:ascii="Trebuchet MS" w:hAnsi="Trebuchet MS"/>
          <w:b w:val="0"/>
          <w:color w:val="FF0000"/>
          <w:sz w:val="22"/>
          <w:szCs w:val="22"/>
        </w:rPr>
        <w:t xml:space="preserve"> </w:t>
      </w:r>
      <w:r w:rsidRPr="00EC64FE">
        <w:rPr>
          <w:rFonts w:ascii="Trebuchet MS" w:hAnsi="Trebuchet MS"/>
          <w:b w:val="0"/>
          <w:sz w:val="22"/>
          <w:szCs w:val="22"/>
        </w:rPr>
        <w:t>Feteşti (665+5) – jud. IL, Cernavodă (600+32) – jud. CT, Brăila (610+24) – jud. BR</w:t>
      </w:r>
      <w:r w:rsidRPr="00EC64FE">
        <w:rPr>
          <w:rFonts w:ascii="Trebuchet MS" w:hAnsi="Trebuchet MS"/>
          <w:b w:val="0"/>
          <w:color w:val="FF0000"/>
          <w:sz w:val="22"/>
          <w:szCs w:val="22"/>
        </w:rPr>
        <w:t xml:space="preserve"> </w:t>
      </w:r>
      <w:r w:rsidRPr="00EC64FE">
        <w:rPr>
          <w:rFonts w:ascii="Trebuchet MS" w:hAnsi="Trebuchet MS"/>
          <w:b w:val="0"/>
          <w:sz w:val="22"/>
          <w:szCs w:val="22"/>
        </w:rPr>
        <w:t xml:space="preserve">și Galaţi (600+14) – jud. GL; </w:t>
      </w:r>
    </w:p>
    <w:p w:rsidR="006B1236" w:rsidRPr="00EC64FE" w:rsidRDefault="00EC64FE" w:rsidP="00EC64FE">
      <w:pPr>
        <w:pStyle w:val="NormalArial"/>
        <w:ind w:left="1701" w:firstLine="9"/>
        <w:rPr>
          <w:rFonts w:ascii="Trebuchet MS" w:hAnsi="Trebuchet MS"/>
          <w:b w:val="0"/>
          <w:color w:val="FF0000"/>
          <w:sz w:val="22"/>
          <w:szCs w:val="22"/>
        </w:rPr>
      </w:pPr>
      <w:r w:rsidRPr="00EC64FE">
        <w:rPr>
          <w:rFonts w:ascii="Trebuchet MS" w:hAnsi="Trebuchet MS"/>
          <w:b w:val="0"/>
          <w:sz w:val="22"/>
          <w:szCs w:val="22"/>
        </w:rPr>
        <w:t>-FAZA I DE APĂRARE la staţiile hidrometrice: Gruia (610+36)-jud. MH,</w:t>
      </w:r>
      <w:r w:rsidRPr="00EC64FE">
        <w:rPr>
          <w:rFonts w:ascii="Trebuchet MS" w:hAnsi="Trebuchet MS"/>
          <w:b w:val="0"/>
          <w:color w:val="FF0000"/>
          <w:sz w:val="22"/>
          <w:szCs w:val="22"/>
        </w:rPr>
        <w:t xml:space="preserve"> </w:t>
      </w:r>
      <w:r w:rsidRPr="00EC64FE">
        <w:rPr>
          <w:rFonts w:ascii="Trebuchet MS" w:hAnsi="Trebuchet MS"/>
          <w:b w:val="0"/>
          <w:sz w:val="22"/>
          <w:szCs w:val="22"/>
        </w:rPr>
        <w:t>Vadu Oii (600+64) – jud. CT, Isaccea (380+109) – jud. TL</w:t>
      </w:r>
      <w:r w:rsidRPr="00EC64FE">
        <w:rPr>
          <w:rFonts w:ascii="Trebuchet MS" w:hAnsi="Trebuchet MS"/>
          <w:b w:val="0"/>
          <w:color w:val="FF0000"/>
          <w:sz w:val="22"/>
          <w:szCs w:val="22"/>
        </w:rPr>
        <w:t xml:space="preserve"> </w:t>
      </w:r>
      <w:r w:rsidRPr="00EC64FE">
        <w:rPr>
          <w:rFonts w:ascii="Trebuchet MS" w:hAnsi="Trebuchet MS"/>
          <w:b w:val="0"/>
          <w:sz w:val="22"/>
          <w:szCs w:val="22"/>
        </w:rPr>
        <w:t>și Tulcea (320+77) – jud. TL.</w:t>
      </w:r>
    </w:p>
    <w:p w:rsidR="002200D9" w:rsidRPr="00512F21" w:rsidRDefault="002200D9" w:rsidP="00EC64FE">
      <w:pPr>
        <w:spacing w:after="0" w:line="240" w:lineRule="auto"/>
        <w:ind w:left="0"/>
        <w:rPr>
          <w:rFonts w:cs="Arial"/>
          <w:sz w:val="16"/>
          <w:szCs w:val="16"/>
        </w:rPr>
      </w:pPr>
    </w:p>
    <w:p w:rsidR="00EC64FE" w:rsidRPr="00EC64FE" w:rsidRDefault="00F72F2B" w:rsidP="00EC64FE">
      <w:pPr>
        <w:spacing w:after="0" w:line="240" w:lineRule="auto"/>
        <w:rPr>
          <w:rFonts w:cs="Arial"/>
        </w:rPr>
      </w:pPr>
      <w:r w:rsidRPr="00EC64FE">
        <w:rPr>
          <w:b/>
          <w:bCs/>
          <w:lang w:val="ro-RO"/>
        </w:rPr>
        <w:t>Debit</w:t>
      </w:r>
      <w:r w:rsidR="00C02271" w:rsidRPr="00EC64FE">
        <w:rPr>
          <w:b/>
          <w:bCs/>
          <w:lang w:val="ro-RO"/>
        </w:rPr>
        <w:t>ul la intrarea în ţară</w:t>
      </w:r>
      <w:r w:rsidR="00C02271" w:rsidRPr="00EC64FE">
        <w:rPr>
          <w:bCs/>
          <w:lang w:val="ro-RO"/>
        </w:rPr>
        <w:t xml:space="preserve"> (secţiunea Baziaş) </w:t>
      </w:r>
      <w:r w:rsidR="00C02271" w:rsidRPr="00EC64FE">
        <w:rPr>
          <w:b/>
          <w:bCs/>
          <w:lang w:val="ro-RO"/>
        </w:rPr>
        <w:t xml:space="preserve">va fi </w:t>
      </w:r>
      <w:r w:rsidR="00EC64FE" w:rsidRPr="00EC64FE">
        <w:rPr>
          <w:rFonts w:cs="Arial"/>
          <w:b/>
        </w:rPr>
        <w:t>staţionar (10100 m</w:t>
      </w:r>
      <w:r w:rsidR="00EC64FE" w:rsidRPr="00EC64FE">
        <w:rPr>
          <w:rFonts w:cs="Arial"/>
          <w:b/>
          <w:vertAlign w:val="superscript"/>
        </w:rPr>
        <w:t>3</w:t>
      </w:r>
      <w:r w:rsidR="00EC64FE" w:rsidRPr="00EC64FE">
        <w:rPr>
          <w:rFonts w:cs="Arial"/>
          <w:b/>
        </w:rPr>
        <w:t>/s).</w:t>
      </w:r>
    </w:p>
    <w:p w:rsidR="00EC64FE" w:rsidRPr="00EC64FE" w:rsidRDefault="00EC64FE" w:rsidP="00EC64FE">
      <w:pPr>
        <w:spacing w:after="0" w:line="240" w:lineRule="auto"/>
        <w:rPr>
          <w:rFonts w:cs="Arial"/>
          <w:lang w:eastAsia="ar-SA"/>
        </w:rPr>
      </w:pPr>
      <w:r w:rsidRPr="00EC64FE">
        <w:rPr>
          <w:rFonts w:cs="Arial"/>
          <w:lang w:eastAsia="ar-SA"/>
        </w:rPr>
        <w:t xml:space="preserve">În aval de Porţile de Fier debitele vor fi în scădere pe sectoarele Gruia – Calafat şi Zimnicea – Vadu Oii, staţionare pe sectorul </w:t>
      </w:r>
      <w:proofErr w:type="gramStart"/>
      <w:r w:rsidRPr="00EC64FE">
        <w:rPr>
          <w:rFonts w:cs="Arial"/>
          <w:lang w:eastAsia="ar-SA"/>
        </w:rPr>
        <w:t>Giurgiu  –</w:t>
      </w:r>
      <w:proofErr w:type="gramEnd"/>
      <w:r w:rsidRPr="00EC64FE">
        <w:rPr>
          <w:rFonts w:cs="Arial"/>
          <w:lang w:eastAsia="ar-SA"/>
        </w:rPr>
        <w:t xml:space="preserve"> Olteniţa și în creștere pe sectoarele Bechet – Turnu Măgurele şi Brăila – Tulcea.</w:t>
      </w:r>
    </w:p>
    <w:p w:rsidR="00EC64FE" w:rsidRPr="00EC64FE" w:rsidRDefault="00EC64FE" w:rsidP="00EC64FE">
      <w:pPr>
        <w:spacing w:after="0" w:line="240" w:lineRule="auto"/>
        <w:rPr>
          <w:rFonts w:cs="Arial"/>
          <w:b/>
        </w:rPr>
      </w:pPr>
      <w:r w:rsidRPr="00EC64FE">
        <w:rPr>
          <w:rFonts w:cs="Arial"/>
          <w:b/>
        </w:rPr>
        <w:t xml:space="preserve">Nivelurile se vor situa peste: </w:t>
      </w:r>
    </w:p>
    <w:p w:rsidR="00EC64FE" w:rsidRPr="00EC64FE" w:rsidRDefault="00EC64FE" w:rsidP="00EC64FE">
      <w:pPr>
        <w:spacing w:after="0" w:line="240" w:lineRule="auto"/>
        <w:rPr>
          <w:rFonts w:cs="Arial"/>
        </w:rPr>
      </w:pPr>
      <w:r w:rsidRPr="00EC64FE">
        <w:rPr>
          <w:rFonts w:cs="Arial"/>
          <w:lang w:eastAsia="ar-SA"/>
        </w:rPr>
        <w:t>-FAZA a III-a DE APĂRARE la stația hidrometrică Hârşova, jud. CT;</w:t>
      </w:r>
    </w:p>
    <w:p w:rsidR="00EC64FE" w:rsidRPr="00EC64FE" w:rsidRDefault="00EC64FE" w:rsidP="00EC64FE">
      <w:pPr>
        <w:spacing w:after="0" w:line="240" w:lineRule="auto"/>
        <w:rPr>
          <w:rFonts w:cs="Arial"/>
          <w:lang w:eastAsia="ar-SA"/>
        </w:rPr>
      </w:pPr>
      <w:r w:rsidRPr="00EC64FE">
        <w:rPr>
          <w:rFonts w:cs="Arial"/>
          <w:lang w:eastAsia="ar-SA"/>
        </w:rPr>
        <w:t>-FAZA a II-a DE APĂRARE</w:t>
      </w:r>
      <w:r w:rsidRPr="00EC64FE">
        <w:rPr>
          <w:rFonts w:cs="Arial"/>
          <w:b/>
          <w:lang w:eastAsia="ar-SA"/>
        </w:rPr>
        <w:t xml:space="preserve"> </w:t>
      </w:r>
      <w:r w:rsidRPr="00EC64FE">
        <w:rPr>
          <w:rFonts w:cs="Arial"/>
          <w:lang w:eastAsia="ar-SA"/>
        </w:rPr>
        <w:t>pe sectoarele Calafat – Zimnicea, Brăila – Galaţi şi la Olteniţa, judeţele Dolj, Olt, Teleorman, Călăraşi, Brăila şi Galaţi;</w:t>
      </w:r>
    </w:p>
    <w:p w:rsidR="00CA6629" w:rsidRPr="00F72F2B" w:rsidRDefault="00EC64FE" w:rsidP="00EC64FE">
      <w:pPr>
        <w:spacing w:after="0" w:line="240" w:lineRule="auto"/>
        <w:rPr>
          <w:rFonts w:cs="Arial"/>
          <w:lang w:eastAsia="ar-SA"/>
        </w:rPr>
      </w:pPr>
      <w:r w:rsidRPr="00EC64FE">
        <w:rPr>
          <w:rFonts w:cs="Arial"/>
          <w:lang w:eastAsia="ar-SA"/>
        </w:rPr>
        <w:t>-FAZA I DE APĂRARE la Gruia, Giurgiu, Călăraşi, Vadu Oii şi pe sectorul Isaccea – Tulcea, judeţele Mehedinţi, Giurgiu, Călăraşi, Constanţa şi Tulcea.</w:t>
      </w:r>
    </w:p>
    <w:p w:rsidR="00217CB7" w:rsidRPr="00A231FF" w:rsidRDefault="00217CB7" w:rsidP="006B1236">
      <w:pPr>
        <w:spacing w:after="0" w:line="240" w:lineRule="auto"/>
        <w:ind w:left="0"/>
        <w:rPr>
          <w:b/>
          <w:bCs/>
          <w:sz w:val="16"/>
          <w:szCs w:val="16"/>
          <w:lang w:val="ro-RO"/>
        </w:rPr>
      </w:pPr>
    </w:p>
    <w:p w:rsidR="004319B8" w:rsidRPr="00843D0D" w:rsidRDefault="00D43A1F" w:rsidP="002A6686">
      <w:pPr>
        <w:spacing w:after="0" w:line="240" w:lineRule="auto"/>
        <w:rPr>
          <w:b/>
          <w:bCs/>
          <w:color w:val="000000" w:themeColor="text1"/>
          <w:lang w:val="ro-RO"/>
        </w:rPr>
      </w:pPr>
      <w:r w:rsidRPr="00843D0D">
        <w:rPr>
          <w:b/>
          <w:bCs/>
          <w:color w:val="000000" w:themeColor="text1"/>
          <w:lang w:val="ro-RO"/>
        </w:rPr>
        <w:t>Se situeaz</w:t>
      </w:r>
      <w:r w:rsidRPr="00843D0D">
        <w:rPr>
          <w:rFonts w:cs="Arial"/>
          <w:b/>
          <w:color w:val="000000" w:themeColor="text1"/>
          <w:lang w:val="ro-RO"/>
        </w:rPr>
        <w:t>ă</w:t>
      </w:r>
      <w:r w:rsidRPr="00843D0D">
        <w:rPr>
          <w:b/>
          <w:bCs/>
          <w:color w:val="000000" w:themeColor="text1"/>
          <w:lang w:val="ro-RO"/>
        </w:rPr>
        <w:t xml:space="preserve"> </w:t>
      </w:r>
      <w:r w:rsidRPr="00843D0D">
        <w:rPr>
          <w:rFonts w:cs="Arial"/>
          <w:b/>
          <w:color w:val="000000" w:themeColor="text1"/>
          <w:lang w:val="ro-RO"/>
        </w:rPr>
        <w:t>î</w:t>
      </w:r>
      <w:r w:rsidRPr="00843D0D">
        <w:rPr>
          <w:b/>
          <w:bCs/>
          <w:color w:val="000000" w:themeColor="text1"/>
          <w:lang w:val="ro-RO"/>
        </w:rPr>
        <w:t>n faza I de ap</w:t>
      </w:r>
      <w:r w:rsidRPr="00843D0D">
        <w:rPr>
          <w:rFonts w:cs="Arial"/>
          <w:b/>
          <w:color w:val="000000" w:themeColor="text1"/>
          <w:lang w:val="ro-RO"/>
        </w:rPr>
        <w:t>ă</w:t>
      </w:r>
      <w:r w:rsidRPr="00843D0D">
        <w:rPr>
          <w:b/>
          <w:bCs/>
          <w:color w:val="000000" w:themeColor="text1"/>
          <w:lang w:val="ro-RO"/>
        </w:rPr>
        <w:t>rare urm</w:t>
      </w:r>
      <w:r w:rsidRPr="00843D0D">
        <w:rPr>
          <w:rFonts w:cs="Arial"/>
          <w:b/>
          <w:color w:val="000000" w:themeColor="text1"/>
          <w:lang w:val="ro-RO"/>
        </w:rPr>
        <w:t>ă</w:t>
      </w:r>
      <w:r w:rsidR="003F5C7D" w:rsidRPr="00843D0D">
        <w:rPr>
          <w:b/>
          <w:bCs/>
          <w:color w:val="000000" w:themeColor="text1"/>
          <w:lang w:val="ro-RO"/>
        </w:rPr>
        <w:t>toarele sectoare</w:t>
      </w:r>
      <w:r w:rsidR="00932C1D">
        <w:rPr>
          <w:b/>
          <w:bCs/>
          <w:color w:val="000000" w:themeColor="text1"/>
          <w:lang w:val="ro-RO"/>
        </w:rPr>
        <w:t xml:space="preserve"> </w:t>
      </w:r>
      <w:r w:rsidR="003F5C7D" w:rsidRPr="00843D0D">
        <w:rPr>
          <w:b/>
          <w:bCs/>
          <w:color w:val="000000" w:themeColor="text1"/>
          <w:lang w:val="ro-RO"/>
        </w:rPr>
        <w:t>de dig:</w:t>
      </w:r>
      <w:r w:rsidRPr="00843D0D">
        <w:rPr>
          <w:b/>
          <w:bCs/>
          <w:color w:val="000000" w:themeColor="text1"/>
          <w:lang w:val="ro-RO"/>
        </w:rPr>
        <w:t xml:space="preserve"> </w:t>
      </w:r>
    </w:p>
    <w:p w:rsidR="00843D0D" w:rsidRPr="00643F8E" w:rsidRDefault="00843D0D" w:rsidP="002A6686">
      <w:pPr>
        <w:spacing w:after="0" w:line="240" w:lineRule="auto"/>
        <w:rPr>
          <w:bCs/>
          <w:color w:val="FF0000"/>
          <w:lang w:val="ro-RO"/>
        </w:rPr>
      </w:pPr>
      <w:r w:rsidRPr="009F19AD">
        <w:rPr>
          <w:bCs/>
          <w:color w:val="000000" w:themeColor="text1"/>
          <w:lang w:val="ro-RO"/>
        </w:rPr>
        <w:t>-Potelu Corabia – jud. Olt;</w:t>
      </w:r>
    </w:p>
    <w:p w:rsidR="00E00393" w:rsidRPr="00646238" w:rsidRDefault="00E00393" w:rsidP="002A6686">
      <w:pPr>
        <w:spacing w:after="0" w:line="240" w:lineRule="auto"/>
        <w:ind w:left="1714" w:right="14"/>
        <w:rPr>
          <w:bCs/>
          <w:lang w:val="ro-RO"/>
        </w:rPr>
      </w:pPr>
      <w:r w:rsidRPr="00646238">
        <w:rPr>
          <w:bCs/>
          <w:lang w:val="ro-RO"/>
        </w:rPr>
        <w:t xml:space="preserve">-Bujoru-Pietroşani, Zimnicea-Năsturelu, </w:t>
      </w:r>
      <w:r w:rsidR="00BD0140" w:rsidRPr="00646238">
        <w:rPr>
          <w:bCs/>
          <w:lang w:val="ro-RO"/>
        </w:rPr>
        <w:t xml:space="preserve">Seaca-Zimnicea amonte, </w:t>
      </w:r>
      <w:r w:rsidRPr="00646238">
        <w:rPr>
          <w:bCs/>
          <w:lang w:val="ro-RO"/>
        </w:rPr>
        <w:t>Seaca-Zimnicea aval– jud. Teleorman;</w:t>
      </w:r>
      <w:r w:rsidR="00BD0140" w:rsidRPr="00646238">
        <w:rPr>
          <w:bCs/>
          <w:lang w:val="ro-RO"/>
        </w:rPr>
        <w:t xml:space="preserve"> </w:t>
      </w:r>
    </w:p>
    <w:p w:rsidR="000C52F4" w:rsidRPr="00876C1A" w:rsidRDefault="000C52F4" w:rsidP="002A6686">
      <w:pPr>
        <w:spacing w:after="0" w:line="240" w:lineRule="auto"/>
        <w:ind w:left="1714" w:right="14"/>
        <w:rPr>
          <w:bCs/>
          <w:color w:val="000000" w:themeColor="text1"/>
          <w:lang w:val="ro-RO"/>
        </w:rPr>
      </w:pPr>
      <w:r w:rsidRPr="00876C1A">
        <w:rPr>
          <w:bCs/>
          <w:color w:val="000000" w:themeColor="text1"/>
          <w:lang w:val="ro-RO"/>
        </w:rPr>
        <w:t>-Vedea-Slobozia</w:t>
      </w:r>
      <w:r w:rsidR="00A148D2" w:rsidRPr="00876C1A">
        <w:rPr>
          <w:bCs/>
          <w:color w:val="000000" w:themeColor="text1"/>
          <w:lang w:val="ro-RO"/>
        </w:rPr>
        <w:t>, Vedea-Petroş</w:t>
      </w:r>
      <w:r w:rsidR="00E31462" w:rsidRPr="00876C1A">
        <w:rPr>
          <w:bCs/>
          <w:color w:val="000000" w:themeColor="text1"/>
          <w:lang w:val="ro-RO"/>
        </w:rPr>
        <w:t>ani</w:t>
      </w:r>
      <w:r w:rsidR="00FB6C09" w:rsidRPr="00876C1A">
        <w:rPr>
          <w:bCs/>
          <w:color w:val="000000" w:themeColor="text1"/>
          <w:lang w:val="ro-RO"/>
        </w:rPr>
        <w:t>, Malu Roşu-Gostinu, Gostinu-Greaca-Argeş</w:t>
      </w:r>
      <w:r w:rsidR="00E31462" w:rsidRPr="00876C1A">
        <w:rPr>
          <w:bCs/>
          <w:color w:val="000000" w:themeColor="text1"/>
          <w:lang w:val="ro-RO"/>
        </w:rPr>
        <w:t xml:space="preserve"> </w:t>
      </w:r>
      <w:r w:rsidR="00A148D2" w:rsidRPr="00876C1A">
        <w:rPr>
          <w:bCs/>
          <w:color w:val="000000" w:themeColor="text1"/>
          <w:lang w:val="ro-RO"/>
        </w:rPr>
        <w:t>– jud. Giurgiu;</w:t>
      </w:r>
    </w:p>
    <w:p w:rsidR="00241708" w:rsidRPr="00876C1A" w:rsidRDefault="00241708" w:rsidP="00241708">
      <w:pPr>
        <w:spacing w:after="0" w:line="240" w:lineRule="auto"/>
        <w:ind w:left="1710" w:right="13"/>
        <w:rPr>
          <w:bCs/>
          <w:color w:val="000000" w:themeColor="text1"/>
          <w:lang w:val="ro-RO"/>
        </w:rPr>
      </w:pPr>
      <w:r w:rsidRPr="00876C1A">
        <w:rPr>
          <w:color w:val="000000" w:themeColor="text1"/>
          <w:lang w:val="fr-FR"/>
        </w:rPr>
        <w:t>-Brate</w:t>
      </w:r>
      <w:r w:rsidRPr="00876C1A">
        <w:rPr>
          <w:bCs/>
          <w:color w:val="000000" w:themeColor="text1"/>
          <w:lang w:val="ro-RO"/>
        </w:rPr>
        <w:t>ş</w:t>
      </w:r>
      <w:r w:rsidRPr="00876C1A">
        <w:rPr>
          <w:color w:val="000000" w:themeColor="text1"/>
          <w:lang w:val="fr-FR"/>
        </w:rPr>
        <w:t>ul de Sus</w:t>
      </w:r>
      <w:r w:rsidRPr="00876C1A">
        <w:rPr>
          <w:bCs/>
          <w:color w:val="000000" w:themeColor="text1"/>
          <w:lang w:val="ro-RO"/>
        </w:rPr>
        <w:t xml:space="preserve"> – jud. Galați;</w:t>
      </w:r>
    </w:p>
    <w:p w:rsidR="000C52F4" w:rsidRPr="00EA0175" w:rsidRDefault="000C52F4" w:rsidP="002A6686">
      <w:pPr>
        <w:spacing w:after="0" w:line="240" w:lineRule="auto"/>
        <w:ind w:left="1714" w:right="14"/>
        <w:rPr>
          <w:bCs/>
          <w:color w:val="000000" w:themeColor="text1"/>
        </w:rPr>
      </w:pPr>
      <w:r w:rsidRPr="0010657A">
        <w:rPr>
          <w:bCs/>
          <w:color w:val="000000" w:themeColor="text1"/>
          <w:lang w:val="ro-RO"/>
        </w:rPr>
        <w:t>-</w:t>
      </w:r>
      <w:r w:rsidRPr="00EA0175">
        <w:rPr>
          <w:bCs/>
          <w:color w:val="000000" w:themeColor="text1"/>
          <w:lang w:val="ro-RO"/>
        </w:rPr>
        <w:t>Pardina, Crişan, Letea, S</w:t>
      </w:r>
      <w:r w:rsidR="005671A7" w:rsidRPr="00EA0175">
        <w:rPr>
          <w:bCs/>
          <w:color w:val="000000" w:themeColor="text1"/>
          <w:lang w:val="ro-RO"/>
        </w:rPr>
        <w:t>f. Gheorghe, dig loc. Mahmudia</w:t>
      </w:r>
      <w:r w:rsidR="00EA0175" w:rsidRPr="00EA0175">
        <w:rPr>
          <w:bCs/>
          <w:color w:val="000000" w:themeColor="text1"/>
          <w:lang w:val="ro-RO"/>
        </w:rPr>
        <w:t>, dig Periprava</w:t>
      </w:r>
      <w:r w:rsidR="005671A7" w:rsidRPr="00EA0175">
        <w:rPr>
          <w:bCs/>
          <w:color w:val="000000" w:themeColor="text1"/>
          <w:lang w:val="ro-RO"/>
        </w:rPr>
        <w:t>-</w:t>
      </w:r>
      <w:r w:rsidRPr="00EA0175">
        <w:rPr>
          <w:bCs/>
          <w:color w:val="000000" w:themeColor="text1"/>
          <w:lang w:val="ro-RO"/>
        </w:rPr>
        <w:t>jud. Tulcea</w:t>
      </w:r>
      <w:r w:rsidRPr="00EA0175">
        <w:rPr>
          <w:bCs/>
          <w:color w:val="000000" w:themeColor="text1"/>
        </w:rPr>
        <w:t>.</w:t>
      </w:r>
    </w:p>
    <w:p w:rsidR="000C52F4" w:rsidRPr="00A231FF" w:rsidRDefault="000C52F4" w:rsidP="00843D0D">
      <w:pPr>
        <w:spacing w:after="0" w:line="240" w:lineRule="auto"/>
        <w:ind w:left="1710" w:right="13"/>
        <w:rPr>
          <w:bCs/>
          <w:color w:val="000000" w:themeColor="text1"/>
          <w:sz w:val="16"/>
          <w:szCs w:val="16"/>
          <w:lang w:val="ro-RO"/>
        </w:rPr>
      </w:pPr>
    </w:p>
    <w:p w:rsidR="003F5C7D" w:rsidRPr="00D43A1F" w:rsidRDefault="00D43A1F" w:rsidP="002A6686">
      <w:pPr>
        <w:spacing w:after="0" w:line="240" w:lineRule="auto"/>
        <w:rPr>
          <w:b/>
          <w:bCs/>
          <w:lang w:val="ro-RO"/>
        </w:rPr>
      </w:pPr>
      <w:r w:rsidRPr="00D43A1F">
        <w:rPr>
          <w:b/>
          <w:bCs/>
          <w:lang w:val="ro-RO"/>
        </w:rPr>
        <w:t>Se situeaz</w:t>
      </w:r>
      <w:r w:rsidRPr="00D43A1F">
        <w:rPr>
          <w:rFonts w:cs="Arial"/>
          <w:b/>
          <w:color w:val="000000"/>
          <w:lang w:val="ro-RO"/>
        </w:rPr>
        <w:t>ă</w:t>
      </w:r>
      <w:r w:rsidRPr="00D43A1F">
        <w:rPr>
          <w:b/>
          <w:bCs/>
          <w:lang w:val="ro-RO"/>
        </w:rPr>
        <w:t xml:space="preserve"> </w:t>
      </w:r>
      <w:r w:rsidRPr="00D43A1F">
        <w:rPr>
          <w:rFonts w:cs="Arial"/>
          <w:b/>
          <w:color w:val="000000"/>
          <w:lang w:val="ro-RO"/>
        </w:rPr>
        <w:t>î</w:t>
      </w:r>
      <w:r w:rsidR="003F5C7D" w:rsidRPr="00D43A1F">
        <w:rPr>
          <w:b/>
          <w:bCs/>
          <w:lang w:val="ro-RO"/>
        </w:rPr>
        <w:t>n faza a II-a</w:t>
      </w:r>
      <w:r w:rsidRPr="00D43A1F">
        <w:rPr>
          <w:b/>
          <w:bCs/>
          <w:lang w:val="ro-RO"/>
        </w:rPr>
        <w:t xml:space="preserve"> de ap</w:t>
      </w:r>
      <w:r w:rsidRPr="00D43A1F">
        <w:rPr>
          <w:rFonts w:cs="Arial"/>
          <w:b/>
          <w:color w:val="000000"/>
          <w:lang w:val="ro-RO"/>
        </w:rPr>
        <w:t>ă</w:t>
      </w:r>
      <w:r w:rsidRPr="00D43A1F">
        <w:rPr>
          <w:b/>
          <w:bCs/>
          <w:lang w:val="ro-RO"/>
        </w:rPr>
        <w:t>rare urm</w:t>
      </w:r>
      <w:r w:rsidRPr="00D43A1F">
        <w:rPr>
          <w:rFonts w:cs="Arial"/>
          <w:b/>
          <w:color w:val="000000"/>
          <w:lang w:val="ro-RO"/>
        </w:rPr>
        <w:t>ă</w:t>
      </w:r>
      <w:r w:rsidR="003F5C7D" w:rsidRPr="00D43A1F">
        <w:rPr>
          <w:b/>
          <w:bCs/>
          <w:lang w:val="ro-RO"/>
        </w:rPr>
        <w:t>toarele sectoare</w:t>
      </w:r>
      <w:r w:rsidRPr="00D43A1F">
        <w:rPr>
          <w:b/>
          <w:bCs/>
          <w:lang w:val="ro-RO"/>
        </w:rPr>
        <w:t xml:space="preserve"> </w:t>
      </w:r>
      <w:r w:rsidR="003F5C7D" w:rsidRPr="00D43A1F">
        <w:rPr>
          <w:b/>
          <w:bCs/>
          <w:lang w:val="ro-RO"/>
        </w:rPr>
        <w:t>de dig:</w:t>
      </w:r>
    </w:p>
    <w:p w:rsidR="00843D0D" w:rsidRPr="003D49D3" w:rsidRDefault="00843D0D" w:rsidP="002A6686">
      <w:pPr>
        <w:spacing w:after="0" w:line="240" w:lineRule="auto"/>
        <w:ind w:left="1714" w:right="14"/>
        <w:rPr>
          <w:bCs/>
          <w:color w:val="000000" w:themeColor="text1"/>
        </w:rPr>
      </w:pPr>
      <w:r w:rsidRPr="003D49D3">
        <w:rPr>
          <w:bCs/>
          <w:color w:val="000000" w:themeColor="text1"/>
          <w:lang w:val="ro-RO"/>
        </w:rPr>
        <w:t>-</w:t>
      </w:r>
      <w:r w:rsidR="00946537" w:rsidRPr="003D49D3">
        <w:rPr>
          <w:bCs/>
          <w:color w:val="000000" w:themeColor="text1"/>
          <w:lang w:val="ro-RO"/>
        </w:rPr>
        <w:t>Ostrov, Rasova, B</w:t>
      </w:r>
      <w:r w:rsidR="00946537" w:rsidRPr="003D49D3">
        <w:rPr>
          <w:rFonts w:cs="Arial"/>
          <w:color w:val="000000" w:themeColor="text1"/>
          <w:lang w:val="ro-RO"/>
        </w:rPr>
        <w:t>ăneasa,</w:t>
      </w:r>
      <w:r w:rsidR="00946537" w:rsidRPr="00643F8E">
        <w:rPr>
          <w:rFonts w:cs="Arial"/>
          <w:color w:val="FF0000"/>
          <w:lang w:val="ro-RO"/>
        </w:rPr>
        <w:t xml:space="preserve"> </w:t>
      </w:r>
      <w:r w:rsidR="003D49D3" w:rsidRPr="003D49D3">
        <w:rPr>
          <w:bCs/>
          <w:color w:val="000000" w:themeColor="text1"/>
          <w:lang w:val="ro-RO"/>
        </w:rPr>
        <w:t xml:space="preserve">Oltina, Dunăreni, </w:t>
      </w:r>
      <w:r w:rsidR="00946537" w:rsidRPr="003D49D3">
        <w:rPr>
          <w:bCs/>
          <w:color w:val="000000" w:themeColor="text1"/>
          <w:lang w:val="ro-RO"/>
        </w:rPr>
        <w:t xml:space="preserve">Cochirleni, </w:t>
      </w:r>
      <w:r w:rsidR="003D49D3">
        <w:rPr>
          <w:bCs/>
          <w:color w:val="000000" w:themeColor="text1"/>
          <w:lang w:val="ro-RO"/>
        </w:rPr>
        <w:t xml:space="preserve">Seimenii Mici, </w:t>
      </w:r>
      <w:r w:rsidR="003D49D3" w:rsidRPr="003D49D3">
        <w:rPr>
          <w:bCs/>
          <w:color w:val="000000" w:themeColor="text1"/>
          <w:lang w:val="ro-RO"/>
        </w:rPr>
        <w:t xml:space="preserve">Zavalu, </w:t>
      </w:r>
      <w:r w:rsidR="00946537" w:rsidRPr="003D49D3">
        <w:rPr>
          <w:bCs/>
          <w:color w:val="000000" w:themeColor="text1"/>
          <w:lang w:val="ro-RO"/>
        </w:rPr>
        <w:t>Topalu I</w:t>
      </w:r>
      <w:r w:rsidR="003D49D3" w:rsidRPr="003D49D3">
        <w:rPr>
          <w:bCs/>
          <w:color w:val="000000" w:themeColor="text1"/>
          <w:lang w:val="ro-RO"/>
        </w:rPr>
        <w:t xml:space="preserve"> şi II</w:t>
      </w:r>
      <w:r w:rsidR="00946537" w:rsidRPr="003D49D3">
        <w:rPr>
          <w:bCs/>
          <w:color w:val="000000" w:themeColor="text1"/>
          <w:lang w:val="ro-RO"/>
        </w:rPr>
        <w:t xml:space="preserve">, </w:t>
      </w:r>
      <w:r w:rsidR="003D49D3" w:rsidRPr="003D49D3">
        <w:rPr>
          <w:bCs/>
          <w:color w:val="000000" w:themeColor="text1"/>
          <w:lang w:val="ro-RO"/>
        </w:rPr>
        <w:t>Hârşova-Ciobanu (C7 km 2+500, C6 km 13+950),</w:t>
      </w:r>
      <w:r w:rsidR="003D49D3" w:rsidRPr="00643F8E">
        <w:rPr>
          <w:bCs/>
          <w:color w:val="FF0000"/>
          <w:lang w:val="ro-RO"/>
        </w:rPr>
        <w:t xml:space="preserve"> </w:t>
      </w:r>
      <w:r w:rsidRPr="003D49D3">
        <w:rPr>
          <w:bCs/>
          <w:color w:val="000000" w:themeColor="text1"/>
          <w:lang w:val="ro-RO"/>
        </w:rPr>
        <w:t>Ciobanu-Gârliciu (</w:t>
      </w:r>
      <w:r w:rsidR="003D49D3" w:rsidRPr="003D49D3">
        <w:rPr>
          <w:bCs/>
          <w:color w:val="000000" w:themeColor="text1"/>
          <w:lang w:val="ro-RO"/>
        </w:rPr>
        <w:t>km 21+950</w:t>
      </w:r>
      <w:r w:rsidRPr="003D49D3">
        <w:rPr>
          <w:bCs/>
          <w:color w:val="000000" w:themeColor="text1"/>
          <w:lang w:val="ro-RO"/>
        </w:rPr>
        <w:t>)</w:t>
      </w:r>
      <w:r w:rsidRPr="003D49D3">
        <w:rPr>
          <w:color w:val="000000" w:themeColor="text1"/>
        </w:rPr>
        <w:t xml:space="preserve"> </w:t>
      </w:r>
      <w:r w:rsidRPr="003D49D3">
        <w:rPr>
          <w:bCs/>
          <w:color w:val="000000" w:themeColor="text1"/>
          <w:lang w:val="ro-RO"/>
        </w:rPr>
        <w:t>– jud. Constanța;</w:t>
      </w:r>
    </w:p>
    <w:p w:rsidR="00C7016E" w:rsidRPr="00484C56" w:rsidRDefault="003F5C7D" w:rsidP="002A6686">
      <w:pPr>
        <w:spacing w:after="0" w:line="240" w:lineRule="auto"/>
        <w:rPr>
          <w:lang w:val="fr-FR"/>
        </w:rPr>
      </w:pPr>
      <w:r w:rsidRPr="00484C56">
        <w:rPr>
          <w:lang w:val="fr-FR"/>
        </w:rPr>
        <w:t>-</w:t>
      </w:r>
      <w:r w:rsidR="00C2639E" w:rsidRPr="00484C56">
        <w:rPr>
          <w:lang w:val="fr-FR"/>
        </w:rPr>
        <w:t>Municipiu, C</w:t>
      </w:r>
      <w:r w:rsidR="00C2639E" w:rsidRPr="00484C56">
        <w:rPr>
          <w:rFonts w:cs="Arial"/>
          <w:lang w:val="ro-RO"/>
        </w:rPr>
        <w:t>ă</w:t>
      </w:r>
      <w:r w:rsidR="00C2639E" w:rsidRPr="00484C56">
        <w:rPr>
          <w:lang w:val="fr-FR"/>
        </w:rPr>
        <w:t>lm</w:t>
      </w:r>
      <w:r w:rsidR="00C2639E" w:rsidRPr="00484C56">
        <w:rPr>
          <w:rFonts w:cs="Arial"/>
          <w:lang w:val="ro-RO"/>
        </w:rPr>
        <w:t>ăț</w:t>
      </w:r>
      <w:r w:rsidR="00C2639E" w:rsidRPr="00484C56">
        <w:rPr>
          <w:lang w:val="fr-FR"/>
        </w:rPr>
        <w:t xml:space="preserve">ui-Gropeni-Chiscani comp. </w:t>
      </w:r>
      <w:r w:rsidR="005C3A55" w:rsidRPr="00484C56">
        <w:rPr>
          <w:lang w:val="fr-FR"/>
        </w:rPr>
        <w:t>1</w:t>
      </w:r>
      <w:r w:rsidR="00484C56" w:rsidRPr="00484C56">
        <w:rPr>
          <w:lang w:val="fr-FR"/>
        </w:rPr>
        <w:t xml:space="preserve"> </w:t>
      </w:r>
      <w:r w:rsidR="00484C56" w:rsidRPr="00484C56">
        <w:rPr>
          <w:rFonts w:cs="Arial"/>
          <w:lang w:eastAsia="ar-SA"/>
        </w:rPr>
        <w:t>şi</w:t>
      </w:r>
      <w:r w:rsidR="005C3A55" w:rsidRPr="00484C56">
        <w:rPr>
          <w:lang w:val="fr-FR"/>
        </w:rPr>
        <w:t xml:space="preserve"> 2</w:t>
      </w:r>
      <w:r w:rsidR="00C2639E" w:rsidRPr="0077138A">
        <w:rPr>
          <w:lang w:val="fr-FR"/>
        </w:rPr>
        <w:t>,</w:t>
      </w:r>
      <w:r w:rsidR="00C2639E" w:rsidRPr="00643F8E">
        <w:rPr>
          <w:color w:val="FF0000"/>
          <w:lang w:val="fr-FR"/>
        </w:rPr>
        <w:t xml:space="preserve"> </w:t>
      </w:r>
      <w:r w:rsidR="005C3A55" w:rsidRPr="00484C56">
        <w:rPr>
          <w:lang w:val="fr-FR"/>
        </w:rPr>
        <w:t>V</w:t>
      </w:r>
      <w:r w:rsidR="005C3A55" w:rsidRPr="00484C56">
        <w:rPr>
          <w:rFonts w:cs="Arial"/>
          <w:lang w:val="ro-RO"/>
        </w:rPr>
        <w:t>ă</w:t>
      </w:r>
      <w:r w:rsidR="005C3A55" w:rsidRPr="00484C56">
        <w:rPr>
          <w:lang w:val="fr-FR"/>
        </w:rPr>
        <w:t>rs</w:t>
      </w:r>
      <w:r w:rsidR="005C3A55" w:rsidRPr="00484C56">
        <w:rPr>
          <w:rFonts w:cs="Arial"/>
          <w:lang w:val="ro-RO"/>
        </w:rPr>
        <w:t>ă</w:t>
      </w:r>
      <w:r w:rsidR="005C3A55" w:rsidRPr="00484C56">
        <w:rPr>
          <w:lang w:val="fr-FR"/>
        </w:rPr>
        <w:t>tura</w:t>
      </w:r>
      <w:r w:rsidR="00484C56">
        <w:rPr>
          <w:lang w:val="fr-FR"/>
        </w:rPr>
        <w:t xml:space="preserve">, </w:t>
      </w:r>
      <w:r w:rsidR="00484C56" w:rsidRPr="00484C56">
        <w:rPr>
          <w:lang w:val="fr-FR"/>
        </w:rPr>
        <w:t>Br</w:t>
      </w:r>
      <w:r w:rsidR="00484C56" w:rsidRPr="00484C56">
        <w:rPr>
          <w:rFonts w:cs="Arial"/>
          <w:lang w:val="ro-RO"/>
        </w:rPr>
        <w:t>ă</w:t>
      </w:r>
      <w:r w:rsidR="00484C56" w:rsidRPr="00484C56">
        <w:rPr>
          <w:lang w:val="fr-FR"/>
        </w:rPr>
        <w:t>ila-Dun</w:t>
      </w:r>
      <w:r w:rsidR="00484C56" w:rsidRPr="00484C56">
        <w:rPr>
          <w:rFonts w:cs="Arial"/>
          <w:lang w:val="ro-RO"/>
        </w:rPr>
        <w:t>ă</w:t>
      </w:r>
      <w:r w:rsidR="00484C56" w:rsidRPr="00484C56">
        <w:rPr>
          <w:lang w:val="fr-FR"/>
        </w:rPr>
        <w:t>re-Siret</w:t>
      </w:r>
      <w:r w:rsidR="00C2639E" w:rsidRPr="00484C56">
        <w:rPr>
          <w:lang w:val="fr-FR"/>
        </w:rPr>
        <w:t xml:space="preserve"> </w:t>
      </w:r>
      <w:r w:rsidR="00D43A1F" w:rsidRPr="00484C56">
        <w:rPr>
          <w:lang w:val="fr-FR"/>
        </w:rPr>
        <w:t xml:space="preserve">-jud. </w:t>
      </w:r>
      <w:proofErr w:type="gramStart"/>
      <w:r w:rsidR="00D43A1F" w:rsidRPr="00484C56">
        <w:rPr>
          <w:lang w:val="fr-FR"/>
        </w:rPr>
        <w:t>Br</w:t>
      </w:r>
      <w:r w:rsidR="00D43A1F" w:rsidRPr="00484C56">
        <w:rPr>
          <w:rFonts w:cs="Arial"/>
          <w:lang w:val="ro-RO"/>
        </w:rPr>
        <w:t>ă</w:t>
      </w:r>
      <w:r w:rsidRPr="00484C56">
        <w:rPr>
          <w:lang w:val="fr-FR"/>
        </w:rPr>
        <w:t>ila</w:t>
      </w:r>
      <w:r w:rsidR="000C52F4" w:rsidRPr="00484C56">
        <w:rPr>
          <w:lang w:val="fr-FR"/>
        </w:rPr>
        <w:t>;</w:t>
      </w:r>
      <w:proofErr w:type="gramEnd"/>
    </w:p>
    <w:p w:rsidR="00946537" w:rsidRPr="00876C1A" w:rsidRDefault="00946537" w:rsidP="00946537">
      <w:pPr>
        <w:spacing w:after="0" w:line="240" w:lineRule="auto"/>
        <w:ind w:left="1710" w:right="13"/>
        <w:rPr>
          <w:bCs/>
          <w:color w:val="000000" w:themeColor="text1"/>
          <w:lang w:val="ro-RO"/>
        </w:rPr>
      </w:pPr>
      <w:r w:rsidRPr="00876C1A">
        <w:rPr>
          <w:bCs/>
          <w:color w:val="000000" w:themeColor="text1"/>
          <w:lang w:val="ro-RO"/>
        </w:rPr>
        <w:t>-Bădălan</w:t>
      </w:r>
      <w:r w:rsidR="000A12BB" w:rsidRPr="00876C1A">
        <w:rPr>
          <w:bCs/>
          <w:color w:val="000000" w:themeColor="text1"/>
          <w:lang w:val="ro-RO"/>
        </w:rPr>
        <w:t xml:space="preserve">, </w:t>
      </w:r>
      <w:r w:rsidR="000A12BB" w:rsidRPr="00876C1A">
        <w:rPr>
          <w:color w:val="000000" w:themeColor="text1"/>
          <w:lang w:val="fr-FR"/>
        </w:rPr>
        <w:t>Brate</w:t>
      </w:r>
      <w:r w:rsidR="000A12BB" w:rsidRPr="00876C1A">
        <w:rPr>
          <w:bCs/>
          <w:color w:val="000000" w:themeColor="text1"/>
          <w:lang w:val="ro-RO"/>
        </w:rPr>
        <w:t>ş</w:t>
      </w:r>
      <w:r w:rsidR="000A12BB" w:rsidRPr="00876C1A">
        <w:rPr>
          <w:color w:val="000000" w:themeColor="text1"/>
          <w:lang w:val="fr-FR"/>
        </w:rPr>
        <w:t>ul de Jos</w:t>
      </w:r>
      <w:r w:rsidRPr="00876C1A">
        <w:rPr>
          <w:bCs/>
          <w:color w:val="000000" w:themeColor="text1"/>
          <w:lang w:val="ro-RO"/>
        </w:rPr>
        <w:t xml:space="preserve"> – jud. Galați;</w:t>
      </w:r>
    </w:p>
    <w:p w:rsidR="000C52F4" w:rsidRPr="0010657A" w:rsidRDefault="000C52F4" w:rsidP="002A6686">
      <w:pPr>
        <w:spacing w:after="0" w:line="240" w:lineRule="auto"/>
        <w:ind w:left="1714" w:right="14"/>
        <w:rPr>
          <w:bCs/>
          <w:color w:val="000000" w:themeColor="text1"/>
          <w:lang w:val="ro-RO"/>
        </w:rPr>
      </w:pPr>
      <w:r w:rsidRPr="0010657A">
        <w:rPr>
          <w:bCs/>
          <w:color w:val="000000" w:themeColor="text1"/>
          <w:lang w:val="ro-RO"/>
        </w:rPr>
        <w:t>-</w:t>
      </w:r>
      <w:r w:rsidR="005671A7" w:rsidRPr="0010657A">
        <w:rPr>
          <w:bCs/>
          <w:color w:val="000000" w:themeColor="text1"/>
          <w:lang w:val="ro-RO"/>
        </w:rPr>
        <w:t xml:space="preserve">23 August-Grindu, Grindu-Canton km 30, </w:t>
      </w:r>
      <w:r w:rsidRPr="0010657A">
        <w:rPr>
          <w:bCs/>
          <w:color w:val="000000" w:themeColor="text1"/>
          <w:lang w:val="ro-RO"/>
        </w:rPr>
        <w:t xml:space="preserve">Ostrov-Peceneaga, Peceneaga-Turcoaia, Gârliciu-Dăeni, Măcin-Igliţa–Carcaliu, T. Vladimirescu, </w:t>
      </w:r>
      <w:r w:rsidR="0010657A" w:rsidRPr="0010657A">
        <w:rPr>
          <w:bCs/>
          <w:color w:val="000000" w:themeColor="text1"/>
          <w:lang w:val="ro-RO"/>
        </w:rPr>
        <w:t xml:space="preserve">Tulcea-Nufăru, </w:t>
      </w:r>
      <w:r w:rsidR="005671A7" w:rsidRPr="0010657A">
        <w:rPr>
          <w:bCs/>
          <w:color w:val="000000" w:themeColor="text1"/>
          <w:lang w:val="ro-RO"/>
        </w:rPr>
        <w:t>dig loc. Măcin, dig loc. Chilia Veche– jud. Tulcea.</w:t>
      </w:r>
    </w:p>
    <w:p w:rsidR="000C52F4" w:rsidRPr="00A231FF" w:rsidRDefault="000C52F4" w:rsidP="00D43A1F">
      <w:pPr>
        <w:spacing w:after="0"/>
        <w:rPr>
          <w:color w:val="FF0000"/>
          <w:sz w:val="16"/>
          <w:szCs w:val="16"/>
          <w:lang w:val="fr-FR"/>
        </w:rPr>
      </w:pPr>
    </w:p>
    <w:p w:rsidR="000C52F4" w:rsidRDefault="000C52F4" w:rsidP="000C52F4">
      <w:pPr>
        <w:spacing w:after="0" w:line="240" w:lineRule="auto"/>
        <w:rPr>
          <w:b/>
          <w:bCs/>
          <w:lang w:val="ro-RO"/>
        </w:rPr>
      </w:pPr>
      <w:r w:rsidRPr="00D43A1F">
        <w:rPr>
          <w:b/>
          <w:bCs/>
          <w:lang w:val="ro-RO"/>
        </w:rPr>
        <w:t>Se situeaz</w:t>
      </w:r>
      <w:r w:rsidRPr="00D43A1F">
        <w:rPr>
          <w:rFonts w:cs="Arial"/>
          <w:b/>
          <w:color w:val="000000"/>
          <w:lang w:val="ro-RO"/>
        </w:rPr>
        <w:t>ă</w:t>
      </w:r>
      <w:r w:rsidRPr="00D43A1F">
        <w:rPr>
          <w:b/>
          <w:bCs/>
          <w:lang w:val="ro-RO"/>
        </w:rPr>
        <w:t xml:space="preserve"> </w:t>
      </w:r>
      <w:r w:rsidRPr="00D43A1F">
        <w:rPr>
          <w:rFonts w:cs="Arial"/>
          <w:b/>
          <w:color w:val="000000"/>
          <w:lang w:val="ro-RO"/>
        </w:rPr>
        <w:t>î</w:t>
      </w:r>
      <w:r w:rsidRPr="00D43A1F">
        <w:rPr>
          <w:b/>
          <w:bCs/>
          <w:lang w:val="ro-RO"/>
        </w:rPr>
        <w:t>n faza a II</w:t>
      </w:r>
      <w:r>
        <w:rPr>
          <w:b/>
          <w:bCs/>
          <w:lang w:val="ro-RO"/>
        </w:rPr>
        <w:t>I</w:t>
      </w:r>
      <w:r w:rsidRPr="00D43A1F">
        <w:rPr>
          <w:b/>
          <w:bCs/>
          <w:lang w:val="ro-RO"/>
        </w:rPr>
        <w:t>-a de ap</w:t>
      </w:r>
      <w:r w:rsidRPr="00D43A1F">
        <w:rPr>
          <w:rFonts w:cs="Arial"/>
          <w:b/>
          <w:color w:val="000000"/>
          <w:lang w:val="ro-RO"/>
        </w:rPr>
        <w:t>ă</w:t>
      </w:r>
      <w:r w:rsidRPr="00D43A1F">
        <w:rPr>
          <w:b/>
          <w:bCs/>
          <w:lang w:val="ro-RO"/>
        </w:rPr>
        <w:t>rare urm</w:t>
      </w:r>
      <w:r w:rsidRPr="00D43A1F">
        <w:rPr>
          <w:rFonts w:cs="Arial"/>
          <w:b/>
          <w:color w:val="000000"/>
          <w:lang w:val="ro-RO"/>
        </w:rPr>
        <w:t>ă</w:t>
      </w:r>
      <w:r w:rsidRPr="00D43A1F">
        <w:rPr>
          <w:b/>
          <w:bCs/>
          <w:lang w:val="ro-RO"/>
        </w:rPr>
        <w:t>toarele sectoare de dig:</w:t>
      </w:r>
    </w:p>
    <w:p w:rsidR="003D49D3" w:rsidRPr="003D49D3" w:rsidRDefault="003D49D3" w:rsidP="003D49D3">
      <w:pPr>
        <w:spacing w:after="0" w:line="240" w:lineRule="auto"/>
        <w:ind w:left="1714" w:right="14"/>
        <w:rPr>
          <w:bCs/>
          <w:color w:val="000000" w:themeColor="text1"/>
        </w:rPr>
      </w:pPr>
      <w:r w:rsidRPr="003D49D3">
        <w:rPr>
          <w:bCs/>
          <w:color w:val="000000" w:themeColor="text1"/>
          <w:lang w:val="ro-RO"/>
        </w:rPr>
        <w:t>-Dunărea (pr. Dunărea), Ciobanu-Gârliciu (km 19+150, km 25+450)</w:t>
      </w:r>
      <w:r>
        <w:rPr>
          <w:color w:val="000000" w:themeColor="text1"/>
        </w:rPr>
        <w:t xml:space="preserve"> </w:t>
      </w:r>
      <w:r w:rsidRPr="003D49D3">
        <w:rPr>
          <w:bCs/>
          <w:color w:val="000000" w:themeColor="text1"/>
          <w:lang w:val="ro-RO"/>
        </w:rPr>
        <w:t>– jud. Constanța;</w:t>
      </w:r>
    </w:p>
    <w:p w:rsidR="005C3A55" w:rsidRPr="0077138A" w:rsidRDefault="005C3A55" w:rsidP="000C52F4">
      <w:pPr>
        <w:spacing w:after="0" w:line="240" w:lineRule="auto"/>
        <w:rPr>
          <w:b/>
          <w:bCs/>
          <w:lang w:val="ro-RO"/>
        </w:rPr>
      </w:pPr>
      <w:r w:rsidRPr="0077138A">
        <w:rPr>
          <w:lang w:val="fr-FR"/>
        </w:rPr>
        <w:t>-Filipoiu, Gemenele, B</w:t>
      </w:r>
      <w:r w:rsidRPr="0077138A">
        <w:rPr>
          <w:rFonts w:cs="Arial"/>
          <w:lang w:val="ro-RO"/>
        </w:rPr>
        <w:t>ă</w:t>
      </w:r>
      <w:r w:rsidRPr="0077138A">
        <w:rPr>
          <w:lang w:val="fr-FR"/>
        </w:rPr>
        <w:t>laia, Maicanu, Lungule</w:t>
      </w:r>
      <w:r w:rsidRPr="0077138A">
        <w:rPr>
          <w:rFonts w:cs="Arial"/>
          <w:lang w:val="ro-RO"/>
        </w:rPr>
        <w:t>ț</w:t>
      </w:r>
      <w:r w:rsidRPr="0077138A">
        <w:rPr>
          <w:lang w:val="fr-FR"/>
        </w:rPr>
        <w:t>u,</w:t>
      </w:r>
      <w:r w:rsidRPr="00643F8E">
        <w:rPr>
          <w:color w:val="FF0000"/>
          <w:lang w:val="fr-FR"/>
        </w:rPr>
        <w:t xml:space="preserve"> </w:t>
      </w:r>
      <w:r w:rsidR="0077138A" w:rsidRPr="0077138A">
        <w:rPr>
          <w:lang w:val="fr-FR"/>
        </w:rPr>
        <w:t xml:space="preserve">Noianu-Chiscani, </w:t>
      </w:r>
      <w:r w:rsidRPr="0077138A">
        <w:rPr>
          <w:lang w:val="fr-FR"/>
        </w:rPr>
        <w:t>M</w:t>
      </w:r>
      <w:r w:rsidRPr="0077138A">
        <w:rPr>
          <w:rFonts w:cs="Arial"/>
          <w:lang w:val="ro-RO"/>
        </w:rPr>
        <w:t>ă</w:t>
      </w:r>
      <w:r w:rsidRPr="0077138A">
        <w:rPr>
          <w:lang w:val="fr-FR"/>
        </w:rPr>
        <w:t>ra</w:t>
      </w:r>
      <w:r w:rsidRPr="0077138A">
        <w:rPr>
          <w:rFonts w:cs="Arial"/>
          <w:lang w:val="ro-RO"/>
        </w:rPr>
        <w:t>ș</w:t>
      </w:r>
      <w:r w:rsidRPr="0077138A">
        <w:rPr>
          <w:lang w:val="fr-FR"/>
        </w:rPr>
        <w:t>u, Titcov, B</w:t>
      </w:r>
      <w:r w:rsidRPr="0077138A">
        <w:rPr>
          <w:rFonts w:cs="Arial"/>
          <w:lang w:val="ro-RO"/>
        </w:rPr>
        <w:t>ă</w:t>
      </w:r>
      <w:r w:rsidRPr="0077138A">
        <w:rPr>
          <w:lang w:val="fr-FR"/>
        </w:rPr>
        <w:t>ndoiu din Insula Mare a Br</w:t>
      </w:r>
      <w:r w:rsidRPr="0077138A">
        <w:rPr>
          <w:rFonts w:cs="Arial"/>
          <w:lang w:val="ro-RO"/>
        </w:rPr>
        <w:t>ă</w:t>
      </w:r>
      <w:r w:rsidR="00484C56" w:rsidRPr="0077138A">
        <w:rPr>
          <w:lang w:val="fr-FR"/>
        </w:rPr>
        <w:t>ilei</w:t>
      </w:r>
      <w:r w:rsidR="0077138A" w:rsidRPr="0077138A">
        <w:rPr>
          <w:lang w:val="fr-FR"/>
        </w:rPr>
        <w:t xml:space="preserve">, </w:t>
      </w:r>
      <w:r w:rsidR="0077138A" w:rsidRPr="00484C56">
        <w:rPr>
          <w:lang w:val="fr-FR"/>
        </w:rPr>
        <w:t>C</w:t>
      </w:r>
      <w:r w:rsidR="0077138A" w:rsidRPr="00484C56">
        <w:rPr>
          <w:rFonts w:cs="Arial"/>
          <w:lang w:val="ro-RO"/>
        </w:rPr>
        <w:t>ă</w:t>
      </w:r>
      <w:r w:rsidR="0077138A" w:rsidRPr="00484C56">
        <w:rPr>
          <w:lang w:val="fr-FR"/>
        </w:rPr>
        <w:t>lm</w:t>
      </w:r>
      <w:r w:rsidR="0077138A" w:rsidRPr="00484C56">
        <w:rPr>
          <w:rFonts w:cs="Arial"/>
          <w:lang w:val="ro-RO"/>
        </w:rPr>
        <w:t>ăț</w:t>
      </w:r>
      <w:r w:rsidR="0077138A" w:rsidRPr="00484C56">
        <w:rPr>
          <w:lang w:val="fr-FR"/>
        </w:rPr>
        <w:t>ui-Gropeni-Chiscani</w:t>
      </w:r>
      <w:r w:rsidR="0077138A">
        <w:rPr>
          <w:lang w:val="fr-FR"/>
        </w:rPr>
        <w:t xml:space="preserve"> comp. 3</w:t>
      </w:r>
      <w:r w:rsidR="00B32FF1">
        <w:rPr>
          <w:color w:val="FF0000"/>
          <w:lang w:val="fr-FR"/>
        </w:rPr>
        <w:t xml:space="preserve"> </w:t>
      </w:r>
      <w:r w:rsidRPr="0077138A">
        <w:rPr>
          <w:lang w:val="fr-FR"/>
        </w:rPr>
        <w:t xml:space="preserve">- jud. </w:t>
      </w:r>
      <w:proofErr w:type="gramStart"/>
      <w:r w:rsidRPr="0077138A">
        <w:rPr>
          <w:lang w:val="fr-FR"/>
        </w:rPr>
        <w:t>Br</w:t>
      </w:r>
      <w:r w:rsidRPr="0077138A">
        <w:rPr>
          <w:rFonts w:cs="Arial"/>
          <w:lang w:val="ro-RO"/>
        </w:rPr>
        <w:t>ă</w:t>
      </w:r>
      <w:r w:rsidRPr="0077138A">
        <w:rPr>
          <w:lang w:val="fr-FR"/>
        </w:rPr>
        <w:t>ila;</w:t>
      </w:r>
      <w:proofErr w:type="gramEnd"/>
    </w:p>
    <w:p w:rsidR="00843D0D" w:rsidRPr="005671A7" w:rsidRDefault="000C52F4" w:rsidP="005671A7">
      <w:pPr>
        <w:spacing w:after="0" w:line="240" w:lineRule="auto"/>
        <w:ind w:left="1699"/>
        <w:rPr>
          <w:color w:val="000000" w:themeColor="text1"/>
          <w:lang w:val="fr-FR"/>
        </w:rPr>
      </w:pPr>
      <w:r w:rsidRPr="0010657A">
        <w:rPr>
          <w:bCs/>
          <w:color w:val="000000" w:themeColor="text1"/>
          <w:lang w:val="ro-RO"/>
        </w:rPr>
        <w:t>-</w:t>
      </w:r>
      <w:r w:rsidR="005671A7" w:rsidRPr="0010657A">
        <w:rPr>
          <w:bCs/>
          <w:color w:val="000000" w:themeColor="text1"/>
          <w:lang w:val="ro-RO"/>
        </w:rPr>
        <w:t xml:space="preserve">Smârdan-23 August-I şi II, Canton km 30-Ciulineţ, </w:t>
      </w:r>
      <w:r w:rsidR="0010657A" w:rsidRPr="0010657A">
        <w:rPr>
          <w:bCs/>
          <w:color w:val="000000" w:themeColor="text1"/>
          <w:lang w:val="ro-RO"/>
        </w:rPr>
        <w:t xml:space="preserve">Ciulineţ-Isaccea, </w:t>
      </w:r>
      <w:r w:rsidR="005671A7" w:rsidRPr="0010657A">
        <w:rPr>
          <w:bCs/>
          <w:color w:val="000000" w:themeColor="text1"/>
          <w:lang w:val="ro-RO"/>
        </w:rPr>
        <w:t xml:space="preserve">Gorgova, R3, </w:t>
      </w:r>
      <w:r w:rsidRPr="0010657A">
        <w:rPr>
          <w:bCs/>
          <w:color w:val="000000" w:themeColor="text1"/>
          <w:lang w:val="ro-RO"/>
        </w:rPr>
        <w:t xml:space="preserve">R4, </w:t>
      </w:r>
      <w:r w:rsidR="002A6686" w:rsidRPr="0010657A">
        <w:rPr>
          <w:bCs/>
          <w:color w:val="000000" w:themeColor="text1"/>
          <w:lang w:val="ro-RO"/>
        </w:rPr>
        <w:t>dig ş</w:t>
      </w:r>
      <w:r w:rsidRPr="0010657A">
        <w:rPr>
          <w:bCs/>
          <w:color w:val="000000" w:themeColor="text1"/>
          <w:lang w:val="ro-RO"/>
        </w:rPr>
        <w:t>osea Măcin-Smârdan</w:t>
      </w:r>
      <w:r w:rsidR="005671A7" w:rsidRPr="0010657A">
        <w:rPr>
          <w:bCs/>
          <w:color w:val="000000" w:themeColor="text1"/>
          <w:lang w:val="ro-RO"/>
        </w:rPr>
        <w:t>,</w:t>
      </w:r>
      <w:r w:rsidR="005671A7" w:rsidRPr="00643F8E">
        <w:rPr>
          <w:bCs/>
          <w:color w:val="FF0000"/>
          <w:lang w:val="ro-RO"/>
        </w:rPr>
        <w:t xml:space="preserve"> </w:t>
      </w:r>
      <w:r w:rsidR="005671A7" w:rsidRPr="0010657A">
        <w:rPr>
          <w:bCs/>
          <w:color w:val="000000" w:themeColor="text1"/>
          <w:lang w:val="ro-RO"/>
        </w:rPr>
        <w:t>dig loc. Smârdan, dig loc. Nufăru-Victoria</w:t>
      </w:r>
      <w:r w:rsidRPr="0010657A">
        <w:rPr>
          <w:bCs/>
          <w:color w:val="000000" w:themeColor="text1"/>
          <w:lang w:val="ro-RO"/>
        </w:rPr>
        <w:t xml:space="preserve"> - jud. Tulcea.</w:t>
      </w:r>
      <w:r w:rsidR="00A62DD4" w:rsidRPr="0010657A">
        <w:rPr>
          <w:bCs/>
          <w:color w:val="000000" w:themeColor="text1"/>
          <w:lang w:val="ro-RO"/>
        </w:rPr>
        <w:t xml:space="preserve">     </w:t>
      </w:r>
      <w:r w:rsidR="00F43F24" w:rsidRPr="0010657A">
        <w:rPr>
          <w:bCs/>
          <w:color w:val="000000" w:themeColor="text1"/>
          <w:lang w:val="ro-RO"/>
        </w:rPr>
        <w:t xml:space="preserve">  </w:t>
      </w:r>
    </w:p>
    <w:p w:rsidR="006B0A9F" w:rsidRPr="00A231FF" w:rsidRDefault="006B0A9F" w:rsidP="002A6686">
      <w:pPr>
        <w:spacing w:after="0"/>
        <w:ind w:left="0"/>
        <w:rPr>
          <w:sz w:val="16"/>
          <w:szCs w:val="16"/>
          <w:lang w:val="fr-FR"/>
        </w:rPr>
      </w:pPr>
    </w:p>
    <w:p w:rsidR="00B27EF2" w:rsidRPr="00F43F24" w:rsidRDefault="00C02271" w:rsidP="00F43F24">
      <w:pPr>
        <w:spacing w:after="0" w:line="240" w:lineRule="auto"/>
        <w:ind w:left="1699"/>
        <w:rPr>
          <w:b/>
          <w:bCs/>
          <w:u w:val="single"/>
          <w:lang w:val="ro-RO"/>
        </w:rPr>
      </w:pPr>
      <w:r w:rsidRPr="00F43F24">
        <w:rPr>
          <w:b/>
          <w:bCs/>
          <w:lang w:val="ro-RO"/>
        </w:rPr>
        <w:t>2.</w:t>
      </w:r>
      <w:r w:rsidRPr="00F43F24">
        <w:rPr>
          <w:bCs/>
          <w:lang w:val="ro-RO"/>
        </w:rPr>
        <w:t xml:space="preserve"> </w:t>
      </w:r>
      <w:r w:rsidRPr="00F43F24">
        <w:rPr>
          <w:b/>
          <w:bCs/>
          <w:u w:val="single"/>
          <w:lang w:val="ro-RO"/>
        </w:rPr>
        <w:t>Situaţ</w:t>
      </w:r>
      <w:r w:rsidR="00AC70C6" w:rsidRPr="00F43F24">
        <w:rPr>
          <w:b/>
          <w:bCs/>
          <w:u w:val="single"/>
          <w:lang w:val="ro-RO"/>
        </w:rPr>
        <w:t>i</w:t>
      </w:r>
      <w:r w:rsidR="00A27AF3" w:rsidRPr="00F43F24">
        <w:rPr>
          <w:b/>
          <w:bCs/>
          <w:u w:val="single"/>
          <w:lang w:val="ro-RO"/>
        </w:rPr>
        <w:t xml:space="preserve">a </w:t>
      </w:r>
      <w:r w:rsidR="00643F8E">
        <w:rPr>
          <w:b/>
          <w:bCs/>
          <w:u w:val="single"/>
          <w:lang w:val="ro-RO"/>
        </w:rPr>
        <w:t>meteorologică în intervalul 31</w:t>
      </w:r>
      <w:r w:rsidR="00E60264" w:rsidRPr="00F43F24">
        <w:rPr>
          <w:b/>
          <w:bCs/>
          <w:u w:val="single"/>
          <w:lang w:val="ro-RO"/>
        </w:rPr>
        <w:t>.03</w:t>
      </w:r>
      <w:r w:rsidRPr="00F43F24">
        <w:rPr>
          <w:b/>
          <w:bCs/>
          <w:u w:val="single"/>
          <w:lang w:val="ro-RO"/>
        </w:rPr>
        <w:t>.2018, ora 08.00 –</w:t>
      </w:r>
      <w:r w:rsidR="00643F8E">
        <w:rPr>
          <w:b/>
          <w:bCs/>
          <w:u w:val="single"/>
          <w:lang w:val="ro-RO"/>
        </w:rPr>
        <w:t>01.04</w:t>
      </w:r>
      <w:r w:rsidRPr="00F43F24">
        <w:rPr>
          <w:b/>
          <w:bCs/>
          <w:u w:val="single"/>
          <w:lang w:val="ro-RO"/>
        </w:rPr>
        <w:t>.2018, ora 06.00</w:t>
      </w:r>
    </w:p>
    <w:p w:rsidR="00923272" w:rsidRPr="00712D8C" w:rsidRDefault="00351ABE" w:rsidP="00712D8C">
      <w:pPr>
        <w:spacing w:after="0" w:line="240" w:lineRule="auto"/>
        <w:ind w:left="1699"/>
        <w:rPr>
          <w:b/>
          <w:bCs/>
          <w:color w:val="FF0000"/>
          <w:lang w:val="ro-RO"/>
        </w:rPr>
      </w:pPr>
      <w:r w:rsidRPr="00712D8C">
        <w:rPr>
          <w:b/>
          <w:color w:val="000000" w:themeColor="text1"/>
          <w:lang w:val="it-IT"/>
        </w:rPr>
        <w:t xml:space="preserve">Este </w:t>
      </w:r>
      <w:r w:rsidRPr="00712D8C">
        <w:rPr>
          <w:rFonts w:cs="Arial"/>
          <w:b/>
          <w:color w:val="000000" w:themeColor="text1"/>
          <w:lang w:val="ro-RO"/>
        </w:rPr>
        <w:t>î</w:t>
      </w:r>
      <w:r w:rsidRPr="00712D8C">
        <w:rPr>
          <w:b/>
          <w:color w:val="000000" w:themeColor="text1"/>
          <w:lang w:val="it-IT"/>
        </w:rPr>
        <w:t xml:space="preserve">n vigoare </w:t>
      </w:r>
      <w:r w:rsidR="00E10E67">
        <w:rPr>
          <w:b/>
          <w:bCs/>
          <w:lang w:val="ro-RO"/>
        </w:rPr>
        <w:t>p</w:t>
      </w:r>
      <w:r w:rsidR="00E10E67" w:rsidRPr="00712D8C">
        <w:rPr>
          <w:rFonts w:eastAsia="Times New Roman" w:cs="Arial"/>
          <w:b/>
          <w:bCs/>
          <w:color w:val="000000"/>
          <w:lang w:val="ro-RO"/>
        </w:rPr>
        <w:t>â</w:t>
      </w:r>
      <w:r w:rsidR="00E10E67" w:rsidRPr="00712D8C">
        <w:rPr>
          <w:b/>
          <w:bCs/>
          <w:lang w:val="ro-RO"/>
        </w:rPr>
        <w:t>n</w:t>
      </w:r>
      <w:r w:rsidR="00E10E67" w:rsidRPr="00712D8C">
        <w:rPr>
          <w:rFonts w:eastAsia="Times New Roman" w:cs="Arial"/>
          <w:b/>
          <w:bCs/>
          <w:color w:val="000000"/>
          <w:lang w:val="ro-RO"/>
        </w:rPr>
        <w:t>ă</w:t>
      </w:r>
      <w:r w:rsidR="00E10E67" w:rsidRPr="00712D8C">
        <w:rPr>
          <w:b/>
          <w:bCs/>
          <w:lang w:val="ro-RO"/>
        </w:rPr>
        <w:t xml:space="preserve"> pe data de 01.04.2018, la ora 23.00</w:t>
      </w:r>
      <w:r w:rsidR="00E10E67" w:rsidRPr="00712D8C">
        <w:rPr>
          <w:b/>
          <w:bCs/>
          <w:color w:val="000000" w:themeColor="text1"/>
          <w:lang w:val="ro-RO"/>
        </w:rPr>
        <w:t>,</w:t>
      </w:r>
      <w:r w:rsidR="00E10E67">
        <w:rPr>
          <w:b/>
          <w:bCs/>
          <w:color w:val="000000" w:themeColor="text1"/>
          <w:lang w:val="ro-RO"/>
        </w:rPr>
        <w:t xml:space="preserve"> </w:t>
      </w:r>
      <w:r w:rsidR="00B32FF1" w:rsidRPr="00712D8C">
        <w:rPr>
          <w:b/>
          <w:bCs/>
          <w:color w:val="000000" w:themeColor="text1"/>
          <w:u w:val="single"/>
          <w:lang w:val="ro-RO"/>
        </w:rPr>
        <w:t>atenţ</w:t>
      </w:r>
      <w:r w:rsidRPr="00712D8C">
        <w:rPr>
          <w:b/>
          <w:bCs/>
          <w:color w:val="000000" w:themeColor="text1"/>
          <w:u w:val="single"/>
          <w:lang w:val="ro-RO"/>
        </w:rPr>
        <w:t>ionarea meteorolo</w:t>
      </w:r>
      <w:r w:rsidR="00B32FF1" w:rsidRPr="00712D8C">
        <w:rPr>
          <w:b/>
          <w:bCs/>
          <w:color w:val="000000" w:themeColor="text1"/>
          <w:u w:val="single"/>
          <w:lang w:val="ro-RO"/>
        </w:rPr>
        <w:t>gică</w:t>
      </w:r>
      <w:r w:rsidRPr="00712D8C">
        <w:rPr>
          <w:b/>
          <w:bCs/>
          <w:color w:val="000000" w:themeColor="text1"/>
          <w:lang w:val="ro-RO"/>
        </w:rPr>
        <w:t xml:space="preserve"> nr. 27</w:t>
      </w:r>
      <w:r w:rsidR="00E10E67">
        <w:rPr>
          <w:b/>
          <w:bCs/>
          <w:color w:val="000000" w:themeColor="text1"/>
          <w:lang w:val="ro-RO"/>
        </w:rPr>
        <w:t xml:space="preserve">, </w:t>
      </w:r>
      <w:r w:rsidRPr="00712D8C">
        <w:rPr>
          <w:b/>
          <w:bCs/>
          <w:color w:val="000000" w:themeColor="text1"/>
          <w:lang w:val="ro-RO"/>
        </w:rPr>
        <w:t>astfel:</w:t>
      </w:r>
      <w:r w:rsidR="00923272" w:rsidRPr="00712D8C">
        <w:rPr>
          <w:b/>
          <w:bCs/>
          <w:color w:val="000000" w:themeColor="text1"/>
          <w:lang w:val="ro-RO"/>
        </w:rPr>
        <w:t xml:space="preserve"> </w:t>
      </w:r>
    </w:p>
    <w:p w:rsidR="00351ABE" w:rsidRPr="00712D8C" w:rsidRDefault="00351ABE" w:rsidP="00712D8C">
      <w:pPr>
        <w:spacing w:after="0" w:line="240" w:lineRule="auto"/>
        <w:ind w:left="1699"/>
        <w:rPr>
          <w:rFonts w:eastAsia="Times New Roman" w:cs="Arial"/>
          <w:b/>
          <w:bCs/>
          <w:color w:val="000000"/>
          <w:lang w:val="ro-RO"/>
        </w:rPr>
      </w:pPr>
      <w:r w:rsidRPr="00712D8C">
        <w:rPr>
          <w:b/>
          <w:bCs/>
          <w:lang w:val="ro-RO"/>
        </w:rPr>
        <w:t>-</w:t>
      </w:r>
      <w:r w:rsidRPr="00712D8C">
        <w:rPr>
          <w:b/>
          <w:bCs/>
          <w:u w:val="single"/>
          <w:lang w:val="ro-RO"/>
        </w:rPr>
        <w:t>COD GALBEN</w:t>
      </w:r>
      <w:r w:rsidRPr="00712D8C">
        <w:rPr>
          <w:b/>
          <w:bCs/>
          <w:lang w:val="ro-RO"/>
        </w:rPr>
        <w:t xml:space="preserve"> </w:t>
      </w:r>
      <w:r w:rsidR="00B32FF1" w:rsidRPr="00712D8C">
        <w:rPr>
          <w:b/>
          <w:bCs/>
          <w:lang w:val="ro-RO"/>
        </w:rPr>
        <w:t>-</w:t>
      </w:r>
      <w:r w:rsidR="00B32FF1" w:rsidRPr="00712D8C">
        <w:rPr>
          <w:rFonts w:eastAsia="Times New Roman" w:cs="Arial"/>
          <w:b/>
          <w:bCs/>
          <w:color w:val="000000"/>
          <w:lang w:val="ro-RO"/>
        </w:rPr>
        <w:t xml:space="preserve"> </w:t>
      </w:r>
      <w:r w:rsidR="00712D8C">
        <w:rPr>
          <w:rFonts w:eastAsia="Times New Roman" w:cs="Arial"/>
          <w:b/>
          <w:bCs/>
          <w:color w:val="000000"/>
          <w:lang w:val="ro-RO"/>
        </w:rPr>
        <w:t>r</w:t>
      </w:r>
      <w:r w:rsidR="00712D8C" w:rsidRPr="00712D8C">
        <w:rPr>
          <w:rFonts w:eastAsia="Times New Roman" w:cs="Arial"/>
          <w:b/>
          <w:bCs/>
          <w:color w:val="000000"/>
          <w:lang w:val="ro-RO"/>
        </w:rPr>
        <w:t>ă</w:t>
      </w:r>
      <w:r w:rsidR="00712D8C">
        <w:rPr>
          <w:rFonts w:eastAsia="Times New Roman" w:cs="Arial"/>
          <w:b/>
          <w:bCs/>
          <w:color w:val="000000"/>
          <w:lang w:val="ro-RO"/>
        </w:rPr>
        <w:t>cire accentuat</w:t>
      </w:r>
      <w:r w:rsidR="00712D8C" w:rsidRPr="00712D8C">
        <w:rPr>
          <w:rFonts w:eastAsia="Times New Roman" w:cs="Arial"/>
          <w:b/>
          <w:bCs/>
          <w:color w:val="000000"/>
          <w:lang w:val="ro-RO"/>
        </w:rPr>
        <w:t>ă</w:t>
      </w:r>
      <w:r w:rsidR="00B32FF1" w:rsidRPr="00712D8C">
        <w:rPr>
          <w:rFonts w:eastAsia="Times New Roman" w:cs="Arial"/>
          <w:b/>
          <w:bCs/>
          <w:color w:val="000000"/>
          <w:lang w:val="ro-RO"/>
        </w:rPr>
        <w:t xml:space="preserve">, intensificări ale vântului cu viteze de 55-75 km/h (la munte, la peste 1500 m, peste 80-100 km/h), ploi </w:t>
      </w:r>
      <w:r w:rsidR="00712D8C" w:rsidRPr="00712D8C">
        <w:rPr>
          <w:rFonts w:cs="Arial"/>
          <w:bCs/>
          <w:color w:val="000000"/>
          <w:lang w:val="it-IT"/>
        </w:rPr>
        <w:t>î</w:t>
      </w:r>
      <w:r w:rsidR="00B32FF1" w:rsidRPr="00712D8C">
        <w:rPr>
          <w:rFonts w:eastAsia="Times New Roman" w:cs="Arial"/>
          <w:b/>
          <w:bCs/>
          <w:color w:val="000000"/>
          <w:lang w:val="ro-RO"/>
        </w:rPr>
        <w:t>nsemnate cantitativ</w:t>
      </w:r>
      <w:r w:rsidR="00712D8C" w:rsidRPr="00712D8C">
        <w:rPr>
          <w:rFonts w:eastAsia="Times New Roman" w:cs="Arial"/>
          <w:b/>
          <w:bCs/>
          <w:color w:val="000000"/>
          <w:lang w:val="ro-RO"/>
        </w:rPr>
        <w:t xml:space="preserve"> (15-25 l/mp, </w:t>
      </w:r>
      <w:r w:rsidR="00712D8C" w:rsidRPr="00712D8C">
        <w:rPr>
          <w:rFonts w:cs="Arial"/>
          <w:bCs/>
          <w:color w:val="000000"/>
          <w:lang w:val="it-IT"/>
        </w:rPr>
        <w:t>î</w:t>
      </w:r>
      <w:r w:rsidR="00712D8C">
        <w:rPr>
          <w:rFonts w:eastAsia="Times New Roman" w:cs="Arial"/>
          <w:b/>
          <w:bCs/>
          <w:color w:val="000000"/>
          <w:lang w:val="ro-RO"/>
        </w:rPr>
        <w:t xml:space="preserve">n vest </w:t>
      </w:r>
      <w:r w:rsidR="00712D8C" w:rsidRPr="00712D8C">
        <w:rPr>
          <w:rFonts w:eastAsia="Times New Roman" w:cs="Arial"/>
          <w:b/>
          <w:bCs/>
          <w:color w:val="000000"/>
          <w:lang w:val="ro-RO"/>
        </w:rPr>
        <w:t>ş</w:t>
      </w:r>
      <w:r w:rsidR="00B32FF1" w:rsidRPr="00712D8C">
        <w:rPr>
          <w:rFonts w:eastAsia="Times New Roman" w:cs="Arial"/>
          <w:b/>
          <w:bCs/>
          <w:color w:val="000000"/>
          <w:lang w:val="ro-RO"/>
        </w:rPr>
        <w:t>i nord-vest 30-40 l/mp)</w:t>
      </w:r>
      <w:r w:rsidR="00712D8C" w:rsidRPr="00712D8C">
        <w:rPr>
          <w:rFonts w:eastAsia="Times New Roman" w:cs="Arial"/>
          <w:bCs/>
          <w:color w:val="000000"/>
          <w:lang w:val="ro-RO"/>
        </w:rPr>
        <w:t>-jude</w:t>
      </w:r>
      <w:r w:rsidR="00712D8C" w:rsidRPr="00712D8C">
        <w:rPr>
          <w:rFonts w:cs="Tahoma"/>
          <w:color w:val="000000"/>
          <w:lang w:val="it-IT"/>
        </w:rPr>
        <w:t>ț</w:t>
      </w:r>
      <w:r w:rsidR="00B32FF1" w:rsidRPr="00712D8C">
        <w:rPr>
          <w:rFonts w:eastAsia="Times New Roman" w:cs="Arial"/>
          <w:bCs/>
          <w:color w:val="000000"/>
          <w:lang w:val="ro-RO"/>
        </w:rPr>
        <w:t xml:space="preserve">ele vizate: </w:t>
      </w:r>
      <w:r w:rsidR="00B32FF1" w:rsidRPr="00712D8C">
        <w:rPr>
          <w:bCs/>
          <w:i/>
          <w:lang w:val="es-PE"/>
        </w:rPr>
        <w:t>ALBA, ARAD, ARGE</w:t>
      </w:r>
      <w:r w:rsidR="00B32FF1" w:rsidRPr="00712D8C">
        <w:rPr>
          <w:bCs/>
          <w:i/>
          <w:lang w:val="ro-RO"/>
        </w:rPr>
        <w:t>Ş, BACĂU, BIHOR, BISTRIŢA-NĂSĂUD, BRAŞOV, BUZĂU, CARAŞ-SEVERIN, CLUJ, COVASNA, DÂMBOVIŢA, DOLJ, GORJ, HARGHITA, HUNEDOARA, MARAMUREŞ, MEHEDINŢI, MUREŞ, NEAMŢ, OLT, PRAHOVA, SĂLAJ, SATU MARE, SIBIU, SUCEAVA, TIMIŞ, VÂLCEA</w:t>
      </w:r>
      <w:r w:rsidR="00B32FF1" w:rsidRPr="00712D8C">
        <w:rPr>
          <w:i/>
          <w:lang w:val="ro-RO"/>
        </w:rPr>
        <w:t xml:space="preserve"> ş</w:t>
      </w:r>
      <w:r w:rsidR="00B32FF1" w:rsidRPr="00712D8C">
        <w:rPr>
          <w:bCs/>
          <w:i/>
          <w:lang w:val="ro-RO"/>
        </w:rPr>
        <w:t>i VRANCEA</w:t>
      </w:r>
      <w:r w:rsidR="00B32FF1" w:rsidRPr="00712D8C">
        <w:rPr>
          <w:rFonts w:eastAsia="Times New Roman" w:cs="Arial"/>
          <w:bCs/>
          <w:color w:val="000000"/>
          <w:lang w:val="ro-RO"/>
        </w:rPr>
        <w:t>;</w:t>
      </w:r>
      <w:r w:rsidR="00712D8C" w:rsidRPr="00712D8C">
        <w:rPr>
          <w:rFonts w:eastAsia="Times New Roman" w:cs="Arial"/>
          <w:b/>
          <w:bCs/>
          <w:color w:val="000000"/>
          <w:lang w:val="ro-RO"/>
        </w:rPr>
        <w:t xml:space="preserve"> </w:t>
      </w:r>
    </w:p>
    <w:p w:rsidR="00712D8C" w:rsidRPr="00712D8C" w:rsidRDefault="00712D8C" w:rsidP="00712D8C">
      <w:pPr>
        <w:spacing w:after="0" w:line="240" w:lineRule="auto"/>
        <w:ind w:left="1699"/>
        <w:rPr>
          <w:bCs/>
          <w:lang w:val="ro-RO"/>
        </w:rPr>
      </w:pPr>
      <w:r w:rsidRPr="00712D8C">
        <w:rPr>
          <w:b/>
          <w:bCs/>
          <w:lang w:val="ro-RO"/>
        </w:rPr>
        <w:t>-</w:t>
      </w:r>
      <w:r w:rsidRPr="00712D8C">
        <w:rPr>
          <w:b/>
          <w:bCs/>
          <w:u w:val="single"/>
          <w:lang w:val="ro-RO"/>
        </w:rPr>
        <w:t>informare meteorologic</w:t>
      </w:r>
      <w:r w:rsidRPr="00712D8C">
        <w:rPr>
          <w:rFonts w:eastAsia="Times New Roman" w:cs="Arial"/>
          <w:b/>
          <w:bCs/>
          <w:color w:val="000000"/>
          <w:u w:val="single"/>
          <w:lang w:val="ro-RO"/>
        </w:rPr>
        <w:t>ă</w:t>
      </w:r>
      <w:r w:rsidRPr="00712D8C">
        <w:rPr>
          <w:b/>
          <w:bCs/>
          <w:lang w:val="ro-RO"/>
        </w:rPr>
        <w:t xml:space="preserve"> - </w:t>
      </w:r>
      <w:r w:rsidRPr="00712D8C">
        <w:rPr>
          <w:rFonts w:eastAsia="Times New Roman" w:cs="Arial"/>
          <w:b/>
          <w:bCs/>
          <w:color w:val="000000"/>
          <w:lang w:val="ro-RO"/>
        </w:rPr>
        <w:t xml:space="preserve">intensificări temporare ale vântului cu viteze de 45-55 km/h, izolat 60 km/h, şi ploi </w:t>
      </w:r>
      <w:r w:rsidRPr="00712D8C">
        <w:rPr>
          <w:rFonts w:cs="Arial"/>
          <w:b/>
          <w:bCs/>
          <w:color w:val="000000"/>
          <w:lang w:val="it-IT"/>
        </w:rPr>
        <w:t>mod</w:t>
      </w:r>
      <w:r w:rsidRPr="00712D8C">
        <w:rPr>
          <w:rFonts w:eastAsia="Times New Roman" w:cs="Arial"/>
          <w:b/>
          <w:bCs/>
          <w:color w:val="000000"/>
          <w:lang w:val="ro-RO"/>
        </w:rPr>
        <w:t>erate cantitativ, ce vor depăşi pe arii restrâ</w:t>
      </w:r>
      <w:r>
        <w:rPr>
          <w:rFonts w:eastAsia="Times New Roman" w:cs="Arial"/>
          <w:b/>
          <w:bCs/>
          <w:color w:val="000000"/>
          <w:lang w:val="ro-RO"/>
        </w:rPr>
        <w:t>nse 15 l/mp</w:t>
      </w:r>
      <w:r w:rsidRPr="00712D8C">
        <w:rPr>
          <w:rFonts w:eastAsia="Times New Roman" w:cs="Arial"/>
          <w:bCs/>
          <w:color w:val="000000"/>
          <w:lang w:val="ro-RO"/>
        </w:rPr>
        <w:t>-jude</w:t>
      </w:r>
      <w:r w:rsidRPr="00712D8C">
        <w:rPr>
          <w:rFonts w:cs="Tahoma"/>
          <w:color w:val="000000"/>
          <w:lang w:val="it-IT"/>
        </w:rPr>
        <w:t>ț</w:t>
      </w:r>
      <w:r w:rsidRPr="00712D8C">
        <w:rPr>
          <w:rFonts w:eastAsia="Times New Roman" w:cs="Arial"/>
          <w:bCs/>
          <w:color w:val="000000"/>
          <w:lang w:val="ro-RO"/>
        </w:rPr>
        <w:t xml:space="preserve">ele vizate: </w:t>
      </w:r>
      <w:r w:rsidRPr="00712D8C">
        <w:rPr>
          <w:rFonts w:eastAsia="Times New Roman" w:cs="Arial"/>
          <w:bCs/>
          <w:i/>
          <w:color w:val="000000"/>
          <w:lang w:val="es-PE"/>
        </w:rPr>
        <w:t>ARGE</w:t>
      </w:r>
      <w:r w:rsidRPr="00712D8C">
        <w:rPr>
          <w:rFonts w:eastAsia="Times New Roman" w:cs="Arial"/>
          <w:bCs/>
          <w:i/>
          <w:color w:val="000000"/>
          <w:lang w:val="ro-RO"/>
        </w:rPr>
        <w:t xml:space="preserve">Ş, BACĂU, BOTOŞANI, BRĂILA, BUZĂU, CĂLARAŞI, CONSTANŢA, DÂMBOVIŢA, GALAŢI, GIURGIU, IALOMIŢA, IAŞI, ILFOV, NEAMŢ, PRAHOVA, SUCEAVA, TELEORMAN, TULCEA, VASLUI, VRANCEA şi Municipiul BUCUREŞTI. </w:t>
      </w:r>
      <w:r w:rsidR="00834C75">
        <w:rPr>
          <w:rFonts w:eastAsia="Times New Roman" w:cs="Arial"/>
          <w:bCs/>
          <w:i/>
          <w:color w:val="000000"/>
          <w:lang w:val="ro-RO"/>
        </w:rPr>
        <w:t xml:space="preserve"> </w:t>
      </w:r>
    </w:p>
    <w:p w:rsidR="00351ABE" w:rsidRPr="00512F21" w:rsidRDefault="00351ABE" w:rsidP="00712D8C">
      <w:pPr>
        <w:spacing w:after="0" w:line="240" w:lineRule="auto"/>
        <w:ind w:left="0"/>
        <w:rPr>
          <w:b/>
          <w:bCs/>
          <w:sz w:val="16"/>
          <w:szCs w:val="16"/>
          <w:lang w:val="ro-RO"/>
        </w:rPr>
      </w:pPr>
    </w:p>
    <w:p w:rsidR="00F43F24" w:rsidRPr="00512F21" w:rsidRDefault="00C02271" w:rsidP="00512F21">
      <w:pPr>
        <w:spacing w:after="0" w:line="240" w:lineRule="auto"/>
        <w:rPr>
          <w:lang w:val="ro-RO"/>
        </w:rPr>
      </w:pPr>
      <w:r w:rsidRPr="00512F21">
        <w:rPr>
          <w:b/>
          <w:bCs/>
          <w:lang w:val="ro-RO"/>
        </w:rPr>
        <w:t>În ţară,</w:t>
      </w:r>
      <w:r w:rsidRPr="00512F21">
        <w:rPr>
          <w:rFonts w:cs="Arial"/>
          <w:color w:val="000000"/>
          <w:lang w:val="ro-RO"/>
        </w:rPr>
        <w:t xml:space="preserve"> </w:t>
      </w:r>
      <w:r w:rsidR="00834C75" w:rsidRPr="00512F21">
        <w:rPr>
          <w:rFonts w:cs="Arial"/>
          <w:color w:val="000000"/>
          <w:lang w:val="ro-RO"/>
        </w:rPr>
        <w:t>v</w:t>
      </w:r>
      <w:r w:rsidR="00EC64FE" w:rsidRPr="00512F21">
        <w:rPr>
          <w:rFonts w:cs="Arial"/>
          <w:color w:val="000000"/>
          <w:lang w:val="ro-RO"/>
        </w:rPr>
        <w:t xml:space="preserve">remea a continuat să se </w:t>
      </w:r>
      <w:r w:rsidR="00834C75" w:rsidRPr="00512F21">
        <w:rPr>
          <w:rFonts w:cs="Arial"/>
          <w:lang w:val="ro-RO"/>
        </w:rPr>
        <w:t>î</w:t>
      </w:r>
      <w:r w:rsidR="00EC64FE" w:rsidRPr="00512F21">
        <w:rPr>
          <w:rFonts w:cs="Arial"/>
          <w:color w:val="000000"/>
          <w:lang w:val="ro-RO"/>
        </w:rPr>
        <w:t xml:space="preserve">ncălzească, devenind deosebit de caldă pentru această dată </w:t>
      </w:r>
      <w:r w:rsidR="00834C75" w:rsidRPr="00512F21">
        <w:rPr>
          <w:rFonts w:cs="Arial"/>
          <w:lang w:val="ro-RO"/>
        </w:rPr>
        <w:t>î</w:t>
      </w:r>
      <w:r w:rsidR="00EC64FE" w:rsidRPr="00512F21">
        <w:rPr>
          <w:rFonts w:cs="Arial"/>
          <w:color w:val="000000"/>
          <w:lang w:val="ro-RO"/>
        </w:rPr>
        <w:t>n cea mai mare parte a t</w:t>
      </w:r>
      <w:r w:rsidR="00834C75" w:rsidRPr="00512F21">
        <w:rPr>
          <w:rFonts w:cs="Arial"/>
          <w:color w:val="000000"/>
          <w:lang w:val="ro-RO"/>
        </w:rPr>
        <w:t>e</w:t>
      </w:r>
      <w:r w:rsidR="00EC64FE" w:rsidRPr="00512F21">
        <w:rPr>
          <w:rFonts w:cs="Arial"/>
          <w:color w:val="000000"/>
          <w:lang w:val="ro-RO"/>
        </w:rPr>
        <w:t>ri</w:t>
      </w:r>
      <w:r w:rsidR="00834C75" w:rsidRPr="00512F21">
        <w:rPr>
          <w:rFonts w:cs="Arial"/>
          <w:color w:val="000000"/>
          <w:lang w:val="ro-RO"/>
        </w:rPr>
        <w:t>tor</w:t>
      </w:r>
      <w:r w:rsidR="00EC64FE" w:rsidRPr="00512F21">
        <w:rPr>
          <w:rFonts w:cs="Arial"/>
          <w:color w:val="000000"/>
          <w:lang w:val="ro-RO"/>
        </w:rPr>
        <w:t>i</w:t>
      </w:r>
      <w:r w:rsidR="00834C75" w:rsidRPr="00512F21">
        <w:rPr>
          <w:rFonts w:cs="Arial"/>
          <w:color w:val="000000"/>
          <w:lang w:val="ro-RO"/>
        </w:rPr>
        <w:t>ului</w:t>
      </w:r>
      <w:r w:rsidR="00EC64FE" w:rsidRPr="00512F21">
        <w:rPr>
          <w:rFonts w:cs="Arial"/>
          <w:color w:val="000000"/>
          <w:lang w:val="ro-RO"/>
        </w:rPr>
        <w:t xml:space="preserve">. Cerul a fost variabil </w:t>
      </w:r>
      <w:r w:rsidR="00834C75" w:rsidRPr="00512F21">
        <w:rPr>
          <w:rFonts w:cs="Arial"/>
          <w:lang w:val="ro-RO"/>
        </w:rPr>
        <w:t>î</w:t>
      </w:r>
      <w:r w:rsidR="00EC64FE" w:rsidRPr="00512F21">
        <w:rPr>
          <w:rFonts w:cs="Arial"/>
          <w:color w:val="000000"/>
          <w:lang w:val="ro-RO"/>
        </w:rPr>
        <w:t xml:space="preserve">n sud-est, dar a avut </w:t>
      </w:r>
      <w:r w:rsidR="00834C75" w:rsidRPr="00512F21">
        <w:rPr>
          <w:rFonts w:cs="Arial"/>
          <w:lang w:val="ro-RO"/>
        </w:rPr>
        <w:t>î</w:t>
      </w:r>
      <w:r w:rsidR="00EC64FE" w:rsidRPr="00512F21">
        <w:rPr>
          <w:rFonts w:cs="Arial"/>
          <w:color w:val="000000"/>
          <w:lang w:val="ro-RO"/>
        </w:rPr>
        <w:t xml:space="preserve">nnorări </w:t>
      </w:r>
      <w:r w:rsidR="00834C75" w:rsidRPr="00512F21">
        <w:rPr>
          <w:rFonts w:cs="Arial"/>
          <w:lang w:val="ro-RO"/>
        </w:rPr>
        <w:t>î</w:t>
      </w:r>
      <w:r w:rsidR="00834C75" w:rsidRPr="00512F21">
        <w:rPr>
          <w:rFonts w:cs="Arial"/>
          <w:color w:val="000000"/>
          <w:lang w:val="ro-RO"/>
        </w:rPr>
        <w:t>n rest</w:t>
      </w:r>
      <w:r w:rsidR="00EC64FE" w:rsidRPr="00512F21">
        <w:rPr>
          <w:rFonts w:cs="Arial"/>
          <w:color w:val="000000"/>
          <w:lang w:val="ro-RO"/>
        </w:rPr>
        <w:t xml:space="preserve">, mai accentuate </w:t>
      </w:r>
      <w:r w:rsidR="00834C75" w:rsidRPr="00512F21">
        <w:rPr>
          <w:rFonts w:cs="Arial"/>
          <w:lang w:val="ro-RO"/>
        </w:rPr>
        <w:t>î</w:t>
      </w:r>
      <w:r w:rsidR="00EC64FE" w:rsidRPr="00512F21">
        <w:rPr>
          <w:rFonts w:cs="Arial"/>
          <w:color w:val="000000"/>
          <w:lang w:val="ro-RO"/>
        </w:rPr>
        <w:t xml:space="preserve">n jumătatea de vest, unde, mai ales după-amiaza </w:t>
      </w:r>
      <w:r w:rsidR="00420450" w:rsidRPr="00512F21">
        <w:rPr>
          <w:rFonts w:cs="Tahoma"/>
          <w:color w:val="000000"/>
          <w:lang w:val="it-IT"/>
        </w:rPr>
        <w:t>ș</w:t>
      </w:r>
      <w:r w:rsidR="00EC64FE" w:rsidRPr="00512F21">
        <w:rPr>
          <w:rFonts w:cs="Arial"/>
          <w:color w:val="000000"/>
          <w:lang w:val="ro-RO"/>
        </w:rPr>
        <w:t xml:space="preserve">i noaptea, au fost ploi ce au avut </w:t>
      </w:r>
      <w:r w:rsidR="00420450" w:rsidRPr="00512F21">
        <w:rPr>
          <w:rFonts w:cs="Tahoma"/>
          <w:color w:val="000000"/>
          <w:lang w:val="it-IT"/>
        </w:rPr>
        <w:t>ș</w:t>
      </w:r>
      <w:r w:rsidR="00834C75" w:rsidRPr="00512F21">
        <w:rPr>
          <w:rFonts w:cs="Arial"/>
          <w:color w:val="000000"/>
          <w:lang w:val="ro-RO"/>
        </w:rPr>
        <w:t>i caracter de aversă</w:t>
      </w:r>
      <w:r w:rsidR="00EC64FE" w:rsidRPr="00512F21">
        <w:rPr>
          <w:rFonts w:cs="Arial"/>
          <w:color w:val="000000"/>
          <w:lang w:val="ro-RO"/>
        </w:rPr>
        <w:t xml:space="preserve"> pe arii extinse </w:t>
      </w:r>
      <w:r w:rsidR="00834C75" w:rsidRPr="00512F21">
        <w:rPr>
          <w:rFonts w:cs="Arial"/>
          <w:lang w:val="ro-RO"/>
        </w:rPr>
        <w:t>î</w:t>
      </w:r>
      <w:r w:rsidR="00EC64FE" w:rsidRPr="00512F21">
        <w:rPr>
          <w:rFonts w:cs="Arial"/>
          <w:color w:val="000000"/>
          <w:lang w:val="ro-RO"/>
        </w:rPr>
        <w:t>n Maramure</w:t>
      </w:r>
      <w:r w:rsidR="00420450" w:rsidRPr="00512F21">
        <w:rPr>
          <w:rFonts w:cs="Tahoma"/>
          <w:color w:val="000000"/>
          <w:lang w:val="it-IT"/>
        </w:rPr>
        <w:t>ș</w:t>
      </w:r>
      <w:r w:rsidR="00EC64FE" w:rsidRPr="00512F21">
        <w:rPr>
          <w:rFonts w:cs="Arial"/>
          <w:color w:val="000000"/>
          <w:lang w:val="ro-RO"/>
        </w:rPr>
        <w:t xml:space="preserve"> </w:t>
      </w:r>
      <w:r w:rsidR="00420450" w:rsidRPr="00512F21">
        <w:rPr>
          <w:rFonts w:cs="Tahoma"/>
          <w:color w:val="000000"/>
          <w:lang w:val="it-IT"/>
        </w:rPr>
        <w:t>ș</w:t>
      </w:r>
      <w:r w:rsidR="00EC64FE" w:rsidRPr="00512F21">
        <w:rPr>
          <w:rFonts w:cs="Arial"/>
          <w:color w:val="000000"/>
          <w:lang w:val="ro-RO"/>
        </w:rPr>
        <w:t xml:space="preserve">i local </w:t>
      </w:r>
      <w:r w:rsidR="00834C75" w:rsidRPr="00512F21">
        <w:rPr>
          <w:rFonts w:cs="Arial"/>
          <w:lang w:val="ro-RO"/>
        </w:rPr>
        <w:t>î</w:t>
      </w:r>
      <w:r w:rsidR="00EC64FE" w:rsidRPr="00512F21">
        <w:rPr>
          <w:rFonts w:cs="Arial"/>
          <w:color w:val="000000"/>
          <w:lang w:val="ro-RO"/>
        </w:rPr>
        <w:t>n Cri</w:t>
      </w:r>
      <w:r w:rsidR="00420450" w:rsidRPr="00512F21">
        <w:rPr>
          <w:rFonts w:cs="Tahoma"/>
          <w:color w:val="000000"/>
          <w:lang w:val="it-IT"/>
        </w:rPr>
        <w:t>ș</w:t>
      </w:r>
      <w:r w:rsidR="00EC64FE" w:rsidRPr="00512F21">
        <w:rPr>
          <w:rFonts w:cs="Arial"/>
          <w:color w:val="000000"/>
          <w:lang w:val="ro-RO"/>
        </w:rPr>
        <w:t xml:space="preserve">ana, Banat </w:t>
      </w:r>
      <w:r w:rsidR="00420450" w:rsidRPr="00512F21">
        <w:rPr>
          <w:rFonts w:cs="Tahoma"/>
          <w:color w:val="000000"/>
          <w:lang w:val="it-IT"/>
        </w:rPr>
        <w:t>ș</w:t>
      </w:r>
      <w:r w:rsidR="00EC64FE" w:rsidRPr="00512F21">
        <w:rPr>
          <w:rFonts w:cs="Arial"/>
          <w:color w:val="000000"/>
          <w:lang w:val="ro-RO"/>
        </w:rPr>
        <w:t xml:space="preserve">i Transilvania, iar </w:t>
      </w:r>
      <w:r w:rsidR="00834C75" w:rsidRPr="00512F21">
        <w:rPr>
          <w:rFonts w:cs="Arial"/>
          <w:lang w:val="ro-RO"/>
        </w:rPr>
        <w:t>î</w:t>
      </w:r>
      <w:r w:rsidR="00EC64FE" w:rsidRPr="00512F21">
        <w:rPr>
          <w:rFonts w:cs="Arial"/>
          <w:color w:val="000000"/>
          <w:lang w:val="ro-RO"/>
        </w:rPr>
        <w:t xml:space="preserve">n zona </w:t>
      </w:r>
      <w:r w:rsidR="00834C75" w:rsidRPr="00512F21">
        <w:rPr>
          <w:rFonts w:cs="Arial"/>
          <w:lang w:val="ro-RO"/>
        </w:rPr>
        <w:t>î</w:t>
      </w:r>
      <w:r w:rsidR="00EC64FE" w:rsidRPr="00512F21">
        <w:rPr>
          <w:rFonts w:cs="Arial"/>
          <w:color w:val="000000"/>
          <w:lang w:val="ro-RO"/>
        </w:rPr>
        <w:t xml:space="preserve">naltă de munte s-au semnalat </w:t>
      </w:r>
      <w:r w:rsidR="00420450" w:rsidRPr="00512F21">
        <w:rPr>
          <w:rFonts w:cs="Tahoma"/>
          <w:color w:val="000000"/>
          <w:lang w:val="it-IT"/>
        </w:rPr>
        <w:t>ș</w:t>
      </w:r>
      <w:r w:rsidR="00EC64FE" w:rsidRPr="00512F21">
        <w:rPr>
          <w:rFonts w:cs="Arial"/>
          <w:color w:val="000000"/>
          <w:lang w:val="ro-RO"/>
        </w:rPr>
        <w:t>i precipita</w:t>
      </w:r>
      <w:r w:rsidR="00420450" w:rsidRPr="00512F21">
        <w:rPr>
          <w:rFonts w:cs="Tahoma"/>
          <w:color w:val="000000"/>
          <w:lang w:val="it-IT"/>
        </w:rPr>
        <w:t>ț</w:t>
      </w:r>
      <w:r w:rsidR="00EC64FE" w:rsidRPr="00512F21">
        <w:rPr>
          <w:rFonts w:cs="Arial"/>
          <w:color w:val="000000"/>
          <w:lang w:val="ro-RO"/>
        </w:rPr>
        <w:t>ii sub formă de lapovi</w:t>
      </w:r>
      <w:r w:rsidR="00420450" w:rsidRPr="00512F21">
        <w:rPr>
          <w:rFonts w:cs="Tahoma"/>
          <w:color w:val="000000"/>
          <w:lang w:val="it-IT"/>
        </w:rPr>
        <w:t>ț</w:t>
      </w:r>
      <w:r w:rsidR="00EC64FE" w:rsidRPr="00512F21">
        <w:rPr>
          <w:rFonts w:cs="Arial"/>
          <w:color w:val="000000"/>
          <w:lang w:val="ro-RO"/>
        </w:rPr>
        <w:t xml:space="preserve">ă </w:t>
      </w:r>
      <w:r w:rsidR="00420450" w:rsidRPr="00512F21">
        <w:rPr>
          <w:rFonts w:cs="Tahoma"/>
          <w:color w:val="000000"/>
          <w:lang w:val="it-IT"/>
        </w:rPr>
        <w:t>ș</w:t>
      </w:r>
      <w:r w:rsidR="00EC64FE" w:rsidRPr="00512F21">
        <w:rPr>
          <w:rFonts w:cs="Arial"/>
          <w:color w:val="000000"/>
          <w:lang w:val="ro-RO"/>
        </w:rPr>
        <w:t xml:space="preserve">i ninsoare. </w:t>
      </w:r>
      <w:r w:rsidR="00420450" w:rsidRPr="00512F21">
        <w:rPr>
          <w:rFonts w:cs="Arial"/>
          <w:lang w:val="ro-RO"/>
        </w:rPr>
        <w:t>Î</w:t>
      </w:r>
      <w:r w:rsidR="00EC64FE" w:rsidRPr="00512F21">
        <w:rPr>
          <w:rFonts w:cs="Arial"/>
          <w:color w:val="000000"/>
          <w:lang w:val="ro-RO"/>
        </w:rPr>
        <w:t>n restul teritoriului, doar cu totul izolat s</w:t>
      </w:r>
      <w:r w:rsidR="00420450" w:rsidRPr="00512F21">
        <w:rPr>
          <w:rFonts w:cs="Arial"/>
          <w:color w:val="000000"/>
          <w:lang w:val="ro-RO"/>
        </w:rPr>
        <w:t>i trecător a plouat slab,</w:t>
      </w:r>
      <w:r w:rsidR="00EC64FE" w:rsidRPr="00512F21">
        <w:rPr>
          <w:rFonts w:cs="Arial"/>
          <w:color w:val="000000"/>
          <w:lang w:val="ro-RO"/>
        </w:rPr>
        <w:t xml:space="preserve"> </w:t>
      </w:r>
      <w:r w:rsidR="00834C75" w:rsidRPr="00512F21">
        <w:rPr>
          <w:rFonts w:cs="Arial"/>
          <w:lang w:val="ro-RO"/>
        </w:rPr>
        <w:t>î</w:t>
      </w:r>
      <w:r w:rsidR="00EC64FE" w:rsidRPr="00512F21">
        <w:rPr>
          <w:rFonts w:cs="Arial"/>
          <w:color w:val="000000"/>
          <w:lang w:val="ro-RO"/>
        </w:rPr>
        <w:t xml:space="preserve">n nordul Moldovei </w:t>
      </w:r>
      <w:r w:rsidR="00420450" w:rsidRPr="00512F21">
        <w:rPr>
          <w:rFonts w:cs="Tahoma"/>
          <w:color w:val="000000"/>
          <w:lang w:val="it-IT"/>
        </w:rPr>
        <w:t>ș</w:t>
      </w:r>
      <w:r w:rsidR="00EC64FE" w:rsidRPr="00512F21">
        <w:rPr>
          <w:rFonts w:cs="Arial"/>
          <w:color w:val="000000"/>
          <w:lang w:val="ro-RO"/>
        </w:rPr>
        <w:t xml:space="preserve">i al Olteniei, precum </w:t>
      </w:r>
      <w:r w:rsidR="00420450" w:rsidRPr="00512F21">
        <w:rPr>
          <w:rFonts w:cs="Tahoma"/>
          <w:color w:val="000000"/>
          <w:lang w:val="it-IT"/>
        </w:rPr>
        <w:t>ș</w:t>
      </w:r>
      <w:r w:rsidR="00EC64FE" w:rsidRPr="00512F21">
        <w:rPr>
          <w:rFonts w:cs="Arial"/>
          <w:color w:val="000000"/>
          <w:lang w:val="ro-RO"/>
        </w:rPr>
        <w:t xml:space="preserve">i </w:t>
      </w:r>
      <w:r w:rsidR="00834C75" w:rsidRPr="00512F21">
        <w:rPr>
          <w:rFonts w:cs="Arial"/>
          <w:lang w:val="ro-RO"/>
        </w:rPr>
        <w:t>î</w:t>
      </w:r>
      <w:r w:rsidR="00EC64FE" w:rsidRPr="00512F21">
        <w:rPr>
          <w:rFonts w:cs="Arial"/>
          <w:color w:val="000000"/>
          <w:lang w:val="ro-RO"/>
        </w:rPr>
        <w:t>n vestul Munteniei. V</w:t>
      </w:r>
      <w:r w:rsidR="00420450" w:rsidRPr="00512F21">
        <w:rPr>
          <w:rFonts w:cs="Arial"/>
          <w:color w:val="000000"/>
          <w:lang w:val="it-IT"/>
        </w:rPr>
        <w:t>â</w:t>
      </w:r>
      <w:r w:rsidR="00EC64FE" w:rsidRPr="00512F21">
        <w:rPr>
          <w:rFonts w:cs="Arial"/>
          <w:color w:val="000000"/>
          <w:lang w:val="ro-RO"/>
        </w:rPr>
        <w:t xml:space="preserve">ntul a prezentat intensificări </w:t>
      </w:r>
      <w:r w:rsidR="00834C75" w:rsidRPr="00512F21">
        <w:rPr>
          <w:rFonts w:cs="Arial"/>
          <w:lang w:val="ro-RO"/>
        </w:rPr>
        <w:t>î</w:t>
      </w:r>
      <w:r w:rsidR="00EC64FE" w:rsidRPr="00512F21">
        <w:rPr>
          <w:rFonts w:cs="Arial"/>
          <w:color w:val="000000"/>
          <w:lang w:val="ro-RO"/>
        </w:rPr>
        <w:t xml:space="preserve">n majoritatea regiunilor, cu viteze mai mari </w:t>
      </w:r>
      <w:r w:rsidR="00834C75" w:rsidRPr="00512F21">
        <w:rPr>
          <w:rFonts w:cs="Arial"/>
          <w:lang w:val="ro-RO"/>
        </w:rPr>
        <w:t>î</w:t>
      </w:r>
      <w:r w:rsidR="00EC64FE" w:rsidRPr="00512F21">
        <w:rPr>
          <w:rFonts w:cs="Arial"/>
          <w:color w:val="000000"/>
          <w:lang w:val="ro-RO"/>
        </w:rPr>
        <w:t>n C</w:t>
      </w:r>
      <w:r w:rsidR="00420450" w:rsidRPr="00512F21">
        <w:rPr>
          <w:rFonts w:cs="Arial"/>
          <w:color w:val="000000"/>
          <w:lang w:val="it-IT"/>
        </w:rPr>
        <w:t>â</w:t>
      </w:r>
      <w:r w:rsidR="00EC64FE" w:rsidRPr="00512F21">
        <w:rPr>
          <w:rFonts w:cs="Arial"/>
          <w:color w:val="000000"/>
          <w:lang w:val="ro-RO"/>
        </w:rPr>
        <w:t xml:space="preserve">mpia de Vest </w:t>
      </w:r>
      <w:r w:rsidR="00420450" w:rsidRPr="00512F21">
        <w:rPr>
          <w:rFonts w:cs="Tahoma"/>
          <w:color w:val="000000"/>
          <w:lang w:val="it-IT"/>
        </w:rPr>
        <w:t>ș</w:t>
      </w:r>
      <w:r w:rsidR="00EC64FE" w:rsidRPr="00512F21">
        <w:rPr>
          <w:rFonts w:cs="Arial"/>
          <w:color w:val="000000"/>
          <w:lang w:val="ro-RO"/>
        </w:rPr>
        <w:t xml:space="preserve">i </w:t>
      </w:r>
      <w:r w:rsidR="00834C75" w:rsidRPr="00512F21">
        <w:rPr>
          <w:rFonts w:cs="Arial"/>
          <w:lang w:val="ro-RO"/>
        </w:rPr>
        <w:t>î</w:t>
      </w:r>
      <w:r w:rsidR="00EC64FE" w:rsidRPr="00512F21">
        <w:rPr>
          <w:rFonts w:cs="Arial"/>
          <w:color w:val="000000"/>
          <w:lang w:val="ro-RO"/>
        </w:rPr>
        <w:t xml:space="preserve">n Delta Dunării, unde s-au atins </w:t>
      </w:r>
      <w:r w:rsidR="00834C75" w:rsidRPr="00512F21">
        <w:rPr>
          <w:rFonts w:cs="Arial"/>
          <w:color w:val="000000"/>
          <w:lang w:val="ro-RO"/>
        </w:rPr>
        <w:t xml:space="preserve">la rafale </w:t>
      </w:r>
      <w:r w:rsidR="00EC64FE" w:rsidRPr="00512F21">
        <w:rPr>
          <w:rFonts w:cs="Arial"/>
          <w:color w:val="000000"/>
          <w:lang w:val="ro-RO"/>
        </w:rPr>
        <w:t xml:space="preserve">65...75 km/h, precum </w:t>
      </w:r>
      <w:r w:rsidR="00420450" w:rsidRPr="00512F21">
        <w:rPr>
          <w:rFonts w:cs="Tahoma"/>
          <w:color w:val="000000"/>
          <w:lang w:val="it-IT"/>
        </w:rPr>
        <w:t>ș</w:t>
      </w:r>
      <w:r w:rsidR="00EC64FE" w:rsidRPr="00512F21">
        <w:rPr>
          <w:rFonts w:cs="Arial"/>
          <w:color w:val="000000"/>
          <w:lang w:val="ro-RO"/>
        </w:rPr>
        <w:t xml:space="preserve">i pe crestele montane, unde s-au </w:t>
      </w:r>
      <w:r w:rsidR="00834C75" w:rsidRPr="00512F21">
        <w:rPr>
          <w:rFonts w:cs="Arial"/>
          <w:lang w:val="ro-RO"/>
        </w:rPr>
        <w:t>î</w:t>
      </w:r>
      <w:r w:rsidR="00EC64FE" w:rsidRPr="00512F21">
        <w:rPr>
          <w:rFonts w:cs="Arial"/>
          <w:color w:val="000000"/>
          <w:lang w:val="ro-RO"/>
        </w:rPr>
        <w:t xml:space="preserve">nregistrat peste 100 km/h. Temperaturile maxime s-au </w:t>
      </w:r>
      <w:r w:rsidR="00834C75" w:rsidRPr="00512F21">
        <w:rPr>
          <w:rFonts w:cs="Arial"/>
          <w:lang w:val="ro-RO"/>
        </w:rPr>
        <w:t>î</w:t>
      </w:r>
      <w:r w:rsidR="00EC64FE" w:rsidRPr="00512F21">
        <w:rPr>
          <w:rFonts w:cs="Arial"/>
          <w:color w:val="000000"/>
          <w:lang w:val="ro-RO"/>
        </w:rPr>
        <w:t xml:space="preserve">ncadrat </w:t>
      </w:r>
      <w:r w:rsidR="00834C75" w:rsidRPr="00512F21">
        <w:rPr>
          <w:rFonts w:cs="Arial"/>
          <w:lang w:val="ro-RO"/>
        </w:rPr>
        <w:t>î</w:t>
      </w:r>
      <w:r w:rsidR="00EC64FE" w:rsidRPr="00512F21">
        <w:rPr>
          <w:rFonts w:cs="Arial"/>
          <w:color w:val="000000"/>
          <w:lang w:val="ro-RO"/>
        </w:rPr>
        <w:t xml:space="preserve">ntre 6 grade la Sulina </w:t>
      </w:r>
      <w:r w:rsidR="00420450" w:rsidRPr="00512F21">
        <w:rPr>
          <w:rFonts w:cs="Tahoma"/>
          <w:color w:val="000000"/>
          <w:lang w:val="it-IT"/>
        </w:rPr>
        <w:t>ș</w:t>
      </w:r>
      <w:r w:rsidR="00EC64FE" w:rsidRPr="00512F21">
        <w:rPr>
          <w:rFonts w:cs="Arial"/>
          <w:color w:val="000000"/>
          <w:lang w:val="ro-RO"/>
        </w:rPr>
        <w:t xml:space="preserve">i 27 de grade la Zimnicea, Turnu Măgurele </w:t>
      </w:r>
      <w:r w:rsidR="00420450" w:rsidRPr="00512F21">
        <w:rPr>
          <w:rFonts w:cs="Tahoma"/>
          <w:color w:val="000000"/>
          <w:lang w:val="it-IT"/>
        </w:rPr>
        <w:t>ș</w:t>
      </w:r>
      <w:r w:rsidR="00EC64FE" w:rsidRPr="00512F21">
        <w:rPr>
          <w:rFonts w:cs="Arial"/>
          <w:color w:val="000000"/>
          <w:lang w:val="ro-RO"/>
        </w:rPr>
        <w:t xml:space="preserve">i Giurgiu, iar la ora 06 se </w:t>
      </w:r>
      <w:r w:rsidR="00834C75" w:rsidRPr="00512F21">
        <w:rPr>
          <w:rFonts w:cs="Arial"/>
          <w:lang w:val="ro-RO"/>
        </w:rPr>
        <w:t>î</w:t>
      </w:r>
      <w:r w:rsidR="00EC64FE" w:rsidRPr="00512F21">
        <w:rPr>
          <w:rFonts w:cs="Arial"/>
          <w:color w:val="000000"/>
          <w:lang w:val="ro-RO"/>
        </w:rPr>
        <w:t xml:space="preserve">nregistrau valori termice cuprinse </w:t>
      </w:r>
      <w:r w:rsidR="00834C75" w:rsidRPr="00512F21">
        <w:rPr>
          <w:rFonts w:cs="Arial"/>
          <w:lang w:val="ro-RO"/>
        </w:rPr>
        <w:t>î</w:t>
      </w:r>
      <w:r w:rsidR="00EC64FE" w:rsidRPr="00512F21">
        <w:rPr>
          <w:rFonts w:cs="Arial"/>
          <w:color w:val="000000"/>
          <w:lang w:val="ro-RO"/>
        </w:rPr>
        <w:t xml:space="preserve">ntre 4 grade la Miercurea Ciuc </w:t>
      </w:r>
      <w:r w:rsidR="00420450" w:rsidRPr="00512F21">
        <w:rPr>
          <w:rFonts w:cs="Tahoma"/>
          <w:color w:val="000000"/>
          <w:lang w:val="it-IT"/>
        </w:rPr>
        <w:t>ș</w:t>
      </w:r>
      <w:r w:rsidR="00EC64FE" w:rsidRPr="00512F21">
        <w:rPr>
          <w:rFonts w:cs="Arial"/>
          <w:color w:val="000000"/>
          <w:lang w:val="ro-RO"/>
        </w:rPr>
        <w:t>i Topli</w:t>
      </w:r>
      <w:r w:rsidR="00420450" w:rsidRPr="00512F21">
        <w:rPr>
          <w:rFonts w:cs="Tahoma"/>
          <w:color w:val="000000"/>
          <w:lang w:val="it-IT"/>
        </w:rPr>
        <w:t>ț</w:t>
      </w:r>
      <w:r w:rsidR="00EC64FE" w:rsidRPr="00512F21">
        <w:rPr>
          <w:rFonts w:cs="Arial"/>
          <w:color w:val="000000"/>
          <w:lang w:val="ro-RO"/>
        </w:rPr>
        <w:t xml:space="preserve">a </w:t>
      </w:r>
      <w:r w:rsidR="00420450" w:rsidRPr="00512F21">
        <w:rPr>
          <w:rFonts w:cs="Tahoma"/>
          <w:color w:val="000000"/>
          <w:lang w:val="it-IT"/>
        </w:rPr>
        <w:t>ș</w:t>
      </w:r>
      <w:r w:rsidR="00EC64FE" w:rsidRPr="00512F21">
        <w:rPr>
          <w:rFonts w:cs="Arial"/>
          <w:color w:val="000000"/>
          <w:lang w:val="ro-RO"/>
        </w:rPr>
        <w:t>i 18 grade la Giurgiu. Stratul de zăpadă s-a men</w:t>
      </w:r>
      <w:r w:rsidR="00420450" w:rsidRPr="00512F21">
        <w:rPr>
          <w:rFonts w:cs="Tahoma"/>
          <w:color w:val="000000"/>
          <w:lang w:val="it-IT"/>
        </w:rPr>
        <w:t>ți</w:t>
      </w:r>
      <w:r w:rsidR="00EC64FE" w:rsidRPr="00512F21">
        <w:rPr>
          <w:rFonts w:cs="Arial"/>
          <w:color w:val="000000"/>
          <w:lang w:val="ro-RO"/>
        </w:rPr>
        <w:t xml:space="preserve">nut la munte, </w:t>
      </w:r>
      <w:r w:rsidR="00834C75" w:rsidRPr="00512F21">
        <w:rPr>
          <w:rFonts w:cs="Arial"/>
          <w:lang w:val="ro-RO"/>
        </w:rPr>
        <w:t>î</w:t>
      </w:r>
      <w:r w:rsidR="00EC64FE" w:rsidRPr="00512F21">
        <w:rPr>
          <w:rFonts w:cs="Arial"/>
          <w:color w:val="000000"/>
          <w:lang w:val="ro-RO"/>
        </w:rPr>
        <w:t xml:space="preserve">n special </w:t>
      </w:r>
      <w:r w:rsidR="00834C75" w:rsidRPr="00512F21">
        <w:rPr>
          <w:rFonts w:cs="Arial"/>
          <w:lang w:val="ro-RO"/>
        </w:rPr>
        <w:t>î</w:t>
      </w:r>
      <w:r w:rsidR="00EC64FE" w:rsidRPr="00512F21">
        <w:rPr>
          <w:rFonts w:cs="Arial"/>
          <w:color w:val="000000"/>
          <w:lang w:val="ro-RO"/>
        </w:rPr>
        <w:t xml:space="preserve">n zona </w:t>
      </w:r>
      <w:r w:rsidR="00834C75" w:rsidRPr="00512F21">
        <w:rPr>
          <w:rFonts w:cs="Arial"/>
          <w:lang w:val="ro-RO"/>
        </w:rPr>
        <w:t>î</w:t>
      </w:r>
      <w:r w:rsidR="00EC64FE" w:rsidRPr="00512F21">
        <w:rPr>
          <w:rFonts w:cs="Arial"/>
          <w:color w:val="000000"/>
          <w:lang w:val="ro-RO"/>
        </w:rPr>
        <w:t>naltă, unde măsura p</w:t>
      </w:r>
      <w:r w:rsidR="00420450" w:rsidRPr="00512F21">
        <w:rPr>
          <w:rFonts w:cs="Arial"/>
          <w:color w:val="000000"/>
          <w:lang w:val="it-IT"/>
        </w:rPr>
        <w:t>â</w:t>
      </w:r>
      <w:r w:rsidR="00EC64FE" w:rsidRPr="00512F21">
        <w:rPr>
          <w:rFonts w:cs="Arial"/>
          <w:color w:val="000000"/>
          <w:lang w:val="ro-RO"/>
        </w:rPr>
        <w:t>nă la 267 cm (Masivul Făgăra</w:t>
      </w:r>
      <w:r w:rsidR="00420450" w:rsidRPr="00512F21">
        <w:rPr>
          <w:rFonts w:cs="Tahoma"/>
          <w:color w:val="000000"/>
          <w:lang w:val="it-IT"/>
        </w:rPr>
        <w:t>ș</w:t>
      </w:r>
      <w:r w:rsidR="00EC64FE" w:rsidRPr="00512F21">
        <w:rPr>
          <w:rFonts w:cs="Arial"/>
          <w:color w:val="000000"/>
          <w:lang w:val="ro-RO"/>
        </w:rPr>
        <w:t xml:space="preserve">). Cu totul izolat, </w:t>
      </w:r>
      <w:r w:rsidR="00834C75" w:rsidRPr="00512F21">
        <w:rPr>
          <w:rFonts w:cs="Arial"/>
          <w:lang w:val="ro-RO"/>
        </w:rPr>
        <w:t>î</w:t>
      </w:r>
      <w:r w:rsidR="00EC64FE" w:rsidRPr="00512F21">
        <w:rPr>
          <w:rFonts w:cs="Arial"/>
          <w:color w:val="000000"/>
          <w:lang w:val="ro-RO"/>
        </w:rPr>
        <w:t xml:space="preserve">n zonele joase, </w:t>
      </w:r>
      <w:r w:rsidR="00834C75" w:rsidRPr="00512F21">
        <w:rPr>
          <w:rFonts w:cs="Arial"/>
          <w:lang w:val="ro-RO"/>
        </w:rPr>
        <w:t>î</w:t>
      </w:r>
      <w:r w:rsidR="00EC64FE" w:rsidRPr="00512F21">
        <w:rPr>
          <w:rFonts w:cs="Arial"/>
          <w:color w:val="000000"/>
          <w:lang w:val="ro-RO"/>
        </w:rPr>
        <w:t>n a doua parte a nop</w:t>
      </w:r>
      <w:r w:rsidR="00420450" w:rsidRPr="00512F21">
        <w:rPr>
          <w:rFonts w:cs="Tahoma"/>
          <w:color w:val="000000"/>
          <w:lang w:val="it-IT"/>
        </w:rPr>
        <w:t>ț</w:t>
      </w:r>
      <w:r w:rsidR="00EC64FE" w:rsidRPr="00512F21">
        <w:rPr>
          <w:rFonts w:cs="Arial"/>
          <w:color w:val="000000"/>
          <w:lang w:val="ro-RO"/>
        </w:rPr>
        <w:t>ii a fost cea</w:t>
      </w:r>
      <w:r w:rsidR="00420450" w:rsidRPr="00512F21">
        <w:rPr>
          <w:rFonts w:cs="Tahoma"/>
          <w:color w:val="000000"/>
          <w:lang w:val="it-IT"/>
        </w:rPr>
        <w:t>ț</w:t>
      </w:r>
      <w:r w:rsidR="00EC64FE" w:rsidRPr="00512F21">
        <w:rPr>
          <w:rFonts w:cs="Arial"/>
          <w:color w:val="000000"/>
          <w:lang w:val="ro-RO"/>
        </w:rPr>
        <w:t>ă.</w:t>
      </w:r>
      <w:r w:rsidR="00512F21">
        <w:rPr>
          <w:rFonts w:cs="Arial"/>
          <w:color w:val="000000"/>
          <w:lang w:val="ro-RO"/>
        </w:rPr>
        <w:t xml:space="preserve"> </w:t>
      </w:r>
    </w:p>
    <w:p w:rsidR="00643F8E" w:rsidRPr="00512F21" w:rsidRDefault="00643F8E" w:rsidP="00512F21">
      <w:pPr>
        <w:spacing w:after="0" w:line="240" w:lineRule="auto"/>
        <w:rPr>
          <w:sz w:val="16"/>
          <w:szCs w:val="16"/>
          <w:lang w:val="ro-RO"/>
        </w:rPr>
      </w:pPr>
    </w:p>
    <w:p w:rsidR="00EC64FE" w:rsidRPr="00512F21" w:rsidRDefault="00D75AC7" w:rsidP="00512F21">
      <w:pPr>
        <w:spacing w:after="0" w:line="240" w:lineRule="auto"/>
        <w:rPr>
          <w:lang w:val="ro-RO"/>
        </w:rPr>
      </w:pPr>
      <w:r w:rsidRPr="00512F21">
        <w:rPr>
          <w:rFonts w:cs="Arial"/>
          <w:b/>
          <w:color w:val="000000" w:themeColor="text1"/>
          <w:lang w:val="ro-RO"/>
        </w:rPr>
        <w:t>Observa</w:t>
      </w:r>
      <w:r w:rsidRPr="00512F21">
        <w:rPr>
          <w:b/>
          <w:bCs/>
          <w:color w:val="000000" w:themeColor="text1"/>
          <w:lang w:val="ro-RO"/>
        </w:rPr>
        <w:t>ţ</w:t>
      </w:r>
      <w:r w:rsidR="006022C4" w:rsidRPr="00512F21">
        <w:rPr>
          <w:rFonts w:cs="Arial"/>
          <w:b/>
          <w:color w:val="000000" w:themeColor="text1"/>
          <w:lang w:val="ro-RO"/>
        </w:rPr>
        <w:t>ie</w:t>
      </w:r>
      <w:r w:rsidR="004570C9" w:rsidRPr="00512F21">
        <w:rPr>
          <w:rFonts w:cs="Arial"/>
          <w:color w:val="000000" w:themeColor="text1"/>
          <w:lang w:val="ro-RO"/>
        </w:rPr>
        <w:t xml:space="preserve">: </w:t>
      </w:r>
      <w:r w:rsidR="00834C75" w:rsidRPr="00512F21">
        <w:rPr>
          <w:rFonts w:cs="Arial"/>
          <w:color w:val="000000"/>
          <w:lang w:val="ro-RO"/>
        </w:rPr>
        <w:t>d</w:t>
      </w:r>
      <w:r w:rsidR="00EC64FE" w:rsidRPr="00512F21">
        <w:rPr>
          <w:rFonts w:cs="Arial"/>
          <w:color w:val="000000"/>
          <w:lang w:val="ro-RO"/>
        </w:rPr>
        <w:t>e ieri diminea</w:t>
      </w:r>
      <w:r w:rsidR="00420450" w:rsidRPr="00512F21">
        <w:rPr>
          <w:rFonts w:cs="Tahoma"/>
          <w:color w:val="000000"/>
          <w:lang w:val="it-IT"/>
        </w:rPr>
        <w:t>ț</w:t>
      </w:r>
      <w:r w:rsidR="00EC64FE" w:rsidRPr="00512F21">
        <w:rPr>
          <w:rFonts w:cs="Arial"/>
          <w:color w:val="000000"/>
          <w:lang w:val="ro-RO"/>
        </w:rPr>
        <w:t>ă</w:t>
      </w:r>
      <w:r w:rsidR="00834C75" w:rsidRPr="00512F21">
        <w:rPr>
          <w:rFonts w:cs="Arial"/>
          <w:color w:val="000000"/>
          <w:lang w:val="ro-RO"/>
        </w:rPr>
        <w:t>,</w:t>
      </w:r>
      <w:r w:rsidR="00EC64FE" w:rsidRPr="00512F21">
        <w:rPr>
          <w:rFonts w:cs="Arial"/>
          <w:color w:val="000000"/>
          <w:lang w:val="ro-RO"/>
        </w:rPr>
        <w:t xml:space="preserve"> de la ora 06</w:t>
      </w:r>
      <w:r w:rsidR="00834C75" w:rsidRPr="00512F21">
        <w:rPr>
          <w:rFonts w:cs="Arial"/>
          <w:color w:val="000000"/>
          <w:lang w:val="ro-RO"/>
        </w:rPr>
        <w:t>,</w:t>
      </w:r>
      <w:r w:rsidR="00EC64FE" w:rsidRPr="00512F21">
        <w:rPr>
          <w:rFonts w:cs="Arial"/>
          <w:color w:val="000000"/>
          <w:lang w:val="ro-RO"/>
        </w:rPr>
        <w:t xml:space="preserve"> au fost </w:t>
      </w:r>
      <w:r w:rsidR="00834C75" w:rsidRPr="00512F21">
        <w:rPr>
          <w:rFonts w:cs="Arial"/>
          <w:lang w:val="ro-RO"/>
        </w:rPr>
        <w:t>î</w:t>
      </w:r>
      <w:r w:rsidR="00834C75" w:rsidRPr="00512F21">
        <w:rPr>
          <w:rFonts w:cs="Arial"/>
          <w:color w:val="000000"/>
          <w:lang w:val="ro-RO"/>
        </w:rPr>
        <w:t>n vigoare 3 avertizări cod portocaliu</w:t>
      </w:r>
      <w:r w:rsidR="00EC64FE" w:rsidRPr="00512F21">
        <w:rPr>
          <w:rFonts w:cs="Arial"/>
          <w:color w:val="000000"/>
          <w:lang w:val="ro-RO"/>
        </w:rPr>
        <w:t xml:space="preserve"> pentru fenomene meteorologice periculoase imediate, vizand intensificările v</w:t>
      </w:r>
      <w:r w:rsidR="00420450" w:rsidRPr="00512F21">
        <w:rPr>
          <w:rFonts w:cs="Arial"/>
          <w:color w:val="000000"/>
          <w:lang w:val="it-IT"/>
        </w:rPr>
        <w:t>â</w:t>
      </w:r>
      <w:r w:rsidR="00834C75" w:rsidRPr="00512F21">
        <w:rPr>
          <w:rFonts w:cs="Arial"/>
          <w:color w:val="000000"/>
          <w:lang w:val="ro-RO"/>
        </w:rPr>
        <w:t>ntului,</w:t>
      </w:r>
      <w:r w:rsidR="00EC64FE" w:rsidRPr="00512F21">
        <w:rPr>
          <w:rFonts w:cs="Arial"/>
          <w:color w:val="000000"/>
          <w:lang w:val="ro-RO"/>
        </w:rPr>
        <w:t xml:space="preserve"> dintre care 2 emise de </w:t>
      </w:r>
      <w:r w:rsidR="00420450" w:rsidRPr="00512F21">
        <w:rPr>
          <w:rFonts w:cs="Arial"/>
          <w:color w:val="000000"/>
          <w:lang w:val="ro-RO"/>
        </w:rPr>
        <w:t>că</w:t>
      </w:r>
      <w:r w:rsidR="00834C75" w:rsidRPr="00512F21">
        <w:rPr>
          <w:rFonts w:cs="Arial"/>
          <w:color w:val="000000"/>
          <w:lang w:val="ro-RO"/>
        </w:rPr>
        <w:t xml:space="preserve">tre </w:t>
      </w:r>
      <w:r w:rsidR="00EC64FE" w:rsidRPr="00512F21">
        <w:rPr>
          <w:rFonts w:cs="Arial"/>
          <w:color w:val="000000"/>
          <w:lang w:val="ro-RO"/>
        </w:rPr>
        <w:t>SRPV Timi</w:t>
      </w:r>
      <w:r w:rsidR="00420450" w:rsidRPr="00512F21">
        <w:rPr>
          <w:rFonts w:cs="Tahoma"/>
          <w:color w:val="000000"/>
          <w:lang w:val="it-IT"/>
        </w:rPr>
        <w:t>ș</w:t>
      </w:r>
      <w:r w:rsidR="00EC64FE" w:rsidRPr="00512F21">
        <w:rPr>
          <w:rFonts w:cs="Arial"/>
          <w:color w:val="000000"/>
          <w:lang w:val="ro-RO"/>
        </w:rPr>
        <w:t xml:space="preserve">oara </w:t>
      </w:r>
      <w:r w:rsidR="00420450" w:rsidRPr="00512F21">
        <w:rPr>
          <w:rFonts w:cs="Tahoma"/>
          <w:color w:val="000000"/>
          <w:lang w:val="it-IT"/>
        </w:rPr>
        <w:t>ș</w:t>
      </w:r>
      <w:r w:rsidR="00EC64FE" w:rsidRPr="00512F21">
        <w:rPr>
          <w:rFonts w:cs="Arial"/>
          <w:color w:val="000000"/>
          <w:lang w:val="ro-RO"/>
        </w:rPr>
        <w:t xml:space="preserve">i 1 emisă de </w:t>
      </w:r>
      <w:r w:rsidR="00420450" w:rsidRPr="00512F21">
        <w:rPr>
          <w:rFonts w:cs="Arial"/>
          <w:color w:val="000000"/>
          <w:lang w:val="ro-RO"/>
        </w:rPr>
        <w:t>că</w:t>
      </w:r>
      <w:r w:rsidR="00834C75" w:rsidRPr="00512F21">
        <w:rPr>
          <w:rFonts w:cs="Arial"/>
          <w:color w:val="000000"/>
          <w:lang w:val="ro-RO"/>
        </w:rPr>
        <w:t xml:space="preserve">tre </w:t>
      </w:r>
      <w:r w:rsidR="00EC64FE" w:rsidRPr="00512F21">
        <w:rPr>
          <w:rFonts w:cs="Arial"/>
          <w:color w:val="000000"/>
          <w:lang w:val="ro-RO"/>
        </w:rPr>
        <w:t>CNPM Bucure</w:t>
      </w:r>
      <w:r w:rsidR="00420450" w:rsidRPr="00512F21">
        <w:rPr>
          <w:rFonts w:cs="Tahoma"/>
          <w:color w:val="000000"/>
          <w:lang w:val="it-IT"/>
        </w:rPr>
        <w:t>ș</w:t>
      </w:r>
      <w:r w:rsidR="00EC64FE" w:rsidRPr="00512F21">
        <w:rPr>
          <w:rFonts w:cs="Arial"/>
          <w:color w:val="000000"/>
          <w:lang w:val="ro-RO"/>
        </w:rPr>
        <w:t xml:space="preserve">ti pentru Muntenia </w:t>
      </w:r>
      <w:r w:rsidR="00420450" w:rsidRPr="00512F21">
        <w:rPr>
          <w:rFonts w:cs="Tahoma"/>
          <w:color w:val="000000"/>
          <w:lang w:val="it-IT"/>
        </w:rPr>
        <w:t>ș</w:t>
      </w:r>
      <w:r w:rsidR="00EC64FE" w:rsidRPr="00512F21">
        <w:rPr>
          <w:rFonts w:cs="Arial"/>
          <w:color w:val="000000"/>
          <w:lang w:val="ro-RO"/>
        </w:rPr>
        <w:t>i 3 aten</w:t>
      </w:r>
      <w:r w:rsidR="00420450" w:rsidRPr="00512F21">
        <w:rPr>
          <w:rFonts w:cs="Tahoma"/>
          <w:color w:val="000000"/>
          <w:lang w:val="it-IT"/>
        </w:rPr>
        <w:t>ț</w:t>
      </w:r>
      <w:r w:rsidR="00EC64FE" w:rsidRPr="00512F21">
        <w:rPr>
          <w:rFonts w:cs="Arial"/>
          <w:color w:val="000000"/>
          <w:lang w:val="ro-RO"/>
        </w:rPr>
        <w:t xml:space="preserve">ionări cod galben, emise de </w:t>
      </w:r>
      <w:r w:rsidR="00420450" w:rsidRPr="00512F21">
        <w:rPr>
          <w:rFonts w:cs="Arial"/>
          <w:color w:val="000000"/>
          <w:lang w:val="ro-RO"/>
        </w:rPr>
        <w:t xml:space="preserve">către </w:t>
      </w:r>
      <w:r w:rsidR="00EC64FE" w:rsidRPr="00512F21">
        <w:rPr>
          <w:rFonts w:cs="Arial"/>
          <w:color w:val="000000"/>
          <w:lang w:val="ro-RO"/>
        </w:rPr>
        <w:t>SRPV Timi</w:t>
      </w:r>
      <w:r w:rsidR="00420450" w:rsidRPr="00512F21">
        <w:rPr>
          <w:rFonts w:cs="Tahoma"/>
          <w:color w:val="000000"/>
          <w:lang w:val="it-IT"/>
        </w:rPr>
        <w:t>ș</w:t>
      </w:r>
      <w:r w:rsidR="00EC64FE" w:rsidRPr="00512F21">
        <w:rPr>
          <w:rFonts w:cs="Arial"/>
          <w:color w:val="000000"/>
          <w:lang w:val="ro-RO"/>
        </w:rPr>
        <w:t xml:space="preserve">oara, SRPV Sibiu </w:t>
      </w:r>
      <w:r w:rsidR="00420450" w:rsidRPr="00512F21">
        <w:rPr>
          <w:rFonts w:cs="Tahoma"/>
          <w:color w:val="000000"/>
          <w:lang w:val="it-IT"/>
        </w:rPr>
        <w:t>ș</w:t>
      </w:r>
      <w:r w:rsidR="00EC64FE" w:rsidRPr="00512F21">
        <w:rPr>
          <w:rFonts w:cs="Arial"/>
          <w:color w:val="000000"/>
          <w:lang w:val="ro-RO"/>
        </w:rPr>
        <w:t>i SRPV Constan</w:t>
      </w:r>
      <w:r w:rsidR="00420450" w:rsidRPr="00512F21">
        <w:rPr>
          <w:rFonts w:cs="Tahoma"/>
          <w:color w:val="000000"/>
          <w:lang w:val="it-IT"/>
        </w:rPr>
        <w:t>ț</w:t>
      </w:r>
      <w:r w:rsidR="00EC64FE" w:rsidRPr="00512F21">
        <w:rPr>
          <w:rFonts w:cs="Arial"/>
          <w:color w:val="000000"/>
          <w:lang w:val="ro-RO"/>
        </w:rPr>
        <w:t>a.</w:t>
      </w:r>
    </w:p>
    <w:p w:rsidR="0036797C" w:rsidRPr="00512F21" w:rsidRDefault="0036797C" w:rsidP="00512F21">
      <w:pPr>
        <w:spacing w:after="0" w:line="240" w:lineRule="auto"/>
        <w:rPr>
          <w:color w:val="FF0000"/>
          <w:sz w:val="16"/>
          <w:szCs w:val="16"/>
          <w:lang w:val="ro-RO"/>
        </w:rPr>
      </w:pPr>
    </w:p>
    <w:p w:rsidR="00CA6629" w:rsidRPr="00512F21" w:rsidRDefault="00D465D0" w:rsidP="00512F21">
      <w:pPr>
        <w:spacing w:after="0" w:line="240" w:lineRule="auto"/>
        <w:rPr>
          <w:lang w:val="ro-RO"/>
        </w:rPr>
      </w:pPr>
      <w:r w:rsidRPr="00512F21">
        <w:rPr>
          <w:b/>
          <w:bCs/>
          <w:lang w:val="ro-RO"/>
        </w:rPr>
        <w:t>La Bucureşti</w:t>
      </w:r>
      <w:r w:rsidR="00BF5CD3" w:rsidRPr="00512F21">
        <w:rPr>
          <w:b/>
          <w:bCs/>
          <w:lang w:val="ro-RO"/>
        </w:rPr>
        <w:t>,</w:t>
      </w:r>
      <w:r w:rsidR="00C02271" w:rsidRPr="00512F21">
        <w:rPr>
          <w:b/>
          <w:bCs/>
          <w:lang w:val="ro-RO"/>
        </w:rPr>
        <w:t xml:space="preserve"> </w:t>
      </w:r>
      <w:r w:rsidR="00834C75" w:rsidRPr="00512F21">
        <w:rPr>
          <w:rFonts w:cs="Arial"/>
          <w:color w:val="000000"/>
          <w:lang w:val="ro-RO"/>
        </w:rPr>
        <w:t>v</w:t>
      </w:r>
      <w:r w:rsidR="00EC64FE" w:rsidRPr="00512F21">
        <w:rPr>
          <w:rFonts w:cs="Arial"/>
          <w:color w:val="000000"/>
          <w:lang w:val="ro-RO"/>
        </w:rPr>
        <w:t>remea a fost deosebit de caldă pentru această dată. Cerul a fost temporar noros, iar v</w:t>
      </w:r>
      <w:r w:rsidR="00420450" w:rsidRPr="00512F21">
        <w:rPr>
          <w:rFonts w:cs="Arial"/>
          <w:color w:val="000000"/>
          <w:lang w:val="it-IT"/>
        </w:rPr>
        <w:t>â</w:t>
      </w:r>
      <w:r w:rsidR="00EC64FE" w:rsidRPr="00512F21">
        <w:rPr>
          <w:rFonts w:cs="Arial"/>
          <w:color w:val="000000"/>
          <w:lang w:val="ro-RO"/>
        </w:rPr>
        <w:t xml:space="preserve">ntul a suflat slab </w:t>
      </w:r>
      <w:r w:rsidR="00420450" w:rsidRPr="00512F21">
        <w:rPr>
          <w:rFonts w:cs="Tahoma"/>
          <w:color w:val="000000"/>
          <w:lang w:val="it-IT"/>
        </w:rPr>
        <w:t>ș</w:t>
      </w:r>
      <w:r w:rsidR="00EC64FE" w:rsidRPr="00512F21">
        <w:rPr>
          <w:rFonts w:cs="Arial"/>
          <w:color w:val="000000"/>
          <w:lang w:val="ro-RO"/>
        </w:rPr>
        <w:t>i moderat. Temperatura maximă a fost de 23 de grade la Afuma</w:t>
      </w:r>
      <w:r w:rsidR="00420450" w:rsidRPr="00512F21">
        <w:rPr>
          <w:rFonts w:cs="Tahoma"/>
          <w:color w:val="000000"/>
          <w:lang w:val="it-IT"/>
        </w:rPr>
        <w:t>ț</w:t>
      </w:r>
      <w:r w:rsidR="00EC64FE" w:rsidRPr="00512F21">
        <w:rPr>
          <w:rFonts w:cs="Arial"/>
          <w:color w:val="000000"/>
          <w:lang w:val="ro-RO"/>
        </w:rPr>
        <w:t xml:space="preserve">i, 24 de grade la Băneasa </w:t>
      </w:r>
      <w:r w:rsidR="00420450" w:rsidRPr="00512F21">
        <w:rPr>
          <w:rFonts w:cs="Tahoma"/>
          <w:color w:val="000000"/>
          <w:lang w:val="it-IT"/>
        </w:rPr>
        <w:t>ș</w:t>
      </w:r>
      <w:r w:rsidR="00EC64FE" w:rsidRPr="00512F21">
        <w:rPr>
          <w:rFonts w:cs="Arial"/>
          <w:color w:val="000000"/>
          <w:lang w:val="ro-RO"/>
        </w:rPr>
        <w:t xml:space="preserve">i 25 de grade la Filaret, iar la ora 06 se </w:t>
      </w:r>
      <w:r w:rsidR="00420450" w:rsidRPr="00512F21">
        <w:rPr>
          <w:rFonts w:cs="Arial"/>
          <w:lang w:val="ro-RO"/>
        </w:rPr>
        <w:t>î</w:t>
      </w:r>
      <w:r w:rsidR="00EC64FE" w:rsidRPr="00512F21">
        <w:rPr>
          <w:rFonts w:cs="Arial"/>
          <w:color w:val="000000"/>
          <w:lang w:val="ro-RO"/>
        </w:rPr>
        <w:t>nregistrau 8 grade la Băneasa, 9 grade la Afuma</w:t>
      </w:r>
      <w:r w:rsidR="00420450" w:rsidRPr="00512F21">
        <w:rPr>
          <w:rFonts w:cs="Tahoma"/>
          <w:color w:val="000000"/>
          <w:lang w:val="it-IT"/>
        </w:rPr>
        <w:t>ț</w:t>
      </w:r>
      <w:r w:rsidR="00EC64FE" w:rsidRPr="00512F21">
        <w:rPr>
          <w:rFonts w:cs="Arial"/>
          <w:color w:val="000000"/>
          <w:lang w:val="ro-RO"/>
        </w:rPr>
        <w:t xml:space="preserve">i </w:t>
      </w:r>
      <w:r w:rsidR="00420450" w:rsidRPr="00512F21">
        <w:rPr>
          <w:rFonts w:cs="Tahoma"/>
          <w:color w:val="000000"/>
          <w:lang w:val="it-IT"/>
        </w:rPr>
        <w:t>ș</w:t>
      </w:r>
      <w:r w:rsidR="00EC64FE" w:rsidRPr="00512F21">
        <w:rPr>
          <w:rFonts w:cs="Arial"/>
          <w:color w:val="000000"/>
          <w:lang w:val="ro-RO"/>
        </w:rPr>
        <w:t>i 12 grade la Filaret.</w:t>
      </w:r>
      <w:r w:rsidR="00420450" w:rsidRPr="00512F21">
        <w:rPr>
          <w:rFonts w:cs="Arial"/>
          <w:color w:val="000000"/>
          <w:lang w:val="ro-RO"/>
        </w:rPr>
        <w:t xml:space="preserve">    </w:t>
      </w:r>
    </w:p>
    <w:p w:rsidR="00825189" w:rsidRPr="00512F21" w:rsidRDefault="00825189" w:rsidP="00512F21">
      <w:pPr>
        <w:spacing w:after="0" w:line="240" w:lineRule="auto"/>
        <w:ind w:left="0"/>
        <w:rPr>
          <w:sz w:val="16"/>
          <w:szCs w:val="16"/>
          <w:lang w:val="ro-RO"/>
        </w:rPr>
      </w:pPr>
    </w:p>
    <w:p w:rsidR="00C02271" w:rsidRPr="00512F21" w:rsidRDefault="00C02271" w:rsidP="00512F21">
      <w:pPr>
        <w:spacing w:after="0" w:line="240" w:lineRule="auto"/>
        <w:ind w:left="1710"/>
        <w:rPr>
          <w:lang w:val="ro-RO"/>
        </w:rPr>
      </w:pPr>
      <w:r w:rsidRPr="00512F21">
        <w:rPr>
          <w:b/>
          <w:bCs/>
          <w:lang w:val="ro-RO"/>
        </w:rPr>
        <w:t xml:space="preserve">3. </w:t>
      </w:r>
      <w:r w:rsidRPr="00512F21">
        <w:rPr>
          <w:b/>
          <w:bCs/>
          <w:u w:val="single"/>
          <w:lang w:val="ro-RO"/>
        </w:rPr>
        <w:t>Progno</w:t>
      </w:r>
      <w:r w:rsidR="000273A3" w:rsidRPr="00512F21">
        <w:rPr>
          <w:b/>
          <w:bCs/>
          <w:u w:val="single"/>
          <w:lang w:val="ro-RO"/>
        </w:rPr>
        <w:t>z</w:t>
      </w:r>
      <w:r w:rsidR="00AC70C6" w:rsidRPr="00512F21">
        <w:rPr>
          <w:b/>
          <w:bCs/>
          <w:u w:val="single"/>
          <w:lang w:val="ro-RO"/>
        </w:rPr>
        <w:t xml:space="preserve">a </w:t>
      </w:r>
      <w:r w:rsidR="00643F8E" w:rsidRPr="00512F21">
        <w:rPr>
          <w:b/>
          <w:bCs/>
          <w:u w:val="single"/>
          <w:lang w:val="ro-RO"/>
        </w:rPr>
        <w:t>meteorologică în intervalul 01.04</w:t>
      </w:r>
      <w:r w:rsidR="008F21C1" w:rsidRPr="00512F21">
        <w:rPr>
          <w:b/>
          <w:bCs/>
          <w:u w:val="single"/>
          <w:lang w:val="ro-RO"/>
        </w:rPr>
        <w:t xml:space="preserve">.2018, </w:t>
      </w:r>
      <w:r w:rsidR="00643F8E" w:rsidRPr="00512F21">
        <w:rPr>
          <w:b/>
          <w:bCs/>
          <w:u w:val="single"/>
          <w:lang w:val="ro-RO"/>
        </w:rPr>
        <w:t>ora 08.00 –02.04</w:t>
      </w:r>
      <w:r w:rsidRPr="00512F21">
        <w:rPr>
          <w:b/>
          <w:bCs/>
          <w:u w:val="single"/>
          <w:lang w:val="ro-RO"/>
        </w:rPr>
        <w:t>.2018, ora 08.00</w:t>
      </w:r>
    </w:p>
    <w:p w:rsidR="00CA6629" w:rsidRPr="00512F21" w:rsidRDefault="00CA6629" w:rsidP="00512F21">
      <w:pPr>
        <w:spacing w:after="0" w:line="240" w:lineRule="auto"/>
        <w:rPr>
          <w:lang w:val="ro-RO"/>
        </w:rPr>
      </w:pPr>
      <w:r w:rsidRPr="00512F21">
        <w:rPr>
          <w:b/>
          <w:bCs/>
          <w:lang w:val="ro-RO"/>
        </w:rPr>
        <w:t xml:space="preserve">În ţară, </w:t>
      </w:r>
      <w:r w:rsidR="00420450" w:rsidRPr="00512F21">
        <w:rPr>
          <w:rFonts w:cs="Arial"/>
          <w:color w:val="000000"/>
          <w:u w:val="single"/>
          <w:lang w:val="ro-RO"/>
        </w:rPr>
        <w:t>v</w:t>
      </w:r>
      <w:r w:rsidR="00EC64FE" w:rsidRPr="00512F21">
        <w:rPr>
          <w:rFonts w:cs="Arial"/>
          <w:color w:val="000000"/>
          <w:u w:val="single"/>
          <w:lang w:val="ro-RO"/>
        </w:rPr>
        <w:t xml:space="preserve">remea se va răci </w:t>
      </w:r>
      <w:r w:rsidR="00420450" w:rsidRPr="00512F21">
        <w:rPr>
          <w:rFonts w:cs="Arial"/>
          <w:u w:val="single"/>
          <w:lang w:val="ro-RO"/>
        </w:rPr>
        <w:t>î</w:t>
      </w:r>
      <w:r w:rsidR="00420450" w:rsidRPr="00512F21">
        <w:rPr>
          <w:rFonts w:cs="Arial"/>
          <w:color w:val="000000"/>
          <w:u w:val="single"/>
          <w:lang w:val="ro-RO"/>
        </w:rPr>
        <w:t>n toate</w:t>
      </w:r>
      <w:r w:rsidR="00EC64FE" w:rsidRPr="00512F21">
        <w:rPr>
          <w:rFonts w:cs="Arial"/>
          <w:color w:val="000000"/>
          <w:u w:val="single"/>
          <w:lang w:val="ro-RO"/>
        </w:rPr>
        <w:t xml:space="preserve"> </w:t>
      </w:r>
      <w:r w:rsidR="00420450" w:rsidRPr="00512F21">
        <w:rPr>
          <w:rFonts w:cs="Arial"/>
          <w:color w:val="000000"/>
          <w:u w:val="single"/>
          <w:lang w:val="ro-RO"/>
        </w:rPr>
        <w:t>regiunile</w:t>
      </w:r>
      <w:r w:rsidR="00EC64FE" w:rsidRPr="00512F21">
        <w:rPr>
          <w:rFonts w:cs="Arial"/>
          <w:color w:val="000000"/>
          <w:u w:val="single"/>
          <w:lang w:val="ro-RO"/>
        </w:rPr>
        <w:t xml:space="preserve">, dar mai accentuat </w:t>
      </w:r>
      <w:r w:rsidR="00420450" w:rsidRPr="00512F21">
        <w:rPr>
          <w:rFonts w:cs="Arial"/>
          <w:u w:val="single"/>
          <w:lang w:val="ro-RO"/>
        </w:rPr>
        <w:t>î</w:t>
      </w:r>
      <w:r w:rsidR="00EC64FE" w:rsidRPr="00512F21">
        <w:rPr>
          <w:rFonts w:cs="Arial"/>
          <w:color w:val="000000"/>
          <w:u w:val="single"/>
          <w:lang w:val="ro-RO"/>
        </w:rPr>
        <w:t xml:space="preserve">n vest, nord-vest </w:t>
      </w:r>
      <w:r w:rsidR="00420450" w:rsidRPr="00512F21">
        <w:rPr>
          <w:rFonts w:cs="Tahoma"/>
          <w:color w:val="000000"/>
          <w:u w:val="single"/>
          <w:lang w:val="it-IT"/>
        </w:rPr>
        <w:t>ș</w:t>
      </w:r>
      <w:r w:rsidR="00EC64FE" w:rsidRPr="00512F21">
        <w:rPr>
          <w:rFonts w:cs="Arial"/>
          <w:color w:val="000000"/>
          <w:u w:val="single"/>
          <w:lang w:val="ro-RO"/>
        </w:rPr>
        <w:t>i centru, unde valorile termice vor fi cu 10...12 grade mai scăzute fa</w:t>
      </w:r>
      <w:r w:rsidR="00420450" w:rsidRPr="00512F21">
        <w:rPr>
          <w:rFonts w:cs="Tahoma"/>
          <w:color w:val="000000"/>
          <w:u w:val="single"/>
          <w:lang w:val="it-IT"/>
        </w:rPr>
        <w:t>ț</w:t>
      </w:r>
      <w:r w:rsidR="00EC64FE" w:rsidRPr="00512F21">
        <w:rPr>
          <w:rFonts w:cs="Arial"/>
          <w:color w:val="000000"/>
          <w:u w:val="single"/>
          <w:lang w:val="ro-RO"/>
        </w:rPr>
        <w:t>ă de ziua anterioară. Vor fi intensificări ale v</w:t>
      </w:r>
      <w:r w:rsidR="00420450" w:rsidRPr="00512F21">
        <w:rPr>
          <w:rFonts w:cs="Arial"/>
          <w:color w:val="000000"/>
          <w:u w:val="single"/>
          <w:lang w:val="it-IT"/>
        </w:rPr>
        <w:t>â</w:t>
      </w:r>
      <w:r w:rsidR="00EC64FE" w:rsidRPr="00512F21">
        <w:rPr>
          <w:rFonts w:cs="Arial"/>
          <w:color w:val="000000"/>
          <w:u w:val="single"/>
          <w:lang w:val="ro-RO"/>
        </w:rPr>
        <w:t xml:space="preserve">ntului </w:t>
      </w:r>
      <w:r w:rsidR="00420450" w:rsidRPr="00512F21">
        <w:rPr>
          <w:rFonts w:cs="Arial"/>
          <w:u w:val="single"/>
          <w:lang w:val="ro-RO"/>
        </w:rPr>
        <w:t>î</w:t>
      </w:r>
      <w:r w:rsidR="00EC64FE" w:rsidRPr="00512F21">
        <w:rPr>
          <w:rFonts w:cs="Arial"/>
          <w:color w:val="000000"/>
          <w:u w:val="single"/>
          <w:lang w:val="ro-RO"/>
        </w:rPr>
        <w:t xml:space="preserve">n toate regiunile, cu viteze </w:t>
      </w:r>
      <w:r w:rsidR="00420450" w:rsidRPr="00512F21">
        <w:rPr>
          <w:rFonts w:cs="Arial"/>
          <w:u w:val="single"/>
          <w:lang w:val="ro-RO"/>
        </w:rPr>
        <w:t>î</w:t>
      </w:r>
      <w:r w:rsidR="00EC64FE" w:rsidRPr="00512F21">
        <w:rPr>
          <w:rFonts w:cs="Arial"/>
          <w:color w:val="000000"/>
          <w:u w:val="single"/>
          <w:lang w:val="ro-RO"/>
        </w:rPr>
        <w:t xml:space="preserve">n general de 45...55 km/h, iar la munte </w:t>
      </w:r>
      <w:r w:rsidR="00512F21" w:rsidRPr="00512F21">
        <w:rPr>
          <w:rFonts w:cs="Tahoma"/>
          <w:color w:val="000000"/>
          <w:u w:val="single"/>
          <w:lang w:val="it-IT"/>
        </w:rPr>
        <w:t>ș</w:t>
      </w:r>
      <w:r w:rsidR="00EC64FE" w:rsidRPr="00512F21">
        <w:rPr>
          <w:rFonts w:cs="Arial"/>
          <w:color w:val="000000"/>
          <w:u w:val="single"/>
          <w:lang w:val="ro-RO"/>
        </w:rPr>
        <w:t xml:space="preserve">i </w:t>
      </w:r>
      <w:r w:rsidR="00420450" w:rsidRPr="00512F21">
        <w:rPr>
          <w:rFonts w:cs="Arial"/>
          <w:u w:val="single"/>
          <w:lang w:val="ro-RO"/>
        </w:rPr>
        <w:t>î</w:t>
      </w:r>
      <w:r w:rsidR="00EC64FE" w:rsidRPr="00512F21">
        <w:rPr>
          <w:rFonts w:cs="Arial"/>
          <w:color w:val="000000"/>
          <w:u w:val="single"/>
          <w:lang w:val="ro-RO"/>
        </w:rPr>
        <w:t xml:space="preserve">n vestul, centrul </w:t>
      </w:r>
      <w:r w:rsidR="00512F21" w:rsidRPr="00512F21">
        <w:rPr>
          <w:rFonts w:cs="Tahoma"/>
          <w:color w:val="000000"/>
          <w:u w:val="single"/>
          <w:lang w:val="it-IT"/>
        </w:rPr>
        <w:t>ș</w:t>
      </w:r>
      <w:r w:rsidR="00EC64FE" w:rsidRPr="00512F21">
        <w:rPr>
          <w:rFonts w:cs="Arial"/>
          <w:color w:val="000000"/>
          <w:u w:val="single"/>
          <w:lang w:val="ro-RO"/>
        </w:rPr>
        <w:t>i sudul teritoriului, rafalele vor atinge 65...75 km/h</w:t>
      </w:r>
      <w:r w:rsidR="00EC64FE" w:rsidRPr="00512F21">
        <w:rPr>
          <w:rFonts w:cs="Arial"/>
          <w:color w:val="000000"/>
          <w:lang w:val="ro-RO"/>
        </w:rPr>
        <w:t xml:space="preserve">. Cerul va avea </w:t>
      </w:r>
      <w:r w:rsidR="00420450" w:rsidRPr="00512F21">
        <w:rPr>
          <w:rFonts w:cs="Arial"/>
          <w:lang w:val="ro-RO"/>
        </w:rPr>
        <w:t>î</w:t>
      </w:r>
      <w:r w:rsidR="00EC64FE" w:rsidRPr="00512F21">
        <w:rPr>
          <w:rFonts w:cs="Arial"/>
          <w:color w:val="000000"/>
          <w:lang w:val="ro-RO"/>
        </w:rPr>
        <w:t xml:space="preserve">nnorări </w:t>
      </w:r>
      <w:r w:rsidR="00512F21" w:rsidRPr="00512F21">
        <w:rPr>
          <w:rFonts w:cs="Tahoma"/>
          <w:color w:val="000000"/>
          <w:lang w:val="it-IT"/>
        </w:rPr>
        <w:t>ș</w:t>
      </w:r>
      <w:r w:rsidR="00EC64FE" w:rsidRPr="00512F21">
        <w:rPr>
          <w:rFonts w:cs="Arial"/>
          <w:color w:val="000000"/>
          <w:lang w:val="ro-RO"/>
        </w:rPr>
        <w:t xml:space="preserve">i vor fi ploi </w:t>
      </w:r>
      <w:r w:rsidR="00420450" w:rsidRPr="00512F21">
        <w:rPr>
          <w:rFonts w:cs="Arial"/>
          <w:lang w:val="ro-RO"/>
        </w:rPr>
        <w:t>î</w:t>
      </w:r>
      <w:r w:rsidR="00EC64FE" w:rsidRPr="00512F21">
        <w:rPr>
          <w:rFonts w:cs="Arial"/>
          <w:color w:val="000000"/>
          <w:lang w:val="ro-RO"/>
        </w:rPr>
        <w:t xml:space="preserve">n toate regiunile, pe arii mai extinse </w:t>
      </w:r>
      <w:r w:rsidR="00420450" w:rsidRPr="00512F21">
        <w:rPr>
          <w:rFonts w:cs="Arial"/>
          <w:lang w:val="ro-RO"/>
        </w:rPr>
        <w:t>î</w:t>
      </w:r>
      <w:r w:rsidR="00EC64FE" w:rsidRPr="00512F21">
        <w:rPr>
          <w:rFonts w:cs="Arial"/>
          <w:color w:val="000000"/>
          <w:lang w:val="ro-RO"/>
        </w:rPr>
        <w:t xml:space="preserve">n cele intracarpatice. Vor fi mai ales averse </w:t>
      </w:r>
      <w:r w:rsidR="00512F21" w:rsidRPr="00512F21">
        <w:rPr>
          <w:rFonts w:cs="Tahoma"/>
          <w:color w:val="000000"/>
          <w:lang w:val="it-IT"/>
        </w:rPr>
        <w:t>ș</w:t>
      </w:r>
      <w:r w:rsidR="00EC64FE" w:rsidRPr="00512F21">
        <w:rPr>
          <w:rFonts w:cs="Arial"/>
          <w:color w:val="000000"/>
          <w:lang w:val="ro-RO"/>
        </w:rPr>
        <w:t>i se vor semnala descărcări electrice, iar cantită</w:t>
      </w:r>
      <w:r w:rsidR="00420450" w:rsidRPr="00512F21">
        <w:rPr>
          <w:rFonts w:cs="Tahoma"/>
          <w:color w:val="000000"/>
          <w:lang w:val="it-IT"/>
        </w:rPr>
        <w:t>ț</w:t>
      </w:r>
      <w:r w:rsidR="00EC64FE" w:rsidRPr="00512F21">
        <w:rPr>
          <w:rFonts w:cs="Arial"/>
          <w:color w:val="000000"/>
          <w:lang w:val="ro-RO"/>
        </w:rPr>
        <w:t>ile de apă vor depă</w:t>
      </w:r>
      <w:r w:rsidR="00512F21" w:rsidRPr="00512F21">
        <w:rPr>
          <w:rFonts w:cs="Tahoma"/>
          <w:color w:val="000000"/>
          <w:lang w:val="it-IT"/>
        </w:rPr>
        <w:t>ș</w:t>
      </w:r>
      <w:r w:rsidR="00EC64FE" w:rsidRPr="00512F21">
        <w:rPr>
          <w:rFonts w:cs="Arial"/>
          <w:color w:val="000000"/>
          <w:lang w:val="ro-RO"/>
        </w:rPr>
        <w:t xml:space="preserve">i local, </w:t>
      </w:r>
      <w:r w:rsidR="00420450" w:rsidRPr="00512F21">
        <w:rPr>
          <w:rFonts w:cs="Arial"/>
          <w:lang w:val="ro-RO"/>
        </w:rPr>
        <w:t>î</w:t>
      </w:r>
      <w:r w:rsidR="00EC64FE" w:rsidRPr="00512F21">
        <w:rPr>
          <w:rFonts w:cs="Arial"/>
          <w:color w:val="000000"/>
          <w:lang w:val="ro-RO"/>
        </w:rPr>
        <w:t xml:space="preserve">n special </w:t>
      </w:r>
      <w:r w:rsidR="00420450" w:rsidRPr="00512F21">
        <w:rPr>
          <w:rFonts w:cs="Arial"/>
          <w:lang w:val="ro-RO"/>
        </w:rPr>
        <w:t>î</w:t>
      </w:r>
      <w:r w:rsidR="00EC64FE" w:rsidRPr="00512F21">
        <w:rPr>
          <w:rFonts w:cs="Arial"/>
          <w:color w:val="000000"/>
          <w:lang w:val="ro-RO"/>
        </w:rPr>
        <w:t xml:space="preserve">n nord-vest </w:t>
      </w:r>
      <w:r w:rsidR="00512F21" w:rsidRPr="00512F21">
        <w:rPr>
          <w:rFonts w:cs="Tahoma"/>
          <w:color w:val="000000"/>
          <w:lang w:val="it-IT"/>
        </w:rPr>
        <w:t>ș</w:t>
      </w:r>
      <w:r w:rsidR="00EC64FE" w:rsidRPr="00512F21">
        <w:rPr>
          <w:rFonts w:cs="Arial"/>
          <w:color w:val="000000"/>
          <w:lang w:val="ro-RO"/>
        </w:rPr>
        <w:t xml:space="preserve">i la munte, 15...20 l/mp. </w:t>
      </w:r>
      <w:r w:rsidR="00420450" w:rsidRPr="00512F21">
        <w:rPr>
          <w:rFonts w:cs="Arial"/>
          <w:lang w:val="ro-RO"/>
        </w:rPr>
        <w:t>Î</w:t>
      </w:r>
      <w:r w:rsidR="00EC64FE" w:rsidRPr="00512F21">
        <w:rPr>
          <w:rFonts w:cs="Arial"/>
          <w:color w:val="000000"/>
          <w:lang w:val="ro-RO"/>
        </w:rPr>
        <w:t>n zona montană precipita</w:t>
      </w:r>
      <w:r w:rsidR="00420450" w:rsidRPr="00512F21">
        <w:rPr>
          <w:rFonts w:cs="Tahoma"/>
          <w:color w:val="000000"/>
          <w:lang w:val="it-IT"/>
        </w:rPr>
        <w:t>ț</w:t>
      </w:r>
      <w:r w:rsidR="00EC64FE" w:rsidRPr="00512F21">
        <w:rPr>
          <w:rFonts w:cs="Arial"/>
          <w:color w:val="000000"/>
          <w:lang w:val="ro-RO"/>
        </w:rPr>
        <w:t xml:space="preserve">iile vor fi </w:t>
      </w:r>
      <w:r w:rsidR="00512F21" w:rsidRPr="00512F21">
        <w:rPr>
          <w:rFonts w:cs="Tahoma"/>
          <w:color w:val="000000"/>
          <w:lang w:val="it-IT"/>
        </w:rPr>
        <w:t>ș</w:t>
      </w:r>
      <w:r w:rsidR="00EC64FE" w:rsidRPr="00512F21">
        <w:rPr>
          <w:rFonts w:cs="Arial"/>
          <w:color w:val="000000"/>
          <w:lang w:val="ro-RO"/>
        </w:rPr>
        <w:t>i sub formă de lapovi</w:t>
      </w:r>
      <w:r w:rsidR="00420450" w:rsidRPr="00512F21">
        <w:rPr>
          <w:rFonts w:cs="Tahoma"/>
          <w:color w:val="000000"/>
          <w:lang w:val="it-IT"/>
        </w:rPr>
        <w:t>ț</w:t>
      </w:r>
      <w:r w:rsidR="00EC64FE" w:rsidRPr="00512F21">
        <w:rPr>
          <w:rFonts w:cs="Arial"/>
          <w:color w:val="000000"/>
          <w:lang w:val="ro-RO"/>
        </w:rPr>
        <w:t xml:space="preserve">ă </w:t>
      </w:r>
      <w:r w:rsidR="00512F21" w:rsidRPr="00512F21">
        <w:rPr>
          <w:rFonts w:cs="Tahoma"/>
          <w:color w:val="000000"/>
          <w:lang w:val="it-IT"/>
        </w:rPr>
        <w:t>ș</w:t>
      </w:r>
      <w:r w:rsidR="00EC64FE" w:rsidRPr="00512F21">
        <w:rPr>
          <w:rFonts w:cs="Arial"/>
          <w:color w:val="000000"/>
          <w:lang w:val="ro-RO"/>
        </w:rPr>
        <w:t xml:space="preserve">i ninsoare astfel </w:t>
      </w:r>
      <w:r w:rsidR="00420450" w:rsidRPr="00512F21">
        <w:rPr>
          <w:rFonts w:cs="Arial"/>
          <w:lang w:val="ro-RO"/>
        </w:rPr>
        <w:t>î</w:t>
      </w:r>
      <w:r w:rsidR="00EC64FE" w:rsidRPr="00512F21">
        <w:rPr>
          <w:rFonts w:cs="Arial"/>
          <w:color w:val="000000"/>
          <w:lang w:val="ro-RO"/>
        </w:rPr>
        <w:t>nc</w:t>
      </w:r>
      <w:r w:rsidR="00420450" w:rsidRPr="00512F21">
        <w:rPr>
          <w:rFonts w:cs="Arial"/>
          <w:color w:val="000000"/>
          <w:lang w:val="it-IT"/>
        </w:rPr>
        <w:t>â</w:t>
      </w:r>
      <w:r w:rsidR="00EC64FE" w:rsidRPr="00512F21">
        <w:rPr>
          <w:rFonts w:cs="Arial"/>
          <w:color w:val="000000"/>
          <w:lang w:val="ro-RO"/>
        </w:rPr>
        <w:t xml:space="preserve">t, mai ales seara </w:t>
      </w:r>
      <w:r w:rsidR="00512F21" w:rsidRPr="00512F21">
        <w:rPr>
          <w:rFonts w:cs="Tahoma"/>
          <w:color w:val="000000"/>
          <w:lang w:val="it-IT"/>
        </w:rPr>
        <w:t>ș</w:t>
      </w:r>
      <w:r w:rsidR="00EC64FE" w:rsidRPr="00512F21">
        <w:rPr>
          <w:rFonts w:cs="Arial"/>
          <w:color w:val="000000"/>
          <w:lang w:val="ro-RO"/>
        </w:rPr>
        <w:t xml:space="preserve">i la </w:t>
      </w:r>
      <w:r w:rsidR="00420450" w:rsidRPr="00512F21">
        <w:rPr>
          <w:rFonts w:cs="Arial"/>
          <w:lang w:val="ro-RO"/>
        </w:rPr>
        <w:t>î</w:t>
      </w:r>
      <w:r w:rsidR="00EC64FE" w:rsidRPr="00512F21">
        <w:rPr>
          <w:rFonts w:cs="Arial"/>
          <w:color w:val="000000"/>
          <w:lang w:val="ro-RO"/>
        </w:rPr>
        <w:t>nceputul nop</w:t>
      </w:r>
      <w:r w:rsidR="00420450" w:rsidRPr="00512F21">
        <w:rPr>
          <w:rFonts w:cs="Tahoma"/>
          <w:color w:val="000000"/>
          <w:lang w:val="it-IT"/>
        </w:rPr>
        <w:t>ț</w:t>
      </w:r>
      <w:r w:rsidR="00EC64FE" w:rsidRPr="00512F21">
        <w:rPr>
          <w:rFonts w:cs="Arial"/>
          <w:color w:val="000000"/>
          <w:lang w:val="ro-RO"/>
        </w:rPr>
        <w:t xml:space="preserve">ii, se va depune strat nou de zăpadă, </w:t>
      </w:r>
      <w:r w:rsidR="00420450" w:rsidRPr="00512F21">
        <w:rPr>
          <w:rFonts w:cs="Arial"/>
          <w:lang w:val="ro-RO"/>
        </w:rPr>
        <w:t>î</w:t>
      </w:r>
      <w:r w:rsidR="00EC64FE" w:rsidRPr="00512F21">
        <w:rPr>
          <w:rFonts w:cs="Arial"/>
          <w:color w:val="000000"/>
          <w:lang w:val="ro-RO"/>
        </w:rPr>
        <w:t xml:space="preserve">n special </w:t>
      </w:r>
      <w:r w:rsidR="00420450" w:rsidRPr="00512F21">
        <w:rPr>
          <w:rFonts w:cs="Arial"/>
          <w:lang w:val="ro-RO"/>
        </w:rPr>
        <w:t>î</w:t>
      </w:r>
      <w:r w:rsidR="00EC64FE" w:rsidRPr="00512F21">
        <w:rPr>
          <w:rFonts w:cs="Arial"/>
          <w:color w:val="000000"/>
          <w:lang w:val="ro-RO"/>
        </w:rPr>
        <w:t>n Carpa</w:t>
      </w:r>
      <w:r w:rsidR="00420450" w:rsidRPr="00512F21">
        <w:rPr>
          <w:rFonts w:cs="Tahoma"/>
          <w:color w:val="000000"/>
          <w:lang w:val="it-IT"/>
        </w:rPr>
        <w:t>ț</w:t>
      </w:r>
      <w:r w:rsidR="00EC64FE" w:rsidRPr="00512F21">
        <w:rPr>
          <w:rFonts w:cs="Arial"/>
          <w:color w:val="000000"/>
          <w:lang w:val="ro-RO"/>
        </w:rPr>
        <w:t xml:space="preserve">ii Orientali. Temperaturile maxime se vor </w:t>
      </w:r>
      <w:r w:rsidR="00420450" w:rsidRPr="00512F21">
        <w:rPr>
          <w:rFonts w:cs="Arial"/>
          <w:lang w:val="ro-RO"/>
        </w:rPr>
        <w:t>î</w:t>
      </w:r>
      <w:r w:rsidR="00EC64FE" w:rsidRPr="00512F21">
        <w:rPr>
          <w:rFonts w:cs="Arial"/>
          <w:color w:val="000000"/>
          <w:lang w:val="ro-RO"/>
        </w:rPr>
        <w:t xml:space="preserve">ncadra </w:t>
      </w:r>
      <w:r w:rsidR="00420450" w:rsidRPr="00512F21">
        <w:rPr>
          <w:rFonts w:cs="Arial"/>
          <w:lang w:val="ro-RO"/>
        </w:rPr>
        <w:t>î</w:t>
      </w:r>
      <w:r w:rsidR="00EC64FE" w:rsidRPr="00512F21">
        <w:rPr>
          <w:rFonts w:cs="Arial"/>
          <w:color w:val="000000"/>
          <w:lang w:val="ro-RO"/>
        </w:rPr>
        <w:t xml:space="preserve">n general </w:t>
      </w:r>
      <w:r w:rsidR="00420450" w:rsidRPr="00512F21">
        <w:rPr>
          <w:rFonts w:cs="Arial"/>
          <w:lang w:val="ro-RO"/>
        </w:rPr>
        <w:t>î</w:t>
      </w:r>
      <w:r w:rsidR="00EC64FE" w:rsidRPr="00512F21">
        <w:rPr>
          <w:rFonts w:cs="Arial"/>
          <w:color w:val="000000"/>
          <w:lang w:val="ro-RO"/>
        </w:rPr>
        <w:t xml:space="preserve">ntre 9 </w:t>
      </w:r>
      <w:r w:rsidR="00512F21" w:rsidRPr="00512F21">
        <w:rPr>
          <w:rFonts w:cs="Tahoma"/>
          <w:color w:val="000000"/>
          <w:lang w:val="it-IT"/>
        </w:rPr>
        <w:t>ș</w:t>
      </w:r>
      <w:r w:rsidR="00EC64FE" w:rsidRPr="00512F21">
        <w:rPr>
          <w:rFonts w:cs="Arial"/>
          <w:color w:val="000000"/>
          <w:lang w:val="ro-RO"/>
        </w:rPr>
        <w:t xml:space="preserve">i 17 grade, iar cele minime vor fi cuprinse </w:t>
      </w:r>
      <w:r w:rsidR="00512F21" w:rsidRPr="00512F21">
        <w:rPr>
          <w:rFonts w:cs="Arial"/>
          <w:lang w:val="ro-RO"/>
        </w:rPr>
        <w:t>î</w:t>
      </w:r>
      <w:r w:rsidR="00EC64FE" w:rsidRPr="00512F21">
        <w:rPr>
          <w:rFonts w:cs="Arial"/>
          <w:color w:val="000000"/>
          <w:lang w:val="ro-RO"/>
        </w:rPr>
        <w:t xml:space="preserve">ntre 0 </w:t>
      </w:r>
      <w:r w:rsidR="00512F21" w:rsidRPr="00512F21">
        <w:rPr>
          <w:rFonts w:cs="Tahoma"/>
          <w:color w:val="000000"/>
          <w:lang w:val="it-IT"/>
        </w:rPr>
        <w:t>ș</w:t>
      </w:r>
      <w:r w:rsidR="00512F21">
        <w:rPr>
          <w:rFonts w:cs="Arial"/>
          <w:color w:val="000000"/>
          <w:lang w:val="ro-RO"/>
        </w:rPr>
        <w:t>i 7 grade.</w:t>
      </w:r>
    </w:p>
    <w:p w:rsidR="00643F8E" w:rsidRPr="00512F21" w:rsidRDefault="00643F8E" w:rsidP="00512F21">
      <w:pPr>
        <w:spacing w:after="0" w:line="240" w:lineRule="auto"/>
        <w:rPr>
          <w:sz w:val="16"/>
          <w:szCs w:val="16"/>
          <w:lang w:val="ro-RO"/>
        </w:rPr>
      </w:pPr>
    </w:p>
    <w:p w:rsidR="00777DDC" w:rsidRPr="00F43F24" w:rsidRDefault="00C02271" w:rsidP="00512F21">
      <w:pPr>
        <w:pStyle w:val="NormalWeb"/>
        <w:spacing w:before="0" w:beforeAutospacing="0" w:after="0" w:afterAutospacing="0"/>
        <w:ind w:left="1710"/>
        <w:jc w:val="both"/>
        <w:rPr>
          <w:rFonts w:ascii="Trebuchet MS" w:hAnsi="Trebuchet MS"/>
          <w:sz w:val="22"/>
          <w:szCs w:val="22"/>
          <w:lang w:val="ro-RO"/>
        </w:rPr>
      </w:pPr>
      <w:r w:rsidRPr="00512F21">
        <w:rPr>
          <w:rFonts w:ascii="Trebuchet MS" w:hAnsi="Trebuchet MS"/>
          <w:b/>
          <w:bCs/>
          <w:sz w:val="22"/>
          <w:szCs w:val="22"/>
          <w:lang w:val="ro-RO"/>
        </w:rPr>
        <w:t>La Bucureşti</w:t>
      </w:r>
      <w:r w:rsidR="00BF5CD3" w:rsidRPr="00512F21">
        <w:rPr>
          <w:rFonts w:ascii="Trebuchet MS" w:hAnsi="Trebuchet MS"/>
          <w:b/>
          <w:bCs/>
          <w:sz w:val="22"/>
          <w:szCs w:val="22"/>
          <w:lang w:val="ro-RO"/>
        </w:rPr>
        <w:t>,</w:t>
      </w:r>
      <w:r w:rsidRPr="00512F21">
        <w:rPr>
          <w:rFonts w:ascii="Trebuchet MS" w:hAnsi="Trebuchet MS"/>
          <w:b/>
          <w:bCs/>
          <w:sz w:val="22"/>
          <w:szCs w:val="22"/>
          <w:lang w:val="ro-RO"/>
        </w:rPr>
        <w:t xml:space="preserve"> </w:t>
      </w:r>
      <w:r w:rsidR="00420450" w:rsidRPr="00512F21">
        <w:rPr>
          <w:rFonts w:ascii="Trebuchet MS" w:hAnsi="Trebuchet MS" w:cs="Arial"/>
          <w:color w:val="000000"/>
          <w:sz w:val="22"/>
          <w:szCs w:val="22"/>
          <w:lang w:val="ro-RO"/>
        </w:rPr>
        <w:t>v</w:t>
      </w:r>
      <w:r w:rsidR="00EC64FE" w:rsidRPr="00512F21">
        <w:rPr>
          <w:rFonts w:ascii="Trebuchet MS" w:hAnsi="Trebuchet MS" w:cs="Arial"/>
          <w:color w:val="000000"/>
          <w:sz w:val="22"/>
          <w:szCs w:val="22"/>
          <w:lang w:val="ro-RO"/>
        </w:rPr>
        <w:t>remea se va răci fa</w:t>
      </w:r>
      <w:r w:rsidR="00420450" w:rsidRPr="00512F21">
        <w:rPr>
          <w:rFonts w:ascii="Trebuchet MS" w:hAnsi="Trebuchet MS" w:cs="Tahoma"/>
          <w:color w:val="000000"/>
          <w:sz w:val="22"/>
          <w:szCs w:val="22"/>
          <w:lang w:val="it-IT"/>
        </w:rPr>
        <w:t>ț</w:t>
      </w:r>
      <w:r w:rsidR="00EC64FE" w:rsidRPr="00512F21">
        <w:rPr>
          <w:rFonts w:ascii="Trebuchet MS" w:hAnsi="Trebuchet MS" w:cs="Arial"/>
          <w:color w:val="000000"/>
          <w:sz w:val="22"/>
          <w:szCs w:val="22"/>
          <w:lang w:val="ro-RO"/>
        </w:rPr>
        <w:t xml:space="preserve">ă de ziua precedentă, devenind normală termic pentru această dată. Temperatura maximă se va situa </w:t>
      </w:r>
      <w:r w:rsidR="00420450" w:rsidRPr="00512F21">
        <w:rPr>
          <w:rFonts w:ascii="Trebuchet MS" w:hAnsi="Trebuchet MS" w:cs="Arial"/>
          <w:sz w:val="22"/>
          <w:szCs w:val="22"/>
          <w:lang w:val="ro-RO"/>
        </w:rPr>
        <w:t>î</w:t>
      </w:r>
      <w:r w:rsidR="00EC64FE" w:rsidRPr="00512F21">
        <w:rPr>
          <w:rFonts w:ascii="Trebuchet MS" w:hAnsi="Trebuchet MS" w:cs="Arial"/>
          <w:color w:val="000000"/>
          <w:sz w:val="22"/>
          <w:szCs w:val="22"/>
          <w:lang w:val="ro-RO"/>
        </w:rPr>
        <w:t xml:space="preserve">n jurul valorii de 16 grade, iar cea minimă va fi de 4...6 grade. Cerul va avea </w:t>
      </w:r>
      <w:r w:rsidR="00420450" w:rsidRPr="00512F21">
        <w:rPr>
          <w:rFonts w:ascii="Trebuchet MS" w:hAnsi="Trebuchet MS" w:cs="Arial"/>
          <w:sz w:val="22"/>
          <w:szCs w:val="22"/>
          <w:lang w:val="ro-RO"/>
        </w:rPr>
        <w:t>î</w:t>
      </w:r>
      <w:r w:rsidR="00EC64FE" w:rsidRPr="00512F21">
        <w:rPr>
          <w:rFonts w:ascii="Trebuchet MS" w:hAnsi="Trebuchet MS" w:cs="Arial"/>
          <w:color w:val="000000"/>
          <w:sz w:val="22"/>
          <w:szCs w:val="22"/>
          <w:lang w:val="ro-RO"/>
        </w:rPr>
        <w:t>nnorări pe parcursul zilei, c</w:t>
      </w:r>
      <w:r w:rsidR="00420450" w:rsidRPr="00512F21">
        <w:rPr>
          <w:rFonts w:ascii="Trebuchet MS" w:hAnsi="Trebuchet MS" w:cs="Arial"/>
          <w:color w:val="000000"/>
          <w:sz w:val="22"/>
          <w:szCs w:val="22"/>
          <w:lang w:val="it-IT"/>
        </w:rPr>
        <w:t>â</w:t>
      </w:r>
      <w:r w:rsidR="00EC64FE" w:rsidRPr="00512F21">
        <w:rPr>
          <w:rFonts w:ascii="Trebuchet MS" w:hAnsi="Trebuchet MS" w:cs="Arial"/>
          <w:color w:val="000000"/>
          <w:sz w:val="22"/>
          <w:szCs w:val="22"/>
          <w:lang w:val="ro-RO"/>
        </w:rPr>
        <w:t xml:space="preserve">nd vor fi averse </w:t>
      </w:r>
      <w:r w:rsidR="00512F21" w:rsidRPr="00512F21">
        <w:rPr>
          <w:rFonts w:ascii="Trebuchet MS" w:hAnsi="Trebuchet MS" w:cs="Tahoma"/>
          <w:color w:val="000000"/>
          <w:sz w:val="22"/>
          <w:szCs w:val="22"/>
          <w:lang w:val="it-IT"/>
        </w:rPr>
        <w:t>ș</w:t>
      </w:r>
      <w:r w:rsidR="00EC64FE" w:rsidRPr="00512F21">
        <w:rPr>
          <w:rFonts w:ascii="Trebuchet MS" w:hAnsi="Trebuchet MS" w:cs="Arial"/>
          <w:color w:val="000000"/>
          <w:sz w:val="22"/>
          <w:szCs w:val="22"/>
          <w:lang w:val="ro-RO"/>
        </w:rPr>
        <w:t>i, posibil, descărcări electrice. V</w:t>
      </w:r>
      <w:r w:rsidR="00420450" w:rsidRPr="00512F21">
        <w:rPr>
          <w:rFonts w:ascii="Trebuchet MS" w:hAnsi="Trebuchet MS" w:cs="Arial"/>
          <w:color w:val="000000"/>
          <w:sz w:val="22"/>
          <w:szCs w:val="22"/>
          <w:lang w:val="it-IT"/>
        </w:rPr>
        <w:t>â</w:t>
      </w:r>
      <w:r w:rsidR="00EC64FE" w:rsidRPr="00512F21">
        <w:rPr>
          <w:rFonts w:ascii="Trebuchet MS" w:hAnsi="Trebuchet MS" w:cs="Arial"/>
          <w:color w:val="000000"/>
          <w:sz w:val="22"/>
          <w:szCs w:val="22"/>
          <w:lang w:val="ro-RO"/>
        </w:rPr>
        <w:t>ntul va sufla moderat, cu intensificări temporare, cu rafale de p</w:t>
      </w:r>
      <w:r w:rsidR="00420450" w:rsidRPr="00512F21">
        <w:rPr>
          <w:rFonts w:ascii="Trebuchet MS" w:hAnsi="Trebuchet MS" w:cs="Arial"/>
          <w:color w:val="000000"/>
          <w:sz w:val="22"/>
          <w:szCs w:val="22"/>
          <w:lang w:val="it-IT"/>
        </w:rPr>
        <w:t>â</w:t>
      </w:r>
      <w:r w:rsidR="00EC64FE" w:rsidRPr="00512F21">
        <w:rPr>
          <w:rFonts w:ascii="Trebuchet MS" w:hAnsi="Trebuchet MS" w:cs="Arial"/>
          <w:color w:val="000000"/>
          <w:sz w:val="22"/>
          <w:szCs w:val="22"/>
          <w:lang w:val="ro-RO"/>
        </w:rPr>
        <w:t>nă la 50...55 km/h</w:t>
      </w:r>
      <w:r w:rsidR="00EC64FE" w:rsidRPr="00D74EB5">
        <w:rPr>
          <w:rFonts w:ascii="Arial" w:hAnsi="Arial" w:cs="Arial"/>
          <w:color w:val="000000"/>
          <w:lang w:val="ro-RO"/>
        </w:rPr>
        <w:t>.</w:t>
      </w:r>
      <w:r w:rsidR="00420450">
        <w:rPr>
          <w:rFonts w:ascii="Arial" w:hAnsi="Arial" w:cs="Arial"/>
          <w:color w:val="000000"/>
          <w:lang w:val="ro-RO"/>
        </w:rPr>
        <w:t xml:space="preserve">   </w:t>
      </w:r>
      <w:r w:rsidR="00512F21">
        <w:rPr>
          <w:rFonts w:ascii="Arial" w:hAnsi="Arial" w:cs="Arial"/>
          <w:color w:val="000000"/>
          <w:lang w:val="ro-RO"/>
        </w:rPr>
        <w:t xml:space="preserve"> </w:t>
      </w:r>
    </w:p>
    <w:p w:rsidR="00F43F24" w:rsidRPr="00C2639E" w:rsidRDefault="00F43F24" w:rsidP="00825189">
      <w:pPr>
        <w:spacing w:after="0" w:line="240" w:lineRule="auto"/>
        <w:ind w:left="0"/>
        <w:rPr>
          <w:sz w:val="16"/>
          <w:szCs w:val="16"/>
          <w:lang w:val="ro-RO"/>
        </w:rPr>
      </w:pPr>
    </w:p>
    <w:p w:rsidR="009066F3" w:rsidRPr="00E45D14" w:rsidRDefault="00B7578F" w:rsidP="00E45D14">
      <w:pPr>
        <w:spacing w:after="0" w:line="240" w:lineRule="auto"/>
        <w:ind w:left="1710" w:right="-13"/>
        <w:rPr>
          <w:rFonts w:cs="Arial"/>
          <w:b/>
          <w:color w:val="000000"/>
          <w:lang w:val="it-IT"/>
        </w:rPr>
      </w:pPr>
      <w:r w:rsidRPr="00E45D14">
        <w:rPr>
          <w:b/>
          <w:bCs/>
          <w:lang w:val="ro-RO"/>
        </w:rPr>
        <w:t>4.</w:t>
      </w:r>
      <w:r w:rsidRPr="00E45D14">
        <w:rPr>
          <w:b/>
          <w:bCs/>
          <w:color w:val="FF0000"/>
          <w:lang w:val="ro-RO"/>
        </w:rPr>
        <w:t xml:space="preserve"> </w:t>
      </w:r>
      <w:r w:rsidRPr="00E45D14">
        <w:rPr>
          <w:rFonts w:cs="Arial"/>
          <w:b/>
          <w:color w:val="000000"/>
          <w:lang w:val="it-IT"/>
        </w:rPr>
        <w:t xml:space="preserve">Buletin nivometeorologic </w:t>
      </w:r>
      <w:r w:rsidRPr="00E45D14">
        <w:rPr>
          <w:rFonts w:cs="Arial"/>
          <w:b/>
          <w:lang w:val="it-IT"/>
        </w:rPr>
        <w:t>pentru masivele Bucegi şi Făgăraş (versantul nordic)</w:t>
      </w:r>
      <w:r w:rsidRPr="00E45D14">
        <w:rPr>
          <w:rFonts w:cs="Arial"/>
          <w:b/>
          <w:color w:val="000000"/>
          <w:u w:val="single"/>
          <w:lang w:val="it-IT"/>
        </w:rPr>
        <w:t xml:space="preserve"> </w:t>
      </w:r>
      <w:r w:rsidR="008F21C1" w:rsidRPr="00E45D14">
        <w:rPr>
          <w:rFonts w:cs="Arial"/>
          <w:b/>
          <w:color w:val="000000"/>
          <w:lang w:val="it-IT"/>
        </w:rPr>
        <w:t xml:space="preserve">emis </w:t>
      </w:r>
      <w:r w:rsidR="00F53D1A" w:rsidRPr="00E45D14">
        <w:rPr>
          <w:rFonts w:cs="Arial"/>
          <w:b/>
          <w:color w:val="000000"/>
          <w:lang w:val="it-IT"/>
        </w:rPr>
        <w:t>pe</w:t>
      </w:r>
      <w:r w:rsidR="00643F8E" w:rsidRPr="00E45D14">
        <w:rPr>
          <w:rFonts w:cs="Arial"/>
          <w:b/>
          <w:color w:val="000000"/>
          <w:lang w:val="it-IT"/>
        </w:rPr>
        <w:t>ntru perioada 31</w:t>
      </w:r>
      <w:r w:rsidR="005E0241" w:rsidRPr="00E45D14">
        <w:rPr>
          <w:rFonts w:cs="Arial"/>
          <w:b/>
          <w:color w:val="000000"/>
          <w:lang w:val="it-IT"/>
        </w:rPr>
        <w:t>.03.2018, ora 21</w:t>
      </w:r>
      <w:r w:rsidR="00643F8E" w:rsidRPr="00E45D14">
        <w:rPr>
          <w:rFonts w:cs="Arial"/>
          <w:b/>
          <w:color w:val="000000"/>
          <w:lang w:val="it-IT"/>
        </w:rPr>
        <w:t>.00 – 01.04</w:t>
      </w:r>
      <w:r w:rsidR="005E0241" w:rsidRPr="00E45D14">
        <w:rPr>
          <w:rFonts w:cs="Arial"/>
          <w:b/>
          <w:color w:val="000000"/>
          <w:lang w:val="it-IT"/>
        </w:rPr>
        <w:t>.2018, ora 21</w:t>
      </w:r>
      <w:r w:rsidR="009066F3" w:rsidRPr="00E45D14">
        <w:rPr>
          <w:rFonts w:cs="Arial"/>
          <w:b/>
          <w:color w:val="000000"/>
          <w:lang w:val="it-IT"/>
        </w:rPr>
        <w:t>.00</w:t>
      </w:r>
    </w:p>
    <w:p w:rsidR="00E45D14" w:rsidRPr="00E45D14" w:rsidRDefault="00E45D14" w:rsidP="00E45D14">
      <w:pPr>
        <w:spacing w:after="0" w:line="240" w:lineRule="auto"/>
        <w:rPr>
          <w:rFonts w:cs="Arial"/>
          <w:b/>
          <w:color w:val="000000"/>
          <w:lang w:val="it-IT"/>
        </w:rPr>
      </w:pPr>
      <w:r w:rsidRPr="00E45D14">
        <w:rPr>
          <w:rFonts w:cs="Arial"/>
          <w:b/>
          <w:color w:val="000000"/>
          <w:lang w:val="it-IT"/>
        </w:rPr>
        <w:t xml:space="preserve">Starea vremii şi evoluţia stratului de zăpadă </w:t>
      </w:r>
      <w:r w:rsidRPr="00E45D14">
        <w:rPr>
          <w:rFonts w:cs="Arial"/>
          <w:b/>
          <w:color w:val="000000"/>
          <w:lang w:val="ro-RO"/>
        </w:rPr>
        <w:t>î</w:t>
      </w:r>
      <w:r w:rsidRPr="00E45D14">
        <w:rPr>
          <w:rFonts w:cs="Arial"/>
          <w:b/>
          <w:bCs/>
          <w:lang w:val="ro-RO"/>
        </w:rPr>
        <w:t>n ultimele 24 de ore</w:t>
      </w:r>
      <w:r w:rsidRPr="00E45D14">
        <w:rPr>
          <w:rFonts w:cs="Arial"/>
          <w:b/>
          <w:color w:val="000000"/>
          <w:lang w:val="it-IT"/>
        </w:rPr>
        <w:t>:</w:t>
      </w:r>
    </w:p>
    <w:p w:rsidR="00E45D14" w:rsidRPr="00420450" w:rsidRDefault="00E45D14" w:rsidP="00420450">
      <w:pPr>
        <w:spacing w:after="0" w:line="240" w:lineRule="auto"/>
        <w:rPr>
          <w:rFonts w:cs="Arial"/>
          <w:color w:val="000000"/>
          <w:lang w:val="it-IT"/>
        </w:rPr>
      </w:pPr>
      <w:r w:rsidRPr="00E45D14">
        <w:rPr>
          <w:rFonts w:cs="Arial"/>
          <w:bCs/>
          <w:color w:val="000000"/>
          <w:lang w:val="it-IT"/>
        </w:rPr>
        <w:t>Vremea a fost cald</w:t>
      </w:r>
      <w:r w:rsidRPr="00E45D14">
        <w:rPr>
          <w:rFonts w:cs="Arial"/>
          <w:bCs/>
          <w:color w:val="000000"/>
          <w:lang w:val="ro-RO"/>
        </w:rPr>
        <w:t>ă</w:t>
      </w:r>
      <w:r w:rsidRPr="00E45D14">
        <w:rPr>
          <w:rFonts w:cs="Arial"/>
          <w:bCs/>
          <w:color w:val="000000"/>
          <w:lang w:val="it-IT"/>
        </w:rPr>
        <w:t xml:space="preserve">. Cerul a fost variabil, cu unele înnorări temporare şi cu totul izolat a plouat slab. </w:t>
      </w:r>
      <w:r w:rsidRPr="00E45D14">
        <w:rPr>
          <w:rFonts w:cs="Arial"/>
          <w:color w:val="000000"/>
          <w:lang w:val="it-IT"/>
        </w:rPr>
        <w:t xml:space="preserve">Vântul a suflat slab </w:t>
      </w:r>
      <w:r w:rsidRPr="00E45D14">
        <w:rPr>
          <w:rFonts w:cs="Tahoma"/>
          <w:color w:val="000000"/>
          <w:lang w:val="it-IT"/>
        </w:rPr>
        <w:t>ș</w:t>
      </w:r>
      <w:r w:rsidRPr="00E45D14">
        <w:rPr>
          <w:rFonts w:cs="Arial"/>
          <w:color w:val="000000"/>
          <w:lang w:val="it-IT"/>
        </w:rPr>
        <w:t>i moderat, cu intensificări temporare ce au atins pe creste viteze maxime la rafală de 100 km/h în Bucegi şi 86 km/h în Fagăraş. Pe arii restrânse s-a semnalat cea</w:t>
      </w:r>
      <w:r w:rsidRPr="00E45D14">
        <w:rPr>
          <w:rFonts w:cs="Tahoma"/>
          <w:color w:val="000000"/>
          <w:lang w:val="it-IT"/>
        </w:rPr>
        <w:t>ț</w:t>
      </w:r>
      <w:r w:rsidR="00420450">
        <w:rPr>
          <w:rFonts w:cs="Arial"/>
          <w:color w:val="000000"/>
          <w:lang w:val="it-IT"/>
        </w:rPr>
        <w:t xml:space="preserve">ă. </w:t>
      </w:r>
      <w:r w:rsidRPr="00E45D14">
        <w:rPr>
          <w:rFonts w:cs="Arial"/>
          <w:lang w:val="it-IT"/>
        </w:rPr>
        <w:t>Stratul de zăpadă a scăzut în întreaga zonă monitorizată cu până la 13 cm, iar l</w:t>
      </w:r>
      <w:r w:rsidRPr="00E45D14">
        <w:rPr>
          <w:rFonts w:cs="Arial"/>
          <w:bCs/>
          <w:lang w:val="it-IT"/>
        </w:rPr>
        <w:t xml:space="preserve">a ora 15 măsura la staţiile meteorologice: 268 cm la Bâlea-Lac, 213 cm la Vf. Omu, 59 cm la Sinaia, 6 cm la Predeal şi 1 cm la Fundata. </w:t>
      </w:r>
    </w:p>
    <w:p w:rsidR="00E45D14" w:rsidRPr="00E45D14" w:rsidRDefault="00E45D14" w:rsidP="00E45D14">
      <w:pPr>
        <w:tabs>
          <w:tab w:val="left" w:pos="9480"/>
        </w:tabs>
        <w:spacing w:after="0" w:line="240" w:lineRule="auto"/>
        <w:rPr>
          <w:rFonts w:cs="Arial"/>
          <w:sz w:val="16"/>
          <w:szCs w:val="16"/>
          <w:lang w:val="ro-RO"/>
        </w:rPr>
      </w:pPr>
    </w:p>
    <w:p w:rsidR="00E45D14" w:rsidRPr="00E45D14" w:rsidRDefault="00E45D14" w:rsidP="00E45D14">
      <w:pPr>
        <w:spacing w:after="0" w:line="240" w:lineRule="auto"/>
        <w:ind w:left="981" w:firstLine="720"/>
        <w:rPr>
          <w:rFonts w:cs="Arial"/>
          <w:b/>
          <w:color w:val="000000"/>
          <w:lang w:val="ro-RO"/>
        </w:rPr>
      </w:pPr>
      <w:r w:rsidRPr="00E45D14">
        <w:rPr>
          <w:rFonts w:cs="Arial"/>
          <w:b/>
          <w:color w:val="000000"/>
          <w:lang w:val="ro-RO"/>
        </w:rPr>
        <w:t xml:space="preserve">Evoluţia vremii în intervalul 31.03.2018, ora 21.00 – 01.04.2018, ora 21.00: </w:t>
      </w:r>
    </w:p>
    <w:p w:rsidR="00E45D14" w:rsidRPr="00E45D14" w:rsidRDefault="00E45D14" w:rsidP="00E45D14">
      <w:pPr>
        <w:tabs>
          <w:tab w:val="left" w:pos="1288"/>
        </w:tabs>
        <w:spacing w:after="0" w:line="240" w:lineRule="auto"/>
        <w:rPr>
          <w:rFonts w:cs="Arial"/>
          <w:color w:val="000000"/>
          <w:lang w:val="ro-RO"/>
        </w:rPr>
      </w:pPr>
      <w:r w:rsidRPr="00E45D14">
        <w:rPr>
          <w:rFonts w:cs="Arial"/>
          <w:color w:val="000000"/>
          <w:lang w:val="ro-RO"/>
        </w:rPr>
        <w:t>Vremea se va răci faţă de ziua precedentă şi va fi în general închisă. Cerul va fi mai mult noros şi pe arii extinse se vor semnala precipitaţii mixte, predominant ploi în zonele joase, iar în cele înalte vor predomina ninsorile. Cantităţile de apă vor fi însemnate, local putând depăşi 15 l/mp şi izolat 25 l/mp. Vântul va sufla în general moderat, cu intensificări temporare ce vor depă</w:t>
      </w:r>
      <w:r w:rsidRPr="00E45D14">
        <w:rPr>
          <w:rFonts w:cs="Tahoma"/>
          <w:color w:val="000000"/>
          <w:lang w:val="ro-RO"/>
        </w:rPr>
        <w:t>ș</w:t>
      </w:r>
      <w:r w:rsidRPr="00E45D14">
        <w:rPr>
          <w:rFonts w:cs="Arial"/>
          <w:color w:val="000000"/>
          <w:lang w:val="ro-RO"/>
        </w:rPr>
        <w:t xml:space="preserve">i la rafală 100 km/h în zonele de creastă. Local se va semnala ceaţă.  </w:t>
      </w:r>
    </w:p>
    <w:p w:rsidR="00E45D14" w:rsidRPr="00E45D14" w:rsidRDefault="00E45D14" w:rsidP="00E45D14">
      <w:pPr>
        <w:spacing w:after="0" w:line="240" w:lineRule="auto"/>
        <w:rPr>
          <w:rFonts w:cs="Arial"/>
          <w:color w:val="000000"/>
          <w:sz w:val="16"/>
          <w:szCs w:val="16"/>
          <w:lang w:val="ro-RO"/>
        </w:rPr>
      </w:pPr>
    </w:p>
    <w:p w:rsidR="00E45D14" w:rsidRPr="00E45D14" w:rsidRDefault="00E45D14" w:rsidP="00E45D14">
      <w:pPr>
        <w:spacing w:after="0" w:line="240" w:lineRule="auto"/>
        <w:rPr>
          <w:rFonts w:cs="Arial"/>
          <w:lang w:val="ro-RO"/>
        </w:rPr>
      </w:pPr>
      <w:r w:rsidRPr="00E45D14">
        <w:rPr>
          <w:rFonts w:cs="Arial"/>
          <w:b/>
          <w:lang w:val="ro-RO"/>
        </w:rPr>
        <w:t xml:space="preserve">Peste 1800 m: </w:t>
      </w:r>
      <w:r w:rsidRPr="00E45D14">
        <w:rPr>
          <w:rFonts w:cs="Arial"/>
          <w:lang w:val="ro-RO"/>
        </w:rPr>
        <w:t>temperaturi minime: -5...-2 gr.C; temperaturi maxime: 0...3 gr.C;</w:t>
      </w:r>
    </w:p>
    <w:p w:rsidR="00E45D14" w:rsidRDefault="00E45D14" w:rsidP="00512F21">
      <w:pPr>
        <w:spacing w:after="0" w:line="240" w:lineRule="auto"/>
        <w:rPr>
          <w:rFonts w:cs="Arial"/>
          <w:lang w:val="ro-RO"/>
        </w:rPr>
      </w:pPr>
      <w:r w:rsidRPr="00E45D14">
        <w:rPr>
          <w:rFonts w:cs="Arial"/>
          <w:b/>
          <w:lang w:val="ro-RO"/>
        </w:rPr>
        <w:t xml:space="preserve">Sub 1800 m: </w:t>
      </w:r>
      <w:r w:rsidRPr="00E45D14">
        <w:rPr>
          <w:rFonts w:cs="Arial"/>
          <w:lang w:val="ro-RO"/>
        </w:rPr>
        <w:t xml:space="preserve">temperaturi minime: -2...4 </w:t>
      </w:r>
      <w:r w:rsidRPr="00E45D14">
        <w:rPr>
          <w:rFonts w:cs="Arial"/>
          <w:lang w:val="it-IT"/>
        </w:rPr>
        <w:t xml:space="preserve">gr.C; </w:t>
      </w:r>
      <w:r w:rsidRPr="00E45D14">
        <w:rPr>
          <w:rFonts w:cs="Arial"/>
          <w:lang w:val="ro-RO"/>
        </w:rPr>
        <w:t>temperaturi maxime: 3</w:t>
      </w:r>
      <w:r w:rsidR="00512F21">
        <w:rPr>
          <w:rFonts w:cs="Arial"/>
          <w:lang w:val="ro-RO"/>
        </w:rPr>
        <w:t>...7 gr.C.</w:t>
      </w:r>
    </w:p>
    <w:p w:rsidR="00512F21" w:rsidRPr="00E45D14" w:rsidRDefault="00512F21" w:rsidP="00512F21">
      <w:pPr>
        <w:spacing w:after="0" w:line="240" w:lineRule="auto"/>
        <w:rPr>
          <w:rFonts w:cs="Arial"/>
          <w:lang w:val="ro-RO"/>
        </w:rPr>
      </w:pPr>
    </w:p>
    <w:p w:rsidR="00E45D14" w:rsidRPr="00E45D14" w:rsidRDefault="00E45D14" w:rsidP="00E45D14">
      <w:pPr>
        <w:spacing w:after="0" w:line="240" w:lineRule="auto"/>
        <w:rPr>
          <w:rFonts w:cs="Arial"/>
          <w:b/>
          <w:color w:val="000000"/>
          <w:sz w:val="2"/>
          <w:szCs w:val="2"/>
          <w:u w:val="single"/>
          <w:lang w:val="ro-RO"/>
        </w:rPr>
      </w:pPr>
    </w:p>
    <w:p w:rsidR="00E45D14" w:rsidRPr="00E45D14" w:rsidRDefault="00E45D14" w:rsidP="00E45D14">
      <w:pPr>
        <w:spacing w:after="0" w:line="240" w:lineRule="auto"/>
        <w:rPr>
          <w:rFonts w:cs="Arial"/>
          <w:b/>
          <w:color w:val="000000"/>
          <w:sz w:val="2"/>
          <w:szCs w:val="2"/>
          <w:u w:val="single"/>
          <w:lang w:val="ro-RO"/>
        </w:rPr>
      </w:pPr>
    </w:p>
    <w:p w:rsidR="00E45D14" w:rsidRPr="00E45D14" w:rsidRDefault="00E45D14" w:rsidP="00E45D14">
      <w:pPr>
        <w:spacing w:after="0" w:line="240" w:lineRule="auto"/>
        <w:rPr>
          <w:rFonts w:cs="Arial"/>
          <w:b/>
          <w:color w:val="000000"/>
          <w:sz w:val="2"/>
          <w:szCs w:val="2"/>
          <w:u w:val="single"/>
          <w:lang w:val="ro-RO"/>
        </w:rPr>
      </w:pPr>
    </w:p>
    <w:p w:rsidR="00E45D14" w:rsidRPr="00E45D14" w:rsidRDefault="00E45D14" w:rsidP="00E45D14">
      <w:pPr>
        <w:spacing w:after="0" w:line="240" w:lineRule="auto"/>
        <w:rPr>
          <w:rFonts w:cs="Arial"/>
          <w:b/>
          <w:color w:val="000000"/>
          <w:sz w:val="2"/>
          <w:szCs w:val="2"/>
          <w:u w:val="single"/>
          <w:lang w:val="ro-RO"/>
        </w:rPr>
      </w:pPr>
    </w:p>
    <w:p w:rsidR="00E45D14" w:rsidRPr="00E45D14" w:rsidRDefault="00E45D14" w:rsidP="00E45D14">
      <w:pPr>
        <w:spacing w:after="0" w:line="240" w:lineRule="auto"/>
        <w:rPr>
          <w:rFonts w:cs="Arial"/>
          <w:b/>
          <w:lang w:val="ro-RO"/>
        </w:rPr>
      </w:pPr>
      <w:r w:rsidRPr="00E45D14">
        <w:rPr>
          <w:rFonts w:cs="Arial"/>
          <w:b/>
          <w:color w:val="000000"/>
          <w:lang w:val="ro-RO"/>
        </w:rPr>
        <w:t>Stabilitatea şi</w:t>
      </w:r>
      <w:r>
        <w:rPr>
          <w:rFonts w:cs="Arial"/>
          <w:b/>
          <w:color w:val="000000"/>
          <w:lang w:val="ro-RO"/>
        </w:rPr>
        <w:t xml:space="preserve"> evoluţia stratului de zăpadă:</w:t>
      </w:r>
    </w:p>
    <w:p w:rsidR="00E45D14" w:rsidRPr="00E45D14" w:rsidRDefault="00E45D14" w:rsidP="00E45D14">
      <w:pPr>
        <w:spacing w:after="0" w:line="240" w:lineRule="auto"/>
        <w:rPr>
          <w:rFonts w:cs="Arial"/>
          <w:bCs/>
          <w:lang w:val="sv-SE"/>
        </w:rPr>
      </w:pPr>
      <w:r w:rsidRPr="00E45D14">
        <w:rPr>
          <w:rFonts w:cs="Arial"/>
          <w:b/>
          <w:lang w:val="ro-RO"/>
        </w:rPr>
        <w:t>La altitudini de peste 1800 m:</w:t>
      </w:r>
      <w:r w:rsidRPr="00E45D14">
        <w:rPr>
          <w:rFonts w:cs="Arial"/>
          <w:b/>
          <w:color w:val="FF0000"/>
          <w:lang w:val="sv-SE"/>
        </w:rPr>
        <w:t xml:space="preserve"> RISC </w:t>
      </w:r>
      <w:r w:rsidRPr="00E45D14">
        <w:rPr>
          <w:rFonts w:cs="Arial"/>
          <w:b/>
          <w:color w:val="FF0000"/>
          <w:lang w:val="ro-RO"/>
        </w:rPr>
        <w:t>MARE</w:t>
      </w:r>
      <w:r w:rsidRPr="00E45D14">
        <w:rPr>
          <w:rFonts w:cs="Arial"/>
          <w:b/>
          <w:color w:val="FF0000"/>
          <w:lang w:val="sv-SE"/>
        </w:rPr>
        <w:t xml:space="preserve"> (4)</w:t>
      </w:r>
      <w:r w:rsidRPr="00E45D14">
        <w:rPr>
          <w:rFonts w:cs="Arial"/>
          <w:lang w:val="ro-RO"/>
        </w:rPr>
        <w:t>: stratul de zăpadă este puţin stabilizat, mai ales în partea superioară, unde este umezit şi prezintă coeziune relativ slabă cu stratul vechi aflat dedesubt. Pe văi şi în zonele adăpostite sunt prezente depozite însemnate, iar pe versanţi, numeroase plăci de vânt. Precipitaţiile aşteptate, cumulate cu apa rezultată în urma topirii din zilele precedente se vor acumula în partea superioară a stratului şi vor acţiona ca o suprasarcină ce poate declanşa avalanşe spontane de topire care să angreneze straturile instabile de zăpadă din partea superioară a stratului, mai ales</w:t>
      </w:r>
      <w:r w:rsidRPr="00E45D14">
        <w:rPr>
          <w:rFonts w:cs="Arial"/>
          <w:bCs/>
          <w:lang w:val="sv-SE"/>
        </w:rPr>
        <w:t xml:space="preserve"> pe pantele mai înclinate</w:t>
      </w:r>
      <w:r w:rsidRPr="00E45D14">
        <w:rPr>
          <w:rFonts w:cs="Arial"/>
          <w:lang w:val="ro-RO"/>
        </w:rPr>
        <w:t>. Declanşarea avalanşelor este probabilă chiar şi printr-o slabă supraîncărcăre cu turişti sau schiori</w:t>
      </w:r>
      <w:r w:rsidRPr="00E45D14">
        <w:rPr>
          <w:rFonts w:cs="Arial"/>
          <w:bCs/>
          <w:lang w:val="sv-SE"/>
        </w:rPr>
        <w:t xml:space="preserve">.  </w:t>
      </w:r>
    </w:p>
    <w:p w:rsidR="00E45D14" w:rsidRPr="00E45D14" w:rsidRDefault="00E45D14" w:rsidP="00E45D14">
      <w:pPr>
        <w:spacing w:after="0" w:line="240" w:lineRule="auto"/>
        <w:rPr>
          <w:rFonts w:cs="Arial"/>
          <w:bCs/>
          <w:sz w:val="16"/>
          <w:szCs w:val="16"/>
          <w:lang w:val="sv-SE"/>
        </w:rPr>
      </w:pPr>
    </w:p>
    <w:p w:rsidR="00E45D14" w:rsidRPr="00E45D14" w:rsidRDefault="00E45D14" w:rsidP="00E45D14">
      <w:pPr>
        <w:spacing w:after="0" w:line="240" w:lineRule="auto"/>
        <w:rPr>
          <w:rFonts w:cs="Arial"/>
          <w:bCs/>
          <w:lang w:val="sv-SE"/>
        </w:rPr>
      </w:pPr>
      <w:r w:rsidRPr="00E45D14">
        <w:rPr>
          <w:rFonts w:cs="Arial"/>
          <w:b/>
          <w:lang w:val="ro-RO"/>
        </w:rPr>
        <w:t>La altitudini mai mici de 1800 m:</w:t>
      </w:r>
      <w:r w:rsidRPr="00E45D14">
        <w:rPr>
          <w:rFonts w:cs="Arial"/>
          <w:b/>
          <w:color w:val="FF6600"/>
          <w:lang w:val="sv-SE"/>
        </w:rPr>
        <w:t xml:space="preserve"> RISC </w:t>
      </w:r>
      <w:r w:rsidRPr="00E45D14">
        <w:rPr>
          <w:rFonts w:cs="Arial"/>
          <w:b/>
          <w:color w:val="FF6600"/>
          <w:lang w:val="ro-RO"/>
        </w:rPr>
        <w:t>Î</w:t>
      </w:r>
      <w:r w:rsidRPr="00E45D14">
        <w:rPr>
          <w:rFonts w:cs="Arial"/>
          <w:b/>
          <w:color w:val="FF6600"/>
          <w:lang w:val="sv-SE"/>
        </w:rPr>
        <w:t>NSEMNAT (3)</w:t>
      </w:r>
      <w:r w:rsidRPr="00E45D14">
        <w:rPr>
          <w:rFonts w:cs="Arial"/>
          <w:lang w:val="ro-RO"/>
        </w:rPr>
        <w:t>: vremea caldă şi precipitaţiile lichide prognozate vor accentua</w:t>
      </w:r>
      <w:r w:rsidRPr="00E45D14">
        <w:rPr>
          <w:rFonts w:cs="Arial"/>
          <w:bCs/>
          <w:lang w:val="ro-RO"/>
        </w:rPr>
        <w:t xml:space="preserve"> procesul de topire şi umezire a zăpezii. Partea superioară a stratului poate aluneca cu uşurinţă peste stratul mai vechi, atât spontan cât şi în condiţiile unei slabe supraîncărcări, mai ales</w:t>
      </w:r>
      <w:r w:rsidRPr="00E45D14">
        <w:rPr>
          <w:rFonts w:cs="Arial"/>
          <w:bCs/>
          <w:lang w:val="sv-SE"/>
        </w:rPr>
        <w:t xml:space="preserve"> pe pantele înclinate. În cazuri izolate, avalanşele declanşate la suprafaţă pot antrena în alunecare şi straturile din profunzime. </w:t>
      </w:r>
    </w:p>
    <w:p w:rsidR="00D43A1F" w:rsidRPr="00F04467" w:rsidRDefault="00D43A1F" w:rsidP="00B7578F">
      <w:pPr>
        <w:spacing w:after="0" w:line="240" w:lineRule="auto"/>
        <w:rPr>
          <w:rFonts w:cs="Arial"/>
          <w:bCs/>
          <w:sz w:val="16"/>
          <w:szCs w:val="16"/>
          <w:lang w:val="ro-RO"/>
        </w:rPr>
      </w:pPr>
    </w:p>
    <w:tbl>
      <w:tblPr>
        <w:tblW w:w="9216" w:type="dxa"/>
        <w:tblInd w:w="1695" w:type="dxa"/>
        <w:tblLook w:val="01E0" w:firstRow="1" w:lastRow="1" w:firstColumn="1" w:lastColumn="1" w:noHBand="0" w:noVBand="0"/>
      </w:tblPr>
      <w:tblGrid>
        <w:gridCol w:w="1448"/>
        <w:gridCol w:w="2525"/>
        <w:gridCol w:w="1205"/>
        <w:gridCol w:w="3042"/>
        <w:gridCol w:w="996"/>
      </w:tblGrid>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00"/>
                <w:lang w:val="it-IT" w:eastAsia="ar-SA"/>
              </w:rPr>
            </w:pPr>
          </w:p>
        </w:tc>
        <w:tc>
          <w:tcPr>
            <w:tcW w:w="3758" w:type="dxa"/>
            <w:gridSpan w:val="2"/>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ro-RO" w:eastAsia="ar-SA"/>
              </w:rPr>
              <w:t>PESTE 1800 m</w:t>
            </w:r>
          </w:p>
        </w:tc>
        <w:tc>
          <w:tcPr>
            <w:tcW w:w="4006" w:type="dxa"/>
            <w:gridSpan w:val="2"/>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sv-SE" w:eastAsia="ar-SA"/>
              </w:rPr>
              <w:t>SUB 1800 m</w:t>
            </w:r>
          </w:p>
        </w:tc>
      </w:tr>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it-IT" w:eastAsia="ar-SA"/>
              </w:rPr>
              <w:t>FĂGĂRAŞ</w:t>
            </w:r>
          </w:p>
        </w:tc>
        <w:tc>
          <w:tcPr>
            <w:tcW w:w="2552" w:type="dxa"/>
            <w:tcBorders>
              <w:top w:val="single" w:sz="12" w:space="0" w:color="auto"/>
              <w:left w:val="single" w:sz="12" w:space="0" w:color="auto"/>
              <w:bottom w:val="single" w:sz="18" w:space="0" w:color="auto"/>
            </w:tcBorders>
            <w:vAlign w:val="center"/>
          </w:tcPr>
          <w:p w:rsidR="009A441E" w:rsidRPr="00E45D14" w:rsidRDefault="00E45D14" w:rsidP="009A441E">
            <w:pPr>
              <w:suppressAutoHyphens/>
              <w:spacing w:after="0" w:line="288" w:lineRule="atLeast"/>
              <w:ind w:left="0"/>
              <w:jc w:val="center"/>
              <w:rPr>
                <w:rFonts w:eastAsia="Times New Roman" w:cs="Arial"/>
                <w:b/>
                <w:color w:val="FF0000"/>
                <w:lang w:val="sv-SE" w:eastAsia="ar-SA"/>
              </w:rPr>
            </w:pPr>
            <w:r w:rsidRPr="00E45D14">
              <w:rPr>
                <w:rFonts w:cs="Arial"/>
                <w:b/>
                <w:color w:val="FF0000"/>
                <w:lang w:val="sv-SE"/>
              </w:rPr>
              <w:t xml:space="preserve">RISC </w:t>
            </w:r>
            <w:r w:rsidRPr="00E45D14">
              <w:rPr>
                <w:rFonts w:cs="Arial"/>
                <w:b/>
                <w:color w:val="FF0000"/>
                <w:lang w:val="ro-RO"/>
              </w:rPr>
              <w:t>MARE</w:t>
            </w:r>
            <w:r w:rsidRPr="00E45D14">
              <w:rPr>
                <w:rFonts w:cs="Arial"/>
                <w:b/>
                <w:color w:val="FF0000"/>
                <w:lang w:val="sv-SE"/>
              </w:rPr>
              <w:t xml:space="preserve"> (4)</w:t>
            </w:r>
          </w:p>
        </w:tc>
        <w:tc>
          <w:tcPr>
            <w:tcW w:w="1206" w:type="dxa"/>
            <w:tcBorders>
              <w:top w:val="single" w:sz="12" w:space="0" w:color="auto"/>
              <w:bottom w:val="single" w:sz="18" w:space="0" w:color="auto"/>
              <w:right w:val="single" w:sz="12" w:space="0" w:color="auto"/>
            </w:tcBorders>
          </w:tcPr>
          <w:p w:rsidR="009A441E" w:rsidRPr="009A441E" w:rsidRDefault="00E45D14" w:rsidP="009A441E">
            <w:pPr>
              <w:suppressAutoHyphens/>
              <w:spacing w:after="0" w:line="288" w:lineRule="atLeast"/>
              <w:ind w:left="0"/>
              <w:jc w:val="center"/>
              <w:rPr>
                <w:rFonts w:eastAsia="Times New Roman" w:cs="Arial"/>
                <w:b/>
                <w:color w:val="0000FF"/>
                <w:lang w:val="sv-SE" w:eastAsia="ar-SA"/>
              </w:rPr>
            </w:pPr>
            <w:r w:rsidRPr="00EA7D1B">
              <w:rPr>
                <w:rFonts w:ascii="Arial" w:hAnsi="Arial" w:cs="Arial"/>
                <w:b/>
                <w:noProof/>
                <w:color w:val="0000FF"/>
                <w:sz w:val="23"/>
                <w:szCs w:val="23"/>
              </w:rPr>
              <w:drawing>
                <wp:inline distT="0" distB="0" distL="0" distR="0">
                  <wp:extent cx="590550" cy="419100"/>
                  <wp:effectExtent l="0" t="0" r="0" b="0"/>
                  <wp:docPr id="7" name="Picture 7" descr="4_5_w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_5_w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inline>
              </w:drawing>
            </w:r>
          </w:p>
        </w:tc>
        <w:tc>
          <w:tcPr>
            <w:tcW w:w="3070" w:type="dxa"/>
            <w:tcBorders>
              <w:top w:val="single" w:sz="12" w:space="0" w:color="auto"/>
              <w:bottom w:val="single" w:sz="18" w:space="0" w:color="auto"/>
              <w:right w:val="single" w:sz="12" w:space="0" w:color="auto"/>
            </w:tcBorders>
            <w:vAlign w:val="center"/>
          </w:tcPr>
          <w:p w:rsidR="009A441E" w:rsidRPr="00F579D5" w:rsidRDefault="00F44B4A"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936" w:type="dxa"/>
            <w:tcBorders>
              <w:top w:val="single" w:sz="12" w:space="0" w:color="auto"/>
              <w:bottom w:val="single" w:sz="18" w:space="0" w:color="auto"/>
              <w:right w:val="single" w:sz="12" w:space="0" w:color="auto"/>
            </w:tcBorders>
          </w:tcPr>
          <w:p w:rsidR="009A441E" w:rsidRPr="009A441E" w:rsidRDefault="00F44B4A"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1EAF2413" wp14:editId="4007A52C">
                  <wp:extent cx="495300" cy="419100"/>
                  <wp:effectExtent l="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r w:rsidR="009A441E" w:rsidRPr="009A441E" w:rsidTr="009A441E">
        <w:tc>
          <w:tcPr>
            <w:tcW w:w="1452" w:type="dxa"/>
            <w:tcBorders>
              <w:top w:val="single" w:sz="18" w:space="0" w:color="auto"/>
              <w:left w:val="single" w:sz="12" w:space="0" w:color="auto"/>
              <w:bottom w:val="single" w:sz="12"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sv-SE" w:eastAsia="ar-SA"/>
              </w:rPr>
              <w:t>BUCEGI</w:t>
            </w:r>
          </w:p>
        </w:tc>
        <w:tc>
          <w:tcPr>
            <w:tcW w:w="2552" w:type="dxa"/>
            <w:tcBorders>
              <w:top w:val="single" w:sz="18" w:space="0" w:color="auto"/>
              <w:left w:val="single" w:sz="12" w:space="0" w:color="auto"/>
              <w:bottom w:val="single" w:sz="12" w:space="0" w:color="auto"/>
            </w:tcBorders>
            <w:vAlign w:val="center"/>
          </w:tcPr>
          <w:p w:rsidR="009A441E" w:rsidRPr="009A441E" w:rsidRDefault="00E45D14" w:rsidP="009A441E">
            <w:pPr>
              <w:suppressAutoHyphens/>
              <w:spacing w:after="0" w:line="288" w:lineRule="atLeast"/>
              <w:ind w:left="0"/>
              <w:jc w:val="center"/>
              <w:rPr>
                <w:rFonts w:eastAsia="Times New Roman" w:cs="Arial"/>
                <w:b/>
                <w:color w:val="FF0000"/>
                <w:lang w:val="sv-SE" w:eastAsia="ar-SA"/>
              </w:rPr>
            </w:pPr>
            <w:r w:rsidRPr="00E45D14">
              <w:rPr>
                <w:rFonts w:cs="Arial"/>
                <w:b/>
                <w:color w:val="FF0000"/>
                <w:lang w:val="sv-SE"/>
              </w:rPr>
              <w:t xml:space="preserve">RISC </w:t>
            </w:r>
            <w:r w:rsidRPr="00E45D14">
              <w:rPr>
                <w:rFonts w:cs="Arial"/>
                <w:b/>
                <w:color w:val="FF0000"/>
                <w:lang w:val="ro-RO"/>
              </w:rPr>
              <w:t>MARE</w:t>
            </w:r>
            <w:r w:rsidRPr="00E45D14">
              <w:rPr>
                <w:rFonts w:cs="Arial"/>
                <w:b/>
                <w:color w:val="FF0000"/>
                <w:lang w:val="sv-SE"/>
              </w:rPr>
              <w:t xml:space="preserve"> (4)</w:t>
            </w:r>
          </w:p>
        </w:tc>
        <w:tc>
          <w:tcPr>
            <w:tcW w:w="1206" w:type="dxa"/>
            <w:tcBorders>
              <w:top w:val="single" w:sz="18" w:space="0" w:color="auto"/>
              <w:bottom w:val="single" w:sz="12" w:space="0" w:color="auto"/>
              <w:right w:val="single" w:sz="12" w:space="0" w:color="auto"/>
            </w:tcBorders>
          </w:tcPr>
          <w:p w:rsidR="009A441E" w:rsidRPr="009A441E" w:rsidRDefault="00E45D14" w:rsidP="009A441E">
            <w:pPr>
              <w:suppressAutoHyphens/>
              <w:spacing w:after="0" w:line="288" w:lineRule="atLeast"/>
              <w:ind w:left="0"/>
              <w:jc w:val="center"/>
              <w:rPr>
                <w:rFonts w:eastAsia="Times New Roman" w:cs="Arial"/>
                <w:b/>
                <w:color w:val="0000FF"/>
                <w:lang w:val="sv-SE" w:eastAsia="ar-SA"/>
              </w:rPr>
            </w:pPr>
            <w:r w:rsidRPr="00EA7D1B">
              <w:rPr>
                <w:rFonts w:ascii="Arial" w:hAnsi="Arial" w:cs="Arial"/>
                <w:b/>
                <w:noProof/>
                <w:color w:val="0000FF"/>
                <w:sz w:val="23"/>
                <w:szCs w:val="23"/>
              </w:rPr>
              <w:drawing>
                <wp:inline distT="0" distB="0" distL="0" distR="0">
                  <wp:extent cx="590550" cy="419100"/>
                  <wp:effectExtent l="0" t="0" r="0" b="0"/>
                  <wp:docPr id="8" name="Picture 8" descr="4_5_w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_5_w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inline>
              </w:drawing>
            </w:r>
          </w:p>
        </w:tc>
        <w:tc>
          <w:tcPr>
            <w:tcW w:w="3070" w:type="dxa"/>
            <w:tcBorders>
              <w:top w:val="single" w:sz="18" w:space="0" w:color="auto"/>
              <w:bottom w:val="single" w:sz="12" w:space="0" w:color="auto"/>
              <w:right w:val="single" w:sz="12" w:space="0" w:color="auto"/>
            </w:tcBorders>
            <w:shd w:val="clear" w:color="auto" w:fill="auto"/>
            <w:vAlign w:val="center"/>
          </w:tcPr>
          <w:p w:rsidR="009A441E" w:rsidRPr="00F579D5" w:rsidRDefault="00F44B4A"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936" w:type="dxa"/>
            <w:tcBorders>
              <w:top w:val="single" w:sz="18" w:space="0" w:color="auto"/>
              <w:bottom w:val="single" w:sz="12" w:space="0" w:color="auto"/>
              <w:right w:val="single" w:sz="12" w:space="0" w:color="auto"/>
            </w:tcBorders>
          </w:tcPr>
          <w:p w:rsidR="009A441E" w:rsidRPr="009A441E" w:rsidRDefault="00F44B4A"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1EAF2413" wp14:editId="4007A52C">
                  <wp:extent cx="495300" cy="419100"/>
                  <wp:effectExtent l="0" t="0" r="0" b="0"/>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bl>
    <w:p w:rsidR="00751888" w:rsidRDefault="00751888" w:rsidP="003E32C3">
      <w:pPr>
        <w:spacing w:after="0" w:line="240" w:lineRule="auto"/>
        <w:ind w:left="0"/>
        <w:rPr>
          <w:rFonts w:cs="Arial"/>
          <w:bCs/>
          <w:sz w:val="16"/>
          <w:szCs w:val="16"/>
          <w:lang w:val="ro-RO"/>
        </w:rPr>
      </w:pPr>
    </w:p>
    <w:p w:rsidR="00512F21" w:rsidRPr="00F04467" w:rsidRDefault="00512F21" w:rsidP="003E32C3">
      <w:pPr>
        <w:spacing w:after="0" w:line="240" w:lineRule="auto"/>
        <w:ind w:left="0"/>
        <w:rPr>
          <w:rFonts w:cs="Arial"/>
          <w:bCs/>
          <w:sz w:val="16"/>
          <w:szCs w:val="16"/>
          <w:lang w:val="ro-RO"/>
        </w:rPr>
      </w:pPr>
    </w:p>
    <w:p w:rsidR="00F04467" w:rsidRPr="00F04467" w:rsidRDefault="00F04467" w:rsidP="00F04467">
      <w:pPr>
        <w:spacing w:after="0" w:line="240" w:lineRule="auto"/>
        <w:rPr>
          <w:rFonts w:cs="Arial"/>
          <w:b/>
          <w:lang w:val="ro-RO"/>
        </w:rPr>
      </w:pPr>
      <w:r w:rsidRPr="00F04467">
        <w:rPr>
          <w:rFonts w:cs="Arial"/>
          <w:b/>
          <w:lang w:val="ro-RO"/>
        </w:rPr>
        <w:lastRenderedPageBreak/>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rPr>
              <w:t>Gradul de risc</w:t>
            </w:r>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rPr>
              <w:t>Stabilitatea stratului de zăpadă</w:t>
            </w:r>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Probabilitatea de declanşare a avalanşelor</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5-foarte</w:t>
            </w:r>
          </w:p>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fr-FR"/>
              </w:rPr>
              <w:t>Instabilitatea stratului de zăpadă este generalizată.</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Chiar şi pe pantele puţin abrupte se pot produce spontan numeroase avalanşe de mari, adesea chiar foarte mari dimensiuni.</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fr-FR"/>
              </w:rPr>
              <w:t>Stratul de zăpadă este puţin stabilizat pe majoritatea pantelor suficient de înclinate*.</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fr-FR"/>
              </w:rPr>
              <w:t xml:space="preserve">Pe anumite pante suficient de înclinate*, stratul de zăpadă este mediu </w:t>
            </w:r>
            <w:proofErr w:type="gramStart"/>
            <w:r w:rsidRPr="00F04467">
              <w:rPr>
                <w:rFonts w:eastAsia="Times New Roman"/>
                <w:color w:val="000000"/>
                <w:sz w:val="18"/>
                <w:szCs w:val="18"/>
                <w:lang w:val="fr-FR"/>
              </w:rPr>
              <w:t>stabilizat;</w:t>
            </w:r>
            <w:proofErr w:type="gramEnd"/>
            <w:r w:rsidRPr="00F04467">
              <w:rPr>
                <w:rFonts w:eastAsia="Times New Roman"/>
                <w:color w:val="000000"/>
                <w:sz w:val="18"/>
                <w:szCs w:val="18"/>
                <w:lang w:val="fr-FR"/>
              </w:rPr>
              <w:t xml:space="preserve"> în rest este stabil</w:t>
            </w:r>
            <w:r w:rsidRPr="00F04467">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fr-FR"/>
              </w:rPr>
              <w:t>Declanşările de avalanşe sunt posibile mai ales la supraîncărcări mari** şi pe unele pante suficient de înclinate ce sunt descrise în buletin. Nu sunt aşteptate declanşările spontane de avalanşe de mare amploare.</w:t>
            </w:r>
          </w:p>
        </w:tc>
      </w:tr>
      <w:tr w:rsidR="00F04467" w:rsidRPr="00F04467" w:rsidTr="002E4224">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rsidR="000D2769" w:rsidRDefault="000D2769" w:rsidP="00C02271">
      <w:pPr>
        <w:spacing w:after="0" w:line="240" w:lineRule="auto"/>
        <w:ind w:left="0"/>
        <w:rPr>
          <w:b/>
          <w:bCs/>
          <w:sz w:val="16"/>
          <w:szCs w:val="16"/>
          <w:lang w:val="ro-RO"/>
        </w:rPr>
      </w:pPr>
    </w:p>
    <w:p w:rsidR="005E0241" w:rsidRPr="00C02271" w:rsidRDefault="005E0241" w:rsidP="00C02271">
      <w:pPr>
        <w:spacing w:after="0" w:line="240" w:lineRule="auto"/>
        <w:ind w:left="0"/>
        <w:rPr>
          <w:b/>
          <w:bCs/>
          <w:sz w:val="16"/>
          <w:szCs w:val="16"/>
          <w:lang w:val="ro-RO"/>
        </w:rPr>
      </w:pPr>
    </w:p>
    <w:p w:rsidR="00C02271" w:rsidRPr="00C02271" w:rsidRDefault="00C02271" w:rsidP="00C02271">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643F8E" w:rsidRPr="00A843D9" w:rsidRDefault="00643F8E" w:rsidP="00643F8E">
      <w:pPr>
        <w:spacing w:after="0" w:line="240" w:lineRule="auto"/>
        <w:ind w:left="979" w:firstLine="720"/>
        <w:rPr>
          <w:rFonts w:cs="Tahoma"/>
          <w:b/>
          <w:color w:val="000000" w:themeColor="text1"/>
          <w:lang w:val="it-IT"/>
        </w:rPr>
      </w:pPr>
      <w:r w:rsidRPr="00A843D9">
        <w:rPr>
          <w:rFonts w:cs="Tahoma"/>
          <w:b/>
          <w:color w:val="000000" w:themeColor="text1"/>
          <w:lang w:val="it-IT"/>
        </w:rPr>
        <w:t>Pe r</w:t>
      </w:r>
      <w:r w:rsidRPr="00A843D9">
        <w:rPr>
          <w:b/>
          <w:color w:val="000000" w:themeColor="text1"/>
          <w:lang w:val="ro-RO"/>
        </w:rPr>
        <w:t>â</w:t>
      </w:r>
      <w:r w:rsidRPr="00A843D9">
        <w:rPr>
          <w:rFonts w:cs="Tahoma"/>
          <w:b/>
          <w:color w:val="000000" w:themeColor="text1"/>
          <w:lang w:val="it-IT"/>
        </w:rPr>
        <w:t xml:space="preserve">urile interioare   </w:t>
      </w:r>
    </w:p>
    <w:p w:rsidR="00643F8E" w:rsidRPr="001871CC" w:rsidRDefault="00643F8E" w:rsidP="00643F8E">
      <w:pPr>
        <w:spacing w:after="0" w:line="240" w:lineRule="auto"/>
        <w:rPr>
          <w:lang w:val="it-IT"/>
        </w:rPr>
      </w:pPr>
      <w:r w:rsidRPr="001871CC">
        <w:rPr>
          <w:b/>
          <w:lang w:val="it-IT"/>
        </w:rPr>
        <w:t xml:space="preserve">S.G.A. Iaşi </w:t>
      </w:r>
      <w:r w:rsidRPr="001871CC">
        <w:rPr>
          <w:lang w:val="it-IT"/>
        </w:rPr>
        <w:t>revine cu informaţii despre</w:t>
      </w:r>
      <w:r>
        <w:rPr>
          <w:lang w:val="it-IT"/>
        </w:rPr>
        <w:t xml:space="preserve"> poluarea cursului de apă Ciric produsă în data de 28.03.2018</w:t>
      </w:r>
      <w:r w:rsidRPr="001871CC">
        <w:rPr>
          <w:lang w:val="it-IT"/>
        </w:rPr>
        <w:t xml:space="preserve"> pe raza municipiului Iaşi, judeţul Iaşi, ca urmare a evacuării de ape pluviale impurific</w:t>
      </w:r>
      <w:r>
        <w:rPr>
          <w:lang w:val="it-IT"/>
        </w:rPr>
        <w:t>ate</w:t>
      </w:r>
      <w:r w:rsidRPr="001871CC">
        <w:rPr>
          <w:lang w:val="it-IT"/>
        </w:rPr>
        <w:t xml:space="preserve"> de pe a</w:t>
      </w:r>
      <w:r>
        <w:rPr>
          <w:lang w:val="it-IT"/>
        </w:rPr>
        <w:t>mplasamentul RA Aeroportul Iaşi în acumularea Ciric III</w:t>
      </w:r>
      <w:r w:rsidRPr="001871CC">
        <w:rPr>
          <w:lang w:val="it-IT"/>
        </w:rPr>
        <w:t xml:space="preserve"> prin gura de descărcare a apelor colectate prin sistemul pluvial.</w:t>
      </w:r>
      <w:r>
        <w:rPr>
          <w:lang w:val="it-IT"/>
        </w:rPr>
        <w:t xml:space="preserve">    </w:t>
      </w:r>
    </w:p>
    <w:p w:rsidR="00643F8E" w:rsidRPr="00A843D9" w:rsidRDefault="00643F8E" w:rsidP="00643F8E">
      <w:pPr>
        <w:spacing w:after="0" w:line="240" w:lineRule="auto"/>
        <w:ind w:left="1699"/>
        <w:rPr>
          <w:rFonts w:cs="Tahoma"/>
          <w:color w:val="000000" w:themeColor="text1"/>
          <w:lang w:val="it-IT"/>
        </w:rPr>
      </w:pPr>
      <w:r>
        <w:rPr>
          <w:rFonts w:cs="Tahoma"/>
          <w:color w:val="000000" w:themeColor="text1"/>
          <w:lang w:val="it-IT"/>
        </w:rPr>
        <w:t>Av</w:t>
      </w:r>
      <w:r w:rsidRPr="00110714">
        <w:rPr>
          <w:lang w:val="ro-RO"/>
        </w:rPr>
        <w:t>â</w:t>
      </w:r>
      <w:r>
        <w:rPr>
          <w:rFonts w:cs="Tahoma"/>
          <w:color w:val="000000" w:themeColor="text1"/>
          <w:lang w:val="it-IT"/>
        </w:rPr>
        <w:t xml:space="preserve">nd </w:t>
      </w:r>
      <w:r>
        <w:rPr>
          <w:lang w:val="it-IT"/>
        </w:rPr>
        <w:t>î</w:t>
      </w:r>
      <w:r>
        <w:rPr>
          <w:rFonts w:cs="Tahoma"/>
          <w:color w:val="000000" w:themeColor="text1"/>
          <w:lang w:val="it-IT"/>
        </w:rPr>
        <w:t>n vedere c</w:t>
      </w:r>
      <w:r w:rsidRPr="00110714">
        <w:rPr>
          <w:lang w:val="ro-RO"/>
        </w:rPr>
        <w:t>ă</w:t>
      </w:r>
      <w:r>
        <w:rPr>
          <w:rFonts w:cs="Tahoma"/>
          <w:color w:val="000000" w:themeColor="text1"/>
          <w:lang w:val="it-IT"/>
        </w:rPr>
        <w:t xml:space="preserve"> </w:t>
      </w:r>
      <w:r w:rsidRPr="00A843D9">
        <w:rPr>
          <w:rFonts w:cs="Tahoma"/>
          <w:color w:val="000000" w:themeColor="text1"/>
          <w:lang w:val="it-IT"/>
        </w:rPr>
        <w:t>rezultatele analizelor fizi</w:t>
      </w:r>
      <w:r>
        <w:rPr>
          <w:rFonts w:cs="Tahoma"/>
          <w:color w:val="000000" w:themeColor="text1"/>
          <w:lang w:val="it-IT"/>
        </w:rPr>
        <w:t>co-chimice pentru probele de ap</w:t>
      </w:r>
      <w:r w:rsidRPr="00110714">
        <w:rPr>
          <w:lang w:val="ro-RO"/>
        </w:rPr>
        <w:t>ă</w:t>
      </w:r>
      <w:r w:rsidRPr="00A843D9">
        <w:rPr>
          <w:rFonts w:cs="Tahoma"/>
          <w:color w:val="000000" w:themeColor="text1"/>
          <w:lang w:val="it-IT"/>
        </w:rPr>
        <w:t xml:space="preserve"> prel</w:t>
      </w:r>
      <w:r>
        <w:rPr>
          <w:rFonts w:cs="Tahoma"/>
          <w:color w:val="000000" w:themeColor="text1"/>
          <w:lang w:val="it-IT"/>
        </w:rPr>
        <w:t xml:space="preserve">evate </w:t>
      </w:r>
      <w:r>
        <w:rPr>
          <w:lang w:val="it-IT"/>
        </w:rPr>
        <w:t>î</w:t>
      </w:r>
      <w:r>
        <w:rPr>
          <w:rFonts w:cs="Tahoma"/>
          <w:color w:val="000000" w:themeColor="text1"/>
          <w:lang w:val="it-IT"/>
        </w:rPr>
        <w:t xml:space="preserve">n data de 30.03.2018 se </w:t>
      </w:r>
      <w:r>
        <w:rPr>
          <w:lang w:val="it-IT"/>
        </w:rPr>
        <w:t>î</w:t>
      </w:r>
      <w:r>
        <w:rPr>
          <w:rFonts w:cs="Tahoma"/>
          <w:color w:val="000000" w:themeColor="text1"/>
          <w:lang w:val="it-IT"/>
        </w:rPr>
        <w:t>ncadreaz</w:t>
      </w:r>
      <w:r w:rsidRPr="00110714">
        <w:rPr>
          <w:lang w:val="ro-RO"/>
        </w:rPr>
        <w:t>ă</w:t>
      </w:r>
      <w:r>
        <w:rPr>
          <w:rFonts w:cs="Tahoma"/>
          <w:color w:val="000000" w:themeColor="text1"/>
          <w:lang w:val="it-IT"/>
        </w:rPr>
        <w:t xml:space="preserve"> </w:t>
      </w:r>
      <w:r>
        <w:rPr>
          <w:lang w:val="it-IT"/>
        </w:rPr>
        <w:t>î</w:t>
      </w:r>
      <w:r>
        <w:rPr>
          <w:rFonts w:cs="Tahoma"/>
          <w:color w:val="000000" w:themeColor="text1"/>
          <w:lang w:val="it-IT"/>
        </w:rPr>
        <w:t xml:space="preserve">n limite normale </w:t>
      </w:r>
      <w:r w:rsidRPr="00110714">
        <w:rPr>
          <w:lang w:val="ro-RO"/>
        </w:rPr>
        <w:t>ș</w:t>
      </w:r>
      <w:r>
        <w:rPr>
          <w:rFonts w:cs="Tahoma"/>
          <w:color w:val="000000" w:themeColor="text1"/>
          <w:lang w:val="it-IT"/>
        </w:rPr>
        <w:t>i c</w:t>
      </w:r>
      <w:r w:rsidRPr="00110714">
        <w:rPr>
          <w:lang w:val="ro-RO"/>
        </w:rPr>
        <w:t>ă</w:t>
      </w:r>
      <w:r>
        <w:rPr>
          <w:rFonts w:cs="Tahoma"/>
          <w:color w:val="000000" w:themeColor="text1"/>
          <w:lang w:val="it-IT"/>
        </w:rPr>
        <w:t xml:space="preserve"> nu se mai descarc</w:t>
      </w:r>
      <w:r w:rsidRPr="00110714">
        <w:rPr>
          <w:lang w:val="ro-RO"/>
        </w:rPr>
        <w:t>ă</w:t>
      </w:r>
      <w:r w:rsidRPr="00A843D9">
        <w:rPr>
          <w:rFonts w:cs="Tahoma"/>
          <w:color w:val="000000" w:themeColor="text1"/>
          <w:lang w:val="it-IT"/>
        </w:rPr>
        <w:t xml:space="preserve"> </w:t>
      </w:r>
      <w:r>
        <w:rPr>
          <w:rFonts w:cs="Tahoma"/>
          <w:color w:val="000000" w:themeColor="text1"/>
          <w:lang w:val="it-IT"/>
        </w:rPr>
        <w:t>ape pluviale impurificate de pe platforma a</w:t>
      </w:r>
      <w:r w:rsidRPr="00A843D9">
        <w:rPr>
          <w:rFonts w:cs="Tahoma"/>
          <w:color w:val="000000" w:themeColor="text1"/>
          <w:lang w:val="it-IT"/>
        </w:rPr>
        <w:t>eroportul</w:t>
      </w:r>
      <w:r>
        <w:rPr>
          <w:rFonts w:cs="Tahoma"/>
          <w:color w:val="000000" w:themeColor="text1"/>
          <w:lang w:val="it-IT"/>
        </w:rPr>
        <w:t xml:space="preserve">ui </w:t>
      </w:r>
      <w:r>
        <w:rPr>
          <w:lang w:val="it-IT"/>
        </w:rPr>
        <w:t>î</w:t>
      </w:r>
      <w:r>
        <w:rPr>
          <w:rFonts w:cs="Tahoma"/>
          <w:color w:val="000000" w:themeColor="text1"/>
          <w:lang w:val="it-IT"/>
        </w:rPr>
        <w:t>n acumulare</w:t>
      </w:r>
      <w:r w:rsidRPr="00A843D9">
        <w:rPr>
          <w:rFonts w:cs="Tahoma"/>
          <w:color w:val="000000" w:themeColor="text1"/>
          <w:lang w:val="it-IT"/>
        </w:rPr>
        <w:t xml:space="preserve">, </w:t>
      </w:r>
      <w:r>
        <w:rPr>
          <w:lang w:val="it-IT"/>
        </w:rPr>
        <w:t>î</w:t>
      </w:r>
      <w:r>
        <w:rPr>
          <w:rFonts w:cs="Tahoma"/>
          <w:color w:val="000000" w:themeColor="text1"/>
          <w:lang w:val="it-IT"/>
        </w:rPr>
        <w:t xml:space="preserve">n data de 31.03.2018 </w:t>
      </w:r>
      <w:r w:rsidRPr="00A843D9">
        <w:rPr>
          <w:rFonts w:cs="Tahoma"/>
          <w:color w:val="000000" w:themeColor="text1"/>
          <w:lang w:val="it-IT"/>
        </w:rPr>
        <w:t>poluarea</w:t>
      </w:r>
      <w:r>
        <w:rPr>
          <w:rFonts w:cs="Tahoma"/>
          <w:color w:val="000000" w:themeColor="text1"/>
          <w:lang w:val="it-IT"/>
        </w:rPr>
        <w:t xml:space="preserve"> se consider</w:t>
      </w:r>
      <w:r w:rsidRPr="00110714">
        <w:rPr>
          <w:lang w:val="ro-RO"/>
        </w:rPr>
        <w:t>ă</w:t>
      </w:r>
      <w:r>
        <w:rPr>
          <w:rFonts w:cs="Tahoma"/>
          <w:color w:val="000000" w:themeColor="text1"/>
          <w:lang w:val="it-IT"/>
        </w:rPr>
        <w:t xml:space="preserve"> sistat</w:t>
      </w:r>
      <w:r w:rsidRPr="00110714">
        <w:rPr>
          <w:lang w:val="ro-RO"/>
        </w:rPr>
        <w:t>ă</w:t>
      </w:r>
      <w:r w:rsidRPr="00A843D9">
        <w:rPr>
          <w:rFonts w:cs="Tahoma"/>
          <w:color w:val="000000" w:themeColor="text1"/>
          <w:lang w:val="it-IT"/>
        </w:rPr>
        <w:t>.</w:t>
      </w:r>
      <w:r>
        <w:rPr>
          <w:rFonts w:cs="Tahoma"/>
          <w:color w:val="000000" w:themeColor="text1"/>
          <w:lang w:val="it-IT"/>
        </w:rPr>
        <w:t xml:space="preserve">  </w:t>
      </w:r>
    </w:p>
    <w:p w:rsidR="00643F8E" w:rsidRPr="00A843D9" w:rsidRDefault="00643F8E" w:rsidP="00643F8E">
      <w:pPr>
        <w:spacing w:after="0" w:line="240" w:lineRule="auto"/>
        <w:ind w:left="1699"/>
        <w:rPr>
          <w:rFonts w:cs="Tahoma"/>
          <w:color w:val="000000" w:themeColor="text1"/>
          <w:lang w:val="it-IT"/>
        </w:rPr>
      </w:pPr>
      <w:r w:rsidRPr="00A843D9">
        <w:rPr>
          <w:rFonts w:cs="Tahoma"/>
          <w:color w:val="000000" w:themeColor="text1"/>
          <w:lang w:val="it-IT"/>
        </w:rPr>
        <w:t>A</w:t>
      </w:r>
      <w:r>
        <w:rPr>
          <w:rFonts w:cs="Tahoma"/>
          <w:color w:val="000000" w:themeColor="text1"/>
          <w:lang w:val="it-IT"/>
        </w:rPr>
        <w:t>.</w:t>
      </w:r>
      <w:r w:rsidRPr="00A843D9">
        <w:rPr>
          <w:rFonts w:cs="Tahoma"/>
          <w:color w:val="000000" w:themeColor="text1"/>
          <w:lang w:val="it-IT"/>
        </w:rPr>
        <w:t>B</w:t>
      </w:r>
      <w:r>
        <w:rPr>
          <w:rFonts w:cs="Tahoma"/>
          <w:color w:val="000000" w:themeColor="text1"/>
          <w:lang w:val="it-IT"/>
        </w:rPr>
        <w:t>.</w:t>
      </w:r>
      <w:r w:rsidRPr="00A843D9">
        <w:rPr>
          <w:rFonts w:cs="Tahoma"/>
          <w:color w:val="000000" w:themeColor="text1"/>
          <w:lang w:val="it-IT"/>
        </w:rPr>
        <w:t>A</w:t>
      </w:r>
      <w:r>
        <w:rPr>
          <w:rFonts w:cs="Tahoma"/>
          <w:color w:val="000000" w:themeColor="text1"/>
          <w:lang w:val="it-IT"/>
        </w:rPr>
        <w:t>. Prut B</w:t>
      </w:r>
      <w:r w:rsidRPr="00110714">
        <w:rPr>
          <w:lang w:val="ro-RO"/>
        </w:rPr>
        <w:t>â</w:t>
      </w:r>
      <w:r w:rsidRPr="00A843D9">
        <w:rPr>
          <w:rFonts w:cs="Tahoma"/>
          <w:color w:val="000000" w:themeColor="text1"/>
          <w:lang w:val="it-IT"/>
        </w:rPr>
        <w:t>rlad a impus R</w:t>
      </w:r>
      <w:r>
        <w:rPr>
          <w:rFonts w:cs="Tahoma"/>
          <w:color w:val="000000" w:themeColor="text1"/>
          <w:lang w:val="it-IT"/>
        </w:rPr>
        <w:t>.</w:t>
      </w:r>
      <w:r w:rsidRPr="00A843D9">
        <w:rPr>
          <w:rFonts w:cs="Tahoma"/>
          <w:color w:val="000000" w:themeColor="text1"/>
          <w:lang w:val="it-IT"/>
        </w:rPr>
        <w:t>A</w:t>
      </w:r>
      <w:r>
        <w:rPr>
          <w:rFonts w:cs="Tahoma"/>
          <w:color w:val="000000" w:themeColor="text1"/>
          <w:lang w:val="it-IT"/>
        </w:rPr>
        <w:t>.</w:t>
      </w:r>
      <w:r w:rsidRPr="00A843D9">
        <w:rPr>
          <w:rFonts w:cs="Tahoma"/>
          <w:color w:val="000000" w:themeColor="text1"/>
          <w:lang w:val="it-IT"/>
        </w:rPr>
        <w:t xml:space="preserve"> Aeroportul I</w:t>
      </w:r>
      <w:r>
        <w:rPr>
          <w:rFonts w:cs="Tahoma"/>
          <w:color w:val="000000" w:themeColor="text1"/>
          <w:lang w:val="it-IT"/>
        </w:rPr>
        <w:t>a</w:t>
      </w:r>
      <w:r w:rsidRPr="00110714">
        <w:rPr>
          <w:lang w:val="ro-RO"/>
        </w:rPr>
        <w:t>ș</w:t>
      </w:r>
      <w:r w:rsidRPr="00A843D9">
        <w:rPr>
          <w:rFonts w:cs="Tahoma"/>
          <w:color w:val="000000" w:themeColor="text1"/>
          <w:lang w:val="it-IT"/>
        </w:rPr>
        <w:t xml:space="preserve">i </w:t>
      </w:r>
      <w:r>
        <w:rPr>
          <w:rFonts w:cs="Tahoma"/>
          <w:color w:val="000000" w:themeColor="text1"/>
          <w:lang w:val="it-IT"/>
        </w:rPr>
        <w:t>luarea tuturor m</w:t>
      </w:r>
      <w:r w:rsidRPr="00110714">
        <w:rPr>
          <w:lang w:val="ro-RO"/>
        </w:rPr>
        <w:t>ă</w:t>
      </w:r>
      <w:r w:rsidRPr="00A843D9">
        <w:rPr>
          <w:rFonts w:cs="Tahoma"/>
          <w:color w:val="000000" w:themeColor="text1"/>
          <w:lang w:val="it-IT"/>
        </w:rPr>
        <w:t xml:space="preserve">surilor </w:t>
      </w:r>
      <w:r>
        <w:rPr>
          <w:rFonts w:cs="Tahoma"/>
          <w:color w:val="000000" w:themeColor="text1"/>
          <w:lang w:val="it-IT"/>
        </w:rPr>
        <w:t xml:space="preserve">necesare pentru </w:t>
      </w:r>
      <w:r>
        <w:rPr>
          <w:lang w:val="it-IT"/>
        </w:rPr>
        <w:t>î</w:t>
      </w:r>
      <w:r>
        <w:rPr>
          <w:rFonts w:cs="Tahoma"/>
          <w:color w:val="000000" w:themeColor="text1"/>
          <w:lang w:val="it-IT"/>
        </w:rPr>
        <w:t>ndep</w:t>
      </w:r>
      <w:r w:rsidRPr="00110714">
        <w:rPr>
          <w:lang w:val="ro-RO"/>
        </w:rPr>
        <w:t>ă</w:t>
      </w:r>
      <w:r w:rsidRPr="00A843D9">
        <w:rPr>
          <w:rFonts w:cs="Tahoma"/>
          <w:color w:val="000000" w:themeColor="text1"/>
          <w:lang w:val="it-IT"/>
        </w:rPr>
        <w:t xml:space="preserve">rtarea </w:t>
      </w:r>
      <w:r>
        <w:rPr>
          <w:rFonts w:cs="Tahoma"/>
          <w:color w:val="000000" w:themeColor="text1"/>
          <w:lang w:val="it-IT"/>
        </w:rPr>
        <w:t>de pe amplasament a substan</w:t>
      </w:r>
      <w:r w:rsidRPr="001871CC">
        <w:rPr>
          <w:lang w:val="it-IT"/>
        </w:rPr>
        <w:t>ţ</w:t>
      </w:r>
      <w:r w:rsidRPr="00A843D9">
        <w:rPr>
          <w:rFonts w:cs="Tahoma"/>
          <w:color w:val="000000" w:themeColor="text1"/>
          <w:lang w:val="it-IT"/>
        </w:rPr>
        <w:t>e</w:t>
      </w:r>
      <w:r>
        <w:rPr>
          <w:rFonts w:cs="Tahoma"/>
          <w:color w:val="000000" w:themeColor="text1"/>
          <w:lang w:val="it-IT"/>
        </w:rPr>
        <w:t>lor poluante care ar putea</w:t>
      </w:r>
      <w:r w:rsidRPr="00A843D9">
        <w:rPr>
          <w:rFonts w:cs="Tahoma"/>
          <w:color w:val="000000" w:themeColor="text1"/>
          <w:lang w:val="it-IT"/>
        </w:rPr>
        <w:t xml:space="preserve"> fi antrenate</w:t>
      </w:r>
      <w:r>
        <w:rPr>
          <w:rFonts w:cs="Tahoma"/>
          <w:color w:val="000000" w:themeColor="text1"/>
          <w:lang w:val="it-IT"/>
        </w:rPr>
        <w:t xml:space="preserve"> de apele pluviale </w:t>
      </w:r>
      <w:r w:rsidRPr="00110714">
        <w:rPr>
          <w:lang w:val="ro-RO"/>
        </w:rPr>
        <w:t>ș</w:t>
      </w:r>
      <w:r>
        <w:rPr>
          <w:rFonts w:cs="Tahoma"/>
          <w:color w:val="000000" w:themeColor="text1"/>
          <w:lang w:val="it-IT"/>
        </w:rPr>
        <w:t>i desc</w:t>
      </w:r>
      <w:r w:rsidRPr="00110714">
        <w:rPr>
          <w:lang w:val="ro-RO"/>
        </w:rPr>
        <w:t>ă</w:t>
      </w:r>
      <w:r w:rsidRPr="00A843D9">
        <w:rPr>
          <w:rFonts w:cs="Tahoma"/>
          <w:color w:val="000000" w:themeColor="text1"/>
          <w:lang w:val="it-IT"/>
        </w:rPr>
        <w:t>rcate</w:t>
      </w:r>
      <w:r>
        <w:rPr>
          <w:rFonts w:cs="Tahoma"/>
          <w:color w:val="000000" w:themeColor="text1"/>
          <w:lang w:val="it-IT"/>
        </w:rPr>
        <w:t xml:space="preserve"> ulterior</w:t>
      </w:r>
      <w:r>
        <w:rPr>
          <w:lang w:val="it-IT"/>
        </w:rPr>
        <w:t xml:space="preserve"> î</w:t>
      </w:r>
      <w:r w:rsidRPr="00A843D9">
        <w:rPr>
          <w:rFonts w:cs="Tahoma"/>
          <w:color w:val="000000" w:themeColor="text1"/>
          <w:lang w:val="it-IT"/>
        </w:rPr>
        <w:t xml:space="preserve">n </w:t>
      </w:r>
      <w:r>
        <w:rPr>
          <w:rFonts w:cs="Tahoma"/>
          <w:color w:val="000000" w:themeColor="text1"/>
          <w:lang w:val="it-IT"/>
        </w:rPr>
        <w:t>acumularea</w:t>
      </w:r>
      <w:r w:rsidRPr="00A843D9">
        <w:rPr>
          <w:rFonts w:cs="Tahoma"/>
          <w:color w:val="000000" w:themeColor="text1"/>
          <w:lang w:val="it-IT"/>
        </w:rPr>
        <w:t xml:space="preserve"> Ciric III.</w:t>
      </w:r>
      <w:r>
        <w:rPr>
          <w:rFonts w:cs="Tahoma"/>
          <w:color w:val="000000" w:themeColor="text1"/>
          <w:lang w:val="it-IT"/>
        </w:rPr>
        <w:t xml:space="preserve">      </w:t>
      </w:r>
    </w:p>
    <w:p w:rsidR="00643F8E" w:rsidRPr="00B32860" w:rsidRDefault="00643F8E" w:rsidP="00643F8E">
      <w:pPr>
        <w:spacing w:after="0" w:line="240" w:lineRule="auto"/>
        <w:ind w:left="0"/>
        <w:rPr>
          <w:sz w:val="16"/>
          <w:szCs w:val="16"/>
          <w:lang w:val="ro-RO"/>
        </w:rPr>
      </w:pPr>
    </w:p>
    <w:p w:rsidR="00643F8E" w:rsidRPr="00F2527A" w:rsidRDefault="00643F8E" w:rsidP="00643F8E">
      <w:pPr>
        <w:spacing w:after="0" w:line="240" w:lineRule="auto"/>
        <w:ind w:left="979" w:firstLine="720"/>
        <w:rPr>
          <w:rFonts w:cs="Tahoma"/>
          <w:lang w:val="it-IT"/>
        </w:rPr>
      </w:pPr>
      <w:r>
        <w:rPr>
          <w:rFonts w:cs="Tahoma"/>
          <w:lang w:val="it-IT"/>
        </w:rPr>
        <w:t>Pe fluviul Dun</w:t>
      </w:r>
      <w:r>
        <w:rPr>
          <w:lang w:val="ro-RO"/>
        </w:rPr>
        <w:t>ă</w:t>
      </w:r>
      <w:r>
        <w:rPr>
          <w:rFonts w:cs="Tahoma"/>
          <w:lang w:val="it-IT"/>
        </w:rPr>
        <w:t xml:space="preserve">rea </w:t>
      </w:r>
      <w:r w:rsidRPr="00110714">
        <w:rPr>
          <w:lang w:val="ro-RO"/>
        </w:rPr>
        <w:t>ș</w:t>
      </w:r>
      <w:r>
        <w:rPr>
          <w:rFonts w:cs="Tahoma"/>
          <w:lang w:val="it-IT"/>
        </w:rPr>
        <w:t>i pe Marea Neagr</w:t>
      </w:r>
      <w:r>
        <w:rPr>
          <w:lang w:val="ro-RO"/>
        </w:rPr>
        <w:t>ă</w:t>
      </w:r>
      <w:r>
        <w:rPr>
          <w:rFonts w:cs="Tahoma"/>
          <w:lang w:val="it-IT"/>
        </w:rPr>
        <w:t xml:space="preserve"> n</w:t>
      </w:r>
      <w:r w:rsidRPr="005640C3">
        <w:rPr>
          <w:rFonts w:cs="Tahoma"/>
          <w:lang w:val="it-IT"/>
        </w:rPr>
        <w:t xml:space="preserve">u au fost semnalate evenimente deosebite. </w:t>
      </w:r>
      <w:r>
        <w:rPr>
          <w:rFonts w:cs="Tahoma"/>
          <w:lang w:val="it-IT"/>
        </w:rPr>
        <w:t xml:space="preserve">  </w:t>
      </w:r>
    </w:p>
    <w:p w:rsidR="00C2639E" w:rsidRDefault="00C2639E" w:rsidP="00C02271">
      <w:pPr>
        <w:spacing w:after="0" w:line="240" w:lineRule="auto"/>
        <w:ind w:left="0"/>
        <w:rPr>
          <w:bCs/>
          <w:sz w:val="16"/>
          <w:szCs w:val="16"/>
          <w:lang w:val="it-IT"/>
        </w:rPr>
      </w:pPr>
    </w:p>
    <w:p w:rsidR="00512F21" w:rsidRDefault="00512F21" w:rsidP="00C02271">
      <w:pPr>
        <w:spacing w:after="0" w:line="240" w:lineRule="auto"/>
        <w:ind w:left="0"/>
        <w:rPr>
          <w:bCs/>
          <w:sz w:val="16"/>
          <w:szCs w:val="16"/>
          <w:lang w:val="it-IT"/>
        </w:rPr>
      </w:pPr>
    </w:p>
    <w:p w:rsidR="00643F8E" w:rsidRPr="00C02271" w:rsidRDefault="00643F8E"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C02271" w:rsidRPr="00C02271" w:rsidRDefault="00C02271" w:rsidP="00C02271">
      <w:pPr>
        <w:numPr>
          <w:ilvl w:val="0"/>
          <w:numId w:val="1"/>
        </w:numPr>
        <w:spacing w:after="0"/>
        <w:contextualSpacing/>
        <w:rPr>
          <w:b/>
          <w:lang w:val="it-IT"/>
        </w:rPr>
      </w:pPr>
      <w:r w:rsidRPr="00C02271">
        <w:rPr>
          <w:b/>
          <w:lang w:val="it-IT"/>
        </w:rPr>
        <w:t>În domeniul aerului</w:t>
      </w:r>
    </w:p>
    <w:p w:rsidR="00C02271" w:rsidRDefault="00643F8E" w:rsidP="00643F8E">
      <w:pPr>
        <w:spacing w:after="0" w:line="240" w:lineRule="auto"/>
        <w:ind w:left="981" w:firstLine="720"/>
        <w:rPr>
          <w:rFonts w:cs="Tahoma"/>
          <w:lang w:val="it-IT"/>
        </w:rPr>
      </w:pPr>
      <w:r>
        <w:rPr>
          <w:rFonts w:cs="Tahoma"/>
          <w:lang w:val="it-IT"/>
        </w:rPr>
        <w:t>N</w:t>
      </w:r>
      <w:r w:rsidRPr="005640C3">
        <w:rPr>
          <w:rFonts w:cs="Tahoma"/>
          <w:lang w:val="it-IT"/>
        </w:rPr>
        <w:t xml:space="preserve">u au fost semnalate evenimente deosebite. </w:t>
      </w:r>
      <w:r>
        <w:rPr>
          <w:rFonts w:cs="Tahoma"/>
          <w:lang w:val="it-IT"/>
        </w:rPr>
        <w:t xml:space="preserve">  </w:t>
      </w:r>
    </w:p>
    <w:p w:rsidR="00643F8E" w:rsidRDefault="00643F8E" w:rsidP="00643F8E">
      <w:pPr>
        <w:spacing w:after="0" w:line="240" w:lineRule="auto"/>
        <w:ind w:left="981" w:firstLine="720"/>
        <w:rPr>
          <w:color w:val="000000" w:themeColor="text1"/>
          <w:sz w:val="16"/>
          <w:szCs w:val="16"/>
          <w:lang w:val="it-IT"/>
        </w:rPr>
      </w:pPr>
    </w:p>
    <w:p w:rsidR="00512F21" w:rsidRPr="00C2639E" w:rsidRDefault="00512F21" w:rsidP="00643F8E">
      <w:pPr>
        <w:spacing w:after="0" w:line="240" w:lineRule="auto"/>
        <w:ind w:left="981" w:firstLine="720"/>
        <w:rPr>
          <w:color w:val="000000" w:themeColor="text1"/>
          <w:sz w:val="16"/>
          <w:szCs w:val="16"/>
          <w:lang w:val="it-IT"/>
        </w:rPr>
      </w:pPr>
    </w:p>
    <w:p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p>
    <w:p w:rsidR="00643F8E" w:rsidRDefault="00643F8E" w:rsidP="00643F8E">
      <w:pPr>
        <w:spacing w:after="0" w:line="240" w:lineRule="auto"/>
        <w:ind w:left="981" w:firstLine="720"/>
        <w:rPr>
          <w:rFonts w:cs="Tahoma"/>
          <w:lang w:val="it-IT"/>
        </w:rPr>
      </w:pPr>
      <w:r>
        <w:rPr>
          <w:rFonts w:cs="Tahoma"/>
          <w:lang w:val="it-IT"/>
        </w:rPr>
        <w:t>N</w:t>
      </w:r>
      <w:r w:rsidRPr="005640C3">
        <w:rPr>
          <w:rFonts w:cs="Tahoma"/>
          <w:lang w:val="it-IT"/>
        </w:rPr>
        <w:t xml:space="preserve">u au fost semnalate evenimente deosebite. </w:t>
      </w:r>
      <w:r>
        <w:rPr>
          <w:rFonts w:cs="Tahoma"/>
          <w:lang w:val="it-IT"/>
        </w:rPr>
        <w:t xml:space="preserve">  </w:t>
      </w:r>
    </w:p>
    <w:p w:rsidR="00F53D1A" w:rsidRDefault="00F53D1A" w:rsidP="00F53D1A">
      <w:pPr>
        <w:spacing w:after="0"/>
        <w:ind w:left="1710"/>
        <w:rPr>
          <w:rFonts w:cs="Tahoma"/>
          <w:sz w:val="16"/>
          <w:szCs w:val="16"/>
          <w:lang w:val="it-IT"/>
        </w:rPr>
      </w:pPr>
    </w:p>
    <w:p w:rsidR="00F43F24" w:rsidRDefault="00F43F24" w:rsidP="00F53D1A">
      <w:pPr>
        <w:spacing w:after="0"/>
        <w:ind w:left="1710"/>
        <w:rPr>
          <w:rFonts w:cs="Tahoma"/>
          <w:sz w:val="16"/>
          <w:szCs w:val="16"/>
          <w:lang w:val="it-IT"/>
        </w:rPr>
      </w:pPr>
    </w:p>
    <w:p w:rsidR="00512F21" w:rsidRDefault="00512F21" w:rsidP="00F53D1A">
      <w:pPr>
        <w:spacing w:after="0"/>
        <w:ind w:left="1710"/>
        <w:rPr>
          <w:rFonts w:cs="Tahoma"/>
          <w:sz w:val="16"/>
          <w:szCs w:val="16"/>
          <w:lang w:val="it-IT"/>
        </w:rPr>
      </w:pPr>
    </w:p>
    <w:p w:rsidR="00512F21" w:rsidRDefault="00512F21" w:rsidP="00F53D1A">
      <w:pPr>
        <w:spacing w:after="0"/>
        <w:ind w:left="1710"/>
        <w:rPr>
          <w:rFonts w:cs="Tahoma"/>
          <w:sz w:val="16"/>
          <w:szCs w:val="16"/>
          <w:lang w:val="it-IT"/>
        </w:rPr>
      </w:pPr>
    </w:p>
    <w:p w:rsidR="00512F21" w:rsidRPr="00C2639E" w:rsidRDefault="00512F21" w:rsidP="00F53D1A">
      <w:pPr>
        <w:spacing w:after="0"/>
        <w:ind w:left="1710"/>
        <w:rPr>
          <w:rFonts w:cs="Tahoma"/>
          <w:sz w:val="16"/>
          <w:szCs w:val="16"/>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0D2769" w:rsidRDefault="00C02271" w:rsidP="00A71E98">
      <w:pPr>
        <w:spacing w:after="0" w:line="240" w:lineRule="auto"/>
        <w:ind w:left="1699"/>
        <w:rPr>
          <w:lang w:val="ro-RO"/>
        </w:rPr>
      </w:pPr>
      <w:r w:rsidRPr="00C02271">
        <w:rPr>
          <w:lang w:val="ro-RO"/>
        </w:rPr>
        <w:lastRenderedPageBreak/>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rsidR="0036797C" w:rsidRDefault="0036797C" w:rsidP="00C02271">
      <w:pPr>
        <w:spacing w:after="0"/>
        <w:ind w:left="0"/>
        <w:rPr>
          <w:sz w:val="16"/>
          <w:szCs w:val="16"/>
          <w:lang w:val="ro-RO"/>
        </w:rPr>
      </w:pPr>
    </w:p>
    <w:p w:rsidR="00F43F24" w:rsidRPr="00C2639E" w:rsidRDefault="00F43F24" w:rsidP="00C02271">
      <w:pPr>
        <w:spacing w:after="0"/>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C02271" w:rsidRDefault="00C02271" w:rsidP="00C02271">
      <w:pPr>
        <w:spacing w:after="0"/>
        <w:ind w:left="1699"/>
        <w:rPr>
          <w:lang w:val="ro-RO"/>
        </w:rPr>
      </w:pPr>
      <w:r w:rsidRPr="00C02271">
        <w:rPr>
          <w:lang w:val="ro-RO"/>
        </w:rPr>
        <w:t>În ultimele 24 de ore sistemul de monitorizare a calităţii aerului în municipiul Bucureşti nu a semnalat depăşiri ale pragurilor de informare şi alertă.</w:t>
      </w:r>
    </w:p>
    <w:p w:rsidR="00583A44" w:rsidRPr="00C2639E" w:rsidRDefault="00583A44" w:rsidP="00C02271">
      <w:pPr>
        <w:spacing w:after="0"/>
        <w:ind w:left="1699"/>
        <w:rPr>
          <w:sz w:val="16"/>
          <w:szCs w:val="16"/>
          <w:lang w:val="ro-RO"/>
        </w:rPr>
      </w:pPr>
    </w:p>
    <w:p w:rsidR="00D43A1F" w:rsidRDefault="00D43A1F" w:rsidP="00AD17F1">
      <w:pPr>
        <w:spacing w:after="0"/>
        <w:ind w:left="0"/>
        <w:rPr>
          <w:lang w:val="ro-RO"/>
        </w:rPr>
      </w:pPr>
    </w:p>
    <w:p w:rsidR="00C2639E" w:rsidRDefault="00C2639E" w:rsidP="00AD17F1">
      <w:pPr>
        <w:spacing w:after="0"/>
        <w:ind w:left="0"/>
        <w:rPr>
          <w:lang w:val="ro-RO"/>
        </w:rPr>
      </w:pPr>
    </w:p>
    <w:p w:rsidR="00F43F24" w:rsidRDefault="00F43F24" w:rsidP="00AD17F1">
      <w:pPr>
        <w:spacing w:after="0"/>
        <w:ind w:left="0"/>
        <w:rPr>
          <w:lang w:val="ro-RO"/>
        </w:rPr>
      </w:pPr>
    </w:p>
    <w:p w:rsidR="00F43F24" w:rsidRDefault="00F43F24" w:rsidP="00AD17F1">
      <w:pPr>
        <w:spacing w:after="0"/>
        <w:ind w:left="0"/>
        <w:rPr>
          <w:lang w:val="ro-RO"/>
        </w:rPr>
      </w:pPr>
    </w:p>
    <w:p w:rsidR="00F43F24" w:rsidRPr="004B44C0" w:rsidRDefault="004B44C0" w:rsidP="00AD17F1">
      <w:pPr>
        <w:spacing w:after="0"/>
        <w:ind w:left="0"/>
        <w:rPr>
          <w:b/>
          <w:lang w:val="ro-RO"/>
        </w:rPr>
      </w:pPr>
      <w:r>
        <w:rPr>
          <w:lang w:val="ro-RO"/>
        </w:rPr>
        <w:tab/>
      </w:r>
      <w:r>
        <w:rPr>
          <w:lang w:val="ro-RO"/>
        </w:rPr>
        <w:tab/>
      </w:r>
      <w:r w:rsidRPr="004B44C0">
        <w:rPr>
          <w:b/>
          <w:lang w:val="ro-RO"/>
        </w:rPr>
        <w:t>Direcția de Comunicare</w:t>
      </w:r>
    </w:p>
    <w:p w:rsidR="00F43F24" w:rsidRDefault="00F43F24" w:rsidP="00AD17F1">
      <w:pPr>
        <w:spacing w:after="0"/>
        <w:ind w:left="0"/>
        <w:rPr>
          <w:lang w:val="ro-RO"/>
        </w:rPr>
      </w:pPr>
    </w:p>
    <w:p w:rsidR="00512F21" w:rsidRDefault="00512F21" w:rsidP="00AD17F1">
      <w:pPr>
        <w:spacing w:after="0"/>
        <w:ind w:left="0"/>
        <w:rPr>
          <w:lang w:val="ro-RO"/>
        </w:rPr>
      </w:pPr>
    </w:p>
    <w:p w:rsidR="00512F21" w:rsidRDefault="00512F21" w:rsidP="00AD17F1">
      <w:pPr>
        <w:spacing w:after="0"/>
        <w:ind w:left="0"/>
        <w:rPr>
          <w:lang w:val="ro-RO"/>
        </w:rPr>
      </w:pPr>
    </w:p>
    <w:p w:rsidR="00512F21" w:rsidRDefault="00512F21" w:rsidP="00AD17F1">
      <w:pPr>
        <w:spacing w:after="0"/>
        <w:ind w:left="0"/>
        <w:rPr>
          <w:lang w:val="ro-RO"/>
        </w:rPr>
      </w:pPr>
    </w:p>
    <w:p w:rsidR="00512F21" w:rsidRDefault="00512F21" w:rsidP="00AD17F1">
      <w:pPr>
        <w:spacing w:after="0"/>
        <w:ind w:left="0"/>
        <w:rPr>
          <w:lang w:val="ro-RO"/>
        </w:rPr>
      </w:pPr>
      <w:bookmarkStart w:id="0" w:name="_GoBack"/>
      <w:bookmarkEnd w:id="0"/>
    </w:p>
    <w:sectPr w:rsidR="00512F21" w:rsidSect="00100F36">
      <w:headerReference w:type="default" r:id="rId10"/>
      <w:footerReference w:type="default" r:id="rId11"/>
      <w:headerReference w:type="first" r:id="rId12"/>
      <w:footerReference w:type="first" r:id="rId13"/>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3AE" w:rsidRDefault="000503AE" w:rsidP="00CD5B3B">
      <w:r>
        <w:separator/>
      </w:r>
    </w:p>
  </w:endnote>
  <w:endnote w:type="continuationSeparator" w:id="0">
    <w:p w:rsidR="000503AE" w:rsidRDefault="000503A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75" w:rsidRPr="00D06E9C" w:rsidRDefault="00834C75"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834C75" w:rsidRDefault="00834C75" w:rsidP="008C7043">
    <w:pPr>
      <w:pStyle w:val="Footer"/>
      <w:spacing w:after="0" w:line="240" w:lineRule="auto"/>
      <w:rPr>
        <w:sz w:val="14"/>
        <w:szCs w:val="14"/>
      </w:rPr>
    </w:pPr>
    <w:r>
      <w:rPr>
        <w:sz w:val="14"/>
        <w:szCs w:val="14"/>
      </w:rPr>
      <w:t>Tel: +4 021 316 0219</w:t>
    </w:r>
  </w:p>
  <w:p w:rsidR="00834C75" w:rsidRPr="00D06E9C" w:rsidRDefault="00834C75" w:rsidP="008C7043">
    <w:pPr>
      <w:pStyle w:val="Footer"/>
      <w:spacing w:after="0" w:line="240" w:lineRule="auto"/>
      <w:rPr>
        <w:sz w:val="14"/>
        <w:szCs w:val="14"/>
      </w:rPr>
    </w:pPr>
    <w:r>
      <w:rPr>
        <w:sz w:val="14"/>
        <w:szCs w:val="14"/>
      </w:rPr>
      <w:t>Fax: +4 021 319 4609</w:t>
    </w:r>
  </w:p>
  <w:p w:rsidR="00834C75" w:rsidRPr="008C7043" w:rsidRDefault="00834C75"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75" w:rsidRPr="00D06E9C" w:rsidRDefault="00834C75"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834C75" w:rsidRDefault="00834C75" w:rsidP="008C7043">
    <w:pPr>
      <w:pStyle w:val="Footer"/>
      <w:spacing w:after="0" w:line="240" w:lineRule="auto"/>
      <w:rPr>
        <w:sz w:val="14"/>
        <w:szCs w:val="14"/>
      </w:rPr>
    </w:pPr>
    <w:r>
      <w:rPr>
        <w:sz w:val="14"/>
        <w:szCs w:val="14"/>
      </w:rPr>
      <w:t>Tel: +4 021 316 0219</w:t>
    </w:r>
  </w:p>
  <w:p w:rsidR="00834C75" w:rsidRPr="00D06E9C" w:rsidRDefault="00834C75" w:rsidP="008C7043">
    <w:pPr>
      <w:pStyle w:val="Footer"/>
      <w:spacing w:after="0" w:line="240" w:lineRule="auto"/>
      <w:rPr>
        <w:sz w:val="14"/>
        <w:szCs w:val="14"/>
      </w:rPr>
    </w:pPr>
    <w:r>
      <w:rPr>
        <w:sz w:val="14"/>
        <w:szCs w:val="14"/>
      </w:rPr>
      <w:t>Fax: +4 021 319 4609</w:t>
    </w:r>
  </w:p>
  <w:p w:rsidR="00834C75" w:rsidRPr="008C7043" w:rsidRDefault="00834C75"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3AE" w:rsidRDefault="000503AE" w:rsidP="00CD5B3B">
      <w:r>
        <w:separator/>
      </w:r>
    </w:p>
  </w:footnote>
  <w:footnote w:type="continuationSeparator" w:id="0">
    <w:p w:rsidR="000503AE" w:rsidRDefault="000503A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834C75" w:rsidTr="00C20EF1">
      <w:tc>
        <w:tcPr>
          <w:tcW w:w="5103" w:type="dxa"/>
          <w:shd w:val="clear" w:color="auto" w:fill="auto"/>
        </w:tcPr>
        <w:p w:rsidR="00834C75" w:rsidRPr="00CD5B3B" w:rsidRDefault="00834C75" w:rsidP="00E562FC">
          <w:pPr>
            <w:pStyle w:val="MediumGrid21"/>
          </w:pPr>
        </w:p>
      </w:tc>
      <w:tc>
        <w:tcPr>
          <w:tcW w:w="4111" w:type="dxa"/>
          <w:shd w:val="clear" w:color="auto" w:fill="auto"/>
          <w:vAlign w:val="center"/>
        </w:tcPr>
        <w:p w:rsidR="00834C75" w:rsidRDefault="00834C75" w:rsidP="00C20EF1">
          <w:pPr>
            <w:pStyle w:val="MediumGrid21"/>
            <w:jc w:val="right"/>
          </w:pPr>
          <w:r>
            <w:t>Nesecret</w:t>
          </w:r>
        </w:p>
      </w:tc>
    </w:tr>
  </w:tbl>
  <w:p w:rsidR="00834C75" w:rsidRPr="00CD5B3B" w:rsidRDefault="00834C75"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834C75" w:rsidTr="00E562FC">
      <w:tc>
        <w:tcPr>
          <w:tcW w:w="6804" w:type="dxa"/>
          <w:shd w:val="clear" w:color="auto" w:fill="auto"/>
        </w:tcPr>
        <w:p w:rsidR="00834C75" w:rsidRPr="00CD5B3B" w:rsidRDefault="00834C75"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834C75" w:rsidRDefault="00834C75"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834C75" w:rsidRPr="00C9459A" w:rsidRDefault="00834C75" w:rsidP="004B44C0">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5A02"/>
    <w:rsid w:val="00024219"/>
    <w:rsid w:val="0002734C"/>
    <w:rsid w:val="000273A3"/>
    <w:rsid w:val="00036E3F"/>
    <w:rsid w:val="00044649"/>
    <w:rsid w:val="000503AE"/>
    <w:rsid w:val="00063053"/>
    <w:rsid w:val="00066EC6"/>
    <w:rsid w:val="00075F24"/>
    <w:rsid w:val="00080087"/>
    <w:rsid w:val="0008223C"/>
    <w:rsid w:val="00083F00"/>
    <w:rsid w:val="000858D4"/>
    <w:rsid w:val="000937E2"/>
    <w:rsid w:val="000A12BB"/>
    <w:rsid w:val="000A7E2D"/>
    <w:rsid w:val="000B4FE0"/>
    <w:rsid w:val="000C52F4"/>
    <w:rsid w:val="000D1344"/>
    <w:rsid w:val="000D2769"/>
    <w:rsid w:val="000F4B4B"/>
    <w:rsid w:val="00100F36"/>
    <w:rsid w:val="00103799"/>
    <w:rsid w:val="0010657A"/>
    <w:rsid w:val="00107CCB"/>
    <w:rsid w:val="00112F01"/>
    <w:rsid w:val="0011379A"/>
    <w:rsid w:val="00123F45"/>
    <w:rsid w:val="001417B3"/>
    <w:rsid w:val="00151A63"/>
    <w:rsid w:val="001575ED"/>
    <w:rsid w:val="0017603C"/>
    <w:rsid w:val="0018537F"/>
    <w:rsid w:val="0019399C"/>
    <w:rsid w:val="001953AF"/>
    <w:rsid w:val="001D2211"/>
    <w:rsid w:val="001D225E"/>
    <w:rsid w:val="00204E44"/>
    <w:rsid w:val="00213AA6"/>
    <w:rsid w:val="0021401C"/>
    <w:rsid w:val="00214F93"/>
    <w:rsid w:val="00217CB7"/>
    <w:rsid w:val="00220034"/>
    <w:rsid w:val="002200D9"/>
    <w:rsid w:val="00221325"/>
    <w:rsid w:val="00225822"/>
    <w:rsid w:val="00235534"/>
    <w:rsid w:val="002406C6"/>
    <w:rsid w:val="00241708"/>
    <w:rsid w:val="002600E6"/>
    <w:rsid w:val="00265F5B"/>
    <w:rsid w:val="00275CCE"/>
    <w:rsid w:val="002A5742"/>
    <w:rsid w:val="002A6686"/>
    <w:rsid w:val="002B2E68"/>
    <w:rsid w:val="002C5F5F"/>
    <w:rsid w:val="002D5B43"/>
    <w:rsid w:val="002E4224"/>
    <w:rsid w:val="003070E3"/>
    <w:rsid w:val="003226DD"/>
    <w:rsid w:val="003410E0"/>
    <w:rsid w:val="00351447"/>
    <w:rsid w:val="00351ABE"/>
    <w:rsid w:val="0035281E"/>
    <w:rsid w:val="0035715B"/>
    <w:rsid w:val="0036797C"/>
    <w:rsid w:val="003740FF"/>
    <w:rsid w:val="00387DC2"/>
    <w:rsid w:val="00397790"/>
    <w:rsid w:val="003B19BD"/>
    <w:rsid w:val="003B6319"/>
    <w:rsid w:val="003D14EF"/>
    <w:rsid w:val="003D2F21"/>
    <w:rsid w:val="003D49D3"/>
    <w:rsid w:val="003E2030"/>
    <w:rsid w:val="003E32C3"/>
    <w:rsid w:val="003F5C7D"/>
    <w:rsid w:val="0040340A"/>
    <w:rsid w:val="00407366"/>
    <w:rsid w:val="00420450"/>
    <w:rsid w:val="004319B8"/>
    <w:rsid w:val="004341B9"/>
    <w:rsid w:val="00446A6A"/>
    <w:rsid w:val="004570C9"/>
    <w:rsid w:val="00471E9E"/>
    <w:rsid w:val="00477FB4"/>
    <w:rsid w:val="0048246C"/>
    <w:rsid w:val="00484062"/>
    <w:rsid w:val="00484C56"/>
    <w:rsid w:val="00493AD5"/>
    <w:rsid w:val="004A0C6E"/>
    <w:rsid w:val="004B44C0"/>
    <w:rsid w:val="004B4A22"/>
    <w:rsid w:val="004D3FFC"/>
    <w:rsid w:val="004D7111"/>
    <w:rsid w:val="004D78AA"/>
    <w:rsid w:val="004E3347"/>
    <w:rsid w:val="004F7627"/>
    <w:rsid w:val="00512F21"/>
    <w:rsid w:val="005139F8"/>
    <w:rsid w:val="00525367"/>
    <w:rsid w:val="00527753"/>
    <w:rsid w:val="00551890"/>
    <w:rsid w:val="005671A7"/>
    <w:rsid w:val="00583A44"/>
    <w:rsid w:val="0059284B"/>
    <w:rsid w:val="00596C58"/>
    <w:rsid w:val="005A667B"/>
    <w:rsid w:val="005C2F3E"/>
    <w:rsid w:val="005C3A55"/>
    <w:rsid w:val="005E0241"/>
    <w:rsid w:val="005E5F52"/>
    <w:rsid w:val="005E6FFA"/>
    <w:rsid w:val="006022C4"/>
    <w:rsid w:val="006114F3"/>
    <w:rsid w:val="00614790"/>
    <w:rsid w:val="00615F29"/>
    <w:rsid w:val="00643F8E"/>
    <w:rsid w:val="00646238"/>
    <w:rsid w:val="00672DB5"/>
    <w:rsid w:val="00681F81"/>
    <w:rsid w:val="006A263E"/>
    <w:rsid w:val="006B0A9F"/>
    <w:rsid w:val="006B1236"/>
    <w:rsid w:val="006B528B"/>
    <w:rsid w:val="006D058F"/>
    <w:rsid w:val="006F22D4"/>
    <w:rsid w:val="007113B5"/>
    <w:rsid w:val="00712619"/>
    <w:rsid w:val="00712D8C"/>
    <w:rsid w:val="00721D89"/>
    <w:rsid w:val="00722BEC"/>
    <w:rsid w:val="00724C68"/>
    <w:rsid w:val="00745F61"/>
    <w:rsid w:val="00751888"/>
    <w:rsid w:val="007575BC"/>
    <w:rsid w:val="00766E0E"/>
    <w:rsid w:val="00770D11"/>
    <w:rsid w:val="0077138A"/>
    <w:rsid w:val="0077231D"/>
    <w:rsid w:val="007739A4"/>
    <w:rsid w:val="00775984"/>
    <w:rsid w:val="00777DDC"/>
    <w:rsid w:val="00794478"/>
    <w:rsid w:val="00796460"/>
    <w:rsid w:val="007B7755"/>
    <w:rsid w:val="007C08CF"/>
    <w:rsid w:val="007D126D"/>
    <w:rsid w:val="007D608C"/>
    <w:rsid w:val="007E781C"/>
    <w:rsid w:val="008024D7"/>
    <w:rsid w:val="008202DE"/>
    <w:rsid w:val="00823599"/>
    <w:rsid w:val="00825189"/>
    <w:rsid w:val="00834C75"/>
    <w:rsid w:val="00843D0D"/>
    <w:rsid w:val="00844024"/>
    <w:rsid w:val="0086732B"/>
    <w:rsid w:val="00867748"/>
    <w:rsid w:val="00876C1A"/>
    <w:rsid w:val="00881050"/>
    <w:rsid w:val="00892065"/>
    <w:rsid w:val="0089667B"/>
    <w:rsid w:val="008A2AC0"/>
    <w:rsid w:val="008B50AA"/>
    <w:rsid w:val="008C7043"/>
    <w:rsid w:val="008D5371"/>
    <w:rsid w:val="008E40F2"/>
    <w:rsid w:val="008E4676"/>
    <w:rsid w:val="008F21C1"/>
    <w:rsid w:val="008F671D"/>
    <w:rsid w:val="008F79A9"/>
    <w:rsid w:val="008F7BC9"/>
    <w:rsid w:val="009066F3"/>
    <w:rsid w:val="0091081B"/>
    <w:rsid w:val="009112F4"/>
    <w:rsid w:val="00912564"/>
    <w:rsid w:val="00915096"/>
    <w:rsid w:val="00923127"/>
    <w:rsid w:val="00923272"/>
    <w:rsid w:val="009249AA"/>
    <w:rsid w:val="00932C1D"/>
    <w:rsid w:val="00933F6F"/>
    <w:rsid w:val="00943153"/>
    <w:rsid w:val="00946537"/>
    <w:rsid w:val="009531E4"/>
    <w:rsid w:val="0095438B"/>
    <w:rsid w:val="00954BE5"/>
    <w:rsid w:val="00971078"/>
    <w:rsid w:val="0097241D"/>
    <w:rsid w:val="009A441E"/>
    <w:rsid w:val="009A5909"/>
    <w:rsid w:val="009C28CF"/>
    <w:rsid w:val="009C69E8"/>
    <w:rsid w:val="009F19AD"/>
    <w:rsid w:val="009F42FB"/>
    <w:rsid w:val="009F7B2D"/>
    <w:rsid w:val="00A012A0"/>
    <w:rsid w:val="00A076BC"/>
    <w:rsid w:val="00A126C5"/>
    <w:rsid w:val="00A148D2"/>
    <w:rsid w:val="00A231FF"/>
    <w:rsid w:val="00A23DBF"/>
    <w:rsid w:val="00A27AF3"/>
    <w:rsid w:val="00A452EF"/>
    <w:rsid w:val="00A62DD4"/>
    <w:rsid w:val="00A63196"/>
    <w:rsid w:val="00A676E7"/>
    <w:rsid w:val="00A71E98"/>
    <w:rsid w:val="00A81DBF"/>
    <w:rsid w:val="00A91BCD"/>
    <w:rsid w:val="00AA6BBE"/>
    <w:rsid w:val="00AC70C6"/>
    <w:rsid w:val="00AD17F1"/>
    <w:rsid w:val="00AD1CE5"/>
    <w:rsid w:val="00AD2EBF"/>
    <w:rsid w:val="00AD3C08"/>
    <w:rsid w:val="00AE20DB"/>
    <w:rsid w:val="00AE26B4"/>
    <w:rsid w:val="00AE26FE"/>
    <w:rsid w:val="00AF0BEC"/>
    <w:rsid w:val="00B01634"/>
    <w:rsid w:val="00B01DDD"/>
    <w:rsid w:val="00B04118"/>
    <w:rsid w:val="00B13BB4"/>
    <w:rsid w:val="00B24D61"/>
    <w:rsid w:val="00B27EF2"/>
    <w:rsid w:val="00B32FF1"/>
    <w:rsid w:val="00B44AA3"/>
    <w:rsid w:val="00B52CB6"/>
    <w:rsid w:val="00B7578F"/>
    <w:rsid w:val="00B82917"/>
    <w:rsid w:val="00B839B5"/>
    <w:rsid w:val="00B9072B"/>
    <w:rsid w:val="00B9523C"/>
    <w:rsid w:val="00BA0D53"/>
    <w:rsid w:val="00BA1345"/>
    <w:rsid w:val="00BA7E6B"/>
    <w:rsid w:val="00BC4986"/>
    <w:rsid w:val="00BC77D2"/>
    <w:rsid w:val="00BD0140"/>
    <w:rsid w:val="00BD4A7A"/>
    <w:rsid w:val="00BE3687"/>
    <w:rsid w:val="00BF0528"/>
    <w:rsid w:val="00BF4044"/>
    <w:rsid w:val="00BF5CD3"/>
    <w:rsid w:val="00C02271"/>
    <w:rsid w:val="00C05F49"/>
    <w:rsid w:val="00C13700"/>
    <w:rsid w:val="00C20EF1"/>
    <w:rsid w:val="00C2639E"/>
    <w:rsid w:val="00C26F23"/>
    <w:rsid w:val="00C40C1D"/>
    <w:rsid w:val="00C7016E"/>
    <w:rsid w:val="00C82F27"/>
    <w:rsid w:val="00C83E46"/>
    <w:rsid w:val="00C8444A"/>
    <w:rsid w:val="00C93FB0"/>
    <w:rsid w:val="00C9459A"/>
    <w:rsid w:val="00CA6629"/>
    <w:rsid w:val="00CA6A19"/>
    <w:rsid w:val="00CA76EB"/>
    <w:rsid w:val="00CB7CAF"/>
    <w:rsid w:val="00CD0C6C"/>
    <w:rsid w:val="00CD0F06"/>
    <w:rsid w:val="00CD5B3B"/>
    <w:rsid w:val="00CF0B77"/>
    <w:rsid w:val="00D06E9C"/>
    <w:rsid w:val="00D229E1"/>
    <w:rsid w:val="00D375DA"/>
    <w:rsid w:val="00D37FE4"/>
    <w:rsid w:val="00D43A1F"/>
    <w:rsid w:val="00D465D0"/>
    <w:rsid w:val="00D62CB0"/>
    <w:rsid w:val="00D66AF5"/>
    <w:rsid w:val="00D66D75"/>
    <w:rsid w:val="00D75AC7"/>
    <w:rsid w:val="00D81AEC"/>
    <w:rsid w:val="00D83744"/>
    <w:rsid w:val="00D86F1D"/>
    <w:rsid w:val="00D93D52"/>
    <w:rsid w:val="00DB4581"/>
    <w:rsid w:val="00DE609C"/>
    <w:rsid w:val="00DF1C03"/>
    <w:rsid w:val="00DF404D"/>
    <w:rsid w:val="00E00393"/>
    <w:rsid w:val="00E021F9"/>
    <w:rsid w:val="00E10E67"/>
    <w:rsid w:val="00E31462"/>
    <w:rsid w:val="00E4532F"/>
    <w:rsid w:val="00E45D14"/>
    <w:rsid w:val="00E562FC"/>
    <w:rsid w:val="00E60264"/>
    <w:rsid w:val="00E631AC"/>
    <w:rsid w:val="00EA0175"/>
    <w:rsid w:val="00EA0F6C"/>
    <w:rsid w:val="00EC64FE"/>
    <w:rsid w:val="00EC6B2C"/>
    <w:rsid w:val="00ED00E4"/>
    <w:rsid w:val="00ED4927"/>
    <w:rsid w:val="00ED664A"/>
    <w:rsid w:val="00EE1CF2"/>
    <w:rsid w:val="00EF6662"/>
    <w:rsid w:val="00F04467"/>
    <w:rsid w:val="00F15165"/>
    <w:rsid w:val="00F1798A"/>
    <w:rsid w:val="00F23EFB"/>
    <w:rsid w:val="00F24F89"/>
    <w:rsid w:val="00F27C3C"/>
    <w:rsid w:val="00F3276F"/>
    <w:rsid w:val="00F35102"/>
    <w:rsid w:val="00F35108"/>
    <w:rsid w:val="00F43F24"/>
    <w:rsid w:val="00F44B4A"/>
    <w:rsid w:val="00F47C97"/>
    <w:rsid w:val="00F52BE1"/>
    <w:rsid w:val="00F53D1A"/>
    <w:rsid w:val="00F579D5"/>
    <w:rsid w:val="00F62223"/>
    <w:rsid w:val="00F67A57"/>
    <w:rsid w:val="00F67D20"/>
    <w:rsid w:val="00F72F2B"/>
    <w:rsid w:val="00F83CD0"/>
    <w:rsid w:val="00F8469E"/>
    <w:rsid w:val="00F87DBB"/>
    <w:rsid w:val="00F94BF4"/>
    <w:rsid w:val="00FA4F0B"/>
    <w:rsid w:val="00FB46A5"/>
    <w:rsid w:val="00FB6C09"/>
    <w:rsid w:val="00FB6D27"/>
    <w:rsid w:val="00FC2CF2"/>
    <w:rsid w:val="00FC4284"/>
    <w:rsid w:val="00FD1968"/>
    <w:rsid w:val="00FD3F72"/>
    <w:rsid w:val="00FE092F"/>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BE2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semiHidden/>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3FBB-52DA-4E01-BF2D-8FF41B71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7</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departament it</cp:lastModifiedBy>
  <cp:revision>2</cp:revision>
  <cp:lastPrinted>2018-03-27T05:24:00Z</cp:lastPrinted>
  <dcterms:created xsi:type="dcterms:W3CDTF">2018-04-02T06:31:00Z</dcterms:created>
  <dcterms:modified xsi:type="dcterms:W3CDTF">2018-04-02T06:31:00Z</dcterms:modified>
</cp:coreProperties>
</file>