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901E19" w:rsidRDefault="00D264E5" w:rsidP="00230BDA">
      <w:pPr>
        <w:spacing w:after="0" w:line="360" w:lineRule="auto"/>
        <w:ind w:left="0"/>
        <w:rPr>
          <w:b/>
          <w:bCs/>
          <w:iCs/>
          <w:lang w:val="ro-RO"/>
        </w:rPr>
      </w:pPr>
    </w:p>
    <w:p w:rsidR="00C02271" w:rsidRPr="00901E19" w:rsidRDefault="00C02271" w:rsidP="00230BDA">
      <w:pPr>
        <w:spacing w:after="0" w:line="360" w:lineRule="auto"/>
        <w:ind w:left="1699"/>
        <w:jc w:val="center"/>
        <w:rPr>
          <w:b/>
          <w:bCs/>
          <w:iCs/>
          <w:lang w:val="ro-RO"/>
        </w:rPr>
      </w:pPr>
      <w:r w:rsidRPr="00901E19">
        <w:rPr>
          <w:b/>
          <w:bCs/>
          <w:iCs/>
          <w:lang w:val="ro-RO"/>
        </w:rPr>
        <w:t>RAPORT PRIVIND SITUAŢIA HIDROMETEOROLOGICĂ ŞI A CALITĂŢII MEDIULUI</w:t>
      </w:r>
    </w:p>
    <w:p w:rsidR="006750F3" w:rsidRPr="00901E19" w:rsidRDefault="00C02271" w:rsidP="00230BDA">
      <w:pPr>
        <w:spacing w:after="0" w:line="360" w:lineRule="auto"/>
        <w:ind w:left="1699"/>
        <w:jc w:val="center"/>
        <w:rPr>
          <w:b/>
          <w:bCs/>
          <w:lang w:val="ro-RO"/>
        </w:rPr>
      </w:pPr>
      <w:r w:rsidRPr="00901E19">
        <w:rPr>
          <w:b/>
          <w:bCs/>
          <w:lang w:val="ro-RO"/>
        </w:rPr>
        <w:t xml:space="preserve">în intervalul </w:t>
      </w:r>
      <w:r w:rsidR="00AA7688" w:rsidRPr="00901E19">
        <w:rPr>
          <w:b/>
          <w:bCs/>
          <w:lang w:val="ro-RO"/>
        </w:rPr>
        <w:t>02.01.2019</w:t>
      </w:r>
      <w:r w:rsidR="00E17BAA" w:rsidRPr="00901E19">
        <w:rPr>
          <w:b/>
          <w:bCs/>
          <w:lang w:val="ro-RO"/>
        </w:rPr>
        <w:t xml:space="preserve">, ora 08.00 – </w:t>
      </w:r>
      <w:r w:rsidR="00AA7688" w:rsidRPr="00901E19">
        <w:rPr>
          <w:b/>
          <w:bCs/>
          <w:lang w:val="ro-RO"/>
        </w:rPr>
        <w:t>03</w:t>
      </w:r>
      <w:r w:rsidR="006629AF" w:rsidRPr="00901E19">
        <w:rPr>
          <w:b/>
          <w:bCs/>
          <w:lang w:val="ro-RO"/>
        </w:rPr>
        <w:t>.01.2019</w:t>
      </w:r>
      <w:r w:rsidRPr="00901E19">
        <w:rPr>
          <w:b/>
          <w:bCs/>
          <w:lang w:val="ro-RO"/>
        </w:rPr>
        <w:t>, ora 08.00</w:t>
      </w:r>
    </w:p>
    <w:p w:rsidR="00E13EF2" w:rsidRPr="00901E19" w:rsidRDefault="00E13EF2" w:rsidP="00230BDA">
      <w:pPr>
        <w:spacing w:after="0" w:line="360" w:lineRule="auto"/>
        <w:ind w:left="0"/>
        <w:rPr>
          <w:b/>
          <w:bCs/>
          <w:lang w:val="ro-RO"/>
        </w:rPr>
      </w:pPr>
    </w:p>
    <w:p w:rsidR="00C02271" w:rsidRPr="00901E19" w:rsidRDefault="00C02271" w:rsidP="00230BDA">
      <w:pPr>
        <w:spacing w:after="0" w:line="360" w:lineRule="auto"/>
        <w:rPr>
          <w:b/>
          <w:bCs/>
          <w:i/>
          <w:u w:val="single"/>
          <w:lang w:val="es-PE"/>
        </w:rPr>
      </w:pPr>
      <w:r w:rsidRPr="00901E19">
        <w:rPr>
          <w:b/>
          <w:bCs/>
          <w:i/>
          <w:lang w:val="es-PE"/>
        </w:rPr>
        <w:t>I.</w:t>
      </w:r>
      <w:r w:rsidRPr="00901E19">
        <w:rPr>
          <w:b/>
          <w:bCs/>
          <w:i/>
          <w:lang w:val="es-PE"/>
        </w:rPr>
        <w:tab/>
      </w:r>
      <w:r w:rsidRPr="00901E19">
        <w:rPr>
          <w:b/>
          <w:bCs/>
          <w:i/>
          <w:u w:val="single"/>
          <w:lang w:val="es-PE"/>
        </w:rPr>
        <w:t>SITUAŢIA HIDROMETEOROLOGICĂ</w:t>
      </w:r>
    </w:p>
    <w:p w:rsidR="00C02271" w:rsidRPr="00901E19" w:rsidRDefault="00C02271" w:rsidP="00230BDA">
      <w:pPr>
        <w:spacing w:after="0" w:line="360" w:lineRule="auto"/>
        <w:rPr>
          <w:b/>
          <w:bCs/>
          <w:u w:val="single"/>
          <w:lang w:val="es-PE"/>
        </w:rPr>
      </w:pPr>
      <w:r w:rsidRPr="00901E19">
        <w:rPr>
          <w:b/>
          <w:bCs/>
          <w:lang w:val="es-PE"/>
        </w:rPr>
        <w:t xml:space="preserve">1. </w:t>
      </w:r>
      <w:proofErr w:type="spellStart"/>
      <w:r w:rsidRPr="00901E19">
        <w:rPr>
          <w:b/>
          <w:bCs/>
          <w:u w:val="single"/>
          <w:lang w:val="es-PE"/>
        </w:rPr>
        <w:t>Situaţia</w:t>
      </w:r>
      <w:proofErr w:type="spellEnd"/>
      <w:r w:rsidRPr="00901E19">
        <w:rPr>
          <w:b/>
          <w:bCs/>
          <w:u w:val="single"/>
          <w:lang w:val="es-PE"/>
        </w:rPr>
        <w:t xml:space="preserve"> </w:t>
      </w:r>
      <w:proofErr w:type="spellStart"/>
      <w:r w:rsidRPr="00901E19">
        <w:rPr>
          <w:b/>
          <w:bCs/>
          <w:u w:val="single"/>
          <w:lang w:val="es-PE"/>
        </w:rPr>
        <w:t>şi</w:t>
      </w:r>
      <w:proofErr w:type="spellEnd"/>
      <w:r w:rsidRPr="00901E19">
        <w:rPr>
          <w:b/>
          <w:bCs/>
          <w:u w:val="single"/>
          <w:lang w:val="es-PE"/>
        </w:rPr>
        <w:t xml:space="preserve"> </w:t>
      </w:r>
      <w:proofErr w:type="spellStart"/>
      <w:r w:rsidRPr="00901E19">
        <w:rPr>
          <w:b/>
          <w:bCs/>
          <w:u w:val="single"/>
          <w:lang w:val="es-PE"/>
        </w:rPr>
        <w:t>prognoza</w:t>
      </w:r>
      <w:proofErr w:type="spellEnd"/>
      <w:r w:rsidRPr="00901E19">
        <w:rPr>
          <w:b/>
          <w:bCs/>
          <w:u w:val="single"/>
          <w:lang w:val="es-PE"/>
        </w:rPr>
        <w:t xml:space="preserve"> hidro pe </w:t>
      </w:r>
      <w:proofErr w:type="spellStart"/>
      <w:r w:rsidRPr="00901E19">
        <w:rPr>
          <w:b/>
          <w:bCs/>
          <w:u w:val="single"/>
          <w:lang w:val="es-PE"/>
        </w:rPr>
        <w:t>râ</w:t>
      </w:r>
      <w:r w:rsidR="000273A3" w:rsidRPr="00901E19">
        <w:rPr>
          <w:b/>
          <w:bCs/>
          <w:u w:val="single"/>
          <w:lang w:val="es-PE"/>
        </w:rPr>
        <w:t>u</w:t>
      </w:r>
      <w:r w:rsidR="00E17BAA" w:rsidRPr="00901E19">
        <w:rPr>
          <w:b/>
          <w:bCs/>
          <w:u w:val="single"/>
          <w:lang w:val="es-PE"/>
        </w:rPr>
        <w:t>rile</w:t>
      </w:r>
      <w:proofErr w:type="spellEnd"/>
      <w:r w:rsidR="00E17BAA" w:rsidRPr="00901E19">
        <w:rPr>
          <w:b/>
          <w:bCs/>
          <w:u w:val="single"/>
          <w:lang w:val="es-PE"/>
        </w:rPr>
        <w:t xml:space="preserve"> </w:t>
      </w:r>
      <w:proofErr w:type="spellStart"/>
      <w:r w:rsidR="00E17BAA" w:rsidRPr="00901E19">
        <w:rPr>
          <w:b/>
          <w:bCs/>
          <w:u w:val="single"/>
          <w:lang w:val="es-PE"/>
        </w:rPr>
        <w:t>interioare</w:t>
      </w:r>
      <w:proofErr w:type="spellEnd"/>
      <w:r w:rsidR="00E17BAA" w:rsidRPr="00901E19">
        <w:rPr>
          <w:b/>
          <w:bCs/>
          <w:u w:val="single"/>
          <w:lang w:val="es-PE"/>
        </w:rPr>
        <w:t xml:space="preserve"> </w:t>
      </w:r>
      <w:proofErr w:type="spellStart"/>
      <w:r w:rsidR="00E17BAA" w:rsidRPr="00901E19">
        <w:rPr>
          <w:b/>
          <w:bCs/>
          <w:u w:val="single"/>
          <w:lang w:val="es-PE"/>
        </w:rPr>
        <w:t>şi</w:t>
      </w:r>
      <w:proofErr w:type="spellEnd"/>
      <w:r w:rsidR="00E17BAA" w:rsidRPr="00901E19">
        <w:rPr>
          <w:b/>
          <w:bCs/>
          <w:u w:val="single"/>
          <w:lang w:val="es-PE"/>
        </w:rPr>
        <w:t xml:space="preserve"> </w:t>
      </w:r>
      <w:proofErr w:type="spellStart"/>
      <w:r w:rsidR="00E17BAA" w:rsidRPr="00901E19">
        <w:rPr>
          <w:b/>
          <w:bCs/>
          <w:u w:val="single"/>
          <w:lang w:val="es-PE"/>
        </w:rPr>
        <w:t>Dunăre</w:t>
      </w:r>
      <w:proofErr w:type="spellEnd"/>
      <w:r w:rsidR="00E17BAA" w:rsidRPr="00901E19">
        <w:rPr>
          <w:b/>
          <w:bCs/>
          <w:u w:val="single"/>
          <w:lang w:val="es-PE"/>
        </w:rPr>
        <w:t xml:space="preserve"> din </w:t>
      </w:r>
      <w:r w:rsidR="00AA7688" w:rsidRPr="00901E19">
        <w:rPr>
          <w:b/>
          <w:bCs/>
          <w:u w:val="single"/>
          <w:lang w:val="es-PE"/>
        </w:rPr>
        <w:t>03</w:t>
      </w:r>
      <w:r w:rsidR="006629AF" w:rsidRPr="00901E19">
        <w:rPr>
          <w:b/>
          <w:bCs/>
          <w:u w:val="single"/>
          <w:lang w:val="es-PE"/>
        </w:rPr>
        <w:t>.01.2019</w:t>
      </w:r>
      <w:r w:rsidRPr="00901E19">
        <w:rPr>
          <w:b/>
          <w:bCs/>
          <w:u w:val="single"/>
          <w:lang w:val="es-PE"/>
        </w:rPr>
        <w:t>, ora 7.00</w:t>
      </w:r>
    </w:p>
    <w:p w:rsidR="00C56A28" w:rsidRPr="00901E19" w:rsidRDefault="00C02271" w:rsidP="00230BDA">
      <w:pPr>
        <w:spacing w:after="0" w:line="360" w:lineRule="auto"/>
        <w:rPr>
          <w:b/>
          <w:bCs/>
          <w:u w:val="single"/>
          <w:lang w:val="es-PE"/>
        </w:rPr>
      </w:pPr>
      <w:r w:rsidRPr="00901E19">
        <w:rPr>
          <w:b/>
          <w:bCs/>
          <w:u w:val="single"/>
          <w:lang w:val="es-PE"/>
        </w:rPr>
        <w:t>RÂURI</w:t>
      </w:r>
    </w:p>
    <w:p w:rsidR="000D07AF" w:rsidRPr="00901E19" w:rsidRDefault="00C02271" w:rsidP="00230BDA">
      <w:pPr>
        <w:spacing w:after="0" w:line="360" w:lineRule="auto"/>
        <w:ind w:right="8"/>
      </w:pPr>
      <w:r w:rsidRPr="00901E19">
        <w:rPr>
          <w:rFonts w:cs="Aharoni"/>
          <w:b/>
          <w:bCs/>
          <w:lang w:val="ro-RO"/>
        </w:rPr>
        <w:t>Debitele au fost</w:t>
      </w:r>
      <w:r w:rsidR="00113717" w:rsidRPr="00901E19">
        <w:rPr>
          <w:rFonts w:cs="Aharoni"/>
        </w:rPr>
        <w:t xml:space="preserve"> </w:t>
      </w:r>
      <w:proofErr w:type="spellStart"/>
      <w:r w:rsidR="000D07AF" w:rsidRPr="00901E19">
        <w:rPr>
          <w:b/>
        </w:rPr>
        <w:t>staţionare</w:t>
      </w:r>
      <w:proofErr w:type="spellEnd"/>
      <w:r w:rsidR="000D07AF" w:rsidRPr="00901E19">
        <w:t xml:space="preserve">, </w:t>
      </w:r>
      <w:proofErr w:type="spellStart"/>
      <w:r w:rsidR="000D07AF" w:rsidRPr="00901E19">
        <w:t>exceptând</w:t>
      </w:r>
      <w:proofErr w:type="spellEnd"/>
      <w:r w:rsidR="000D07AF" w:rsidRPr="00901E19">
        <w:t xml:space="preserve"> </w:t>
      </w:r>
      <w:proofErr w:type="spellStart"/>
      <w:r w:rsidR="000D07AF" w:rsidRPr="00901E19">
        <w:t>râurile</w:t>
      </w:r>
      <w:proofErr w:type="spellEnd"/>
      <w:r w:rsidR="000D07AF" w:rsidRPr="00901E19">
        <w:t xml:space="preserve"> din </w:t>
      </w:r>
      <w:proofErr w:type="spellStart"/>
      <w:r w:rsidR="000D07AF" w:rsidRPr="00901E19">
        <w:t>bazinele</w:t>
      </w:r>
      <w:proofErr w:type="spellEnd"/>
      <w:r w:rsidR="000D07AF" w:rsidRPr="00901E19">
        <w:t xml:space="preserve"> </w:t>
      </w:r>
      <w:proofErr w:type="spellStart"/>
      <w:r w:rsidR="000D07AF" w:rsidRPr="00901E19">
        <w:t>hidrografice</w:t>
      </w:r>
      <w:proofErr w:type="spellEnd"/>
      <w:r w:rsidR="000D07AF" w:rsidRPr="00901E19">
        <w:t xml:space="preserve">: </w:t>
      </w:r>
      <w:proofErr w:type="spellStart"/>
      <w:r w:rsidR="000D07AF" w:rsidRPr="00901E19">
        <w:t>Vișeu</w:t>
      </w:r>
      <w:proofErr w:type="spellEnd"/>
      <w:r w:rsidR="000D07AF" w:rsidRPr="00901E19">
        <w:t xml:space="preserve">, </w:t>
      </w:r>
      <w:proofErr w:type="spellStart"/>
      <w:r w:rsidR="000D07AF" w:rsidRPr="00901E19">
        <w:t>Iza</w:t>
      </w:r>
      <w:proofErr w:type="spellEnd"/>
      <w:r w:rsidR="000D07AF" w:rsidRPr="00901E19">
        <w:t xml:space="preserve">, Tur, </w:t>
      </w:r>
      <w:proofErr w:type="spellStart"/>
      <w:r w:rsidR="000D07AF" w:rsidRPr="00901E19">
        <w:t>Someș</w:t>
      </w:r>
      <w:proofErr w:type="spellEnd"/>
      <w:r w:rsidR="000D07AF" w:rsidRPr="00901E19">
        <w:t xml:space="preserve">, </w:t>
      </w:r>
      <w:proofErr w:type="spellStart"/>
      <w:r w:rsidR="000D07AF" w:rsidRPr="00901E19">
        <w:t>Crasna</w:t>
      </w:r>
      <w:proofErr w:type="spellEnd"/>
      <w:r w:rsidR="000D07AF" w:rsidRPr="00901E19">
        <w:t xml:space="preserve">, </w:t>
      </w:r>
      <w:proofErr w:type="spellStart"/>
      <w:r w:rsidR="000D07AF" w:rsidRPr="00901E19">
        <w:t>Barcău</w:t>
      </w:r>
      <w:proofErr w:type="spellEnd"/>
      <w:r w:rsidR="000D07AF" w:rsidRPr="00901E19">
        <w:t xml:space="preserve">, </w:t>
      </w:r>
      <w:proofErr w:type="spellStart"/>
      <w:r w:rsidR="000D07AF" w:rsidRPr="00901E19">
        <w:t>Crișuri</w:t>
      </w:r>
      <w:proofErr w:type="spellEnd"/>
      <w:r w:rsidR="000D07AF" w:rsidRPr="00901E19">
        <w:t xml:space="preserve">, Mureș, Bega, </w:t>
      </w:r>
      <w:proofErr w:type="spellStart"/>
      <w:r w:rsidR="000D07AF" w:rsidRPr="00901E19">
        <w:t>Timiș</w:t>
      </w:r>
      <w:proofErr w:type="spellEnd"/>
      <w:r w:rsidR="000D07AF" w:rsidRPr="00901E19">
        <w:t xml:space="preserve">, </w:t>
      </w:r>
      <w:proofErr w:type="spellStart"/>
      <w:r w:rsidR="000D07AF" w:rsidRPr="00901E19">
        <w:t>Bârzava</w:t>
      </w:r>
      <w:proofErr w:type="spellEnd"/>
      <w:r w:rsidR="000D07AF" w:rsidRPr="00901E19">
        <w:t xml:space="preserve">, </w:t>
      </w:r>
      <w:proofErr w:type="spellStart"/>
      <w:r w:rsidR="000D07AF" w:rsidRPr="00901E19">
        <w:t>Caraș</w:t>
      </w:r>
      <w:proofErr w:type="spellEnd"/>
      <w:r w:rsidR="000D07AF" w:rsidRPr="00901E19">
        <w:t xml:space="preserve">, </w:t>
      </w:r>
      <w:proofErr w:type="spellStart"/>
      <w:r w:rsidR="000D07AF" w:rsidRPr="00901E19">
        <w:t>Cerna</w:t>
      </w:r>
      <w:proofErr w:type="spellEnd"/>
      <w:r w:rsidR="000D07AF" w:rsidRPr="00901E19">
        <w:t xml:space="preserve">, Nera, Moldova </w:t>
      </w:r>
      <w:proofErr w:type="spellStart"/>
      <w:r w:rsidR="000D07AF" w:rsidRPr="00901E19">
        <w:t>și</w:t>
      </w:r>
      <w:proofErr w:type="spellEnd"/>
      <w:r w:rsidR="000D07AF" w:rsidRPr="00901E19">
        <w:t xml:space="preserve"> Suceava, </w:t>
      </w:r>
      <w:proofErr w:type="spellStart"/>
      <w:r w:rsidR="000D07AF" w:rsidRPr="00901E19">
        <w:t>unde</w:t>
      </w:r>
      <w:proofErr w:type="spellEnd"/>
      <w:r w:rsidR="000D07AF" w:rsidRPr="00901E19">
        <w:t xml:space="preserve"> au </w:t>
      </w:r>
      <w:proofErr w:type="spellStart"/>
      <w:r w:rsidR="000D07AF" w:rsidRPr="00901E19">
        <w:t>fost</w:t>
      </w:r>
      <w:proofErr w:type="spellEnd"/>
      <w:r w:rsidR="000D07AF" w:rsidRPr="00901E19">
        <w:t xml:space="preserve"> </w:t>
      </w:r>
      <w:proofErr w:type="spellStart"/>
      <w:r w:rsidR="000D07AF" w:rsidRPr="00901E19">
        <w:t>în</w:t>
      </w:r>
      <w:proofErr w:type="spellEnd"/>
      <w:r w:rsidR="000D07AF" w:rsidRPr="00901E19">
        <w:t xml:space="preserve"> </w:t>
      </w:r>
      <w:proofErr w:type="spellStart"/>
      <w:r w:rsidR="000D07AF" w:rsidRPr="00901E19">
        <w:t>scădere</w:t>
      </w:r>
      <w:proofErr w:type="spellEnd"/>
      <w:r w:rsidR="000D07AF" w:rsidRPr="00901E19">
        <w:t>.</w:t>
      </w:r>
    </w:p>
    <w:p w:rsidR="000D07AF" w:rsidRPr="00901E19" w:rsidRDefault="000D07AF" w:rsidP="00230BDA">
      <w:pPr>
        <w:spacing w:after="0" w:line="360" w:lineRule="auto"/>
        <w:ind w:right="8"/>
      </w:pPr>
      <w:proofErr w:type="spellStart"/>
      <w:r w:rsidRPr="00901E19">
        <w:t>Debitele</w:t>
      </w:r>
      <w:proofErr w:type="spellEnd"/>
      <w:r w:rsidRPr="00901E19">
        <w:t xml:space="preserve"> se </w:t>
      </w:r>
      <w:proofErr w:type="spellStart"/>
      <w:r w:rsidRPr="00901E19">
        <w:t>situează</w:t>
      </w:r>
      <w:proofErr w:type="spellEnd"/>
      <w:r w:rsidR="00901E19" w:rsidRPr="00901E19">
        <w:t>,</w:t>
      </w:r>
      <w:r w:rsidRPr="00901E19">
        <w:t xml:space="preserve"> </w:t>
      </w:r>
      <w:proofErr w:type="spellStart"/>
      <w:r w:rsidRPr="00901E19">
        <w:t>în</w:t>
      </w:r>
      <w:proofErr w:type="spellEnd"/>
      <w:r w:rsidRPr="00901E19">
        <w:t xml:space="preserve"> general</w:t>
      </w:r>
      <w:r w:rsidR="00901E19" w:rsidRPr="00901E19">
        <w:t>,</w:t>
      </w:r>
      <w:r w:rsidRPr="00901E19">
        <w:t xml:space="preserve"> la </w:t>
      </w:r>
      <w:proofErr w:type="spellStart"/>
      <w:r w:rsidRPr="00901E19">
        <w:t>valori</w:t>
      </w:r>
      <w:proofErr w:type="spellEnd"/>
      <w:r w:rsidRPr="00901E19">
        <w:t xml:space="preserve"> </w:t>
      </w:r>
      <w:proofErr w:type="spellStart"/>
      <w:r w:rsidRPr="00901E19">
        <w:t>cuprinse</w:t>
      </w:r>
      <w:proofErr w:type="spellEnd"/>
      <w:r w:rsidRPr="00901E19">
        <w:t xml:space="preserve"> </w:t>
      </w:r>
      <w:proofErr w:type="spellStart"/>
      <w:r w:rsidRPr="00901E19">
        <w:t>între</w:t>
      </w:r>
      <w:proofErr w:type="spellEnd"/>
      <w:r w:rsidRPr="00901E19">
        <w:t xml:space="preserve"> 30-90% din </w:t>
      </w:r>
      <w:proofErr w:type="spellStart"/>
      <w:r w:rsidRPr="00901E19">
        <w:t>mediile</w:t>
      </w:r>
      <w:proofErr w:type="spellEnd"/>
      <w:r w:rsidRPr="00901E19">
        <w:t xml:space="preserve"> </w:t>
      </w:r>
      <w:proofErr w:type="spellStart"/>
      <w:r w:rsidRPr="00901E19">
        <w:t>multianuale</w:t>
      </w:r>
      <w:proofErr w:type="spellEnd"/>
      <w:r w:rsidRPr="00901E19">
        <w:t xml:space="preserve"> </w:t>
      </w:r>
      <w:proofErr w:type="spellStart"/>
      <w:r w:rsidRPr="00901E19">
        <w:t>lunare</w:t>
      </w:r>
      <w:proofErr w:type="spellEnd"/>
      <w:r w:rsidRPr="00901E19">
        <w:t xml:space="preserve">, </w:t>
      </w:r>
      <w:proofErr w:type="spellStart"/>
      <w:r w:rsidRPr="00901E19">
        <w:t>mai</w:t>
      </w:r>
      <w:proofErr w:type="spellEnd"/>
      <w:r w:rsidRPr="00901E19">
        <w:t xml:space="preserve"> </w:t>
      </w:r>
      <w:proofErr w:type="spellStart"/>
      <w:r w:rsidRPr="00901E19">
        <w:t>mari</w:t>
      </w:r>
      <w:proofErr w:type="spellEnd"/>
      <w:r w:rsidRPr="00901E19">
        <w:t xml:space="preserve"> (</w:t>
      </w:r>
      <w:proofErr w:type="spellStart"/>
      <w:r w:rsidRPr="00901E19">
        <w:t>peste</w:t>
      </w:r>
      <w:proofErr w:type="spellEnd"/>
      <w:r w:rsidRPr="00901E19">
        <w:t xml:space="preserve"> 100% din </w:t>
      </w:r>
      <w:proofErr w:type="spellStart"/>
      <w:r w:rsidRPr="00901E19">
        <w:t>normalele</w:t>
      </w:r>
      <w:proofErr w:type="spellEnd"/>
      <w:r w:rsidRPr="00901E19">
        <w:t xml:space="preserve"> </w:t>
      </w:r>
      <w:proofErr w:type="spellStart"/>
      <w:r w:rsidRPr="00901E19">
        <w:t>lunare</w:t>
      </w:r>
      <w:proofErr w:type="spellEnd"/>
      <w:r w:rsidRPr="00901E19">
        <w:t xml:space="preserve">) pe </w:t>
      </w:r>
      <w:proofErr w:type="spellStart"/>
      <w:r w:rsidRPr="00901E19">
        <w:t>râurile</w:t>
      </w:r>
      <w:proofErr w:type="spellEnd"/>
      <w:r w:rsidRPr="00901E19">
        <w:t xml:space="preserve"> din </w:t>
      </w:r>
      <w:proofErr w:type="spellStart"/>
      <w:r w:rsidRPr="00901E19">
        <w:t>bazinele</w:t>
      </w:r>
      <w:proofErr w:type="spellEnd"/>
      <w:r w:rsidRPr="00901E19">
        <w:t xml:space="preserve"> </w:t>
      </w:r>
      <w:proofErr w:type="spellStart"/>
      <w:r w:rsidRPr="00901E19">
        <w:t>hidrografice</w:t>
      </w:r>
      <w:proofErr w:type="spellEnd"/>
      <w:r w:rsidRPr="00901E19">
        <w:t xml:space="preserve">: Bega, </w:t>
      </w:r>
      <w:proofErr w:type="spellStart"/>
      <w:r w:rsidRPr="00901E19">
        <w:t>Caraș</w:t>
      </w:r>
      <w:proofErr w:type="spellEnd"/>
      <w:r w:rsidRPr="00901E19">
        <w:t xml:space="preserve">, </w:t>
      </w:r>
      <w:proofErr w:type="spellStart"/>
      <w:r w:rsidRPr="00901E19">
        <w:t>Cibin</w:t>
      </w:r>
      <w:proofErr w:type="spellEnd"/>
      <w:r w:rsidRPr="00901E19">
        <w:t xml:space="preserve">, </w:t>
      </w:r>
      <w:proofErr w:type="spellStart"/>
      <w:r w:rsidRPr="00901E19">
        <w:t>Neajlov</w:t>
      </w:r>
      <w:proofErr w:type="spellEnd"/>
      <w:r w:rsidRPr="00901E19">
        <w:t xml:space="preserve">, </w:t>
      </w:r>
      <w:proofErr w:type="spellStart"/>
      <w:r w:rsidRPr="00901E19">
        <w:t>Glavacioc</w:t>
      </w:r>
      <w:proofErr w:type="spellEnd"/>
      <w:r w:rsidRPr="00901E19">
        <w:t xml:space="preserve">, </w:t>
      </w:r>
      <w:proofErr w:type="spellStart"/>
      <w:r w:rsidRPr="00901E19">
        <w:t>Sabar</w:t>
      </w:r>
      <w:proofErr w:type="spellEnd"/>
      <w:r w:rsidRPr="00901E19">
        <w:t xml:space="preserve">, Siret (cu </w:t>
      </w:r>
      <w:proofErr w:type="spellStart"/>
      <w:r w:rsidRPr="00901E19">
        <w:t>excepția</w:t>
      </w:r>
      <w:proofErr w:type="spellEnd"/>
      <w:r w:rsidRPr="00901E19">
        <w:t xml:space="preserve"> </w:t>
      </w:r>
      <w:proofErr w:type="spellStart"/>
      <w:r w:rsidRPr="00901E19">
        <w:t>b.h</w:t>
      </w:r>
      <w:proofErr w:type="spellEnd"/>
      <w:r w:rsidRPr="00901E19">
        <w:t xml:space="preserve">. </w:t>
      </w:r>
      <w:proofErr w:type="spellStart"/>
      <w:r w:rsidRPr="00901E19">
        <w:t>Bârlad</w:t>
      </w:r>
      <w:proofErr w:type="spellEnd"/>
      <w:r w:rsidRPr="00901E19">
        <w:t xml:space="preserve">), </w:t>
      </w:r>
      <w:proofErr w:type="spellStart"/>
      <w:r w:rsidRPr="00901E19">
        <w:t>bazinul</w:t>
      </w:r>
      <w:proofErr w:type="spellEnd"/>
      <w:r w:rsidRPr="00901E19">
        <w:t xml:space="preserve"> superior al </w:t>
      </w:r>
      <w:proofErr w:type="spellStart"/>
      <w:r w:rsidRPr="00901E19">
        <w:t>Oltului</w:t>
      </w:r>
      <w:proofErr w:type="spellEnd"/>
      <w:r w:rsidRPr="00901E19">
        <w:t xml:space="preserve">, </w:t>
      </w:r>
      <w:proofErr w:type="spellStart"/>
      <w:r w:rsidRPr="00901E19">
        <w:t>cursurile</w:t>
      </w:r>
      <w:proofErr w:type="spellEnd"/>
      <w:r w:rsidRPr="00901E19">
        <w:t xml:space="preserve"> </w:t>
      </w:r>
      <w:proofErr w:type="spellStart"/>
      <w:r w:rsidRPr="00901E19">
        <w:t>superioare</w:t>
      </w:r>
      <w:proofErr w:type="spellEnd"/>
      <w:r w:rsidRPr="00901E19">
        <w:t xml:space="preserve"> ale </w:t>
      </w:r>
      <w:proofErr w:type="spellStart"/>
      <w:r w:rsidRPr="00901E19">
        <w:t>Prutului</w:t>
      </w:r>
      <w:proofErr w:type="spellEnd"/>
      <w:r w:rsidRPr="00901E19">
        <w:t xml:space="preserve"> </w:t>
      </w:r>
      <w:proofErr w:type="spellStart"/>
      <w:r w:rsidRPr="00901E19">
        <w:t>și</w:t>
      </w:r>
      <w:proofErr w:type="spellEnd"/>
      <w:r w:rsidRPr="00901E19">
        <w:t xml:space="preserve"> </w:t>
      </w:r>
      <w:proofErr w:type="spellStart"/>
      <w:r w:rsidRPr="00901E19">
        <w:t>Jijiei</w:t>
      </w:r>
      <w:proofErr w:type="spellEnd"/>
      <w:r w:rsidRPr="00901E19">
        <w:t xml:space="preserve"> </w:t>
      </w:r>
      <w:proofErr w:type="spellStart"/>
      <w:r w:rsidRPr="00901E19">
        <w:t>şi</w:t>
      </w:r>
      <w:proofErr w:type="spellEnd"/>
      <w:r w:rsidRPr="00901E19">
        <w:t xml:space="preserve"> sub 30% din </w:t>
      </w:r>
      <w:proofErr w:type="spellStart"/>
      <w:r w:rsidRPr="00901E19">
        <w:t>mediile</w:t>
      </w:r>
      <w:proofErr w:type="spellEnd"/>
      <w:r w:rsidRPr="00901E19">
        <w:t xml:space="preserve"> </w:t>
      </w:r>
      <w:proofErr w:type="spellStart"/>
      <w:r w:rsidRPr="00901E19">
        <w:t>multianuale</w:t>
      </w:r>
      <w:proofErr w:type="spellEnd"/>
      <w:r w:rsidRPr="00901E19">
        <w:t xml:space="preserve"> pe </w:t>
      </w:r>
      <w:proofErr w:type="spellStart"/>
      <w:r w:rsidRPr="00901E19">
        <w:t>Moraviţa</w:t>
      </w:r>
      <w:proofErr w:type="spellEnd"/>
      <w:r w:rsidRPr="00901E19">
        <w:t>.</w:t>
      </w:r>
    </w:p>
    <w:p w:rsidR="000D07AF" w:rsidRPr="00901E19" w:rsidRDefault="000D07AF" w:rsidP="00230BDA">
      <w:pPr>
        <w:spacing w:after="0" w:line="360" w:lineRule="auto"/>
        <w:ind w:right="8"/>
      </w:pPr>
      <w:proofErr w:type="spellStart"/>
      <w:r w:rsidRPr="00901E19">
        <w:t>Formațiunile</w:t>
      </w:r>
      <w:proofErr w:type="spellEnd"/>
      <w:r w:rsidRPr="00901E19">
        <w:t xml:space="preserve"> de </w:t>
      </w:r>
      <w:proofErr w:type="spellStart"/>
      <w:r w:rsidRPr="00901E19">
        <w:t>gheață</w:t>
      </w:r>
      <w:proofErr w:type="spellEnd"/>
      <w:r w:rsidRPr="00901E19">
        <w:t xml:space="preserve"> (predominant </w:t>
      </w:r>
      <w:proofErr w:type="spellStart"/>
      <w:r w:rsidRPr="00901E19">
        <w:t>gheaţă</w:t>
      </w:r>
      <w:proofErr w:type="spellEnd"/>
      <w:r w:rsidRPr="00901E19">
        <w:t xml:space="preserve"> la mal, </w:t>
      </w:r>
      <w:proofErr w:type="spellStart"/>
      <w:r w:rsidRPr="00901E19">
        <w:t>izolat</w:t>
      </w:r>
      <w:proofErr w:type="spellEnd"/>
      <w:r w:rsidRPr="00901E19">
        <w:t xml:space="preserve"> </w:t>
      </w:r>
      <w:proofErr w:type="spellStart"/>
      <w:r w:rsidRPr="00901E19">
        <w:t>năboi</w:t>
      </w:r>
      <w:proofErr w:type="spellEnd"/>
      <w:r w:rsidRPr="00901E19">
        <w:t xml:space="preserve"> </w:t>
      </w:r>
      <w:proofErr w:type="spellStart"/>
      <w:r w:rsidRPr="00901E19">
        <w:t>și</w:t>
      </w:r>
      <w:proofErr w:type="spellEnd"/>
      <w:r w:rsidRPr="00901E19">
        <w:t xml:space="preserve"> pod de </w:t>
      </w:r>
      <w:proofErr w:type="spellStart"/>
      <w:r w:rsidRPr="00901E19">
        <w:t>gheaţă</w:t>
      </w:r>
      <w:proofErr w:type="spellEnd"/>
      <w:r w:rsidRPr="00901E19">
        <w:t xml:space="preserve">) au </w:t>
      </w:r>
      <w:proofErr w:type="spellStart"/>
      <w:r w:rsidRPr="00901E19">
        <w:t>fost</w:t>
      </w:r>
      <w:proofErr w:type="spellEnd"/>
      <w:r w:rsidRPr="00901E19">
        <w:t xml:space="preserve"> </w:t>
      </w:r>
      <w:proofErr w:type="spellStart"/>
      <w:r w:rsidRPr="00901E19">
        <w:t>în</w:t>
      </w:r>
      <w:proofErr w:type="spellEnd"/>
      <w:r w:rsidRPr="00901E19">
        <w:t xml:space="preserve"> </w:t>
      </w:r>
      <w:proofErr w:type="spellStart"/>
      <w:r w:rsidRPr="00901E19">
        <w:t>extindere</w:t>
      </w:r>
      <w:proofErr w:type="spellEnd"/>
      <w:r w:rsidRPr="00901E19">
        <w:t xml:space="preserve"> </w:t>
      </w:r>
      <w:proofErr w:type="spellStart"/>
      <w:r w:rsidRPr="00901E19">
        <w:t>și</w:t>
      </w:r>
      <w:proofErr w:type="spellEnd"/>
      <w:r w:rsidRPr="00901E19">
        <w:t xml:space="preserve"> </w:t>
      </w:r>
      <w:proofErr w:type="spellStart"/>
      <w:r w:rsidRPr="00901E19">
        <w:t>intensificare</w:t>
      </w:r>
      <w:proofErr w:type="spellEnd"/>
      <w:r w:rsidRPr="00901E19">
        <w:t xml:space="preserve"> </w:t>
      </w:r>
      <w:proofErr w:type="spellStart"/>
      <w:r w:rsidRPr="00901E19">
        <w:t>și</w:t>
      </w:r>
      <w:proofErr w:type="spellEnd"/>
      <w:r w:rsidRPr="00901E19">
        <w:t xml:space="preserve"> sunt </w:t>
      </w:r>
      <w:proofErr w:type="spellStart"/>
      <w:r w:rsidRPr="00901E19">
        <w:t>prezente</w:t>
      </w:r>
      <w:proofErr w:type="spellEnd"/>
      <w:r w:rsidRPr="00901E19">
        <w:t xml:space="preserve"> </w:t>
      </w:r>
      <w:proofErr w:type="spellStart"/>
      <w:r w:rsidRPr="00901E19">
        <w:t>în</w:t>
      </w:r>
      <w:proofErr w:type="spellEnd"/>
      <w:r w:rsidRPr="00901E19">
        <w:t xml:space="preserve"> </w:t>
      </w:r>
      <w:proofErr w:type="spellStart"/>
      <w:r w:rsidRPr="00901E19">
        <w:t>bazinele</w:t>
      </w:r>
      <w:proofErr w:type="spellEnd"/>
      <w:r w:rsidRPr="00901E19">
        <w:t xml:space="preserve">: </w:t>
      </w:r>
      <w:proofErr w:type="spellStart"/>
      <w:r w:rsidRPr="00901E19">
        <w:t>Buzău</w:t>
      </w:r>
      <w:proofErr w:type="spellEnd"/>
      <w:r w:rsidRPr="00901E19">
        <w:t xml:space="preserve">, Bistrița, </w:t>
      </w:r>
      <w:proofErr w:type="spellStart"/>
      <w:r w:rsidRPr="00901E19">
        <w:t>Putna</w:t>
      </w:r>
      <w:proofErr w:type="spellEnd"/>
      <w:r w:rsidRPr="00901E19">
        <w:t xml:space="preserve">, </w:t>
      </w:r>
      <w:proofErr w:type="spellStart"/>
      <w:r w:rsidRPr="00901E19">
        <w:t>Milcov</w:t>
      </w:r>
      <w:proofErr w:type="spellEnd"/>
      <w:r w:rsidRPr="00901E19">
        <w:t xml:space="preserve">, </w:t>
      </w:r>
      <w:proofErr w:type="spellStart"/>
      <w:r w:rsidRPr="00901E19">
        <w:t>doar</w:t>
      </w:r>
      <w:proofErr w:type="spellEnd"/>
      <w:r w:rsidRPr="00901E19">
        <w:t xml:space="preserve"> </w:t>
      </w:r>
      <w:proofErr w:type="spellStart"/>
      <w:r w:rsidRPr="00901E19">
        <w:t>izolat</w:t>
      </w:r>
      <w:proofErr w:type="spellEnd"/>
      <w:r w:rsidRPr="00901E19">
        <w:t xml:space="preserve"> </w:t>
      </w:r>
      <w:proofErr w:type="spellStart"/>
      <w:r w:rsidRPr="00901E19">
        <w:t>în</w:t>
      </w:r>
      <w:proofErr w:type="spellEnd"/>
      <w:r w:rsidRPr="00901E19">
        <w:t xml:space="preserve"> </w:t>
      </w:r>
      <w:proofErr w:type="spellStart"/>
      <w:r w:rsidRPr="00901E19">
        <w:t>bazinele</w:t>
      </w:r>
      <w:proofErr w:type="spellEnd"/>
      <w:r w:rsidRPr="00901E19">
        <w:t xml:space="preserve"> </w:t>
      </w:r>
      <w:proofErr w:type="spellStart"/>
      <w:r w:rsidRPr="00901E19">
        <w:t>superioare</w:t>
      </w:r>
      <w:proofErr w:type="spellEnd"/>
      <w:r w:rsidRPr="00901E19">
        <w:t xml:space="preserve"> ale </w:t>
      </w:r>
      <w:proofErr w:type="spellStart"/>
      <w:r w:rsidRPr="00901E19">
        <w:t>Mureșului</w:t>
      </w:r>
      <w:proofErr w:type="spellEnd"/>
      <w:r w:rsidRPr="00901E19">
        <w:t xml:space="preserve">, </w:t>
      </w:r>
      <w:proofErr w:type="spellStart"/>
      <w:r w:rsidRPr="00901E19">
        <w:t>Jiului</w:t>
      </w:r>
      <w:proofErr w:type="spellEnd"/>
      <w:r w:rsidRPr="00901E19">
        <w:t xml:space="preserve">, </w:t>
      </w:r>
      <w:proofErr w:type="spellStart"/>
      <w:r w:rsidRPr="00901E19">
        <w:t>Oltului</w:t>
      </w:r>
      <w:proofErr w:type="spellEnd"/>
      <w:r w:rsidRPr="00901E19">
        <w:t xml:space="preserve">, </w:t>
      </w:r>
      <w:proofErr w:type="spellStart"/>
      <w:r w:rsidRPr="00901E19">
        <w:t>Argeșului</w:t>
      </w:r>
      <w:proofErr w:type="spellEnd"/>
      <w:r w:rsidRPr="00901E19">
        <w:t xml:space="preserve">, </w:t>
      </w:r>
      <w:proofErr w:type="spellStart"/>
      <w:r w:rsidRPr="00901E19">
        <w:t>Ialomiței</w:t>
      </w:r>
      <w:proofErr w:type="spellEnd"/>
      <w:r w:rsidRPr="00901E19">
        <w:t xml:space="preserve">, </w:t>
      </w:r>
      <w:proofErr w:type="spellStart"/>
      <w:r w:rsidRPr="00901E19">
        <w:t>Trotușului</w:t>
      </w:r>
      <w:proofErr w:type="spellEnd"/>
      <w:r w:rsidRPr="00901E19">
        <w:t xml:space="preserve">, </w:t>
      </w:r>
      <w:proofErr w:type="spellStart"/>
      <w:r w:rsidRPr="00901E19">
        <w:t>Moldovei</w:t>
      </w:r>
      <w:proofErr w:type="spellEnd"/>
      <w:r w:rsidRPr="00901E19">
        <w:t xml:space="preserve"> </w:t>
      </w:r>
      <w:proofErr w:type="spellStart"/>
      <w:r w:rsidRPr="00901E19">
        <w:t>și</w:t>
      </w:r>
      <w:proofErr w:type="spellEnd"/>
      <w:r w:rsidRPr="00901E19">
        <w:t xml:space="preserve"> pe </w:t>
      </w:r>
      <w:proofErr w:type="spellStart"/>
      <w:r w:rsidRPr="00901E19">
        <w:t>unii</w:t>
      </w:r>
      <w:proofErr w:type="spellEnd"/>
      <w:r w:rsidRPr="00901E19">
        <w:t xml:space="preserve"> </w:t>
      </w:r>
      <w:proofErr w:type="spellStart"/>
      <w:r w:rsidRPr="00901E19">
        <w:t>afluenți</w:t>
      </w:r>
      <w:proofErr w:type="spellEnd"/>
      <w:r w:rsidRPr="00901E19">
        <w:t xml:space="preserve"> ai </w:t>
      </w:r>
      <w:proofErr w:type="spellStart"/>
      <w:r w:rsidRPr="00901E19">
        <w:t>Prutului</w:t>
      </w:r>
      <w:proofErr w:type="spellEnd"/>
      <w:r w:rsidRPr="00901E19">
        <w:t>.</w:t>
      </w:r>
    </w:p>
    <w:p w:rsidR="006E5F3B" w:rsidRPr="00901E19" w:rsidRDefault="000D07AF" w:rsidP="00230BDA">
      <w:pPr>
        <w:spacing w:after="0" w:line="360" w:lineRule="auto"/>
        <w:ind w:right="-27"/>
        <w:rPr>
          <w:rFonts w:cs="Arial"/>
        </w:rPr>
      </w:pPr>
      <w:proofErr w:type="spellStart"/>
      <w:r w:rsidRPr="00901E19">
        <w:rPr>
          <w:b/>
        </w:rPr>
        <w:t>Nivelurile</w:t>
      </w:r>
      <w:proofErr w:type="spellEnd"/>
      <w:r w:rsidRPr="00901E19">
        <w:t xml:space="preserve"> pe </w:t>
      </w:r>
      <w:proofErr w:type="spellStart"/>
      <w:r w:rsidRPr="00901E19">
        <w:t>râuri</w:t>
      </w:r>
      <w:proofErr w:type="spellEnd"/>
      <w:r w:rsidRPr="00901E19">
        <w:t xml:space="preserve"> la </w:t>
      </w:r>
      <w:proofErr w:type="spellStart"/>
      <w:r w:rsidRPr="00901E19">
        <w:t>staţiile</w:t>
      </w:r>
      <w:proofErr w:type="spellEnd"/>
      <w:r w:rsidRPr="00901E19">
        <w:t xml:space="preserve"> </w:t>
      </w:r>
      <w:proofErr w:type="spellStart"/>
      <w:r w:rsidRPr="00901E19">
        <w:t>hidrometrice</w:t>
      </w:r>
      <w:proofErr w:type="spellEnd"/>
      <w:r w:rsidRPr="00901E19">
        <w:t xml:space="preserve"> </w:t>
      </w:r>
      <w:r w:rsidRPr="00901E19">
        <w:rPr>
          <w:b/>
        </w:rPr>
        <w:t xml:space="preserve">se </w:t>
      </w:r>
      <w:proofErr w:type="spellStart"/>
      <w:r w:rsidRPr="00901E19">
        <w:rPr>
          <w:b/>
        </w:rPr>
        <w:t>situează</w:t>
      </w:r>
      <w:proofErr w:type="spellEnd"/>
      <w:r w:rsidRPr="00901E19">
        <w:rPr>
          <w:b/>
        </w:rPr>
        <w:t xml:space="preserve"> sub</w:t>
      </w:r>
      <w:r w:rsidRPr="00901E19">
        <w:t xml:space="preserve"> </w:t>
      </w:r>
      <w:r w:rsidRPr="00901E19">
        <w:rPr>
          <w:b/>
        </w:rPr>
        <w:t>COTELE DE ATENŢIE</w:t>
      </w:r>
      <w:r w:rsidRPr="00901E19">
        <w:rPr>
          <w:color w:val="000000" w:themeColor="text1"/>
        </w:rPr>
        <w:t>.</w:t>
      </w:r>
    </w:p>
    <w:p w:rsidR="000D07AF" w:rsidRPr="00901E19" w:rsidRDefault="00FD7003" w:rsidP="00230BDA">
      <w:pPr>
        <w:spacing w:after="0" w:line="360" w:lineRule="auto"/>
        <w:ind w:right="-10"/>
      </w:pPr>
      <w:r w:rsidRPr="00901E19">
        <w:rPr>
          <w:rFonts w:cs="Aharoni"/>
          <w:b/>
          <w:bCs/>
          <w:lang w:val="ro-RO"/>
        </w:rPr>
        <w:t>Debitele vor fi</w:t>
      </w:r>
      <w:r w:rsidR="00C20DB0" w:rsidRPr="00901E19">
        <w:rPr>
          <w:rFonts w:cs="Aharoni"/>
          <w:b/>
          <w:bCs/>
          <w:lang w:val="ro-RO"/>
        </w:rPr>
        <w:t xml:space="preserve"> </w:t>
      </w:r>
      <w:proofErr w:type="spellStart"/>
      <w:r w:rsidR="000D07AF" w:rsidRPr="00901E19">
        <w:rPr>
          <w:b/>
        </w:rPr>
        <w:t>în</w:t>
      </w:r>
      <w:proofErr w:type="spellEnd"/>
      <w:r w:rsidR="000D07AF" w:rsidRPr="00901E19">
        <w:rPr>
          <w:b/>
        </w:rPr>
        <w:t xml:space="preserve"> </w:t>
      </w:r>
      <w:proofErr w:type="spellStart"/>
      <w:r w:rsidR="000D07AF" w:rsidRPr="00901E19">
        <w:rPr>
          <w:b/>
        </w:rPr>
        <w:t>scădere</w:t>
      </w:r>
      <w:proofErr w:type="spellEnd"/>
      <w:r w:rsidR="000D07AF" w:rsidRPr="00901E19">
        <w:rPr>
          <w:b/>
        </w:rPr>
        <w:t>,</w:t>
      </w:r>
      <w:r w:rsidR="000D07AF" w:rsidRPr="00901E19">
        <w:t xml:space="preserve"> </w:t>
      </w:r>
      <w:proofErr w:type="spellStart"/>
      <w:r w:rsidR="000D07AF" w:rsidRPr="00901E19">
        <w:t>exceptând</w:t>
      </w:r>
      <w:proofErr w:type="spellEnd"/>
      <w:r w:rsidR="000D07AF" w:rsidRPr="00901E19">
        <w:t xml:space="preserve"> </w:t>
      </w:r>
      <w:proofErr w:type="spellStart"/>
      <w:r w:rsidR="000D07AF" w:rsidRPr="00901E19">
        <w:t>râurile</w:t>
      </w:r>
      <w:proofErr w:type="spellEnd"/>
      <w:r w:rsidR="000D07AF" w:rsidRPr="00901E19">
        <w:t xml:space="preserve"> din </w:t>
      </w:r>
      <w:proofErr w:type="spellStart"/>
      <w:r w:rsidR="000D07AF" w:rsidRPr="00901E19">
        <w:t>bazinele</w:t>
      </w:r>
      <w:proofErr w:type="spellEnd"/>
      <w:r w:rsidR="000D07AF" w:rsidRPr="00901E19">
        <w:t xml:space="preserve"> </w:t>
      </w:r>
      <w:proofErr w:type="spellStart"/>
      <w:r w:rsidR="000D07AF" w:rsidRPr="00901E19">
        <w:t>hidrografice</w:t>
      </w:r>
      <w:proofErr w:type="spellEnd"/>
      <w:r w:rsidR="000D07AF" w:rsidRPr="00901E19">
        <w:t xml:space="preserve">: Jiu, </w:t>
      </w:r>
      <w:proofErr w:type="spellStart"/>
      <w:r w:rsidR="000D07AF" w:rsidRPr="00901E19">
        <w:t>Vedea</w:t>
      </w:r>
      <w:proofErr w:type="spellEnd"/>
      <w:r w:rsidR="000D07AF" w:rsidRPr="00901E19">
        <w:t xml:space="preserve">, </w:t>
      </w:r>
      <w:proofErr w:type="spellStart"/>
      <w:r w:rsidR="000D07AF" w:rsidRPr="00901E19">
        <w:t>Argeș</w:t>
      </w:r>
      <w:proofErr w:type="spellEnd"/>
      <w:r w:rsidR="000D07AF" w:rsidRPr="00901E19">
        <w:t xml:space="preserve">, </w:t>
      </w:r>
      <w:proofErr w:type="spellStart"/>
      <w:r w:rsidR="000D07AF" w:rsidRPr="00901E19">
        <w:t>Ialomița</w:t>
      </w:r>
      <w:proofErr w:type="spellEnd"/>
      <w:r w:rsidR="000D07AF" w:rsidRPr="00901E19">
        <w:t xml:space="preserve">, </w:t>
      </w:r>
      <w:proofErr w:type="spellStart"/>
      <w:r w:rsidR="000D07AF" w:rsidRPr="00901E19">
        <w:t>afluenții</w:t>
      </w:r>
      <w:proofErr w:type="spellEnd"/>
      <w:r w:rsidR="000D07AF" w:rsidRPr="00901E19">
        <w:t xml:space="preserve"> din </w:t>
      </w:r>
      <w:proofErr w:type="spellStart"/>
      <w:r w:rsidR="000D07AF" w:rsidRPr="00901E19">
        <w:t>bazinul</w:t>
      </w:r>
      <w:proofErr w:type="spellEnd"/>
      <w:r w:rsidR="000D07AF" w:rsidRPr="00901E19">
        <w:t xml:space="preserve"> inferior al </w:t>
      </w:r>
      <w:proofErr w:type="spellStart"/>
      <w:r w:rsidR="000D07AF" w:rsidRPr="00901E19">
        <w:t>Oltului</w:t>
      </w:r>
      <w:proofErr w:type="spellEnd"/>
      <w:r w:rsidR="000D07AF" w:rsidRPr="00901E19">
        <w:t xml:space="preserve"> </w:t>
      </w:r>
      <w:proofErr w:type="spellStart"/>
      <w:r w:rsidR="000D07AF" w:rsidRPr="00901E19">
        <w:t>și</w:t>
      </w:r>
      <w:proofErr w:type="spellEnd"/>
      <w:r w:rsidR="000D07AF" w:rsidRPr="00901E19">
        <w:t xml:space="preserve"> </w:t>
      </w:r>
      <w:proofErr w:type="spellStart"/>
      <w:r w:rsidR="000D07AF" w:rsidRPr="00901E19">
        <w:t>cele</w:t>
      </w:r>
      <w:proofErr w:type="spellEnd"/>
      <w:r w:rsidR="000D07AF" w:rsidRPr="00901E19">
        <w:t xml:space="preserve"> din Dobrogea, </w:t>
      </w:r>
      <w:proofErr w:type="spellStart"/>
      <w:r w:rsidR="000D07AF" w:rsidRPr="00901E19">
        <w:t>unde</w:t>
      </w:r>
      <w:proofErr w:type="spellEnd"/>
      <w:r w:rsidR="000D07AF" w:rsidRPr="00901E19">
        <w:t xml:space="preserve"> </w:t>
      </w:r>
      <w:proofErr w:type="spellStart"/>
      <w:r w:rsidR="000D07AF" w:rsidRPr="00901E19">
        <w:t>vor</w:t>
      </w:r>
      <w:proofErr w:type="spellEnd"/>
      <w:r w:rsidR="000D07AF" w:rsidRPr="00901E19">
        <w:t xml:space="preserve"> fi </w:t>
      </w:r>
      <w:proofErr w:type="spellStart"/>
      <w:r w:rsidR="000D07AF" w:rsidRPr="00901E19">
        <w:t>staționare</w:t>
      </w:r>
      <w:proofErr w:type="spellEnd"/>
      <w:r w:rsidR="000D07AF" w:rsidRPr="00901E19">
        <w:t>.</w:t>
      </w:r>
    </w:p>
    <w:p w:rsidR="000D07AF" w:rsidRPr="00901E19" w:rsidRDefault="000D07AF" w:rsidP="00230BDA">
      <w:pPr>
        <w:spacing w:after="0" w:line="360" w:lineRule="auto"/>
        <w:ind w:right="8"/>
        <w:rPr>
          <w:rFonts w:cs="Arial"/>
        </w:rPr>
      </w:pPr>
      <w:proofErr w:type="spellStart"/>
      <w:r w:rsidRPr="00901E19">
        <w:rPr>
          <w:rFonts w:cs="Arial"/>
        </w:rPr>
        <w:t>Formațiunile</w:t>
      </w:r>
      <w:proofErr w:type="spellEnd"/>
      <w:r w:rsidRPr="00901E19">
        <w:rPr>
          <w:rFonts w:cs="Arial"/>
        </w:rPr>
        <w:t xml:space="preserve"> de </w:t>
      </w:r>
      <w:proofErr w:type="spellStart"/>
      <w:r w:rsidRPr="00901E19">
        <w:rPr>
          <w:rFonts w:cs="Arial"/>
        </w:rPr>
        <w:t>gheață</w:t>
      </w:r>
      <w:proofErr w:type="spellEnd"/>
      <w:r w:rsidRPr="00901E19">
        <w:rPr>
          <w:rFonts w:cs="Arial"/>
        </w:rPr>
        <w:t xml:space="preserve"> </w:t>
      </w:r>
      <w:proofErr w:type="spellStart"/>
      <w:r w:rsidRPr="00901E19">
        <w:rPr>
          <w:rFonts w:cs="Arial"/>
        </w:rPr>
        <w:t>existente</w:t>
      </w:r>
      <w:proofErr w:type="spellEnd"/>
      <w:r w:rsidRPr="00901E19">
        <w:rPr>
          <w:rFonts w:cs="Arial"/>
        </w:rPr>
        <w:t xml:space="preserve"> </w:t>
      </w:r>
      <w:proofErr w:type="spellStart"/>
      <w:r w:rsidRPr="00901E19">
        <w:rPr>
          <w:rFonts w:cs="Arial"/>
        </w:rPr>
        <w:t>vor</w:t>
      </w:r>
      <w:proofErr w:type="spellEnd"/>
      <w:r w:rsidRPr="00901E19">
        <w:rPr>
          <w:rFonts w:cs="Arial"/>
        </w:rPr>
        <w:t xml:space="preserve"> fi </w:t>
      </w:r>
      <w:proofErr w:type="spellStart"/>
      <w:r w:rsidRPr="00901E19">
        <w:rPr>
          <w:rFonts w:cs="Arial"/>
        </w:rPr>
        <w:t>în</w:t>
      </w:r>
      <w:proofErr w:type="spellEnd"/>
      <w:r w:rsidRPr="00901E19">
        <w:rPr>
          <w:rFonts w:cs="Arial"/>
        </w:rPr>
        <w:t xml:space="preserve"> </w:t>
      </w:r>
      <w:proofErr w:type="spellStart"/>
      <w:r w:rsidRPr="00901E19">
        <w:rPr>
          <w:rFonts w:cs="Arial"/>
        </w:rPr>
        <w:t>extindere</w:t>
      </w:r>
      <w:proofErr w:type="spellEnd"/>
      <w:r w:rsidRPr="00901E19">
        <w:rPr>
          <w:rFonts w:cs="Arial"/>
        </w:rPr>
        <w:t xml:space="preserve"> </w:t>
      </w:r>
      <w:proofErr w:type="spellStart"/>
      <w:r w:rsidRPr="00901E19">
        <w:rPr>
          <w:rFonts w:cs="Arial"/>
        </w:rPr>
        <w:t>și</w:t>
      </w:r>
      <w:proofErr w:type="spellEnd"/>
      <w:r w:rsidRPr="00901E19">
        <w:rPr>
          <w:rFonts w:cs="Arial"/>
        </w:rPr>
        <w:t xml:space="preserve"> </w:t>
      </w:r>
      <w:proofErr w:type="spellStart"/>
      <w:r w:rsidRPr="00901E19">
        <w:rPr>
          <w:rFonts w:cs="Arial"/>
        </w:rPr>
        <w:t>intensificare</w:t>
      </w:r>
      <w:proofErr w:type="spellEnd"/>
      <w:r w:rsidRPr="00901E19">
        <w:rPr>
          <w:rFonts w:cs="Arial"/>
        </w:rPr>
        <w:t xml:space="preserve">, </w:t>
      </w:r>
      <w:proofErr w:type="spellStart"/>
      <w:r w:rsidRPr="00901E19">
        <w:rPr>
          <w:rFonts w:cs="Arial"/>
        </w:rPr>
        <w:t>facându-și</w:t>
      </w:r>
      <w:proofErr w:type="spellEnd"/>
      <w:r w:rsidRPr="00901E19">
        <w:rPr>
          <w:rFonts w:cs="Arial"/>
        </w:rPr>
        <w:t xml:space="preserve"> </w:t>
      </w:r>
      <w:proofErr w:type="spellStart"/>
      <w:r w:rsidRPr="00901E19">
        <w:rPr>
          <w:rFonts w:cs="Arial"/>
        </w:rPr>
        <w:t>apariția</w:t>
      </w:r>
      <w:proofErr w:type="spellEnd"/>
      <w:r w:rsidRPr="00901E19">
        <w:rPr>
          <w:rFonts w:cs="Arial"/>
        </w:rPr>
        <w:t xml:space="preserve"> </w:t>
      </w:r>
      <w:proofErr w:type="spellStart"/>
      <w:r w:rsidRPr="00901E19">
        <w:rPr>
          <w:rFonts w:cs="Arial"/>
        </w:rPr>
        <w:t>și</w:t>
      </w:r>
      <w:proofErr w:type="spellEnd"/>
      <w:r w:rsidRPr="00901E19">
        <w:rPr>
          <w:rFonts w:cs="Arial"/>
        </w:rPr>
        <w:t xml:space="preserve"> pe </w:t>
      </w:r>
      <w:proofErr w:type="spellStart"/>
      <w:r w:rsidRPr="00901E19">
        <w:rPr>
          <w:rFonts w:cs="Arial"/>
        </w:rPr>
        <w:t>alte</w:t>
      </w:r>
      <w:proofErr w:type="spellEnd"/>
      <w:r w:rsidRPr="00901E19">
        <w:rPr>
          <w:rFonts w:cs="Arial"/>
        </w:rPr>
        <w:t xml:space="preserve"> </w:t>
      </w:r>
      <w:proofErr w:type="spellStart"/>
      <w:r w:rsidRPr="00901E19">
        <w:rPr>
          <w:rFonts w:cs="Arial"/>
        </w:rPr>
        <w:t>râuri</w:t>
      </w:r>
      <w:proofErr w:type="spellEnd"/>
      <w:r w:rsidRPr="00901E19">
        <w:rPr>
          <w:rFonts w:cs="Arial"/>
        </w:rPr>
        <w:t xml:space="preserve"> din </w:t>
      </w:r>
      <w:proofErr w:type="spellStart"/>
      <w:r w:rsidRPr="00901E19">
        <w:rPr>
          <w:rFonts w:cs="Arial"/>
        </w:rPr>
        <w:t>zonele</w:t>
      </w:r>
      <w:proofErr w:type="spellEnd"/>
      <w:r w:rsidRPr="00901E19">
        <w:rPr>
          <w:rFonts w:cs="Arial"/>
        </w:rPr>
        <w:t xml:space="preserve"> de deal </w:t>
      </w:r>
      <w:proofErr w:type="spellStart"/>
      <w:r w:rsidRPr="00901E19">
        <w:rPr>
          <w:rFonts w:cs="Arial"/>
        </w:rPr>
        <w:t>și</w:t>
      </w:r>
      <w:proofErr w:type="spellEnd"/>
      <w:r w:rsidRPr="00901E19">
        <w:rPr>
          <w:rFonts w:cs="Arial"/>
        </w:rPr>
        <w:t xml:space="preserve"> </w:t>
      </w:r>
      <w:proofErr w:type="spellStart"/>
      <w:r w:rsidRPr="00901E19">
        <w:rPr>
          <w:rFonts w:cs="Arial"/>
        </w:rPr>
        <w:t>munte</w:t>
      </w:r>
      <w:proofErr w:type="spellEnd"/>
      <w:r w:rsidRPr="00901E19">
        <w:rPr>
          <w:rFonts w:cs="Arial"/>
        </w:rPr>
        <w:t xml:space="preserve"> din </w:t>
      </w:r>
      <w:proofErr w:type="spellStart"/>
      <w:r w:rsidRPr="00901E19">
        <w:rPr>
          <w:rFonts w:cs="Arial"/>
        </w:rPr>
        <w:t>nordul</w:t>
      </w:r>
      <w:proofErr w:type="spellEnd"/>
      <w:r w:rsidRPr="00901E19">
        <w:rPr>
          <w:rFonts w:cs="Arial"/>
        </w:rPr>
        <w:t xml:space="preserve">, </w:t>
      </w:r>
      <w:proofErr w:type="spellStart"/>
      <w:r w:rsidRPr="00901E19">
        <w:rPr>
          <w:rFonts w:cs="Arial"/>
        </w:rPr>
        <w:t>centrul</w:t>
      </w:r>
      <w:proofErr w:type="spellEnd"/>
      <w:r w:rsidRPr="00901E19">
        <w:rPr>
          <w:rFonts w:cs="Arial"/>
        </w:rPr>
        <w:t xml:space="preserve"> </w:t>
      </w:r>
      <w:proofErr w:type="spellStart"/>
      <w:r w:rsidRPr="00901E19">
        <w:rPr>
          <w:rFonts w:cs="Arial"/>
        </w:rPr>
        <w:t>și</w:t>
      </w:r>
      <w:proofErr w:type="spellEnd"/>
      <w:r w:rsidRPr="00901E19">
        <w:rPr>
          <w:rFonts w:cs="Arial"/>
        </w:rPr>
        <w:t xml:space="preserve"> </w:t>
      </w:r>
      <w:proofErr w:type="spellStart"/>
      <w:r w:rsidRPr="00901E19">
        <w:rPr>
          <w:rFonts w:cs="Arial"/>
        </w:rPr>
        <w:t>estul</w:t>
      </w:r>
      <w:proofErr w:type="spellEnd"/>
      <w:r w:rsidRPr="00901E19">
        <w:rPr>
          <w:rFonts w:cs="Arial"/>
        </w:rPr>
        <w:t xml:space="preserve"> </w:t>
      </w:r>
      <w:proofErr w:type="spellStart"/>
      <w:r w:rsidRPr="00901E19">
        <w:rPr>
          <w:rFonts w:cs="Arial"/>
        </w:rPr>
        <w:t>țării</w:t>
      </w:r>
      <w:proofErr w:type="spellEnd"/>
      <w:r w:rsidRPr="00901E19">
        <w:rPr>
          <w:rFonts w:cs="Arial"/>
        </w:rPr>
        <w:t>.</w:t>
      </w:r>
    </w:p>
    <w:p w:rsidR="000D07AF" w:rsidRPr="00901E19" w:rsidRDefault="000D07AF" w:rsidP="00230BDA">
      <w:pPr>
        <w:spacing w:after="0" w:line="360" w:lineRule="auto"/>
        <w:ind w:right="8"/>
        <w:rPr>
          <w:rFonts w:cs="Arial"/>
        </w:rPr>
      </w:pPr>
      <w:r w:rsidRPr="00901E19">
        <w:rPr>
          <w:rFonts w:cs="Arial"/>
        </w:rPr>
        <w:t xml:space="preserve">Se </w:t>
      </w:r>
      <w:proofErr w:type="spellStart"/>
      <w:r w:rsidRPr="00901E19">
        <w:rPr>
          <w:rFonts w:cs="Arial"/>
        </w:rPr>
        <w:t>vor</w:t>
      </w:r>
      <w:proofErr w:type="spellEnd"/>
      <w:r w:rsidRPr="00901E19">
        <w:rPr>
          <w:rFonts w:cs="Arial"/>
        </w:rPr>
        <w:t xml:space="preserve"> </w:t>
      </w:r>
      <w:proofErr w:type="spellStart"/>
      <w:r w:rsidRPr="00901E19">
        <w:rPr>
          <w:rFonts w:cs="Arial"/>
        </w:rPr>
        <w:t>intensifica</w:t>
      </w:r>
      <w:proofErr w:type="spellEnd"/>
      <w:r w:rsidRPr="00901E19">
        <w:rPr>
          <w:rFonts w:cs="Arial"/>
        </w:rPr>
        <w:t xml:space="preserve"> </w:t>
      </w:r>
      <w:proofErr w:type="spellStart"/>
      <w:r w:rsidRPr="00901E19">
        <w:rPr>
          <w:rFonts w:cs="Arial"/>
        </w:rPr>
        <w:t>și</w:t>
      </w:r>
      <w:proofErr w:type="spellEnd"/>
      <w:r w:rsidRPr="00901E19">
        <w:rPr>
          <w:rFonts w:cs="Arial"/>
        </w:rPr>
        <w:t xml:space="preserve"> </w:t>
      </w:r>
      <w:proofErr w:type="spellStart"/>
      <w:r w:rsidRPr="00901E19">
        <w:rPr>
          <w:rFonts w:cs="Arial"/>
        </w:rPr>
        <w:t>extinde</w:t>
      </w:r>
      <w:proofErr w:type="spellEnd"/>
      <w:r w:rsidRPr="00901E19">
        <w:rPr>
          <w:rFonts w:cs="Arial"/>
        </w:rPr>
        <w:t xml:space="preserve"> </w:t>
      </w:r>
      <w:proofErr w:type="spellStart"/>
      <w:r w:rsidRPr="00901E19">
        <w:rPr>
          <w:rFonts w:cs="Arial"/>
        </w:rPr>
        <w:t>podurile</w:t>
      </w:r>
      <w:proofErr w:type="spellEnd"/>
      <w:r w:rsidRPr="00901E19">
        <w:rPr>
          <w:rFonts w:cs="Arial"/>
        </w:rPr>
        <w:t xml:space="preserve"> de </w:t>
      </w:r>
      <w:proofErr w:type="spellStart"/>
      <w:r w:rsidRPr="00901E19">
        <w:rPr>
          <w:rFonts w:cs="Arial"/>
        </w:rPr>
        <w:t>gheață</w:t>
      </w:r>
      <w:proofErr w:type="spellEnd"/>
      <w:r w:rsidRPr="00901E19">
        <w:rPr>
          <w:rFonts w:cs="Arial"/>
        </w:rPr>
        <w:t xml:space="preserve"> pe </w:t>
      </w:r>
      <w:proofErr w:type="spellStart"/>
      <w:r w:rsidRPr="00901E19">
        <w:rPr>
          <w:rFonts w:cs="Arial"/>
        </w:rPr>
        <w:t>unele</w:t>
      </w:r>
      <w:proofErr w:type="spellEnd"/>
      <w:r w:rsidRPr="00901E19">
        <w:rPr>
          <w:rFonts w:cs="Arial"/>
        </w:rPr>
        <w:t xml:space="preserve"> </w:t>
      </w:r>
      <w:proofErr w:type="spellStart"/>
      <w:r w:rsidRPr="00901E19">
        <w:rPr>
          <w:rFonts w:cs="Arial"/>
        </w:rPr>
        <w:t>râuri</w:t>
      </w:r>
      <w:proofErr w:type="spellEnd"/>
      <w:r w:rsidRPr="00901E19">
        <w:rPr>
          <w:rFonts w:cs="Arial"/>
        </w:rPr>
        <w:t xml:space="preserve"> din </w:t>
      </w:r>
      <w:proofErr w:type="spellStart"/>
      <w:r w:rsidRPr="00901E19">
        <w:rPr>
          <w:rFonts w:cs="Arial"/>
        </w:rPr>
        <w:t>bazinele</w:t>
      </w:r>
      <w:proofErr w:type="spellEnd"/>
      <w:r w:rsidRPr="00901E19">
        <w:rPr>
          <w:rFonts w:cs="Arial"/>
        </w:rPr>
        <w:t xml:space="preserve">: Suceava, Moldova, Bistrița, </w:t>
      </w:r>
      <w:proofErr w:type="spellStart"/>
      <w:r w:rsidRPr="00901E19">
        <w:rPr>
          <w:rFonts w:cs="Arial"/>
        </w:rPr>
        <w:t>Bârlad</w:t>
      </w:r>
      <w:proofErr w:type="spellEnd"/>
      <w:r w:rsidRPr="00901E19">
        <w:rPr>
          <w:rFonts w:cs="Arial"/>
        </w:rPr>
        <w:t xml:space="preserve">, </w:t>
      </w:r>
      <w:proofErr w:type="spellStart"/>
      <w:r w:rsidRPr="00901E19">
        <w:rPr>
          <w:rFonts w:cs="Arial"/>
        </w:rPr>
        <w:t>Jijia</w:t>
      </w:r>
      <w:proofErr w:type="spellEnd"/>
      <w:r w:rsidRPr="00901E19">
        <w:rPr>
          <w:rFonts w:cs="Arial"/>
        </w:rPr>
        <w:t xml:space="preserve"> </w:t>
      </w:r>
      <w:proofErr w:type="spellStart"/>
      <w:r w:rsidRPr="00901E19">
        <w:rPr>
          <w:rFonts w:cs="Arial"/>
        </w:rPr>
        <w:t>și</w:t>
      </w:r>
      <w:proofErr w:type="spellEnd"/>
      <w:r w:rsidRPr="00901E19">
        <w:rPr>
          <w:rFonts w:cs="Arial"/>
        </w:rPr>
        <w:t xml:space="preserve"> </w:t>
      </w:r>
      <w:proofErr w:type="spellStart"/>
      <w:r w:rsidRPr="00901E19">
        <w:rPr>
          <w:rFonts w:cs="Arial"/>
          <w:color w:val="000000"/>
        </w:rPr>
        <w:t>în</w:t>
      </w:r>
      <w:proofErr w:type="spellEnd"/>
      <w:r w:rsidRPr="00901E19">
        <w:rPr>
          <w:rFonts w:cs="Arial"/>
          <w:color w:val="000000"/>
        </w:rPr>
        <w:t xml:space="preserve"> </w:t>
      </w:r>
      <w:proofErr w:type="spellStart"/>
      <w:r w:rsidRPr="00901E19">
        <w:rPr>
          <w:rFonts w:cs="Arial"/>
        </w:rPr>
        <w:t>bazinele</w:t>
      </w:r>
      <w:proofErr w:type="spellEnd"/>
      <w:r w:rsidRPr="00901E19">
        <w:rPr>
          <w:rFonts w:cs="Arial"/>
        </w:rPr>
        <w:t xml:space="preserve"> </w:t>
      </w:r>
      <w:proofErr w:type="spellStart"/>
      <w:r w:rsidRPr="00901E19">
        <w:rPr>
          <w:rFonts w:cs="Arial"/>
        </w:rPr>
        <w:t>superioare</w:t>
      </w:r>
      <w:proofErr w:type="spellEnd"/>
      <w:r w:rsidRPr="00901E19">
        <w:rPr>
          <w:rFonts w:cs="Arial"/>
        </w:rPr>
        <w:t xml:space="preserve"> ale </w:t>
      </w:r>
      <w:proofErr w:type="spellStart"/>
      <w:r w:rsidRPr="00901E19">
        <w:rPr>
          <w:rFonts w:cs="Arial"/>
        </w:rPr>
        <w:t>Mureșului</w:t>
      </w:r>
      <w:proofErr w:type="spellEnd"/>
      <w:r w:rsidRPr="00901E19">
        <w:rPr>
          <w:rFonts w:cs="Arial"/>
        </w:rPr>
        <w:t xml:space="preserve">, </w:t>
      </w:r>
      <w:proofErr w:type="spellStart"/>
      <w:r w:rsidRPr="00901E19">
        <w:rPr>
          <w:rFonts w:cs="Arial"/>
        </w:rPr>
        <w:t>Oltului</w:t>
      </w:r>
      <w:proofErr w:type="spellEnd"/>
      <w:r w:rsidRPr="00901E19">
        <w:rPr>
          <w:rFonts w:cs="Arial"/>
        </w:rPr>
        <w:t xml:space="preserve"> </w:t>
      </w:r>
      <w:proofErr w:type="spellStart"/>
      <w:r w:rsidRPr="00901E19">
        <w:rPr>
          <w:rFonts w:cs="Arial"/>
        </w:rPr>
        <w:t>și</w:t>
      </w:r>
      <w:proofErr w:type="spellEnd"/>
      <w:r w:rsidRPr="00901E19">
        <w:rPr>
          <w:rFonts w:cs="Arial"/>
        </w:rPr>
        <w:t xml:space="preserve"> </w:t>
      </w:r>
      <w:proofErr w:type="spellStart"/>
      <w:r w:rsidRPr="00901E19">
        <w:rPr>
          <w:rFonts w:cs="Arial"/>
        </w:rPr>
        <w:t>Trotușului</w:t>
      </w:r>
      <w:proofErr w:type="spellEnd"/>
      <w:r w:rsidRPr="00901E19">
        <w:rPr>
          <w:rFonts w:cs="Arial"/>
        </w:rPr>
        <w:t>.</w:t>
      </w:r>
    </w:p>
    <w:p w:rsidR="000D07AF" w:rsidRPr="00901E19" w:rsidRDefault="000D07AF" w:rsidP="00230BDA">
      <w:pPr>
        <w:spacing w:after="0" w:line="360" w:lineRule="auto"/>
        <w:ind w:right="284"/>
        <w:rPr>
          <w:b/>
        </w:rPr>
      </w:pPr>
      <w:proofErr w:type="spellStart"/>
      <w:r w:rsidRPr="00901E19">
        <w:rPr>
          <w:b/>
        </w:rPr>
        <w:t>Nivelurile</w:t>
      </w:r>
      <w:proofErr w:type="spellEnd"/>
      <w:r w:rsidRPr="00901E19">
        <w:t xml:space="preserve"> pe </w:t>
      </w:r>
      <w:proofErr w:type="spellStart"/>
      <w:r w:rsidRPr="00901E19">
        <w:t>râuri</w:t>
      </w:r>
      <w:proofErr w:type="spellEnd"/>
      <w:r w:rsidRPr="00901E19">
        <w:t xml:space="preserve"> la </w:t>
      </w:r>
      <w:proofErr w:type="spellStart"/>
      <w:r w:rsidRPr="00901E19">
        <w:t>staţiile</w:t>
      </w:r>
      <w:proofErr w:type="spellEnd"/>
      <w:r w:rsidRPr="00901E19">
        <w:t xml:space="preserve"> </w:t>
      </w:r>
      <w:proofErr w:type="spellStart"/>
      <w:r w:rsidRPr="00901E19">
        <w:t>hidrometrice</w:t>
      </w:r>
      <w:proofErr w:type="spellEnd"/>
      <w:r w:rsidRPr="00901E19">
        <w:t xml:space="preserve"> </w:t>
      </w:r>
      <w:r w:rsidRPr="00901E19">
        <w:rPr>
          <w:b/>
        </w:rPr>
        <w:t xml:space="preserve">se </w:t>
      </w:r>
      <w:proofErr w:type="spellStart"/>
      <w:r w:rsidRPr="00901E19">
        <w:rPr>
          <w:b/>
        </w:rPr>
        <w:t>vor</w:t>
      </w:r>
      <w:proofErr w:type="spellEnd"/>
      <w:r w:rsidRPr="00901E19">
        <w:rPr>
          <w:b/>
        </w:rPr>
        <w:t xml:space="preserve"> </w:t>
      </w:r>
      <w:proofErr w:type="spellStart"/>
      <w:r w:rsidRPr="00901E19">
        <w:rPr>
          <w:b/>
        </w:rPr>
        <w:t>situa</w:t>
      </w:r>
      <w:proofErr w:type="spellEnd"/>
      <w:r w:rsidRPr="00901E19">
        <w:rPr>
          <w:b/>
        </w:rPr>
        <w:t xml:space="preserve"> sub</w:t>
      </w:r>
      <w:r w:rsidRPr="00901E19">
        <w:t xml:space="preserve"> </w:t>
      </w:r>
      <w:r w:rsidRPr="00901E19">
        <w:rPr>
          <w:b/>
        </w:rPr>
        <w:t>COTELE DE ATENŢIE.</w:t>
      </w:r>
    </w:p>
    <w:p w:rsidR="002200D9" w:rsidRPr="00901E19" w:rsidRDefault="00C02271" w:rsidP="00230BDA">
      <w:pPr>
        <w:spacing w:after="0" w:line="360" w:lineRule="auto"/>
        <w:ind w:left="1699"/>
        <w:rPr>
          <w:rFonts w:cs="Aharoni"/>
          <w:b/>
          <w:bCs/>
          <w:u w:val="single"/>
          <w:lang w:val="ro-RO"/>
        </w:rPr>
      </w:pPr>
      <w:r w:rsidRPr="00901E19">
        <w:rPr>
          <w:rFonts w:cs="Aharoni"/>
          <w:b/>
          <w:bCs/>
          <w:u w:val="single"/>
          <w:lang w:val="ro-RO"/>
        </w:rPr>
        <w:t>DUNĂRE</w:t>
      </w:r>
    </w:p>
    <w:p w:rsidR="000D07AF" w:rsidRPr="00901E19" w:rsidRDefault="00C02271" w:rsidP="00230BDA">
      <w:pPr>
        <w:keepLines/>
        <w:spacing w:after="0" w:line="360" w:lineRule="auto"/>
        <w:rPr>
          <w:b/>
          <w:color w:val="000000"/>
        </w:rPr>
      </w:pPr>
      <w:r w:rsidRPr="00901E19">
        <w:rPr>
          <w:rFonts w:cs="Aharoni"/>
          <w:b/>
          <w:bCs/>
          <w:lang w:val="ro-RO"/>
        </w:rPr>
        <w:t>Debitul la intrarea în ţară</w:t>
      </w:r>
      <w:r w:rsidRPr="00901E19">
        <w:rPr>
          <w:rFonts w:cs="Aharoni"/>
          <w:bCs/>
          <w:lang w:val="ro-RO"/>
        </w:rPr>
        <w:t xml:space="preserve"> (secţiunea Baziaş) în intervalul </w:t>
      </w:r>
      <w:r w:rsidR="00AA7688" w:rsidRPr="00901E19">
        <w:rPr>
          <w:rFonts w:cs="Aharoni"/>
          <w:bCs/>
          <w:lang w:val="ro-RO"/>
        </w:rPr>
        <w:t>02-03</w:t>
      </w:r>
      <w:r w:rsidR="006629AF" w:rsidRPr="00901E19">
        <w:rPr>
          <w:rFonts w:cs="Aharoni"/>
          <w:bCs/>
          <w:lang w:val="ro-RO"/>
        </w:rPr>
        <w:t>.01.2019</w:t>
      </w:r>
      <w:r w:rsidRPr="00901E19">
        <w:rPr>
          <w:rFonts w:cs="Aharoni"/>
          <w:bCs/>
          <w:lang w:val="ro-RO"/>
        </w:rPr>
        <w:t xml:space="preserve"> </w:t>
      </w:r>
      <w:r w:rsidRPr="00901E19">
        <w:rPr>
          <w:rFonts w:cs="Aharoni"/>
          <w:b/>
          <w:bCs/>
          <w:lang w:val="ro-RO"/>
        </w:rPr>
        <w:t xml:space="preserve">a fost </w:t>
      </w:r>
      <w:proofErr w:type="spellStart"/>
      <w:r w:rsidR="000D07AF" w:rsidRPr="00901E19">
        <w:rPr>
          <w:b/>
          <w:color w:val="000000"/>
        </w:rPr>
        <w:t>în</w:t>
      </w:r>
      <w:proofErr w:type="spellEnd"/>
      <w:r w:rsidR="000D07AF" w:rsidRPr="00901E19">
        <w:rPr>
          <w:b/>
          <w:color w:val="000000"/>
        </w:rPr>
        <w:t xml:space="preserve"> </w:t>
      </w:r>
      <w:proofErr w:type="spellStart"/>
      <w:r w:rsidR="000D07AF" w:rsidRPr="00901E19">
        <w:rPr>
          <w:b/>
          <w:color w:val="000000"/>
        </w:rPr>
        <w:t>scădere</w:t>
      </w:r>
      <w:proofErr w:type="spellEnd"/>
      <w:r w:rsidR="000D07AF" w:rsidRPr="00901E19">
        <w:rPr>
          <w:b/>
          <w:color w:val="000000"/>
        </w:rPr>
        <w:t xml:space="preserve">, </w:t>
      </w:r>
      <w:proofErr w:type="spellStart"/>
      <w:r w:rsidR="000D07AF" w:rsidRPr="00901E19">
        <w:rPr>
          <w:b/>
          <w:color w:val="000000"/>
        </w:rPr>
        <w:t>având</w:t>
      </w:r>
      <w:proofErr w:type="spellEnd"/>
      <w:r w:rsidR="000D07AF" w:rsidRPr="00901E19">
        <w:rPr>
          <w:b/>
          <w:color w:val="000000"/>
        </w:rPr>
        <w:t xml:space="preserve"> </w:t>
      </w:r>
      <w:proofErr w:type="spellStart"/>
      <w:r w:rsidR="000D07AF" w:rsidRPr="00901E19">
        <w:rPr>
          <w:b/>
          <w:color w:val="000000"/>
        </w:rPr>
        <w:t>valoarea</w:t>
      </w:r>
      <w:proofErr w:type="spellEnd"/>
      <w:r w:rsidR="000D07AF" w:rsidRPr="00901E19">
        <w:rPr>
          <w:b/>
          <w:color w:val="000000"/>
        </w:rPr>
        <w:t xml:space="preserve"> de 4900 m</w:t>
      </w:r>
      <w:r w:rsidR="000D07AF" w:rsidRPr="00901E19">
        <w:rPr>
          <w:b/>
          <w:color w:val="000000"/>
          <w:vertAlign w:val="superscript"/>
        </w:rPr>
        <w:t>3</w:t>
      </w:r>
      <w:r w:rsidR="000D07AF" w:rsidRPr="00901E19">
        <w:rPr>
          <w:b/>
          <w:color w:val="000000"/>
        </w:rPr>
        <w:t>/s</w:t>
      </w:r>
      <w:r w:rsidR="000D07AF" w:rsidRPr="00901E19">
        <w:rPr>
          <w:color w:val="000000"/>
        </w:rPr>
        <w:t xml:space="preserve">, sub media </w:t>
      </w:r>
      <w:proofErr w:type="spellStart"/>
      <w:r w:rsidR="000D07AF" w:rsidRPr="00901E19">
        <w:rPr>
          <w:color w:val="000000"/>
        </w:rPr>
        <w:t>multianuală</w:t>
      </w:r>
      <w:proofErr w:type="spellEnd"/>
      <w:r w:rsidR="000D07AF" w:rsidRPr="00901E19">
        <w:rPr>
          <w:color w:val="000000"/>
        </w:rPr>
        <w:t xml:space="preserve"> a </w:t>
      </w:r>
      <w:proofErr w:type="spellStart"/>
      <w:r w:rsidR="000D07AF" w:rsidRPr="00901E19">
        <w:rPr>
          <w:color w:val="000000"/>
        </w:rPr>
        <w:t>lunii</w:t>
      </w:r>
      <w:proofErr w:type="spellEnd"/>
      <w:r w:rsidR="000D07AF" w:rsidRPr="00901E19">
        <w:rPr>
          <w:color w:val="000000"/>
        </w:rPr>
        <w:t xml:space="preserve"> </w:t>
      </w:r>
      <w:proofErr w:type="spellStart"/>
      <w:r w:rsidR="000D07AF" w:rsidRPr="00901E19">
        <w:rPr>
          <w:b/>
          <w:color w:val="000000"/>
        </w:rPr>
        <w:t>ianuarie</w:t>
      </w:r>
      <w:proofErr w:type="spellEnd"/>
      <w:r w:rsidR="000D07AF" w:rsidRPr="00901E19">
        <w:rPr>
          <w:b/>
          <w:color w:val="000000"/>
        </w:rPr>
        <w:t xml:space="preserve"> (4950 m</w:t>
      </w:r>
      <w:r w:rsidR="000D07AF" w:rsidRPr="00901E19">
        <w:rPr>
          <w:b/>
          <w:color w:val="000000"/>
          <w:vertAlign w:val="superscript"/>
        </w:rPr>
        <w:t>3</w:t>
      </w:r>
      <w:r w:rsidR="000D07AF" w:rsidRPr="00901E19">
        <w:rPr>
          <w:b/>
          <w:color w:val="000000"/>
        </w:rPr>
        <w:t xml:space="preserve">/s). </w:t>
      </w:r>
    </w:p>
    <w:p w:rsidR="000D07AF" w:rsidRPr="00901E19" w:rsidRDefault="000D07AF" w:rsidP="00230BDA">
      <w:pPr>
        <w:pStyle w:val="NormalArial"/>
        <w:spacing w:line="360" w:lineRule="auto"/>
        <w:ind w:left="1710"/>
        <w:rPr>
          <w:rFonts w:ascii="Trebuchet MS" w:hAnsi="Trebuchet MS"/>
          <w:b w:val="0"/>
          <w:sz w:val="22"/>
          <w:szCs w:val="22"/>
        </w:rPr>
      </w:pPr>
      <w:r w:rsidRPr="00901E19">
        <w:rPr>
          <w:rFonts w:ascii="Trebuchet MS" w:hAnsi="Trebuchet MS"/>
          <w:b w:val="0"/>
          <w:sz w:val="22"/>
          <w:szCs w:val="22"/>
        </w:rPr>
        <w:lastRenderedPageBreak/>
        <w:t>În aval de Porţile de Fier debitele au fost în scădere pe sectorul Gruia – Corabia și în creștere pe sectorul Turnu Măgurele – Tulcea.</w:t>
      </w:r>
    </w:p>
    <w:p w:rsidR="000D07AF" w:rsidRPr="00901E19" w:rsidRDefault="00F72F2B" w:rsidP="00230BDA">
      <w:pPr>
        <w:spacing w:after="0" w:line="360" w:lineRule="auto"/>
        <w:rPr>
          <w:rFonts w:cs="Arial"/>
          <w:b/>
          <w:color w:val="000000"/>
        </w:rPr>
      </w:pPr>
      <w:r w:rsidRPr="00901E19">
        <w:rPr>
          <w:rFonts w:cs="Aharoni"/>
          <w:b/>
          <w:bCs/>
          <w:lang w:val="ro-RO"/>
        </w:rPr>
        <w:t>Debit</w:t>
      </w:r>
      <w:r w:rsidR="00C02271" w:rsidRPr="00901E19">
        <w:rPr>
          <w:rFonts w:cs="Aharoni"/>
          <w:b/>
          <w:bCs/>
          <w:lang w:val="ro-RO"/>
        </w:rPr>
        <w:t>ul la intrarea în ţară</w:t>
      </w:r>
      <w:r w:rsidR="00C02271" w:rsidRPr="00901E19">
        <w:rPr>
          <w:rFonts w:cs="Aharoni"/>
          <w:bCs/>
          <w:lang w:val="ro-RO"/>
        </w:rPr>
        <w:t xml:space="preserve"> (secţiunea Baziaş) </w:t>
      </w:r>
      <w:r w:rsidR="004066C6" w:rsidRPr="00901E19">
        <w:rPr>
          <w:rFonts w:cs="Aharoni"/>
          <w:b/>
          <w:bCs/>
          <w:lang w:val="ro-RO"/>
        </w:rPr>
        <w:t>va</w:t>
      </w:r>
      <w:r w:rsidR="006B1616" w:rsidRPr="00901E19">
        <w:rPr>
          <w:rFonts w:cs="Aharoni"/>
          <w:b/>
          <w:bCs/>
          <w:lang w:val="ro-RO"/>
        </w:rPr>
        <w:t xml:space="preserve"> fi</w:t>
      </w:r>
      <w:r w:rsidR="004066C6" w:rsidRPr="00901E19">
        <w:rPr>
          <w:rFonts w:cs="Aharoni"/>
          <w:b/>
          <w:bCs/>
          <w:lang w:val="ro-RO"/>
        </w:rPr>
        <w:t xml:space="preserve"> </w:t>
      </w:r>
      <w:proofErr w:type="spellStart"/>
      <w:r w:rsidR="000D07AF" w:rsidRPr="00901E19">
        <w:rPr>
          <w:rFonts w:cs="Arial"/>
          <w:b/>
          <w:color w:val="000000"/>
        </w:rPr>
        <w:t>în</w:t>
      </w:r>
      <w:proofErr w:type="spellEnd"/>
      <w:r w:rsidR="000D07AF" w:rsidRPr="00901E19">
        <w:rPr>
          <w:rFonts w:cs="Arial"/>
          <w:b/>
          <w:color w:val="000000"/>
        </w:rPr>
        <w:t xml:space="preserve"> </w:t>
      </w:r>
      <w:proofErr w:type="spellStart"/>
      <w:r w:rsidR="000D07AF" w:rsidRPr="00901E19">
        <w:rPr>
          <w:rFonts w:cs="Arial"/>
          <w:b/>
          <w:color w:val="000000"/>
        </w:rPr>
        <w:t>scădere</w:t>
      </w:r>
      <w:proofErr w:type="spellEnd"/>
      <w:r w:rsidR="000D07AF" w:rsidRPr="00901E19">
        <w:rPr>
          <w:rFonts w:cs="Arial"/>
          <w:b/>
          <w:color w:val="000000"/>
        </w:rPr>
        <w:t xml:space="preserve"> (4600 m</w:t>
      </w:r>
      <w:r w:rsidR="000D07AF" w:rsidRPr="00901E19">
        <w:rPr>
          <w:rFonts w:cs="Arial"/>
          <w:b/>
          <w:color w:val="000000"/>
          <w:vertAlign w:val="superscript"/>
        </w:rPr>
        <w:t>3</w:t>
      </w:r>
      <w:r w:rsidR="000D07AF" w:rsidRPr="00901E19">
        <w:rPr>
          <w:rFonts w:cs="Arial"/>
          <w:b/>
          <w:color w:val="000000"/>
        </w:rPr>
        <w:t>/s).</w:t>
      </w:r>
    </w:p>
    <w:p w:rsidR="002007C0" w:rsidRPr="00901E19" w:rsidRDefault="000D07AF" w:rsidP="00230BDA">
      <w:pPr>
        <w:spacing w:after="0" w:line="360" w:lineRule="auto"/>
        <w:ind w:right="284"/>
        <w:rPr>
          <w:rFonts w:eastAsia="Arial" w:cs="Arial"/>
          <w:b/>
          <w:color w:val="000000"/>
        </w:rPr>
      </w:pPr>
      <w:proofErr w:type="spellStart"/>
      <w:r w:rsidRPr="00901E19">
        <w:rPr>
          <w:rFonts w:cs="Arial"/>
          <w:color w:val="000000"/>
        </w:rPr>
        <w:t>În</w:t>
      </w:r>
      <w:proofErr w:type="spellEnd"/>
      <w:r w:rsidRPr="00901E19">
        <w:rPr>
          <w:rFonts w:cs="Arial"/>
          <w:color w:val="000000"/>
        </w:rPr>
        <w:t xml:space="preserve"> </w:t>
      </w:r>
      <w:proofErr w:type="spellStart"/>
      <w:r w:rsidRPr="00901E19">
        <w:rPr>
          <w:rFonts w:cs="Arial"/>
          <w:color w:val="000000"/>
        </w:rPr>
        <w:t>aval</w:t>
      </w:r>
      <w:proofErr w:type="spellEnd"/>
      <w:r w:rsidRPr="00901E19">
        <w:rPr>
          <w:rFonts w:cs="Arial"/>
          <w:color w:val="000000"/>
        </w:rPr>
        <w:t xml:space="preserve"> de </w:t>
      </w:r>
      <w:proofErr w:type="spellStart"/>
      <w:r w:rsidRPr="00901E19">
        <w:rPr>
          <w:rFonts w:cs="Arial"/>
          <w:color w:val="000000"/>
        </w:rPr>
        <w:t>Porţile</w:t>
      </w:r>
      <w:proofErr w:type="spellEnd"/>
      <w:r w:rsidRPr="00901E19">
        <w:rPr>
          <w:rFonts w:cs="Arial"/>
          <w:color w:val="000000"/>
        </w:rPr>
        <w:t xml:space="preserve"> de </w:t>
      </w:r>
      <w:proofErr w:type="spellStart"/>
      <w:r w:rsidRPr="00901E19">
        <w:rPr>
          <w:rFonts w:cs="Arial"/>
          <w:color w:val="000000"/>
        </w:rPr>
        <w:t>Fier</w:t>
      </w:r>
      <w:proofErr w:type="spellEnd"/>
      <w:r w:rsidRPr="00901E19">
        <w:rPr>
          <w:rFonts w:cs="Arial"/>
          <w:color w:val="000000"/>
        </w:rPr>
        <w:t xml:space="preserve"> </w:t>
      </w:r>
      <w:proofErr w:type="spellStart"/>
      <w:r w:rsidRPr="00901E19">
        <w:rPr>
          <w:rFonts w:cs="Arial"/>
          <w:color w:val="000000"/>
        </w:rPr>
        <w:t>debitele</w:t>
      </w:r>
      <w:proofErr w:type="spellEnd"/>
      <w:r w:rsidRPr="00901E19">
        <w:rPr>
          <w:rFonts w:cs="Arial"/>
          <w:color w:val="000000"/>
        </w:rPr>
        <w:t xml:space="preserve"> </w:t>
      </w:r>
      <w:proofErr w:type="spellStart"/>
      <w:r w:rsidRPr="00901E19">
        <w:rPr>
          <w:rFonts w:cs="Arial"/>
          <w:color w:val="000000"/>
        </w:rPr>
        <w:t>vor</w:t>
      </w:r>
      <w:proofErr w:type="spellEnd"/>
      <w:r w:rsidRPr="00901E19">
        <w:rPr>
          <w:rFonts w:cs="Arial"/>
          <w:color w:val="000000"/>
        </w:rPr>
        <w:t xml:space="preserve"> fi </w:t>
      </w:r>
      <w:proofErr w:type="spellStart"/>
      <w:r w:rsidRPr="00901E19">
        <w:rPr>
          <w:rFonts w:cs="Arial"/>
          <w:color w:val="000000"/>
        </w:rPr>
        <w:t>în</w:t>
      </w:r>
      <w:proofErr w:type="spellEnd"/>
      <w:r w:rsidRPr="00901E19">
        <w:rPr>
          <w:rFonts w:cs="Arial"/>
          <w:color w:val="000000"/>
        </w:rPr>
        <w:t xml:space="preserve"> </w:t>
      </w:r>
      <w:proofErr w:type="spellStart"/>
      <w:r w:rsidRPr="00901E19">
        <w:rPr>
          <w:rFonts w:cs="Arial"/>
          <w:color w:val="000000"/>
        </w:rPr>
        <w:t>scădere</w:t>
      </w:r>
      <w:proofErr w:type="spellEnd"/>
      <w:r w:rsidRPr="00901E19">
        <w:rPr>
          <w:rFonts w:cs="Arial"/>
          <w:color w:val="000000"/>
        </w:rPr>
        <w:t xml:space="preserve"> pe </w:t>
      </w:r>
      <w:proofErr w:type="spellStart"/>
      <w:r w:rsidRPr="00901E19">
        <w:rPr>
          <w:rFonts w:cs="Arial"/>
          <w:color w:val="000000"/>
        </w:rPr>
        <w:t>sectorul</w:t>
      </w:r>
      <w:proofErr w:type="spellEnd"/>
      <w:r w:rsidRPr="00901E19">
        <w:rPr>
          <w:rFonts w:cs="Arial"/>
          <w:color w:val="000000"/>
        </w:rPr>
        <w:t xml:space="preserve"> </w:t>
      </w:r>
      <w:proofErr w:type="spellStart"/>
      <w:r w:rsidRPr="00901E19">
        <w:rPr>
          <w:rFonts w:cs="Arial"/>
          <w:color w:val="000000"/>
        </w:rPr>
        <w:t>Gruia</w:t>
      </w:r>
      <w:proofErr w:type="spellEnd"/>
      <w:r w:rsidRPr="00901E19">
        <w:rPr>
          <w:rFonts w:cs="Arial"/>
          <w:color w:val="000000"/>
        </w:rPr>
        <w:t xml:space="preserve"> – </w:t>
      </w:r>
      <w:proofErr w:type="spellStart"/>
      <w:r w:rsidRPr="00901E19">
        <w:rPr>
          <w:rFonts w:cs="Arial"/>
          <w:color w:val="000000"/>
        </w:rPr>
        <w:t>Zimnicea</w:t>
      </w:r>
      <w:proofErr w:type="spellEnd"/>
      <w:r w:rsidRPr="00901E19">
        <w:rPr>
          <w:rFonts w:cs="Arial"/>
          <w:color w:val="000000"/>
        </w:rPr>
        <w:t xml:space="preserve"> </w:t>
      </w:r>
      <w:proofErr w:type="spellStart"/>
      <w:r w:rsidRPr="00901E19">
        <w:rPr>
          <w:rFonts w:cs="Arial"/>
          <w:color w:val="000000"/>
        </w:rPr>
        <w:t>şi</w:t>
      </w:r>
      <w:proofErr w:type="spellEnd"/>
      <w:r w:rsidRPr="00901E19">
        <w:rPr>
          <w:rFonts w:cs="Arial"/>
          <w:color w:val="000000"/>
        </w:rPr>
        <w:t xml:space="preserve"> </w:t>
      </w:r>
      <w:proofErr w:type="spellStart"/>
      <w:r w:rsidRPr="00901E19">
        <w:rPr>
          <w:rFonts w:cs="Arial"/>
          <w:color w:val="000000"/>
        </w:rPr>
        <w:t>în</w:t>
      </w:r>
      <w:proofErr w:type="spellEnd"/>
      <w:r w:rsidRPr="00901E19">
        <w:rPr>
          <w:rFonts w:cs="Arial"/>
          <w:color w:val="000000"/>
        </w:rPr>
        <w:t xml:space="preserve"> </w:t>
      </w:r>
      <w:proofErr w:type="spellStart"/>
      <w:r w:rsidRPr="00901E19">
        <w:rPr>
          <w:rFonts w:cs="Arial"/>
          <w:color w:val="000000"/>
        </w:rPr>
        <w:t>creștere</w:t>
      </w:r>
      <w:proofErr w:type="spellEnd"/>
      <w:r w:rsidRPr="00901E19">
        <w:rPr>
          <w:rFonts w:cs="Arial"/>
          <w:color w:val="000000"/>
        </w:rPr>
        <w:t xml:space="preserve"> pe </w:t>
      </w:r>
      <w:proofErr w:type="spellStart"/>
      <w:r w:rsidRPr="00901E19">
        <w:rPr>
          <w:rFonts w:cs="Arial"/>
          <w:color w:val="000000"/>
        </w:rPr>
        <w:t>sectorul</w:t>
      </w:r>
      <w:proofErr w:type="spellEnd"/>
      <w:r w:rsidRPr="00901E19">
        <w:rPr>
          <w:rFonts w:cs="Arial"/>
          <w:color w:val="000000"/>
        </w:rPr>
        <w:t xml:space="preserve"> Giurgiu – </w:t>
      </w:r>
      <w:proofErr w:type="spellStart"/>
      <w:r w:rsidRPr="00901E19">
        <w:rPr>
          <w:rFonts w:cs="Arial"/>
          <w:color w:val="000000"/>
        </w:rPr>
        <w:t>Tulcea</w:t>
      </w:r>
      <w:proofErr w:type="spellEnd"/>
      <w:r w:rsidRPr="00901E19">
        <w:rPr>
          <w:rFonts w:cs="Arial"/>
          <w:color w:val="000000"/>
        </w:rPr>
        <w:t>.</w:t>
      </w:r>
      <w:r w:rsidRPr="00901E19">
        <w:rPr>
          <w:color w:val="000000"/>
        </w:rPr>
        <w:t xml:space="preserve"> </w:t>
      </w:r>
    </w:p>
    <w:p w:rsidR="00BE615D" w:rsidRPr="00901E19" w:rsidRDefault="00C02271" w:rsidP="00230BDA">
      <w:pPr>
        <w:spacing w:after="0" w:line="360" w:lineRule="auto"/>
        <w:ind w:left="1699"/>
        <w:rPr>
          <w:b/>
          <w:bCs/>
          <w:u w:val="single"/>
          <w:lang w:val="ro-RO"/>
        </w:rPr>
      </w:pPr>
      <w:r w:rsidRPr="00901E19">
        <w:rPr>
          <w:b/>
          <w:bCs/>
          <w:lang w:val="ro-RO"/>
        </w:rPr>
        <w:t>2.</w:t>
      </w:r>
      <w:r w:rsidRPr="00901E19">
        <w:rPr>
          <w:bCs/>
          <w:lang w:val="ro-RO"/>
        </w:rPr>
        <w:t xml:space="preserve"> </w:t>
      </w:r>
      <w:r w:rsidRPr="00901E19">
        <w:rPr>
          <w:b/>
          <w:bCs/>
          <w:u w:val="single"/>
          <w:lang w:val="ro-RO"/>
        </w:rPr>
        <w:t>Situaţ</w:t>
      </w:r>
      <w:r w:rsidR="00AC70C6" w:rsidRPr="00901E19">
        <w:rPr>
          <w:b/>
          <w:bCs/>
          <w:u w:val="single"/>
          <w:lang w:val="ro-RO"/>
        </w:rPr>
        <w:t>i</w:t>
      </w:r>
      <w:r w:rsidR="00A27AF3" w:rsidRPr="00901E19">
        <w:rPr>
          <w:b/>
          <w:bCs/>
          <w:u w:val="single"/>
          <w:lang w:val="ro-RO"/>
        </w:rPr>
        <w:t xml:space="preserve">a </w:t>
      </w:r>
      <w:r w:rsidR="00643F8E" w:rsidRPr="00901E19">
        <w:rPr>
          <w:b/>
          <w:bCs/>
          <w:u w:val="single"/>
          <w:lang w:val="ro-RO"/>
        </w:rPr>
        <w:t xml:space="preserve">meteorologică în </w:t>
      </w:r>
      <w:r w:rsidR="00AA7688" w:rsidRPr="00901E19">
        <w:rPr>
          <w:b/>
          <w:bCs/>
          <w:u w:val="single"/>
          <w:lang w:val="ro-RO"/>
        </w:rPr>
        <w:t>intervalul 02.01.2019</w:t>
      </w:r>
      <w:r w:rsidRPr="00901E19">
        <w:rPr>
          <w:b/>
          <w:bCs/>
          <w:u w:val="single"/>
          <w:lang w:val="ro-RO"/>
        </w:rPr>
        <w:t>, ora 08.00 –</w:t>
      </w:r>
      <w:r w:rsidR="00AA7688" w:rsidRPr="00901E19">
        <w:rPr>
          <w:b/>
          <w:bCs/>
          <w:u w:val="single"/>
          <w:lang w:val="ro-RO"/>
        </w:rPr>
        <w:t>03</w:t>
      </w:r>
      <w:r w:rsidR="00084FD7" w:rsidRPr="00901E19">
        <w:rPr>
          <w:b/>
          <w:bCs/>
          <w:u w:val="single"/>
          <w:lang w:val="ro-RO"/>
        </w:rPr>
        <w:t>.</w:t>
      </w:r>
      <w:r w:rsidR="006629AF" w:rsidRPr="00901E19">
        <w:rPr>
          <w:b/>
          <w:bCs/>
          <w:u w:val="single"/>
          <w:lang w:val="ro-RO"/>
        </w:rPr>
        <w:t>01.2019</w:t>
      </w:r>
      <w:r w:rsidRPr="00901E19">
        <w:rPr>
          <w:b/>
          <w:bCs/>
          <w:u w:val="single"/>
          <w:lang w:val="ro-RO"/>
        </w:rPr>
        <w:t>, ora 06.00</w:t>
      </w:r>
    </w:p>
    <w:p w:rsidR="002F3B4F" w:rsidRPr="00901E19" w:rsidRDefault="00C02271" w:rsidP="00230BDA">
      <w:pPr>
        <w:spacing w:after="0" w:line="360" w:lineRule="auto"/>
        <w:rPr>
          <w:lang w:val="ro-RO" w:eastAsia="en-GB"/>
        </w:rPr>
      </w:pPr>
      <w:r w:rsidRPr="00901E19">
        <w:rPr>
          <w:b/>
          <w:bCs/>
          <w:lang w:val="ro-RO"/>
        </w:rPr>
        <w:t>În ţară,</w:t>
      </w:r>
      <w:r w:rsidR="0088593F" w:rsidRPr="00901E19">
        <w:rPr>
          <w:rFonts w:cs="Arial"/>
          <w:color w:val="000000"/>
          <w:lang w:val="ro-RO"/>
        </w:rPr>
        <w:t xml:space="preserve"> </w:t>
      </w:r>
      <w:r w:rsidR="002F3B4F" w:rsidRPr="00901E19">
        <w:rPr>
          <w:rFonts w:cs="Arial"/>
          <w:color w:val="000000"/>
          <w:lang w:val="ro-RO" w:eastAsia="en-GB"/>
        </w:rPr>
        <w:t>valorile termice s-au situat în general în jurul mediilor multianuale. Cerul a fost mai mult noros în vestul, centrul, nordul și nord-estul teritoriului și temporar s-au semnalat precipitații. Acestea au fost sub formă de ninsoare în Maramureș și mai ales ninsori în cea mai mare parte a Transilvaniei, local în Banat și Crișana și pe spații mici în Moldova. În restul teritoriului, cerul a avut înnorări în prima parte a zilei, apoi s-a degajat treptat și a devenit variabil spre senin. Vântul a prezentat intensificări la munte, mai ales pe creste, dar trecător și în regiunile sudice, sud-vestice și centrale. Stratul de zăpadă s-a menținut în zonele montane, iar la ora 20</w:t>
      </w:r>
      <w:r w:rsidR="00230BDA">
        <w:rPr>
          <w:rFonts w:cs="Arial"/>
          <w:color w:val="000000"/>
          <w:lang w:val="ro-RO" w:eastAsia="en-GB"/>
        </w:rPr>
        <w:t>.00</w:t>
      </w:r>
      <w:r w:rsidR="002F3B4F" w:rsidRPr="00901E19">
        <w:rPr>
          <w:rFonts w:cs="Arial"/>
          <w:color w:val="000000"/>
          <w:lang w:val="ro-RO" w:eastAsia="en-GB"/>
        </w:rPr>
        <w:t xml:space="preserve"> măsura pe platformele stațiilor meteorologice până la 172 cm (în Masivul Făgăraș) și local în Maramureș până la 28 cm, în nordul Olteniei până la 17 cm, în Transilvania până la 18 cm, în Crișana până la 12 cm și în nord-vestul Munteniei până la 10 cm. Temperaturile maxime s-au încadrat între -1 grad la Joseni și 8 grade la Bacău, Târgu Ocna și Calafat, iar la ora 06</w:t>
      </w:r>
      <w:r w:rsidR="00230BDA">
        <w:rPr>
          <w:rFonts w:cs="Arial"/>
          <w:color w:val="000000"/>
          <w:lang w:val="ro-RO" w:eastAsia="en-GB"/>
        </w:rPr>
        <w:t>.00</w:t>
      </w:r>
      <w:r w:rsidR="002F3B4F" w:rsidRPr="00901E19">
        <w:rPr>
          <w:rFonts w:cs="Arial"/>
          <w:color w:val="000000"/>
          <w:lang w:val="ro-RO" w:eastAsia="en-GB"/>
        </w:rPr>
        <w:t xml:space="preserve"> se înregistrau valori termice cuprinse între -9 grade la Apa-Neagră, Curtea de Argeș și Târgu Logrești și 3 grade la Drobeta-Turnu Severin. Cu totul izolat, la începutul intervalului, în nordul Olteniei a fost ceață.</w:t>
      </w:r>
    </w:p>
    <w:p w:rsidR="002F3B4F" w:rsidRPr="00901E19" w:rsidRDefault="005034A6" w:rsidP="00230BDA">
      <w:pPr>
        <w:spacing w:after="0" w:line="360" w:lineRule="auto"/>
        <w:rPr>
          <w:lang w:val="ro-RO" w:eastAsia="en-GB"/>
        </w:rPr>
      </w:pPr>
      <w:r w:rsidRPr="00901E19">
        <w:rPr>
          <w:rFonts w:cs="Arial"/>
          <w:b/>
          <w:iCs/>
          <w:color w:val="000000"/>
          <w:lang w:val="ro-RO"/>
        </w:rPr>
        <w:t>Observa</w:t>
      </w:r>
      <w:r w:rsidR="00F152E4" w:rsidRPr="00901E19">
        <w:rPr>
          <w:b/>
          <w:color w:val="000000" w:themeColor="text1"/>
          <w:lang w:val="it-IT"/>
        </w:rPr>
        <w:t>ţ</w:t>
      </w:r>
      <w:r w:rsidRPr="00901E19">
        <w:rPr>
          <w:rFonts w:cs="Arial"/>
          <w:b/>
          <w:iCs/>
          <w:color w:val="000000"/>
          <w:lang w:val="ro-RO"/>
        </w:rPr>
        <w:t>ie:</w:t>
      </w:r>
      <w:r w:rsidR="0037380E" w:rsidRPr="00901E19">
        <w:rPr>
          <w:rFonts w:cs="Arial"/>
          <w:iCs/>
          <w:color w:val="000000"/>
          <w:lang w:val="ro-RO"/>
        </w:rPr>
        <w:t xml:space="preserve"> </w:t>
      </w:r>
      <w:r w:rsidR="002F3B4F" w:rsidRPr="00901E19">
        <w:rPr>
          <w:rFonts w:cs="Arial"/>
          <w:color w:val="000000"/>
          <w:lang w:val="ro-RO" w:eastAsia="en-GB"/>
        </w:rPr>
        <w:t>începând de ieri, de la ora 06:00, au fost în vigoare 3 atenționări cod galben privind fenomene meteorologice periculoase imediate, emise astfel: 2 de SRPV Craiova și 1 de SRPV Cluj.</w:t>
      </w:r>
    </w:p>
    <w:p w:rsidR="002F3B4F" w:rsidRPr="00901E19" w:rsidRDefault="00D465D0" w:rsidP="00230BDA">
      <w:pPr>
        <w:spacing w:after="0" w:line="360" w:lineRule="auto"/>
        <w:rPr>
          <w:lang w:val="ro-RO" w:eastAsia="en-GB"/>
        </w:rPr>
      </w:pPr>
      <w:r w:rsidRPr="00901E19">
        <w:rPr>
          <w:b/>
          <w:bCs/>
          <w:color w:val="000000" w:themeColor="text1"/>
          <w:lang w:val="ro-RO"/>
        </w:rPr>
        <w:t>La Bucureşti</w:t>
      </w:r>
      <w:r w:rsidR="00BF5CD3" w:rsidRPr="00901E19">
        <w:rPr>
          <w:b/>
          <w:bCs/>
          <w:color w:val="000000" w:themeColor="text1"/>
          <w:lang w:val="ro-RO"/>
        </w:rPr>
        <w:t>,</w:t>
      </w:r>
      <w:r w:rsidR="00C02271" w:rsidRPr="00901E19">
        <w:rPr>
          <w:b/>
          <w:bCs/>
          <w:color w:val="000000" w:themeColor="text1"/>
          <w:lang w:val="ro-RO"/>
        </w:rPr>
        <w:t xml:space="preserve"> </w:t>
      </w:r>
      <w:r w:rsidR="002F3B4F" w:rsidRPr="00901E19">
        <w:rPr>
          <w:rFonts w:cs="Arial"/>
          <w:color w:val="000000"/>
          <w:lang w:val="ro-RO" w:eastAsia="en-GB"/>
        </w:rPr>
        <w:t>vremea a fost normală sub aspect termic. Cerul a fost variabil spre senin, cu înnorări în prima parte a zilei. Vântul a suflat slab și moderat. Temperatura maximă, mai ridicată față de ziua precedentă, a fost de 3 grade la toate stațiile, iar la ora 06</w:t>
      </w:r>
      <w:r w:rsidR="00230BDA">
        <w:rPr>
          <w:rFonts w:cs="Arial"/>
          <w:color w:val="000000"/>
          <w:lang w:val="ro-RO" w:eastAsia="en-GB"/>
        </w:rPr>
        <w:t>.00</w:t>
      </w:r>
      <w:r w:rsidR="002F3B4F" w:rsidRPr="00901E19">
        <w:rPr>
          <w:rFonts w:cs="Arial"/>
          <w:color w:val="000000"/>
          <w:lang w:val="ro-RO" w:eastAsia="en-GB"/>
        </w:rPr>
        <w:t xml:space="preserve"> erau -5 grade la stația meteo Băneasa, -2 grade la Afumați și -1 grad la Filaret.</w:t>
      </w:r>
    </w:p>
    <w:p w:rsidR="002007C0" w:rsidRPr="00901E19" w:rsidRDefault="002007C0" w:rsidP="00230BDA">
      <w:pPr>
        <w:spacing w:after="0" w:line="360" w:lineRule="auto"/>
        <w:ind w:left="0"/>
        <w:rPr>
          <w:lang w:val="ro-RO"/>
        </w:rPr>
      </w:pPr>
    </w:p>
    <w:p w:rsidR="00C02271" w:rsidRPr="00901E19" w:rsidRDefault="00C02271" w:rsidP="00230BDA">
      <w:pPr>
        <w:spacing w:after="0" w:line="360" w:lineRule="auto"/>
        <w:ind w:left="1714"/>
        <w:rPr>
          <w:u w:val="single"/>
          <w:lang w:val="ro-RO"/>
        </w:rPr>
      </w:pPr>
      <w:r w:rsidRPr="00901E19">
        <w:rPr>
          <w:b/>
          <w:bCs/>
          <w:lang w:val="ro-RO"/>
        </w:rPr>
        <w:t xml:space="preserve">3. </w:t>
      </w:r>
      <w:r w:rsidRPr="00901E19">
        <w:rPr>
          <w:b/>
          <w:bCs/>
          <w:u w:val="single"/>
          <w:lang w:val="ro-RO"/>
        </w:rPr>
        <w:t>Progno</w:t>
      </w:r>
      <w:r w:rsidR="000273A3" w:rsidRPr="00901E19">
        <w:rPr>
          <w:b/>
          <w:bCs/>
          <w:u w:val="single"/>
          <w:lang w:val="ro-RO"/>
        </w:rPr>
        <w:t>z</w:t>
      </w:r>
      <w:r w:rsidR="00AC70C6" w:rsidRPr="00901E19">
        <w:rPr>
          <w:b/>
          <w:bCs/>
          <w:u w:val="single"/>
          <w:lang w:val="ro-RO"/>
        </w:rPr>
        <w:t xml:space="preserve">a </w:t>
      </w:r>
      <w:r w:rsidR="00632169" w:rsidRPr="00901E19">
        <w:rPr>
          <w:b/>
          <w:bCs/>
          <w:u w:val="single"/>
          <w:lang w:val="ro-RO"/>
        </w:rPr>
        <w:t>meteorologică în</w:t>
      </w:r>
      <w:r w:rsidR="00E17BAA" w:rsidRPr="00901E19">
        <w:rPr>
          <w:b/>
          <w:bCs/>
          <w:u w:val="single"/>
          <w:lang w:val="ro-RO"/>
        </w:rPr>
        <w:t xml:space="preserve"> intervalul </w:t>
      </w:r>
      <w:r w:rsidR="00AA7688" w:rsidRPr="00901E19">
        <w:rPr>
          <w:b/>
          <w:bCs/>
          <w:u w:val="single"/>
          <w:lang w:val="ro-RO"/>
        </w:rPr>
        <w:t>03</w:t>
      </w:r>
      <w:r w:rsidR="00632169" w:rsidRPr="00901E19">
        <w:rPr>
          <w:b/>
          <w:bCs/>
          <w:u w:val="single"/>
          <w:lang w:val="ro-RO"/>
        </w:rPr>
        <w:t>.</w:t>
      </w:r>
      <w:r w:rsidR="006629AF" w:rsidRPr="00901E19">
        <w:rPr>
          <w:b/>
          <w:bCs/>
          <w:u w:val="single"/>
          <w:lang w:val="ro-RO"/>
        </w:rPr>
        <w:t>01.2019</w:t>
      </w:r>
      <w:r w:rsidR="008F21C1" w:rsidRPr="00901E19">
        <w:rPr>
          <w:b/>
          <w:bCs/>
          <w:u w:val="single"/>
          <w:lang w:val="ro-RO"/>
        </w:rPr>
        <w:t xml:space="preserve">, </w:t>
      </w:r>
      <w:r w:rsidR="00AA7688" w:rsidRPr="00901E19">
        <w:rPr>
          <w:b/>
          <w:bCs/>
          <w:u w:val="single"/>
          <w:lang w:val="ro-RO"/>
        </w:rPr>
        <w:t>ora 08.00 –04</w:t>
      </w:r>
      <w:r w:rsidR="006629AF" w:rsidRPr="00901E19">
        <w:rPr>
          <w:b/>
          <w:bCs/>
          <w:u w:val="single"/>
          <w:lang w:val="ro-RO"/>
        </w:rPr>
        <w:t>.01.2019</w:t>
      </w:r>
      <w:r w:rsidRPr="00901E19">
        <w:rPr>
          <w:b/>
          <w:bCs/>
          <w:u w:val="single"/>
          <w:lang w:val="ro-RO"/>
        </w:rPr>
        <w:t>, ora 08.00</w:t>
      </w:r>
    </w:p>
    <w:p w:rsidR="002F3B4F" w:rsidRPr="00901E19" w:rsidRDefault="00CA6629" w:rsidP="00230BDA">
      <w:pPr>
        <w:spacing w:after="0" w:line="360" w:lineRule="auto"/>
        <w:rPr>
          <w:lang w:val="ro-RO" w:eastAsia="en-GB"/>
        </w:rPr>
      </w:pPr>
      <w:r w:rsidRPr="00901E19">
        <w:rPr>
          <w:b/>
          <w:bCs/>
          <w:lang w:val="ro-RO"/>
        </w:rPr>
        <w:t xml:space="preserve">În ţară, </w:t>
      </w:r>
      <w:r w:rsidR="002F3B4F" w:rsidRPr="00901E19">
        <w:rPr>
          <w:rFonts w:cs="Arial"/>
          <w:color w:val="000000"/>
          <w:lang w:val="ro-RO" w:eastAsia="en-GB"/>
        </w:rPr>
        <w:t>vremea va deveni ușor mai rece decât în mod normal, în special în jumătatea de nord, iar noaptea</w:t>
      </w:r>
      <w:r w:rsidR="002F3B4F" w:rsidRPr="00901E19">
        <w:rPr>
          <w:rFonts w:cs="Arial"/>
          <w:color w:val="000000"/>
          <w:u w:val="single"/>
          <w:lang w:val="ro-RO" w:eastAsia="en-GB"/>
        </w:rPr>
        <w:t xml:space="preserve"> local va fi ger (valori termice sub -10 grade) în centru, nord-vest și izolat în Subcarpați.</w:t>
      </w:r>
      <w:r w:rsidR="002F3B4F" w:rsidRPr="00901E19">
        <w:rPr>
          <w:rFonts w:cs="Arial"/>
          <w:color w:val="000000"/>
          <w:lang w:val="ro-RO" w:eastAsia="en-GB"/>
        </w:rPr>
        <w:t xml:space="preserve"> Cerul va avea înnorări și temporar se vor semnala ninsori slabe, în </w:t>
      </w:r>
      <w:r w:rsidR="002F3B4F" w:rsidRPr="00901E19">
        <w:rPr>
          <w:rFonts w:cs="Arial"/>
          <w:color w:val="000000"/>
          <w:lang w:val="ro-RO" w:eastAsia="en-GB"/>
        </w:rPr>
        <w:lastRenderedPageBreak/>
        <w:t>cursul zilei la munte și în centrul țării și pe spații mici în rest, iar noaptea pe arii restrânse, cu precădere în regiunile vestice și sudice. Izolat și trecător, în regiunile sudice, după-amiază vor fi precipitații slabe și sub formă de lapoviță și ploaie. Vântul va sufla slab și moderat, cu intensificări la munte, în special la altitudini mari, iar în a doua parte a intervalului în sud-est. Temperaturile maxime vor fi cuprinse între -4 și 5 grade, iar cele minime între -14 și -2 grade, cu cele mai scăzute valori în depresiunile din estul Transilvaniei.</w:t>
      </w:r>
    </w:p>
    <w:p w:rsidR="002F3B4F" w:rsidRPr="00901E19" w:rsidRDefault="00C02271" w:rsidP="00230BDA">
      <w:pPr>
        <w:spacing w:after="0" w:line="360" w:lineRule="auto"/>
        <w:rPr>
          <w:lang w:val="ro-RO" w:eastAsia="en-GB"/>
        </w:rPr>
      </w:pPr>
      <w:r w:rsidRPr="00901E19">
        <w:rPr>
          <w:b/>
          <w:bCs/>
          <w:lang w:val="ro-RO"/>
        </w:rPr>
        <w:t>La Bucureşti</w:t>
      </w:r>
      <w:r w:rsidR="00BF5CD3" w:rsidRPr="00901E19">
        <w:rPr>
          <w:b/>
          <w:bCs/>
          <w:lang w:val="ro-RO"/>
        </w:rPr>
        <w:t>,</w:t>
      </w:r>
      <w:r w:rsidR="00BE615D" w:rsidRPr="00901E19">
        <w:rPr>
          <w:b/>
          <w:bCs/>
          <w:lang w:val="ro-RO"/>
        </w:rPr>
        <w:t xml:space="preserve"> </w:t>
      </w:r>
      <w:r w:rsidR="002F3B4F" w:rsidRPr="00901E19">
        <w:rPr>
          <w:rFonts w:cs="Arial"/>
          <w:color w:val="000000"/>
          <w:lang w:val="ro-RO" w:eastAsia="en-GB"/>
        </w:rPr>
        <w:t>cerul va avea înnorări, iar spre seară și în cursul nopții, trecător vor fi posibile fulguieli. Vântul va sufla slab și moderat, cu ușoare intensificări spre sfârșitul intervalului. Temperatura maximă va fi de 3...4 grade, iar cea minimă de -4...-3 grade.</w:t>
      </w:r>
    </w:p>
    <w:p w:rsidR="00851B90" w:rsidRPr="00901E19" w:rsidRDefault="00EC5D07" w:rsidP="00230BDA">
      <w:pPr>
        <w:spacing w:after="0" w:line="360" w:lineRule="auto"/>
        <w:ind w:left="1699"/>
        <w:rPr>
          <w:b/>
          <w:color w:val="000000" w:themeColor="text1"/>
          <w:u w:val="single"/>
          <w:lang w:val="it-IT"/>
        </w:rPr>
      </w:pPr>
      <w:r w:rsidRPr="00901E19">
        <w:rPr>
          <w:b/>
          <w:color w:val="000000" w:themeColor="text1"/>
          <w:lang w:val="ro-RO"/>
        </w:rPr>
        <w:t xml:space="preserve">4. </w:t>
      </w:r>
      <w:r w:rsidRPr="00901E19">
        <w:rPr>
          <w:b/>
          <w:color w:val="000000" w:themeColor="text1"/>
          <w:u w:val="single"/>
          <w:lang w:val="ro-RO"/>
        </w:rPr>
        <w:t xml:space="preserve">Buletin nivometeorologic </w:t>
      </w:r>
      <w:r w:rsidR="00757BAD" w:rsidRPr="00901E19">
        <w:rPr>
          <w:b/>
          <w:color w:val="000000" w:themeColor="text1"/>
          <w:u w:val="single"/>
          <w:lang w:val="it-IT"/>
        </w:rPr>
        <w:t>emis pentru perioada 02-04</w:t>
      </w:r>
      <w:r w:rsidR="00274644" w:rsidRPr="00901E19">
        <w:rPr>
          <w:b/>
          <w:color w:val="000000" w:themeColor="text1"/>
          <w:u w:val="single"/>
          <w:lang w:val="it-IT"/>
        </w:rPr>
        <w:t>.01.2019</w:t>
      </w:r>
    </w:p>
    <w:p w:rsidR="0015224B" w:rsidRPr="00901E19" w:rsidRDefault="0015224B" w:rsidP="00230BDA">
      <w:pPr>
        <w:suppressAutoHyphens/>
        <w:spacing w:after="0" w:line="360" w:lineRule="auto"/>
        <w:ind w:left="1710"/>
        <w:jc w:val="left"/>
        <w:rPr>
          <w:rFonts w:eastAsia="Times New Roman" w:cs="Arial"/>
          <w:color w:val="000000" w:themeColor="text1"/>
          <w:lang w:val="it-IT" w:eastAsia="ar-SA"/>
        </w:rPr>
      </w:pPr>
      <w:r w:rsidRPr="00901E19">
        <w:rPr>
          <w:rFonts w:eastAsia="Times New Roman" w:cs="Arial"/>
          <w:b/>
          <w:color w:val="000000" w:themeColor="text1"/>
          <w:u w:val="single"/>
          <w:lang w:val="sv-SE" w:eastAsia="ar-SA"/>
        </w:rPr>
        <w:t>Starea s</w:t>
      </w:r>
      <w:r w:rsidR="00274644" w:rsidRPr="00901E19">
        <w:rPr>
          <w:rFonts w:eastAsia="Times New Roman" w:cs="Arial"/>
          <w:b/>
          <w:color w:val="000000" w:themeColor="text1"/>
          <w:u w:val="single"/>
          <w:lang w:val="sv-SE" w:eastAsia="ar-SA"/>
        </w:rPr>
        <w:t xml:space="preserve">tratului de zăpadă în data de </w:t>
      </w:r>
      <w:r w:rsidR="00757BAD" w:rsidRPr="00901E19">
        <w:rPr>
          <w:rFonts w:eastAsia="Times New Roman" w:cs="Arial"/>
          <w:b/>
          <w:color w:val="000000" w:themeColor="text1"/>
          <w:u w:val="single"/>
          <w:lang w:val="sv-SE" w:eastAsia="ar-SA"/>
        </w:rPr>
        <w:t>02.01.2019</w:t>
      </w:r>
      <w:r w:rsidRPr="00901E19">
        <w:rPr>
          <w:rFonts w:eastAsia="Times New Roman" w:cs="Arial"/>
          <w:b/>
          <w:color w:val="000000" w:themeColor="text1"/>
          <w:u w:val="single"/>
          <w:lang w:val="sv-SE" w:eastAsia="ar-SA"/>
        </w:rPr>
        <w:t>, ora 14</w:t>
      </w:r>
      <w:r w:rsidR="009A7D4F" w:rsidRPr="00901E19">
        <w:rPr>
          <w:rFonts w:eastAsia="Times New Roman" w:cs="Arial"/>
          <w:b/>
          <w:color w:val="000000" w:themeColor="text1"/>
          <w:u w:val="single"/>
          <w:lang w:val="sv-SE" w:eastAsia="ar-SA"/>
        </w:rPr>
        <w:t>:00</w:t>
      </w:r>
    </w:p>
    <w:p w:rsidR="00EE704C" w:rsidRPr="00901E19" w:rsidRDefault="00757BAD" w:rsidP="00230BDA">
      <w:pPr>
        <w:suppressAutoHyphens/>
        <w:spacing w:after="0" w:line="360" w:lineRule="auto"/>
        <w:ind w:left="1710"/>
        <w:rPr>
          <w:rFonts w:eastAsia="Times New Roman" w:cs="Arial"/>
          <w:lang w:val="it-IT" w:eastAsia="ar-SA"/>
        </w:rPr>
      </w:pPr>
      <w:r w:rsidRPr="00901E19">
        <w:rPr>
          <w:rFonts w:eastAsia="Times New Roman" w:cs="Arial"/>
          <w:lang w:val="it-IT" w:eastAsia="ar-SA"/>
        </w:rPr>
        <w:t xml:space="preserve">Vremea s-a menținut apropiată de normalul termic al perioadei. Cerul a fost variabil, temporar noros și pe arii relativ extinse a nins slab. Vântul a suflat slab și moderat, cu intensificări izolate care la rafală au atins viteze maxime de 83 km/h în zona înaltă din Bucegi și Călimani, viscolind și spulberând temporar zăpada. Pe arii restrânse s-a semnalat ceață, asociată izolat și cu depunere de chiciură. Stratul de zăpadă a înregistrat variații ușoare, în general de 1-2 cm. La ora 14, acesta măsura 171 cm la Bâlea-Lac, 112 cm la Vf. Omu, 72 cm la Semenic, 65 cm la Vf. Călimani, 64 cm la Sinaia, 60 cm la Parâng, 55 cm la Vf. Vlădeasa, 53 cm Vf. Țarcu, 52 cm la Vf. Ceahlău, 40 cm la Predeal, 21 cm la Vf. Iezer-Rodnei. </w:t>
      </w:r>
    </w:p>
    <w:p w:rsidR="00757BAD" w:rsidRPr="00901E19" w:rsidRDefault="00274644" w:rsidP="00230BDA">
      <w:pPr>
        <w:suppressAutoHyphens/>
        <w:spacing w:after="0" w:line="360" w:lineRule="auto"/>
        <w:ind w:left="1714"/>
        <w:rPr>
          <w:rFonts w:eastAsia="Times New Roman" w:cs="Arial"/>
          <w:b/>
          <w:color w:val="000000" w:themeColor="text1"/>
          <w:u w:val="single"/>
          <w:lang w:eastAsia="ar-SA"/>
        </w:rPr>
      </w:pPr>
      <w:r w:rsidRPr="00901E19">
        <w:rPr>
          <w:rFonts w:eastAsia="Times New Roman" w:cs="Arial"/>
          <w:b/>
          <w:color w:val="000000" w:themeColor="text1"/>
          <w:u w:val="single"/>
          <w:lang w:val="sv-SE" w:eastAsia="ar-SA"/>
        </w:rPr>
        <w:t>Evoluţia vremii</w:t>
      </w:r>
      <w:r w:rsidRPr="00901E19">
        <w:rPr>
          <w:rFonts w:eastAsia="Times New Roman" w:cs="Arial"/>
          <w:b/>
          <w:color w:val="000000" w:themeColor="text1"/>
          <w:u w:val="single"/>
          <w:lang w:eastAsia="ar-SA"/>
        </w:rPr>
        <w:t xml:space="preserve"> </w:t>
      </w:r>
    </w:p>
    <w:p w:rsidR="00757BAD" w:rsidRPr="00901E19" w:rsidRDefault="00757BAD" w:rsidP="00230BDA">
      <w:pPr>
        <w:suppressAutoHyphens/>
        <w:spacing w:after="0" w:line="360" w:lineRule="auto"/>
        <w:ind w:left="1714"/>
        <w:rPr>
          <w:rFonts w:eastAsia="Times New Roman" w:cs="Arial"/>
          <w:lang w:val="it-IT" w:eastAsia="ar-SA"/>
        </w:rPr>
      </w:pPr>
      <w:r w:rsidRPr="00901E19">
        <w:rPr>
          <w:rFonts w:eastAsia="Times New Roman" w:cs="Arial"/>
          <w:b/>
          <w:color w:val="000000"/>
          <w:u w:val="single"/>
          <w:lang w:eastAsia="ar-SA"/>
        </w:rPr>
        <w:t>I</w:t>
      </w:r>
      <w:r w:rsidRPr="00901E19">
        <w:rPr>
          <w:rFonts w:eastAsia="Times New Roman" w:cs="Arial"/>
          <w:b/>
          <w:color w:val="000000"/>
          <w:u w:val="single"/>
          <w:lang w:val="sv-SE" w:eastAsia="ar-SA"/>
        </w:rPr>
        <w:t>ntervalul 02.01.2019, ora 20:00 – 03.01.2019, ora 20:00</w:t>
      </w:r>
    </w:p>
    <w:p w:rsidR="00757BAD" w:rsidRPr="00901E19" w:rsidRDefault="00757BAD" w:rsidP="00230BDA">
      <w:pPr>
        <w:suppressAutoHyphens/>
        <w:spacing w:after="0" w:line="360" w:lineRule="auto"/>
        <w:ind w:left="1714"/>
        <w:rPr>
          <w:rFonts w:eastAsia="Times New Roman" w:cs="Arial"/>
          <w:color w:val="000000"/>
          <w:lang w:val="it-IT" w:eastAsia="ar-SA"/>
        </w:rPr>
      </w:pPr>
      <w:r w:rsidRPr="00901E19">
        <w:rPr>
          <w:rFonts w:eastAsia="Times New Roman" w:cs="Arial"/>
          <w:color w:val="000000"/>
          <w:lang w:val="it-IT" w:eastAsia="ar-SA"/>
        </w:rPr>
        <w:t>Vremea va intra într-un proces de răcire. Cerul va fi mai mult noros și local, îndeosebi în cursul nopții, va ninge. Cantitățile de apă pot depăși izolat în Carpații Meridionali 10 l/mp. Vântul va sufla slab și moderat cu intensificări locale, ce vor depăși la rafală 50-60 km/h, viscolind sau spulberând zăpada. Local se va semnala ceață însoțită și de depuneri de chiciură.</w:t>
      </w:r>
    </w:p>
    <w:p w:rsidR="00757BAD" w:rsidRPr="00901E19" w:rsidRDefault="00757BAD" w:rsidP="00230BDA">
      <w:pPr>
        <w:suppressAutoHyphens/>
        <w:spacing w:after="0" w:line="360" w:lineRule="auto"/>
        <w:ind w:left="1714" w:firstLine="720"/>
        <w:rPr>
          <w:rFonts w:eastAsia="Times New Roman" w:cs="Arial"/>
          <w:color w:val="000000"/>
          <w:lang w:val="it-IT" w:eastAsia="ar-SA"/>
        </w:rPr>
      </w:pPr>
    </w:p>
    <w:p w:rsidR="00757BAD" w:rsidRPr="00901E19" w:rsidRDefault="00757BAD" w:rsidP="00230BDA">
      <w:pPr>
        <w:suppressAutoHyphens/>
        <w:spacing w:after="0" w:line="360" w:lineRule="auto"/>
        <w:ind w:left="1714"/>
        <w:rPr>
          <w:rFonts w:eastAsia="Times New Roman" w:cs="Arial"/>
          <w:lang w:val="ro-RO" w:eastAsia="ar-SA"/>
        </w:rPr>
      </w:pPr>
      <w:r w:rsidRPr="00901E19">
        <w:rPr>
          <w:rFonts w:eastAsia="Times New Roman" w:cs="Arial"/>
          <w:b/>
          <w:lang w:val="ro-RO" w:eastAsia="ar-SA"/>
        </w:rPr>
        <w:t xml:space="preserve">Peste 1800 m: </w:t>
      </w:r>
      <w:r w:rsidRPr="00901E19">
        <w:rPr>
          <w:rFonts w:eastAsia="Times New Roman" w:cs="Arial"/>
          <w:lang w:val="ro-RO" w:eastAsia="ar-SA"/>
        </w:rPr>
        <w:t>temperaturi minime: -18...-12 gr.C; temperaturi maxime: -17...-12 gr.C;</w:t>
      </w:r>
    </w:p>
    <w:p w:rsidR="00757BAD" w:rsidRPr="00901E19" w:rsidRDefault="00757BAD" w:rsidP="00230BDA">
      <w:pPr>
        <w:suppressAutoHyphens/>
        <w:spacing w:after="0" w:line="360" w:lineRule="auto"/>
        <w:ind w:left="1714"/>
        <w:rPr>
          <w:rFonts w:eastAsia="Times New Roman" w:cs="Arial"/>
          <w:lang w:val="ro-RO" w:eastAsia="ar-SA"/>
        </w:rPr>
      </w:pPr>
      <w:r w:rsidRPr="00901E19">
        <w:rPr>
          <w:rFonts w:eastAsia="Times New Roman" w:cs="Arial"/>
          <w:b/>
          <w:lang w:val="ro-RO" w:eastAsia="ar-SA"/>
        </w:rPr>
        <w:t xml:space="preserve">Sub 1800 m: </w:t>
      </w:r>
      <w:r w:rsidRPr="00901E19">
        <w:rPr>
          <w:rFonts w:eastAsia="Times New Roman" w:cs="Arial"/>
          <w:lang w:val="ro-RO" w:eastAsia="ar-SA"/>
        </w:rPr>
        <w:t xml:space="preserve">temperaturi minime: -12...-7 </w:t>
      </w:r>
      <w:r w:rsidRPr="00901E19">
        <w:rPr>
          <w:rFonts w:eastAsia="Times New Roman" w:cs="Arial"/>
          <w:lang w:val="it-IT" w:eastAsia="ar-SA"/>
        </w:rPr>
        <w:t xml:space="preserve">gr.C; </w:t>
      </w:r>
      <w:r w:rsidRPr="00901E19">
        <w:rPr>
          <w:rFonts w:eastAsia="Times New Roman" w:cs="Arial"/>
          <w:lang w:val="ro-RO" w:eastAsia="ar-SA"/>
        </w:rPr>
        <w:t xml:space="preserve">temperaturi maxime: -12...-7 gr.C </w:t>
      </w:r>
    </w:p>
    <w:p w:rsidR="00757BAD" w:rsidRPr="00901E19" w:rsidRDefault="00757BAD" w:rsidP="00230BDA">
      <w:pPr>
        <w:suppressAutoHyphens/>
        <w:spacing w:after="0" w:line="360" w:lineRule="auto"/>
        <w:ind w:left="1714"/>
        <w:rPr>
          <w:rFonts w:eastAsia="Times New Roman" w:cs="Arial"/>
          <w:b/>
          <w:color w:val="000000"/>
          <w:u w:val="single"/>
          <w:lang w:eastAsia="ar-SA"/>
        </w:rPr>
      </w:pPr>
    </w:p>
    <w:p w:rsidR="00757BAD" w:rsidRPr="00901E19" w:rsidRDefault="00757BAD" w:rsidP="00230BDA">
      <w:pPr>
        <w:suppressAutoHyphens/>
        <w:spacing w:after="0" w:line="360" w:lineRule="auto"/>
        <w:ind w:left="1714"/>
        <w:rPr>
          <w:rFonts w:eastAsia="Times New Roman" w:cs="Arial"/>
          <w:lang w:val="it-IT" w:eastAsia="ar-SA"/>
        </w:rPr>
      </w:pPr>
      <w:r w:rsidRPr="00901E19">
        <w:rPr>
          <w:rFonts w:eastAsia="Times New Roman" w:cs="Arial"/>
          <w:b/>
          <w:color w:val="000000"/>
          <w:u w:val="single"/>
          <w:lang w:eastAsia="ar-SA"/>
        </w:rPr>
        <w:t>I</w:t>
      </w:r>
      <w:r w:rsidRPr="00901E19">
        <w:rPr>
          <w:rFonts w:eastAsia="Times New Roman" w:cs="Arial"/>
          <w:b/>
          <w:color w:val="000000"/>
          <w:u w:val="single"/>
          <w:lang w:val="sv-SE" w:eastAsia="ar-SA"/>
        </w:rPr>
        <w:t>ntervalul 03.01.2019, ora 20:00 – 04.01.2019, ora 20:00</w:t>
      </w:r>
    </w:p>
    <w:p w:rsidR="00757BAD" w:rsidRPr="00901E19" w:rsidRDefault="00757BAD" w:rsidP="00230BDA">
      <w:pPr>
        <w:suppressAutoHyphens/>
        <w:spacing w:after="0" w:line="360" w:lineRule="auto"/>
        <w:ind w:left="1714"/>
        <w:rPr>
          <w:rFonts w:eastAsia="Times New Roman" w:cs="Arial"/>
          <w:color w:val="000000"/>
          <w:lang w:val="it-IT" w:eastAsia="ar-SA"/>
        </w:rPr>
      </w:pPr>
      <w:r w:rsidRPr="00901E19">
        <w:rPr>
          <w:rFonts w:eastAsia="Times New Roman" w:cs="Arial"/>
          <w:color w:val="000000"/>
          <w:lang w:val="it-IT" w:eastAsia="ar-SA"/>
        </w:rPr>
        <w:lastRenderedPageBreak/>
        <w:t>Vremea va fi geroasă. Cerul va fi variabil, temporar noros și pe arii restrânse se vor semnala ninsori slabe. Vântul va sufla slab și moderat cu intensificări temporare, îndeosebi în zonele înalte. Local se va semnala ceață însoțită și de depuneri de chiciură.</w:t>
      </w:r>
    </w:p>
    <w:p w:rsidR="00757BAD" w:rsidRPr="00901E19" w:rsidRDefault="00757BAD" w:rsidP="00230BDA">
      <w:pPr>
        <w:suppressAutoHyphens/>
        <w:spacing w:after="0" w:line="360" w:lineRule="auto"/>
        <w:ind w:left="1714"/>
        <w:rPr>
          <w:rFonts w:eastAsia="Times New Roman" w:cs="Arial"/>
          <w:lang w:val="ro-RO" w:eastAsia="ar-SA"/>
        </w:rPr>
      </w:pPr>
      <w:r w:rsidRPr="00901E19">
        <w:rPr>
          <w:rFonts w:eastAsia="Times New Roman" w:cs="Arial"/>
          <w:b/>
          <w:lang w:val="ro-RO" w:eastAsia="ar-SA"/>
        </w:rPr>
        <w:t xml:space="preserve">Peste 1800 m: </w:t>
      </w:r>
      <w:r w:rsidRPr="00901E19">
        <w:rPr>
          <w:rFonts w:eastAsia="Times New Roman" w:cs="Arial"/>
          <w:lang w:val="ro-RO" w:eastAsia="ar-SA"/>
        </w:rPr>
        <w:t>temperaturi minime: -23</w:t>
      </w:r>
      <w:r w:rsidR="00B926D1" w:rsidRPr="00901E19">
        <w:rPr>
          <w:rFonts w:eastAsia="Times New Roman" w:cs="Arial"/>
          <w:lang w:val="ro-RO" w:eastAsia="ar-SA"/>
        </w:rPr>
        <w:t>...</w:t>
      </w:r>
      <w:r w:rsidRPr="00901E19">
        <w:rPr>
          <w:rFonts w:eastAsia="Times New Roman" w:cs="Arial"/>
          <w:lang w:val="ro-RO" w:eastAsia="ar-SA"/>
        </w:rPr>
        <w:t>-17</w:t>
      </w:r>
      <w:r w:rsidR="00B926D1" w:rsidRPr="00901E19">
        <w:rPr>
          <w:rFonts w:eastAsia="Times New Roman" w:cs="Arial"/>
          <w:lang w:val="ro-RO" w:eastAsia="ar-SA"/>
        </w:rPr>
        <w:t xml:space="preserve"> gr.C;</w:t>
      </w:r>
      <w:r w:rsidRPr="00901E19">
        <w:rPr>
          <w:rFonts w:eastAsia="Times New Roman" w:cs="Arial"/>
          <w:b/>
          <w:lang w:val="ro-RO" w:eastAsia="ar-SA"/>
        </w:rPr>
        <w:t xml:space="preserve"> </w:t>
      </w:r>
      <w:r w:rsidRPr="00901E19">
        <w:rPr>
          <w:rFonts w:eastAsia="Times New Roman" w:cs="Arial"/>
          <w:lang w:val="ro-RO" w:eastAsia="ar-SA"/>
        </w:rPr>
        <w:t>temperaturi maxime: -18</w:t>
      </w:r>
      <w:r w:rsidR="00B926D1" w:rsidRPr="00901E19">
        <w:rPr>
          <w:rFonts w:eastAsia="Times New Roman" w:cs="Arial"/>
          <w:lang w:val="ro-RO" w:eastAsia="ar-SA"/>
        </w:rPr>
        <w:t>...</w:t>
      </w:r>
      <w:r w:rsidRPr="00901E19">
        <w:rPr>
          <w:rFonts w:eastAsia="Times New Roman" w:cs="Arial"/>
          <w:lang w:val="ro-RO" w:eastAsia="ar-SA"/>
        </w:rPr>
        <w:t>-13</w:t>
      </w:r>
      <w:r w:rsidR="00B926D1" w:rsidRPr="00901E19">
        <w:rPr>
          <w:rFonts w:eastAsia="Times New Roman" w:cs="Arial"/>
          <w:lang w:val="ro-RO" w:eastAsia="ar-SA"/>
        </w:rPr>
        <w:t xml:space="preserve"> gr.C;</w:t>
      </w:r>
    </w:p>
    <w:p w:rsidR="00757BAD" w:rsidRPr="00901E19" w:rsidRDefault="00757BAD" w:rsidP="00230BDA">
      <w:pPr>
        <w:suppressAutoHyphens/>
        <w:spacing w:after="0" w:line="360" w:lineRule="auto"/>
        <w:ind w:left="1714"/>
        <w:rPr>
          <w:rFonts w:eastAsia="Times New Roman" w:cs="Arial"/>
          <w:lang w:val="ro-RO" w:eastAsia="ar-SA"/>
        </w:rPr>
      </w:pPr>
      <w:r w:rsidRPr="00901E19">
        <w:rPr>
          <w:rFonts w:eastAsia="Times New Roman" w:cs="Arial"/>
          <w:b/>
          <w:lang w:val="ro-RO" w:eastAsia="ar-SA"/>
        </w:rPr>
        <w:t xml:space="preserve">Sub 1800 m: </w:t>
      </w:r>
      <w:r w:rsidRPr="00901E19">
        <w:rPr>
          <w:rFonts w:eastAsia="Times New Roman" w:cs="Arial"/>
          <w:lang w:val="ro-RO" w:eastAsia="ar-SA"/>
        </w:rPr>
        <w:t>temperaturi minime: -17</w:t>
      </w:r>
      <w:r w:rsidR="00B926D1" w:rsidRPr="00901E19">
        <w:rPr>
          <w:rFonts w:eastAsia="Times New Roman" w:cs="Arial"/>
          <w:lang w:val="ro-RO" w:eastAsia="ar-SA"/>
        </w:rPr>
        <w:t>...</w:t>
      </w:r>
      <w:r w:rsidRPr="00901E19">
        <w:rPr>
          <w:rFonts w:eastAsia="Times New Roman" w:cs="Arial"/>
          <w:lang w:val="ro-RO" w:eastAsia="ar-SA"/>
        </w:rPr>
        <w:t xml:space="preserve">-12 </w:t>
      </w:r>
      <w:r w:rsidRPr="00901E19">
        <w:rPr>
          <w:rFonts w:eastAsia="Times New Roman" w:cs="Arial"/>
          <w:lang w:val="it-IT" w:eastAsia="ar-SA"/>
        </w:rPr>
        <w:t xml:space="preserve">gr.C; </w:t>
      </w:r>
      <w:r w:rsidRPr="00901E19">
        <w:rPr>
          <w:rFonts w:eastAsia="Times New Roman" w:cs="Arial"/>
          <w:lang w:val="ro-RO" w:eastAsia="ar-SA"/>
        </w:rPr>
        <w:t>temperaturi maxime: -13</w:t>
      </w:r>
      <w:r w:rsidR="00B926D1" w:rsidRPr="00901E19">
        <w:rPr>
          <w:rFonts w:eastAsia="Times New Roman" w:cs="Arial"/>
          <w:lang w:val="ro-RO" w:eastAsia="ar-SA"/>
        </w:rPr>
        <w:t>...</w:t>
      </w:r>
      <w:r w:rsidRPr="00901E19">
        <w:rPr>
          <w:rFonts w:eastAsia="Times New Roman" w:cs="Arial"/>
          <w:lang w:val="ro-RO" w:eastAsia="ar-SA"/>
        </w:rPr>
        <w:t xml:space="preserve">-9 </w:t>
      </w:r>
      <w:r w:rsidR="00B926D1" w:rsidRPr="00901E19">
        <w:rPr>
          <w:rFonts w:eastAsia="Times New Roman" w:cs="Arial"/>
          <w:lang w:val="ro-RO" w:eastAsia="ar-SA"/>
        </w:rPr>
        <w:t>gr.C.</w:t>
      </w:r>
    </w:p>
    <w:p w:rsidR="00230BDA" w:rsidRDefault="00230BDA" w:rsidP="00230BDA">
      <w:pPr>
        <w:suppressAutoHyphens/>
        <w:spacing w:after="0" w:line="360" w:lineRule="auto"/>
        <w:ind w:left="1714"/>
        <w:rPr>
          <w:rFonts w:eastAsia="Times New Roman" w:cs="Arial"/>
          <w:b/>
          <w:color w:val="000000" w:themeColor="text1"/>
          <w:u w:val="single"/>
          <w:lang w:val="ro-RO" w:eastAsia="ar-SA"/>
        </w:rPr>
      </w:pPr>
    </w:p>
    <w:p w:rsidR="00274644" w:rsidRPr="00901E19" w:rsidRDefault="00274644" w:rsidP="00230BDA">
      <w:pPr>
        <w:suppressAutoHyphens/>
        <w:spacing w:after="0" w:line="360" w:lineRule="auto"/>
        <w:ind w:left="1714"/>
        <w:rPr>
          <w:rFonts w:eastAsia="Times New Roman" w:cs="Arial"/>
          <w:color w:val="FF0000"/>
          <w:lang w:val="sv-SE" w:eastAsia="ar-SA"/>
        </w:rPr>
      </w:pPr>
      <w:r w:rsidRPr="00901E19">
        <w:rPr>
          <w:rFonts w:eastAsia="Times New Roman" w:cs="Arial"/>
          <w:b/>
          <w:color w:val="000000" w:themeColor="text1"/>
          <w:u w:val="single"/>
          <w:lang w:val="ro-RO" w:eastAsia="ar-SA"/>
        </w:rPr>
        <w:t>Stabilitatea şi evoluţia stratului de zăpadă în masivul Făgăraș</w:t>
      </w:r>
      <w:r w:rsidRPr="00901E19">
        <w:rPr>
          <w:rFonts w:eastAsia="Times New Roman" w:cs="Arial"/>
          <w:b/>
          <w:color w:val="000000" w:themeColor="text1"/>
          <w:lang w:val="ro-RO" w:eastAsia="ar-SA"/>
        </w:rPr>
        <w:t xml:space="preserve">: </w:t>
      </w:r>
      <w:r w:rsidRPr="00901E19">
        <w:rPr>
          <w:rFonts w:eastAsia="Times New Roman" w:cs="Arial"/>
          <w:b/>
          <w:color w:val="FF0000"/>
          <w:lang w:val="sv-SE" w:eastAsia="ar-SA"/>
        </w:rPr>
        <w:t>risc mare</w:t>
      </w:r>
    </w:p>
    <w:p w:rsidR="00757BAD" w:rsidRPr="00901E19" w:rsidRDefault="00757BAD" w:rsidP="00230BDA">
      <w:pPr>
        <w:suppressAutoHyphens/>
        <w:spacing w:after="0" w:line="360" w:lineRule="auto"/>
        <w:ind w:left="1714"/>
        <w:rPr>
          <w:rFonts w:eastAsia="Times New Roman" w:cs="Arial"/>
          <w:lang w:val="sv-SE" w:eastAsia="ar-SA"/>
        </w:rPr>
      </w:pPr>
      <w:r w:rsidRPr="00901E19">
        <w:rPr>
          <w:rFonts w:eastAsia="Times New Roman" w:cs="Arial"/>
          <w:lang w:val="sv-SE" w:eastAsia="ar-SA"/>
        </w:rPr>
        <w:t xml:space="preserve">La altitudini de peste 1800 m, stratul instabil din partea superioară care măsoară pe alocuri 30 cm s-a consolidat ușor. La suprafață este prezent un strat subțire de zăpadă proaspătă, depusă peste o crustă subțire de gheață. În intervalul următor, </w:t>
      </w:r>
      <w:r w:rsidR="00B926D1" w:rsidRPr="00901E19">
        <w:rPr>
          <w:rFonts w:eastAsia="Times New Roman" w:cs="Arial"/>
          <w:lang w:val="sv-SE" w:eastAsia="ar-SA"/>
        </w:rPr>
        <w:t>la aceasta se va</w:t>
      </w:r>
      <w:r w:rsidRPr="00901E19">
        <w:rPr>
          <w:rFonts w:eastAsia="Times New Roman" w:cs="Arial"/>
          <w:lang w:val="sv-SE" w:eastAsia="ar-SA"/>
        </w:rPr>
        <w:t xml:space="preserve"> adăuga </w:t>
      </w:r>
      <w:r w:rsidR="00B926D1" w:rsidRPr="00901E19">
        <w:rPr>
          <w:rFonts w:eastAsia="Times New Roman" w:cs="Arial"/>
          <w:lang w:val="sv-SE" w:eastAsia="ar-SA"/>
        </w:rPr>
        <w:t xml:space="preserve">un </w:t>
      </w:r>
      <w:r w:rsidRPr="00901E19">
        <w:rPr>
          <w:rFonts w:eastAsia="Times New Roman" w:cs="Arial"/>
          <w:lang w:val="sv-SE" w:eastAsia="ar-SA"/>
        </w:rPr>
        <w:t>strat de zăpadă proaspătă de aproximativ 10 cm. Atât la suprafață</w:t>
      </w:r>
      <w:r w:rsidR="00B926D1" w:rsidRPr="00901E19">
        <w:rPr>
          <w:rFonts w:eastAsia="Times New Roman" w:cs="Arial"/>
          <w:lang w:val="sv-SE" w:eastAsia="ar-SA"/>
        </w:rPr>
        <w:t>,</w:t>
      </w:r>
      <w:r w:rsidRPr="00901E19">
        <w:rPr>
          <w:rFonts w:eastAsia="Times New Roman" w:cs="Arial"/>
          <w:lang w:val="sv-SE" w:eastAsia="ar-SA"/>
        </w:rPr>
        <w:t xml:space="preserve"> cât și în profunzime regăsim plăci de vânt, </w:t>
      </w:r>
      <w:r w:rsidRPr="00901E19">
        <w:rPr>
          <w:rFonts w:eastAsia="Times New Roman" w:cs="Arial"/>
          <w:lang w:val="ro-RO" w:eastAsia="ar-SA"/>
        </w:rPr>
        <w:t>mai ales pe versanții cu expoziție sudică.</w:t>
      </w:r>
      <w:r w:rsidRPr="00901E19">
        <w:rPr>
          <w:rFonts w:eastAsia="Times New Roman" w:cs="Arial"/>
          <w:lang w:val="sv-SE" w:eastAsia="ar-SA"/>
        </w:rPr>
        <w:t xml:space="preserve"> Vântul, care va continua să prezinte intensificări îndeosebi în prima parte a intervalului, va viscoli și spulbera zăpada</w:t>
      </w:r>
      <w:r w:rsidR="00B926D1" w:rsidRPr="00901E19">
        <w:rPr>
          <w:rFonts w:eastAsia="Times New Roman" w:cs="Arial"/>
          <w:lang w:val="sv-SE" w:eastAsia="ar-SA"/>
        </w:rPr>
        <w:t>,</w:t>
      </w:r>
      <w:r w:rsidRPr="00901E19">
        <w:rPr>
          <w:rFonts w:eastAsia="Times New Roman" w:cs="Arial"/>
          <w:lang w:val="sv-SE" w:eastAsia="ar-SA"/>
        </w:rPr>
        <w:t xml:space="preserve"> formând în continuare depozite însemnate în zonele adăpostite. Declanșarea avalanșelor e probabilă chiar și la o supraîncărcare slabă a stratului</w:t>
      </w:r>
      <w:r w:rsidR="00B926D1" w:rsidRPr="00901E19">
        <w:rPr>
          <w:rFonts w:eastAsia="Times New Roman" w:cs="Arial"/>
          <w:lang w:val="sv-SE" w:eastAsia="ar-SA"/>
        </w:rPr>
        <w:t>,</w:t>
      </w:r>
      <w:r w:rsidRPr="00901E19">
        <w:rPr>
          <w:rFonts w:eastAsia="Times New Roman" w:cs="Arial"/>
          <w:lang w:val="sv-SE" w:eastAsia="ar-SA"/>
        </w:rPr>
        <w:t xml:space="preserve"> iar pe numeroase pante sunt condiții inclusiv pentru declanșarea unor avalanșe de mari dimensiuni.  </w:t>
      </w:r>
    </w:p>
    <w:p w:rsidR="00757BAD" w:rsidRPr="00901E19" w:rsidRDefault="00757BAD" w:rsidP="00230BDA">
      <w:pPr>
        <w:suppressAutoHyphens/>
        <w:spacing w:after="0" w:line="360" w:lineRule="auto"/>
        <w:ind w:left="1714"/>
        <w:rPr>
          <w:rFonts w:eastAsia="Times New Roman" w:cs="Arial"/>
          <w:lang w:val="sv-SE" w:eastAsia="ar-SA"/>
        </w:rPr>
      </w:pPr>
      <w:r w:rsidRPr="00901E19">
        <w:rPr>
          <w:rFonts w:eastAsia="Times New Roman" w:cs="Arial"/>
          <w:lang w:val="sv-SE" w:eastAsia="ar-SA"/>
        </w:rPr>
        <w:t>La altitudini mai mici de 1800 m stratul de zăpadă s-a stabilizat ușor, dar se menține relativ instabil în partea sa superioară, îndeosebi pe pantele mai înclinate</w:t>
      </w:r>
      <w:r w:rsidR="00B926D1" w:rsidRPr="00901E19">
        <w:rPr>
          <w:rFonts w:eastAsia="Times New Roman" w:cs="Arial"/>
          <w:lang w:val="sv-SE" w:eastAsia="ar-SA"/>
        </w:rPr>
        <w:t>,</w:t>
      </w:r>
      <w:r w:rsidRPr="00901E19">
        <w:rPr>
          <w:rFonts w:eastAsia="Times New Roman" w:cs="Arial"/>
          <w:lang w:val="sv-SE" w:eastAsia="ar-SA"/>
        </w:rPr>
        <w:t xml:space="preserve"> unde declanșările de avalanșe sunt posibile chiar și la supraîncărcări slabe. </w:t>
      </w:r>
    </w:p>
    <w:p w:rsidR="00EE704C" w:rsidRPr="00901E19" w:rsidRDefault="00EE704C" w:rsidP="00230BDA">
      <w:pPr>
        <w:suppressAutoHyphens/>
        <w:spacing w:after="0" w:line="360" w:lineRule="auto"/>
        <w:ind w:left="0"/>
        <w:rPr>
          <w:rFonts w:eastAsia="Times New Roman" w:cs="Arial"/>
          <w:color w:val="FF0000"/>
          <w:lang w:val="sv-SE" w:eastAsia="ar-SA"/>
        </w:rPr>
      </w:pPr>
    </w:p>
    <w:p w:rsidR="00274644" w:rsidRPr="00901E19" w:rsidRDefault="00274644" w:rsidP="00230BDA">
      <w:pPr>
        <w:suppressAutoHyphens/>
        <w:spacing w:after="0" w:line="360" w:lineRule="auto"/>
        <w:ind w:left="1710"/>
        <w:rPr>
          <w:rFonts w:eastAsia="Times New Roman" w:cs="Arial"/>
          <w:b/>
          <w:color w:val="FF0000"/>
          <w:lang w:val="sv-SE" w:eastAsia="ar-SA"/>
        </w:rPr>
      </w:pPr>
      <w:r w:rsidRPr="00901E19">
        <w:rPr>
          <w:rFonts w:eastAsia="Times New Roman" w:cs="Arial"/>
          <w:b/>
          <w:color w:val="000000" w:themeColor="text1"/>
          <w:u w:val="single"/>
          <w:lang w:val="ro-RO" w:eastAsia="ar-SA"/>
        </w:rPr>
        <w:t>Stabilitatea şi evoluţia stratului de zăpadă în masivul Bucegi</w:t>
      </w:r>
      <w:r w:rsidRPr="00901E19">
        <w:rPr>
          <w:rFonts w:eastAsia="Times New Roman" w:cs="Arial"/>
          <w:b/>
          <w:color w:val="000000" w:themeColor="text1"/>
          <w:lang w:val="ro-RO" w:eastAsia="ar-SA"/>
        </w:rPr>
        <w:t xml:space="preserve">: </w:t>
      </w:r>
      <w:r w:rsidRPr="00901E19">
        <w:rPr>
          <w:rFonts w:eastAsia="Times New Roman" w:cs="Arial"/>
          <w:b/>
          <w:color w:val="FF0000"/>
          <w:lang w:val="sv-SE" w:eastAsia="ar-SA"/>
        </w:rPr>
        <w:t>risc mare</w:t>
      </w:r>
    </w:p>
    <w:p w:rsidR="00757BAD" w:rsidRPr="00901E19" w:rsidRDefault="00757BAD" w:rsidP="00230BDA">
      <w:pPr>
        <w:suppressAutoHyphens/>
        <w:spacing w:after="0" w:line="360" w:lineRule="auto"/>
        <w:ind w:left="1710"/>
        <w:rPr>
          <w:rFonts w:eastAsia="Times New Roman" w:cs="Arial"/>
          <w:lang w:val="sv-SE" w:eastAsia="ar-SA"/>
        </w:rPr>
      </w:pPr>
      <w:r w:rsidRPr="00901E19">
        <w:rPr>
          <w:rFonts w:eastAsia="Times New Roman" w:cs="Arial"/>
          <w:lang w:val="sv-SE" w:eastAsia="ar-SA"/>
        </w:rPr>
        <w:t xml:space="preserve">La altitudini de peste 1800 m, stratul s-a umezit și tasat ușor, iar la suprafață s-au format cruste subțiri de gheață peste care se vor depune aproximativ 10 cm de zăpadă proaspătă. Stratul se menține instabil în partea sa superioară, unde este prezent un segment de aproximativ 20-30 cm care prezintă încă rezistență scăzută. În profunzime regăsim plăci de vânt, </w:t>
      </w:r>
      <w:r w:rsidRPr="00901E19">
        <w:rPr>
          <w:rFonts w:eastAsia="Times New Roman" w:cs="Arial"/>
          <w:lang w:val="ro-RO" w:eastAsia="ar-SA"/>
        </w:rPr>
        <w:t>mai ales pe versanții cu expoziție sudică și estică.</w:t>
      </w:r>
      <w:r w:rsidRPr="00901E19">
        <w:rPr>
          <w:rFonts w:eastAsia="Times New Roman" w:cs="Arial"/>
          <w:lang w:val="sv-SE" w:eastAsia="ar-SA"/>
        </w:rPr>
        <w:t xml:space="preserve"> Declanșarea avalanșelor e probabilă chiar și printr-o supraîncărcare slabă a stratului.  </w:t>
      </w:r>
    </w:p>
    <w:p w:rsidR="00757BAD" w:rsidRPr="00901E19" w:rsidRDefault="00757BAD" w:rsidP="00230BDA">
      <w:pPr>
        <w:suppressAutoHyphens/>
        <w:spacing w:after="0" w:line="360" w:lineRule="auto"/>
        <w:ind w:left="1710"/>
        <w:rPr>
          <w:rFonts w:eastAsia="Times New Roman" w:cs="Arial"/>
          <w:lang w:val="sv-SE" w:eastAsia="ar-SA"/>
        </w:rPr>
      </w:pPr>
      <w:r w:rsidRPr="00901E19">
        <w:rPr>
          <w:rFonts w:eastAsia="Times New Roman" w:cs="Arial"/>
          <w:lang w:val="sv-SE" w:eastAsia="ar-SA"/>
        </w:rPr>
        <w:t xml:space="preserve">La altitudini mai mici de 1800 m stratul de zăpadă </w:t>
      </w:r>
      <w:r w:rsidR="00B926D1" w:rsidRPr="00901E19">
        <w:rPr>
          <w:rFonts w:eastAsia="Times New Roman" w:cs="Arial"/>
          <w:lang w:val="sv-SE" w:eastAsia="ar-SA"/>
        </w:rPr>
        <w:t>s-a consolid</w:t>
      </w:r>
      <w:r w:rsidRPr="00901E19">
        <w:rPr>
          <w:rFonts w:eastAsia="Times New Roman" w:cs="Arial"/>
          <w:lang w:val="sv-SE" w:eastAsia="ar-SA"/>
        </w:rPr>
        <w:t xml:space="preserve">at ușor, iar la suprafață s-au format cruste de gheață. Declanșările de avalanșe sunt posibile la supraîncărcări slabe, pe pantele suficient de înclinate. </w:t>
      </w:r>
    </w:p>
    <w:p w:rsidR="00EE704C" w:rsidRPr="00901E19" w:rsidRDefault="00EE704C" w:rsidP="00230BDA">
      <w:pPr>
        <w:suppressAutoHyphens/>
        <w:spacing w:after="0" w:line="360" w:lineRule="auto"/>
        <w:ind w:left="0"/>
        <w:rPr>
          <w:rFonts w:eastAsia="Times New Roman" w:cs="Arial"/>
          <w:color w:val="FF0000"/>
          <w:lang w:val="sv-SE" w:eastAsia="ar-SA"/>
        </w:rPr>
      </w:pPr>
    </w:p>
    <w:p w:rsidR="00757BAD" w:rsidRPr="00901E19" w:rsidRDefault="00274644" w:rsidP="00230BDA">
      <w:pPr>
        <w:spacing w:after="0" w:line="360" w:lineRule="auto"/>
        <w:rPr>
          <w:rFonts w:eastAsia="Times New Roman" w:cs="Arial"/>
          <w:lang w:val="sv-SE" w:eastAsia="ar-SA"/>
        </w:rPr>
      </w:pPr>
      <w:r w:rsidRPr="00901E19">
        <w:rPr>
          <w:rFonts w:eastAsia="Times New Roman" w:cs="Arial"/>
          <w:b/>
          <w:color w:val="000000" w:themeColor="text1"/>
          <w:u w:val="single"/>
          <w:lang w:val="ro-RO" w:eastAsia="ar-SA"/>
        </w:rPr>
        <w:t>Stabilitatea şi evoluţia stratului de zăpadă în masivele Țarcu-Godeanu</w:t>
      </w:r>
      <w:r w:rsidRPr="00901E19">
        <w:rPr>
          <w:rFonts w:eastAsia="Times New Roman" w:cs="Arial"/>
          <w:b/>
          <w:color w:val="000000" w:themeColor="text1"/>
          <w:lang w:val="ro-RO" w:eastAsia="ar-SA"/>
        </w:rPr>
        <w:t xml:space="preserve">: </w:t>
      </w:r>
      <w:r w:rsidR="00757BAD" w:rsidRPr="00901E19">
        <w:rPr>
          <w:rFonts w:eastAsia="Times New Roman" w:cs="Arial"/>
          <w:b/>
          <w:color w:val="E36C0A"/>
          <w:lang w:val="sv-SE" w:eastAsia="ar-SA"/>
        </w:rPr>
        <w:t>risc însemnat</w:t>
      </w:r>
      <w:r w:rsidR="00757BAD" w:rsidRPr="00901E19">
        <w:rPr>
          <w:rFonts w:eastAsia="Times New Roman" w:cs="Arial"/>
          <w:lang w:val="sv-SE" w:eastAsia="ar-SA"/>
        </w:rPr>
        <w:t xml:space="preserve"> </w:t>
      </w:r>
    </w:p>
    <w:p w:rsidR="00757BAD" w:rsidRPr="00901E19" w:rsidRDefault="00757BAD" w:rsidP="00230BDA">
      <w:pPr>
        <w:suppressAutoHyphens/>
        <w:spacing w:after="0" w:line="360" w:lineRule="auto"/>
        <w:ind w:left="1710"/>
        <w:rPr>
          <w:rFonts w:eastAsia="Times New Roman" w:cs="Arial"/>
          <w:lang w:val="sv-SE" w:eastAsia="ar-SA"/>
        </w:rPr>
      </w:pPr>
      <w:r w:rsidRPr="00901E19">
        <w:rPr>
          <w:rFonts w:eastAsia="Times New Roman" w:cs="Arial"/>
          <w:lang w:val="sv-SE" w:eastAsia="ar-SA"/>
        </w:rPr>
        <w:lastRenderedPageBreak/>
        <w:t>La suprafața stratului sunt formate cruste subțiri de gheață, iar primii 10-15 cm de zăpadă prezintă rezistență scăzută. În interiorul stratului sunt prezente numeroase plăci de vânt, cruste de gheață și segmente cu rezistență scăzută formate din cristale fațetate sau rotunde. Vântul a favorizat depunerea și acumularea zăpezii în zonele adăpostite și pe văi. Declanşarea avalanşelor va fi posibilă c</w:t>
      </w:r>
      <w:r w:rsidR="00B926D1" w:rsidRPr="00901E19">
        <w:rPr>
          <w:rFonts w:eastAsia="Times New Roman" w:cs="Arial"/>
          <w:lang w:val="sv-SE" w:eastAsia="ar-SA"/>
        </w:rPr>
        <w:t>hiar şi la supraîncărcări slabe</w:t>
      </w:r>
      <w:r w:rsidRPr="00901E19">
        <w:rPr>
          <w:rFonts w:eastAsia="Times New Roman" w:cs="Arial"/>
          <w:lang w:val="sv-SE" w:eastAsia="ar-SA"/>
        </w:rPr>
        <w:t xml:space="preserve"> pe pantele mai înclinate, iar în cazuri izolate vor fi posibile şi declanşări spontane de avalanşe. </w:t>
      </w:r>
    </w:p>
    <w:p w:rsidR="00EE704C" w:rsidRPr="00901E19" w:rsidRDefault="00EE704C" w:rsidP="00230BDA">
      <w:pPr>
        <w:suppressAutoHyphens/>
        <w:spacing w:after="0" w:line="360" w:lineRule="auto"/>
        <w:ind w:left="0"/>
        <w:rPr>
          <w:rFonts w:eastAsia="Times New Roman" w:cs="Arial"/>
          <w:color w:val="FF0000"/>
          <w:lang w:val="sv-SE" w:eastAsia="ar-SA"/>
        </w:rPr>
      </w:pPr>
    </w:p>
    <w:p w:rsidR="00274644" w:rsidRPr="00901E19" w:rsidRDefault="00274644" w:rsidP="00230BDA">
      <w:pPr>
        <w:suppressAutoHyphens/>
        <w:spacing w:after="0" w:line="360" w:lineRule="auto"/>
        <w:ind w:left="1710"/>
        <w:rPr>
          <w:rFonts w:eastAsia="Times New Roman" w:cs="Arial"/>
          <w:b/>
          <w:color w:val="FF0000"/>
          <w:lang w:val="sv-SE" w:eastAsia="ar-SA"/>
        </w:rPr>
      </w:pPr>
      <w:r w:rsidRPr="00901E19">
        <w:rPr>
          <w:rFonts w:eastAsia="Times New Roman" w:cs="Arial"/>
          <w:b/>
          <w:color w:val="000000" w:themeColor="text1"/>
          <w:u w:val="single"/>
          <w:lang w:val="ro-RO" w:eastAsia="ar-SA"/>
        </w:rPr>
        <w:t>Stabilitatea şi evoluţia stratului de zăpadă în masivul Parâng - Șureanu:</w:t>
      </w:r>
      <w:r w:rsidRPr="00901E19">
        <w:rPr>
          <w:rFonts w:eastAsia="Times New Roman" w:cs="Arial"/>
          <w:b/>
          <w:color w:val="000000" w:themeColor="text1"/>
          <w:lang w:val="ro-RO" w:eastAsia="ar-SA"/>
        </w:rPr>
        <w:t xml:space="preserve"> </w:t>
      </w:r>
      <w:r w:rsidR="00757BAD" w:rsidRPr="00901E19">
        <w:rPr>
          <w:rFonts w:eastAsia="Times New Roman" w:cs="Arial"/>
          <w:b/>
          <w:color w:val="E36C0A"/>
          <w:lang w:val="sv-SE" w:eastAsia="ar-SA"/>
        </w:rPr>
        <w:t>risc însemnat</w:t>
      </w:r>
    </w:p>
    <w:p w:rsidR="00757BAD" w:rsidRPr="00901E19" w:rsidRDefault="00757BAD" w:rsidP="00230BDA">
      <w:pPr>
        <w:suppressAutoHyphens/>
        <w:spacing w:after="0" w:line="360" w:lineRule="auto"/>
        <w:ind w:left="1710"/>
        <w:rPr>
          <w:rFonts w:eastAsia="Times New Roman" w:cs="Arial"/>
          <w:lang w:val="sv-SE" w:eastAsia="ar-SA"/>
        </w:rPr>
      </w:pPr>
      <w:r w:rsidRPr="00901E19">
        <w:rPr>
          <w:rFonts w:eastAsia="Times New Roman" w:cs="Arial"/>
          <w:lang w:val="sv-SE" w:eastAsia="ar-SA"/>
        </w:rPr>
        <w:t xml:space="preserve">Stratul de zăpadă s-a tasat și umezit ușor, iar la suprafață s-au format cruste de gheață. Stratul se menține relativ instabil, format preponderent din cristale fine în partea superioară, iar la interior regăsim numeroase plăci de vânt, în special pe versanții sudici și estici, la peste 1800 m. În zonele adăpostite se întâlnesc depozite de zăpadă mai însemnate. Declanșarea avalanşelor va fi posibilă și la supraîncărcări slabe, pe pantele mai înclinate. În cazuri izolate se pot declanşa și avalanșe spontane care să angreneze stratul instabil de la suprafață constituit </w:t>
      </w:r>
      <w:r w:rsidR="00B926D1" w:rsidRPr="00901E19">
        <w:rPr>
          <w:rFonts w:eastAsia="Times New Roman" w:cs="Arial"/>
          <w:lang w:val="sv-SE" w:eastAsia="ar-SA"/>
        </w:rPr>
        <w:t>în urma ultimelor</w:t>
      </w:r>
      <w:r w:rsidRPr="00901E19">
        <w:rPr>
          <w:rFonts w:eastAsia="Times New Roman" w:cs="Arial"/>
          <w:lang w:val="sv-SE" w:eastAsia="ar-SA"/>
        </w:rPr>
        <w:t xml:space="preserve"> ninsori. </w:t>
      </w:r>
    </w:p>
    <w:p w:rsidR="002007C0" w:rsidRPr="00901E19" w:rsidRDefault="002007C0" w:rsidP="00230BDA">
      <w:pPr>
        <w:suppressAutoHyphens/>
        <w:spacing w:after="0" w:line="360" w:lineRule="auto"/>
        <w:ind w:left="0"/>
        <w:rPr>
          <w:rFonts w:eastAsia="Times New Roman" w:cs="Arial"/>
          <w:color w:val="FF0000"/>
          <w:lang w:val="sv-SE" w:eastAsia="ar-SA"/>
        </w:rPr>
      </w:pPr>
    </w:p>
    <w:p w:rsidR="00274644" w:rsidRPr="00901E19" w:rsidRDefault="00274644" w:rsidP="00230BDA">
      <w:pPr>
        <w:suppressAutoHyphens/>
        <w:spacing w:after="0" w:line="360" w:lineRule="auto"/>
        <w:ind w:left="1710"/>
        <w:rPr>
          <w:rFonts w:eastAsia="Times New Roman" w:cs="Arial"/>
          <w:b/>
          <w:color w:val="000000" w:themeColor="text1"/>
          <w:lang w:val="sv-SE" w:eastAsia="ar-SA"/>
        </w:rPr>
      </w:pPr>
      <w:r w:rsidRPr="00901E19">
        <w:rPr>
          <w:rFonts w:eastAsia="Times New Roman" w:cs="Arial"/>
          <w:b/>
          <w:color w:val="000000" w:themeColor="text1"/>
          <w:u w:val="single"/>
          <w:lang w:val="ro-RO" w:eastAsia="ar-SA"/>
        </w:rPr>
        <w:t>Stabilitatea şi evoluţia stratului de zăpadă în Munții Vlădeasa</w:t>
      </w:r>
      <w:r w:rsidR="00D653A6" w:rsidRPr="00901E19">
        <w:rPr>
          <w:rFonts w:eastAsia="Times New Roman" w:cs="Arial"/>
          <w:b/>
          <w:color w:val="000000" w:themeColor="text1"/>
          <w:u w:val="single"/>
          <w:lang w:val="ro-RO" w:eastAsia="ar-SA"/>
        </w:rPr>
        <w:t>–</w:t>
      </w:r>
      <w:r w:rsidRPr="00901E19">
        <w:rPr>
          <w:rFonts w:eastAsia="Times New Roman" w:cs="Arial"/>
          <w:b/>
          <w:color w:val="000000" w:themeColor="text1"/>
          <w:u w:val="single"/>
          <w:lang w:val="ro-RO" w:eastAsia="ar-SA"/>
        </w:rPr>
        <w:t>Muntele Mare</w:t>
      </w:r>
      <w:r w:rsidRPr="00901E19">
        <w:rPr>
          <w:rFonts w:eastAsia="Times New Roman" w:cs="Arial"/>
          <w:b/>
          <w:color w:val="000000" w:themeColor="text1"/>
          <w:lang w:val="ro-RO" w:eastAsia="ar-SA"/>
        </w:rPr>
        <w:t xml:space="preserve">: </w:t>
      </w:r>
      <w:r w:rsidRPr="00901E19">
        <w:rPr>
          <w:rFonts w:eastAsia="Times New Roman" w:cs="Arial"/>
          <w:b/>
          <w:color w:val="000000" w:themeColor="text1"/>
          <w:highlight w:val="yellow"/>
          <w:lang w:val="sv-SE" w:eastAsia="ar-SA"/>
        </w:rPr>
        <w:t>risc moderat</w:t>
      </w:r>
      <w:r w:rsidRPr="00901E19">
        <w:rPr>
          <w:rFonts w:eastAsia="Times New Roman" w:cs="Arial"/>
          <w:b/>
          <w:color w:val="000000" w:themeColor="text1"/>
          <w:lang w:val="sv-SE" w:eastAsia="ar-SA"/>
        </w:rPr>
        <w:t xml:space="preserve"> </w:t>
      </w:r>
    </w:p>
    <w:p w:rsidR="00757BAD" w:rsidRPr="00901E19" w:rsidRDefault="00757BAD" w:rsidP="00230BDA">
      <w:pPr>
        <w:suppressAutoHyphens/>
        <w:spacing w:after="0" w:line="360" w:lineRule="auto"/>
        <w:ind w:left="1710"/>
        <w:rPr>
          <w:rFonts w:eastAsia="Times New Roman" w:cs="Arial"/>
          <w:lang w:val="sv-SE" w:eastAsia="ar-SA"/>
        </w:rPr>
      </w:pPr>
      <w:r w:rsidRPr="00901E19">
        <w:rPr>
          <w:rFonts w:eastAsia="Times New Roman" w:cs="Arial"/>
          <w:lang w:val="sv-SE" w:eastAsia="ar-SA"/>
        </w:rPr>
        <w:t xml:space="preserve">Stratul de zăpadă măsoară în medie 60 cm. La suprafață prezintă cruste de gheață. Pe pantele cu grad de înclinare ridicat, stratul de zăpadă este mediu stabilizat. Declanşarea </w:t>
      </w:r>
      <w:r w:rsidRPr="00901E19">
        <w:rPr>
          <w:rFonts w:eastAsia="Times New Roman" w:cs="Arial"/>
          <w:color w:val="000000"/>
          <w:lang w:val="sv-SE" w:eastAsia="ar-SA"/>
        </w:rPr>
        <w:t>avalanşelor</w:t>
      </w:r>
      <w:r w:rsidRPr="00901E19">
        <w:rPr>
          <w:rFonts w:eastAsia="Times New Roman" w:cs="Arial"/>
          <w:lang w:val="sv-SE" w:eastAsia="ar-SA"/>
        </w:rPr>
        <w:t xml:space="preserve"> e posibilă la supraîncărcări mari (grupuri de turiști), pe pantele mai înclinate. </w:t>
      </w:r>
    </w:p>
    <w:p w:rsidR="00274644" w:rsidRPr="00901E19" w:rsidRDefault="00274644" w:rsidP="00230BDA">
      <w:pPr>
        <w:suppressAutoHyphens/>
        <w:spacing w:after="0" w:line="360" w:lineRule="auto"/>
        <w:ind w:left="1710"/>
        <w:rPr>
          <w:rFonts w:eastAsia="Times New Roman" w:cs="Arial"/>
          <w:b/>
          <w:color w:val="000000" w:themeColor="text1"/>
          <w:u w:val="single"/>
          <w:lang w:val="ro-RO" w:eastAsia="ar-SA"/>
        </w:rPr>
      </w:pPr>
      <w:r w:rsidRPr="00901E19">
        <w:rPr>
          <w:rFonts w:eastAsia="Times New Roman" w:cs="Arial"/>
          <w:b/>
          <w:color w:val="000000" w:themeColor="text1"/>
          <w:u w:val="single"/>
          <w:lang w:val="ro-RO" w:eastAsia="ar-SA"/>
        </w:rPr>
        <w:t xml:space="preserve">Stabilitatea şi evoluţia stratului de zăpadă în Grupa Nordică a Carpaților Orientali </w:t>
      </w:r>
    </w:p>
    <w:p w:rsidR="00274644" w:rsidRPr="00901E19" w:rsidRDefault="00274644" w:rsidP="00230BDA">
      <w:pPr>
        <w:suppressAutoHyphens/>
        <w:spacing w:after="0" w:line="360" w:lineRule="auto"/>
        <w:ind w:left="1710"/>
        <w:rPr>
          <w:rFonts w:eastAsia="Times New Roman" w:cs="Arial"/>
          <w:b/>
          <w:color w:val="FF0000"/>
          <w:lang w:val="sv-SE" w:eastAsia="ar-SA"/>
        </w:rPr>
      </w:pPr>
      <w:r w:rsidRPr="00901E19">
        <w:rPr>
          <w:rFonts w:eastAsia="Times New Roman" w:cs="Arial"/>
          <w:b/>
          <w:color w:val="000000" w:themeColor="text1"/>
          <w:u w:val="single"/>
          <w:lang w:val="ro-RO" w:eastAsia="ar-SA"/>
        </w:rPr>
        <w:t>(zona Munților Rodnei)</w:t>
      </w:r>
      <w:r w:rsidRPr="00901E19">
        <w:rPr>
          <w:rFonts w:eastAsia="Times New Roman" w:cs="Arial"/>
          <w:b/>
          <w:color w:val="000000" w:themeColor="text1"/>
          <w:lang w:val="ro-RO" w:eastAsia="ar-SA"/>
        </w:rPr>
        <w:t xml:space="preserve">: </w:t>
      </w:r>
      <w:r w:rsidR="00757BAD" w:rsidRPr="00901E19">
        <w:rPr>
          <w:rFonts w:eastAsia="Times New Roman" w:cs="Arial"/>
          <w:b/>
          <w:color w:val="E36C0A"/>
          <w:lang w:val="sv-SE" w:eastAsia="ar-SA"/>
        </w:rPr>
        <w:t>risc însemnat</w:t>
      </w:r>
    </w:p>
    <w:p w:rsidR="00757BAD" w:rsidRPr="00901E19" w:rsidRDefault="00757BAD" w:rsidP="00230BDA">
      <w:pPr>
        <w:suppressAutoHyphens/>
        <w:spacing w:after="0" w:line="360" w:lineRule="auto"/>
        <w:ind w:left="1710"/>
        <w:rPr>
          <w:rFonts w:eastAsia="Times New Roman" w:cs="Arial"/>
          <w:lang w:val="sv-SE" w:eastAsia="ar-SA"/>
        </w:rPr>
      </w:pPr>
      <w:r w:rsidRPr="00901E19">
        <w:rPr>
          <w:rFonts w:eastAsia="Times New Roman" w:cs="Arial"/>
          <w:lang w:val="sv-SE" w:eastAsia="ar-SA"/>
        </w:rPr>
        <w:t xml:space="preserve">În zonele adăpostite și pe văi se găsesc depozite însemnate de zăpadă, cu rezistență relativ scăzută. La suprafață se regăsesc cruste subțiri de gheață, iar în interiorul stratului, numeroase plăci de vânt. Declanşarea avalanşelor este posibilă pe pantele mai înclinate sau în zonele cu depozite mai însemnate de zăpadă, inclusiv la supraîncărcări slabe. </w:t>
      </w:r>
    </w:p>
    <w:p w:rsidR="00274644" w:rsidRPr="00901E19" w:rsidRDefault="00274644" w:rsidP="00230BDA">
      <w:pPr>
        <w:suppressAutoHyphens/>
        <w:spacing w:after="0" w:line="360" w:lineRule="auto"/>
        <w:ind w:left="1710"/>
        <w:rPr>
          <w:rFonts w:eastAsia="Times New Roman" w:cs="Arial"/>
          <w:b/>
          <w:color w:val="000000" w:themeColor="text1"/>
          <w:u w:val="single"/>
          <w:lang w:val="ro-RO" w:eastAsia="ar-SA"/>
        </w:rPr>
      </w:pPr>
      <w:r w:rsidRPr="00901E19">
        <w:rPr>
          <w:rFonts w:eastAsia="Times New Roman" w:cs="Arial"/>
          <w:b/>
          <w:color w:val="000000" w:themeColor="text1"/>
          <w:u w:val="single"/>
          <w:lang w:val="ro-RO" w:eastAsia="ar-SA"/>
        </w:rPr>
        <w:t xml:space="preserve">Stabilitatea şi evoluţia stratului de zăpadă în Grupa Centrală a Carpaților Orientali </w:t>
      </w:r>
    </w:p>
    <w:p w:rsidR="00274644" w:rsidRPr="00901E19" w:rsidRDefault="00274644" w:rsidP="00230BDA">
      <w:pPr>
        <w:suppressAutoHyphens/>
        <w:spacing w:after="0" w:line="360" w:lineRule="auto"/>
        <w:ind w:left="1710"/>
        <w:rPr>
          <w:rFonts w:eastAsia="Times New Roman" w:cs="Arial"/>
          <w:b/>
          <w:color w:val="FF0000"/>
          <w:lang w:val="sv-SE" w:eastAsia="ar-SA"/>
        </w:rPr>
      </w:pPr>
      <w:r w:rsidRPr="00901E19">
        <w:rPr>
          <w:rFonts w:eastAsia="Times New Roman" w:cs="Arial"/>
          <w:b/>
          <w:color w:val="000000" w:themeColor="text1"/>
          <w:u w:val="single"/>
          <w:lang w:val="ro-RO" w:eastAsia="ar-SA"/>
        </w:rPr>
        <w:t>(zona Munților Călimani – Bistriței - Ceahlău)</w:t>
      </w:r>
      <w:r w:rsidRPr="00901E19">
        <w:rPr>
          <w:rFonts w:eastAsia="Times New Roman" w:cs="Arial"/>
          <w:b/>
          <w:color w:val="000000" w:themeColor="text1"/>
          <w:lang w:val="ro-RO" w:eastAsia="ar-SA"/>
        </w:rPr>
        <w:t>:</w:t>
      </w:r>
      <w:r w:rsidR="00757BAD" w:rsidRPr="00901E19">
        <w:rPr>
          <w:rFonts w:eastAsia="Times New Roman" w:cs="Arial"/>
          <w:b/>
          <w:color w:val="FF0000"/>
          <w:lang w:val="ro-RO" w:eastAsia="ar-SA"/>
        </w:rPr>
        <w:t xml:space="preserve"> </w:t>
      </w:r>
      <w:r w:rsidR="00757BAD" w:rsidRPr="00901E19">
        <w:rPr>
          <w:rFonts w:eastAsia="Times New Roman" w:cs="Arial"/>
          <w:b/>
          <w:color w:val="E36C0A"/>
          <w:lang w:val="sv-SE" w:eastAsia="ar-SA"/>
        </w:rPr>
        <w:t>risc însemnat</w:t>
      </w:r>
    </w:p>
    <w:p w:rsidR="00757BAD" w:rsidRPr="00901E19" w:rsidRDefault="00757BAD" w:rsidP="00230BDA">
      <w:pPr>
        <w:suppressAutoHyphens/>
        <w:spacing w:after="0" w:line="360" w:lineRule="auto"/>
        <w:ind w:left="1710"/>
        <w:rPr>
          <w:rFonts w:eastAsia="Times New Roman" w:cs="Arial"/>
          <w:lang w:val="ro-RO" w:eastAsia="ar-SA"/>
        </w:rPr>
      </w:pPr>
      <w:r w:rsidRPr="00901E19">
        <w:rPr>
          <w:rFonts w:eastAsia="Times New Roman" w:cs="Arial"/>
          <w:lang w:val="sv-SE" w:eastAsia="ar-SA"/>
        </w:rPr>
        <w:t>La altitudini de peste 1800 m stratul este mediu stabilizat. Mai ales pe versanții sudici și estici s</w:t>
      </w:r>
      <w:r w:rsidRPr="00901E19">
        <w:rPr>
          <w:rFonts w:eastAsia="Times New Roman" w:cs="Arial"/>
          <w:lang w:val="ro-RO" w:eastAsia="ar-SA"/>
        </w:rPr>
        <w:t>unt formate plăci de vânt. Pe văi și în zonele adăpostite sunt depozite mai însemnate de zăpadă.</w:t>
      </w:r>
      <w:r w:rsidRPr="00901E19">
        <w:rPr>
          <w:rFonts w:eastAsia="Times New Roman" w:cs="Arial"/>
          <w:lang w:val="sv-SE" w:eastAsia="ar-SA"/>
        </w:rPr>
        <w:t xml:space="preserve"> La altitudini mai mici de 1800 m stratul are dimensiuni mai reduse. </w:t>
      </w:r>
    </w:p>
    <w:p w:rsidR="00757BAD" w:rsidRPr="00901E19" w:rsidRDefault="00757BAD" w:rsidP="00230BDA">
      <w:pPr>
        <w:suppressAutoHyphens/>
        <w:spacing w:after="0" w:line="360" w:lineRule="auto"/>
        <w:ind w:left="1710"/>
        <w:rPr>
          <w:rFonts w:eastAsia="Times New Roman" w:cs="Arial"/>
          <w:lang w:val="sv-SE" w:eastAsia="ar-SA"/>
        </w:rPr>
      </w:pPr>
      <w:r w:rsidRPr="00901E19">
        <w:rPr>
          <w:rFonts w:eastAsia="Times New Roman" w:cs="Arial"/>
          <w:lang w:val="sv-SE" w:eastAsia="ar-SA"/>
        </w:rPr>
        <w:lastRenderedPageBreak/>
        <w:t xml:space="preserve">Declanşarea avalanşelor va fi posibilă chiar şi la supraîncărcări slabe, mai ales </w:t>
      </w:r>
      <w:r w:rsidR="00B926D1" w:rsidRPr="00901E19">
        <w:rPr>
          <w:rFonts w:eastAsia="Times New Roman" w:cs="Arial"/>
          <w:lang w:val="sv-SE" w:eastAsia="ar-SA"/>
        </w:rPr>
        <w:t>pe pantele</w:t>
      </w:r>
      <w:r w:rsidRPr="00901E19">
        <w:rPr>
          <w:rFonts w:eastAsia="Times New Roman" w:cs="Arial"/>
          <w:lang w:val="sv-SE" w:eastAsia="ar-SA"/>
        </w:rPr>
        <w:t xml:space="preserve"> înclinate din zonele înalte. </w:t>
      </w:r>
    </w:p>
    <w:p w:rsidR="00B517B5" w:rsidRPr="00901E19" w:rsidRDefault="00B517B5" w:rsidP="00230BDA">
      <w:pPr>
        <w:spacing w:after="0" w:line="360" w:lineRule="auto"/>
        <w:rPr>
          <w:rFonts w:cs="Arial"/>
          <w:lang w:val="sv-SE"/>
        </w:rPr>
      </w:pPr>
    </w:p>
    <w:tbl>
      <w:tblPr>
        <w:tblW w:w="0" w:type="auto"/>
        <w:jc w:val="right"/>
        <w:tblLook w:val="01E0" w:firstRow="1" w:lastRow="1" w:firstColumn="1" w:lastColumn="1" w:noHBand="0" w:noVBand="0"/>
      </w:tblPr>
      <w:tblGrid>
        <w:gridCol w:w="2430"/>
        <w:gridCol w:w="2880"/>
        <w:gridCol w:w="2906"/>
      </w:tblGrid>
      <w:tr w:rsidR="00B517B5" w:rsidRPr="00901E19" w:rsidTr="00A22A27">
        <w:trPr>
          <w:jc w:val="right"/>
        </w:trPr>
        <w:tc>
          <w:tcPr>
            <w:tcW w:w="2430" w:type="dxa"/>
            <w:tcBorders>
              <w:top w:val="single" w:sz="12" w:space="0" w:color="auto"/>
              <w:left w:val="single" w:sz="12" w:space="0" w:color="auto"/>
              <w:bottom w:val="single" w:sz="18" w:space="0" w:color="auto"/>
              <w:right w:val="single" w:sz="12" w:space="0" w:color="auto"/>
            </w:tcBorders>
            <w:vAlign w:val="center"/>
          </w:tcPr>
          <w:p w:rsidR="00B517B5" w:rsidRPr="00901E19" w:rsidRDefault="00B517B5" w:rsidP="00230BDA">
            <w:pPr>
              <w:suppressAutoHyphens/>
              <w:spacing w:after="0" w:line="360" w:lineRule="auto"/>
              <w:ind w:left="0"/>
              <w:jc w:val="center"/>
              <w:rPr>
                <w:rFonts w:eastAsia="Times New Roman" w:cs="Arial"/>
                <w:b/>
                <w:i/>
                <w:color w:val="000000"/>
                <w:lang w:val="it-IT" w:eastAsia="ar-SA"/>
              </w:rPr>
            </w:pPr>
            <w:r w:rsidRPr="00901E19">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B517B5" w:rsidRPr="00901E19" w:rsidRDefault="00B517B5" w:rsidP="00230BDA">
            <w:pPr>
              <w:suppressAutoHyphens/>
              <w:spacing w:after="0" w:line="360" w:lineRule="auto"/>
              <w:ind w:left="0"/>
              <w:jc w:val="center"/>
              <w:rPr>
                <w:rFonts w:eastAsia="Times New Roman" w:cs="Arial"/>
                <w:b/>
                <w:i/>
                <w:lang w:val="sv-SE" w:eastAsia="ar-SA"/>
              </w:rPr>
            </w:pPr>
            <w:r w:rsidRPr="00901E19">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B517B5" w:rsidRPr="00901E19" w:rsidRDefault="00B517B5" w:rsidP="00230BDA">
            <w:pPr>
              <w:suppressAutoHyphens/>
              <w:spacing w:after="0" w:line="360" w:lineRule="auto"/>
              <w:ind w:left="0"/>
              <w:jc w:val="center"/>
              <w:rPr>
                <w:rFonts w:eastAsia="Times New Roman" w:cs="Arial"/>
                <w:b/>
                <w:i/>
                <w:lang w:val="sv-SE" w:eastAsia="ar-SA"/>
              </w:rPr>
            </w:pPr>
            <w:r w:rsidRPr="00901E19">
              <w:rPr>
                <w:rFonts w:eastAsia="Times New Roman" w:cs="Arial"/>
                <w:b/>
                <w:i/>
                <w:lang w:val="sv-SE" w:eastAsia="ar-SA"/>
              </w:rPr>
              <w:t>SUB 1800 m</w:t>
            </w:r>
          </w:p>
        </w:tc>
      </w:tr>
      <w:tr w:rsidR="00B517B5" w:rsidRPr="00901E19" w:rsidTr="00A22A27">
        <w:trPr>
          <w:jc w:val="right"/>
        </w:trPr>
        <w:tc>
          <w:tcPr>
            <w:tcW w:w="2430" w:type="dxa"/>
            <w:tcBorders>
              <w:top w:val="single" w:sz="12" w:space="0" w:color="auto"/>
              <w:left w:val="single" w:sz="12" w:space="0" w:color="auto"/>
              <w:bottom w:val="single" w:sz="18" w:space="0" w:color="auto"/>
              <w:right w:val="single" w:sz="12" w:space="0" w:color="auto"/>
            </w:tcBorders>
            <w:vAlign w:val="center"/>
            <w:hideMark/>
          </w:tcPr>
          <w:p w:rsidR="00B517B5" w:rsidRPr="00901E19" w:rsidRDefault="00B517B5" w:rsidP="00230BDA">
            <w:pPr>
              <w:suppressAutoHyphens/>
              <w:spacing w:after="0" w:line="360" w:lineRule="auto"/>
              <w:ind w:left="0"/>
              <w:jc w:val="center"/>
              <w:rPr>
                <w:rFonts w:eastAsia="Times New Roman" w:cs="Arial"/>
                <w:b/>
                <w:color w:val="0000FF"/>
                <w:u w:val="single"/>
                <w:lang w:val="sv-SE" w:eastAsia="ar-SA"/>
              </w:rPr>
            </w:pPr>
            <w:r w:rsidRPr="00901E19">
              <w:rPr>
                <w:rFonts w:eastAsia="Times New Roman" w:cs="Arial"/>
                <w:b/>
                <w:color w:val="00000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B517B5" w:rsidRPr="00901E19" w:rsidRDefault="00B517B5" w:rsidP="00230BDA">
            <w:pPr>
              <w:suppressAutoHyphens/>
              <w:spacing w:after="0" w:line="360" w:lineRule="auto"/>
              <w:ind w:left="0"/>
              <w:jc w:val="center"/>
              <w:rPr>
                <w:rFonts w:eastAsia="Times New Roman" w:cs="Arial"/>
                <w:b/>
                <w:color w:val="0000FF"/>
                <w:lang w:val="sv-SE" w:eastAsia="ar-SA"/>
              </w:rPr>
            </w:pPr>
            <w:r w:rsidRPr="00901E19">
              <w:rPr>
                <w:b/>
                <w:color w:val="FF0000"/>
                <w:lang w:val="sv-SE"/>
              </w:rPr>
              <w:t xml:space="preserve">RISC </w:t>
            </w:r>
            <w:r w:rsidR="00823AB9" w:rsidRPr="00901E19">
              <w:rPr>
                <w:b/>
                <w:color w:val="FF0000"/>
                <w:lang w:val="sv-SE"/>
              </w:rPr>
              <w:t>MARE (4</w:t>
            </w:r>
            <w:r w:rsidRPr="00901E19">
              <w:rPr>
                <w:b/>
                <w:color w:val="FF0000"/>
                <w:lang w:val="sv-SE"/>
              </w:rPr>
              <w:t>)</w:t>
            </w:r>
          </w:p>
        </w:tc>
        <w:tc>
          <w:tcPr>
            <w:tcW w:w="2906" w:type="dxa"/>
            <w:tcBorders>
              <w:top w:val="single" w:sz="12" w:space="0" w:color="auto"/>
              <w:left w:val="nil"/>
              <w:bottom w:val="single" w:sz="18" w:space="0" w:color="auto"/>
              <w:right w:val="single" w:sz="12" w:space="0" w:color="auto"/>
            </w:tcBorders>
            <w:vAlign w:val="center"/>
            <w:hideMark/>
          </w:tcPr>
          <w:p w:rsidR="00B517B5" w:rsidRPr="00901E19" w:rsidRDefault="00B517B5" w:rsidP="00230BDA">
            <w:pPr>
              <w:suppressAutoHyphens/>
              <w:spacing w:after="0" w:line="360" w:lineRule="auto"/>
              <w:ind w:left="0"/>
              <w:jc w:val="center"/>
              <w:rPr>
                <w:rFonts w:eastAsia="Times New Roman" w:cs="Arial"/>
                <w:b/>
                <w:color w:val="0000FF"/>
                <w:lang w:val="sv-SE" w:eastAsia="ar-SA"/>
              </w:rPr>
            </w:pPr>
            <w:r w:rsidRPr="00901E19">
              <w:rPr>
                <w:b/>
                <w:color w:val="FF6600"/>
                <w:lang w:val="sv-SE"/>
              </w:rPr>
              <w:t>RISC ÎNSEMNAT (3)</w:t>
            </w:r>
          </w:p>
        </w:tc>
      </w:tr>
      <w:tr w:rsidR="00B517B5" w:rsidRPr="00901E19" w:rsidTr="00A22A27">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B517B5" w:rsidRPr="00901E19" w:rsidRDefault="00B517B5" w:rsidP="00230BDA">
            <w:pPr>
              <w:suppressAutoHyphens/>
              <w:spacing w:after="0" w:line="360" w:lineRule="auto"/>
              <w:ind w:left="0"/>
              <w:jc w:val="center"/>
              <w:rPr>
                <w:rFonts w:eastAsia="Times New Roman" w:cs="Arial"/>
                <w:b/>
                <w:color w:val="0000FF"/>
                <w:u w:val="single"/>
                <w:lang w:val="sv-SE" w:eastAsia="ar-SA"/>
              </w:rPr>
            </w:pPr>
            <w:r w:rsidRPr="00901E19">
              <w:rPr>
                <w:rFonts w:eastAsia="Times New Roman" w:cs="Arial"/>
                <w:b/>
                <w:color w:val="00000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B517B5" w:rsidRPr="00901E19" w:rsidRDefault="00823AB9" w:rsidP="00230BDA">
            <w:pPr>
              <w:suppressAutoHyphens/>
              <w:spacing w:after="0" w:line="360" w:lineRule="auto"/>
              <w:ind w:left="0"/>
              <w:jc w:val="center"/>
              <w:rPr>
                <w:rFonts w:eastAsia="Times New Roman" w:cs="Arial"/>
                <w:b/>
                <w:color w:val="0000FF"/>
                <w:lang w:val="sv-SE" w:eastAsia="ar-SA"/>
              </w:rPr>
            </w:pPr>
            <w:r w:rsidRPr="00901E19">
              <w:rPr>
                <w:b/>
                <w:color w:val="FF0000"/>
                <w:lang w:val="sv-SE"/>
              </w:rPr>
              <w:t>RISC MARE (4)</w:t>
            </w:r>
          </w:p>
        </w:tc>
        <w:tc>
          <w:tcPr>
            <w:tcW w:w="2906" w:type="dxa"/>
            <w:tcBorders>
              <w:top w:val="single" w:sz="18" w:space="0" w:color="auto"/>
              <w:left w:val="nil"/>
              <w:bottom w:val="single" w:sz="18" w:space="0" w:color="auto"/>
              <w:right w:val="single" w:sz="12" w:space="0" w:color="auto"/>
            </w:tcBorders>
            <w:vAlign w:val="center"/>
            <w:hideMark/>
          </w:tcPr>
          <w:p w:rsidR="00B517B5" w:rsidRPr="00901E19" w:rsidRDefault="00B517B5" w:rsidP="00230BDA">
            <w:pPr>
              <w:suppressAutoHyphens/>
              <w:spacing w:after="0" w:line="360" w:lineRule="auto"/>
              <w:ind w:left="0"/>
              <w:jc w:val="center"/>
              <w:rPr>
                <w:rFonts w:eastAsia="Times New Roman" w:cs="Arial"/>
                <w:b/>
                <w:color w:val="0000FF"/>
                <w:lang w:val="sv-SE" w:eastAsia="ar-SA"/>
              </w:rPr>
            </w:pPr>
            <w:r w:rsidRPr="00901E19">
              <w:rPr>
                <w:b/>
                <w:color w:val="FF6600"/>
                <w:lang w:val="sv-SE"/>
              </w:rPr>
              <w:t>RISC ÎNSEMNAT (3)</w:t>
            </w:r>
          </w:p>
        </w:tc>
      </w:tr>
      <w:tr w:rsidR="00B517B5" w:rsidRPr="00901E19" w:rsidTr="00A22A27">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B517B5" w:rsidRPr="00901E19" w:rsidRDefault="00B517B5" w:rsidP="00230BDA">
            <w:pPr>
              <w:suppressAutoHyphens/>
              <w:spacing w:after="0" w:line="360" w:lineRule="auto"/>
              <w:ind w:left="0"/>
              <w:jc w:val="center"/>
              <w:rPr>
                <w:rFonts w:eastAsia="Times New Roman" w:cs="Arial"/>
                <w:b/>
                <w:color w:val="000000"/>
                <w:lang w:val="sv-SE" w:eastAsia="ar-SA"/>
              </w:rPr>
            </w:pPr>
            <w:r w:rsidRPr="00901E19">
              <w:rPr>
                <w:rFonts w:eastAsia="Times New Roman" w:cs="Arial"/>
                <w:b/>
                <w:color w:val="000000"/>
                <w:lang w:val="sv-SE" w:eastAsia="ar-SA"/>
              </w:rPr>
              <w:t>ȚARCU – GODEANU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B517B5" w:rsidRPr="00901E19" w:rsidRDefault="00B517B5" w:rsidP="00230BDA">
            <w:pPr>
              <w:suppressAutoHyphens/>
              <w:spacing w:after="0" w:line="360" w:lineRule="auto"/>
              <w:ind w:left="0"/>
              <w:jc w:val="center"/>
              <w:rPr>
                <w:rFonts w:eastAsia="Times New Roman" w:cs="Arial"/>
                <w:b/>
                <w:color w:val="0000FF"/>
                <w:lang w:val="sv-SE" w:eastAsia="ar-SA"/>
              </w:rPr>
            </w:pPr>
            <w:r w:rsidRPr="00901E19">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B517B5" w:rsidRPr="00901E19" w:rsidRDefault="00B517B5" w:rsidP="00230BDA">
            <w:pPr>
              <w:suppressAutoHyphens/>
              <w:spacing w:after="0" w:line="360" w:lineRule="auto"/>
              <w:ind w:left="0"/>
              <w:jc w:val="center"/>
              <w:rPr>
                <w:rFonts w:eastAsia="Times New Roman" w:cs="Arial"/>
                <w:b/>
                <w:color w:val="0000FF"/>
                <w:lang w:val="sv-SE" w:eastAsia="ar-SA"/>
              </w:rPr>
            </w:pPr>
            <w:r w:rsidRPr="00901E19">
              <w:rPr>
                <w:b/>
                <w:color w:val="FF6600"/>
                <w:lang w:val="sv-SE"/>
              </w:rPr>
              <w:t>RISC ÎNSEMNAT (3)</w:t>
            </w:r>
          </w:p>
        </w:tc>
      </w:tr>
      <w:tr w:rsidR="00B517B5" w:rsidRPr="00901E19" w:rsidTr="00A22A27">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B517B5" w:rsidRPr="00901E19" w:rsidRDefault="00B517B5" w:rsidP="00230BDA">
            <w:pPr>
              <w:suppressAutoHyphens/>
              <w:spacing w:after="0" w:line="360" w:lineRule="auto"/>
              <w:ind w:left="0"/>
              <w:jc w:val="center"/>
              <w:rPr>
                <w:rFonts w:eastAsia="Times New Roman" w:cs="Arial"/>
                <w:b/>
                <w:color w:val="000000"/>
                <w:lang w:val="sv-SE" w:eastAsia="ar-SA"/>
              </w:rPr>
            </w:pPr>
            <w:r w:rsidRPr="00901E19">
              <w:rPr>
                <w:rFonts w:eastAsia="Times New Roman" w:cs="Arial"/>
                <w:b/>
                <w:color w:val="000000"/>
                <w:lang w:val="sv-SE" w:eastAsia="ar-SA"/>
              </w:rPr>
              <w:t>PARÂNG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B517B5" w:rsidRPr="00901E19" w:rsidRDefault="00B517B5" w:rsidP="00230BDA">
            <w:pPr>
              <w:suppressAutoHyphens/>
              <w:spacing w:after="0" w:line="360" w:lineRule="auto"/>
              <w:ind w:left="0"/>
              <w:jc w:val="center"/>
              <w:rPr>
                <w:rFonts w:eastAsia="Times New Roman" w:cs="Arial"/>
                <w:b/>
                <w:color w:val="0000FF"/>
                <w:lang w:val="sv-SE" w:eastAsia="ar-SA"/>
              </w:rPr>
            </w:pPr>
            <w:r w:rsidRPr="00901E19">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B517B5" w:rsidRPr="00901E19" w:rsidRDefault="00B517B5" w:rsidP="00230BDA">
            <w:pPr>
              <w:suppressAutoHyphens/>
              <w:spacing w:after="0" w:line="360" w:lineRule="auto"/>
              <w:ind w:left="0"/>
              <w:jc w:val="center"/>
              <w:rPr>
                <w:rFonts w:eastAsia="Times New Roman" w:cs="Arial"/>
                <w:b/>
                <w:color w:val="0000FF"/>
                <w:lang w:val="sv-SE" w:eastAsia="ar-SA"/>
              </w:rPr>
            </w:pPr>
            <w:r w:rsidRPr="00901E19">
              <w:rPr>
                <w:b/>
                <w:color w:val="FF6600"/>
                <w:lang w:val="sv-SE"/>
              </w:rPr>
              <w:t>RISC ÎNSEMNAT (3)</w:t>
            </w:r>
          </w:p>
        </w:tc>
      </w:tr>
      <w:tr w:rsidR="00B517B5" w:rsidRPr="00901E19" w:rsidTr="00A22A27">
        <w:trPr>
          <w:jc w:val="right"/>
        </w:trPr>
        <w:tc>
          <w:tcPr>
            <w:tcW w:w="2430" w:type="dxa"/>
            <w:tcBorders>
              <w:top w:val="single" w:sz="18" w:space="0" w:color="auto"/>
              <w:left w:val="single" w:sz="12" w:space="0" w:color="auto"/>
              <w:bottom w:val="single" w:sz="18" w:space="0" w:color="auto"/>
              <w:right w:val="single" w:sz="12" w:space="0" w:color="auto"/>
            </w:tcBorders>
            <w:vAlign w:val="center"/>
          </w:tcPr>
          <w:p w:rsidR="00B517B5" w:rsidRPr="00901E19" w:rsidRDefault="00B517B5" w:rsidP="00230BDA">
            <w:pPr>
              <w:suppressAutoHyphens/>
              <w:spacing w:after="0" w:line="360" w:lineRule="auto"/>
              <w:ind w:left="0"/>
              <w:jc w:val="center"/>
              <w:rPr>
                <w:rFonts w:eastAsia="Times New Roman" w:cs="Arial"/>
                <w:b/>
                <w:color w:val="000000"/>
                <w:lang w:val="sv-SE" w:eastAsia="ar-SA"/>
              </w:rPr>
            </w:pPr>
            <w:r w:rsidRPr="00901E19">
              <w:rPr>
                <w:rFonts w:cs="Arial"/>
                <w:b/>
                <w:color w:val="000000"/>
                <w:lang w:val="ro-RO"/>
              </w:rPr>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rsidR="00B517B5" w:rsidRPr="00901E19" w:rsidRDefault="00823AB9" w:rsidP="00230BDA">
            <w:pPr>
              <w:suppressAutoHyphens/>
              <w:spacing w:after="0" w:line="360" w:lineRule="auto"/>
              <w:ind w:left="0"/>
              <w:jc w:val="center"/>
              <w:rPr>
                <w:rFonts w:eastAsia="Times New Roman" w:cs="Arial"/>
                <w:b/>
                <w:color w:val="0000FF"/>
                <w:lang w:val="sv-SE" w:eastAsia="ar-SA"/>
              </w:rPr>
            </w:pPr>
            <w:r w:rsidRPr="00901E19">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B517B5" w:rsidRPr="00901E19" w:rsidRDefault="00823AB9" w:rsidP="00230BDA">
            <w:pPr>
              <w:suppressAutoHyphens/>
              <w:spacing w:after="0" w:line="360" w:lineRule="auto"/>
              <w:ind w:left="0"/>
              <w:jc w:val="center"/>
              <w:rPr>
                <w:rFonts w:eastAsia="Times New Roman" w:cs="Arial"/>
                <w:b/>
                <w:color w:val="0000FF"/>
                <w:lang w:val="sv-SE" w:eastAsia="ar-SA"/>
              </w:rPr>
            </w:pPr>
            <w:r w:rsidRPr="00901E19">
              <w:rPr>
                <w:b/>
                <w:color w:val="FFFF00"/>
                <w:shd w:val="clear" w:color="auto" w:fill="8C8C8C"/>
                <w:lang w:val="ro-RO"/>
              </w:rPr>
              <w:t>RISC MODERAT (2)</w:t>
            </w:r>
          </w:p>
        </w:tc>
      </w:tr>
      <w:tr w:rsidR="00B517B5" w:rsidRPr="00901E19" w:rsidTr="00A22A27">
        <w:trPr>
          <w:jc w:val="right"/>
        </w:trPr>
        <w:tc>
          <w:tcPr>
            <w:tcW w:w="2430" w:type="dxa"/>
            <w:tcBorders>
              <w:top w:val="single" w:sz="18" w:space="0" w:color="auto"/>
              <w:left w:val="single" w:sz="12" w:space="0" w:color="auto"/>
              <w:bottom w:val="single" w:sz="18" w:space="0" w:color="auto"/>
              <w:right w:val="single" w:sz="12" w:space="0" w:color="auto"/>
            </w:tcBorders>
            <w:vAlign w:val="center"/>
          </w:tcPr>
          <w:p w:rsidR="00B517B5" w:rsidRPr="00901E19" w:rsidRDefault="00B517B5" w:rsidP="00230BDA">
            <w:pPr>
              <w:spacing w:line="360" w:lineRule="auto"/>
              <w:ind w:left="-36"/>
              <w:jc w:val="center"/>
              <w:rPr>
                <w:rFonts w:cs="Arial"/>
                <w:b/>
                <w:color w:val="000000"/>
                <w:lang w:val="ro-RO"/>
              </w:rPr>
            </w:pPr>
            <w:r w:rsidRPr="00901E19">
              <w:rPr>
                <w:rFonts w:cs="Arial"/>
                <w:b/>
                <w:color w:val="000000"/>
                <w:lang w:val="ro-RO"/>
              </w:rPr>
              <w:t>GRUPA NORDICĂ A CARPAȚILOR ORIENTALI (ZONA MUNȚILOR RODNEI)</w:t>
            </w:r>
          </w:p>
        </w:tc>
        <w:tc>
          <w:tcPr>
            <w:tcW w:w="2880" w:type="dxa"/>
            <w:tcBorders>
              <w:top w:val="single" w:sz="18" w:space="0" w:color="auto"/>
              <w:left w:val="single" w:sz="12" w:space="0" w:color="auto"/>
              <w:bottom w:val="single" w:sz="18" w:space="0" w:color="auto"/>
              <w:right w:val="single" w:sz="12" w:space="0" w:color="auto"/>
            </w:tcBorders>
            <w:vAlign w:val="center"/>
          </w:tcPr>
          <w:p w:rsidR="00B517B5" w:rsidRPr="00901E19" w:rsidRDefault="00B517B5" w:rsidP="00230BDA">
            <w:pPr>
              <w:suppressAutoHyphens/>
              <w:spacing w:after="0" w:line="360" w:lineRule="auto"/>
              <w:ind w:left="0"/>
              <w:jc w:val="center"/>
              <w:rPr>
                <w:rFonts w:eastAsia="Times New Roman" w:cs="Arial"/>
                <w:b/>
                <w:color w:val="0000FF"/>
                <w:lang w:val="sv-SE" w:eastAsia="ar-SA"/>
              </w:rPr>
            </w:pPr>
            <w:r w:rsidRPr="00901E19">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B517B5" w:rsidRPr="00901E19" w:rsidRDefault="00823AB9" w:rsidP="00230BDA">
            <w:pPr>
              <w:suppressAutoHyphens/>
              <w:spacing w:after="0" w:line="360" w:lineRule="auto"/>
              <w:ind w:left="0"/>
              <w:jc w:val="center"/>
              <w:rPr>
                <w:rFonts w:eastAsia="Times New Roman" w:cs="Arial"/>
                <w:b/>
                <w:color w:val="0000FF"/>
                <w:lang w:val="sv-SE" w:eastAsia="ar-SA"/>
              </w:rPr>
            </w:pPr>
            <w:r w:rsidRPr="00901E19">
              <w:rPr>
                <w:b/>
                <w:color w:val="FFFF00"/>
                <w:shd w:val="clear" w:color="auto" w:fill="8C8C8C"/>
                <w:lang w:val="ro-RO"/>
              </w:rPr>
              <w:t>RISC MODERAT (2)</w:t>
            </w:r>
          </w:p>
        </w:tc>
      </w:tr>
      <w:tr w:rsidR="00B517B5" w:rsidRPr="00901E19" w:rsidTr="00A22A27">
        <w:trPr>
          <w:jc w:val="right"/>
        </w:trPr>
        <w:tc>
          <w:tcPr>
            <w:tcW w:w="2430" w:type="dxa"/>
            <w:tcBorders>
              <w:top w:val="single" w:sz="18" w:space="0" w:color="auto"/>
              <w:left w:val="single" w:sz="12" w:space="0" w:color="auto"/>
              <w:bottom w:val="single" w:sz="12" w:space="0" w:color="auto"/>
              <w:right w:val="single" w:sz="12" w:space="0" w:color="auto"/>
            </w:tcBorders>
            <w:vAlign w:val="center"/>
          </w:tcPr>
          <w:p w:rsidR="00B517B5" w:rsidRPr="00901E19" w:rsidRDefault="00B517B5" w:rsidP="00230BDA">
            <w:pPr>
              <w:spacing w:line="360" w:lineRule="auto"/>
              <w:ind w:left="-36"/>
              <w:jc w:val="center"/>
              <w:rPr>
                <w:rFonts w:cs="Arial"/>
                <w:b/>
                <w:color w:val="000000"/>
                <w:lang w:val="ro-RO"/>
              </w:rPr>
            </w:pPr>
            <w:r w:rsidRPr="00901E19">
              <w:rPr>
                <w:rFonts w:cs="Arial"/>
                <w:b/>
                <w:color w:val="000000"/>
                <w:lang w:val="ro-RO"/>
              </w:rPr>
              <w:t>GRUPA CENTRALĂ A CARPAȚILOR ORIENTALI (ZONA MUNȚILOR CĂLIMANI – BISTRIȚEI - CEAHLĂU)</w:t>
            </w:r>
          </w:p>
        </w:tc>
        <w:tc>
          <w:tcPr>
            <w:tcW w:w="2880" w:type="dxa"/>
            <w:tcBorders>
              <w:top w:val="single" w:sz="18" w:space="0" w:color="auto"/>
              <w:left w:val="single" w:sz="12" w:space="0" w:color="auto"/>
              <w:bottom w:val="single" w:sz="12" w:space="0" w:color="auto"/>
              <w:right w:val="single" w:sz="12" w:space="0" w:color="auto"/>
            </w:tcBorders>
            <w:vAlign w:val="center"/>
          </w:tcPr>
          <w:p w:rsidR="00B517B5" w:rsidRPr="00901E19" w:rsidRDefault="00B517B5" w:rsidP="00230BDA">
            <w:pPr>
              <w:suppressAutoHyphens/>
              <w:spacing w:after="0" w:line="360" w:lineRule="auto"/>
              <w:ind w:left="0"/>
              <w:jc w:val="center"/>
              <w:rPr>
                <w:rFonts w:eastAsia="Times New Roman" w:cs="Arial"/>
                <w:b/>
                <w:color w:val="0000FF"/>
                <w:lang w:val="sv-SE" w:eastAsia="ar-SA"/>
              </w:rPr>
            </w:pPr>
            <w:r w:rsidRPr="00901E19">
              <w:rPr>
                <w:b/>
                <w:color w:val="FF6600"/>
                <w:lang w:val="sv-SE"/>
              </w:rPr>
              <w:t>RISC ÎNSEMNAT (3)</w:t>
            </w:r>
          </w:p>
        </w:tc>
        <w:tc>
          <w:tcPr>
            <w:tcW w:w="2906" w:type="dxa"/>
            <w:tcBorders>
              <w:top w:val="single" w:sz="18" w:space="0" w:color="auto"/>
              <w:left w:val="nil"/>
              <w:bottom w:val="single" w:sz="12" w:space="0" w:color="auto"/>
              <w:right w:val="single" w:sz="12" w:space="0" w:color="auto"/>
            </w:tcBorders>
            <w:vAlign w:val="center"/>
          </w:tcPr>
          <w:p w:rsidR="00B517B5" w:rsidRPr="00901E19" w:rsidRDefault="00B517B5" w:rsidP="00230BDA">
            <w:pPr>
              <w:spacing w:line="360" w:lineRule="auto"/>
              <w:ind w:left="505"/>
              <w:jc w:val="left"/>
              <w:rPr>
                <w:b/>
                <w:color w:val="FF6600"/>
                <w:lang w:val="sv-SE"/>
              </w:rPr>
            </w:pPr>
            <w:r w:rsidRPr="00901E19">
              <w:rPr>
                <w:b/>
                <w:color w:val="FFFF00"/>
                <w:shd w:val="clear" w:color="auto" w:fill="8C8C8C"/>
                <w:lang w:val="ro-RO"/>
              </w:rPr>
              <w:t>RISC MODERAT (2)</w:t>
            </w:r>
          </w:p>
        </w:tc>
      </w:tr>
    </w:tbl>
    <w:p w:rsidR="00823AB9" w:rsidRPr="00901E19" w:rsidRDefault="00823AB9" w:rsidP="00230BDA">
      <w:pPr>
        <w:spacing w:after="0" w:line="360" w:lineRule="auto"/>
        <w:ind w:left="0"/>
        <w:rPr>
          <w:rFonts w:cs="Arial"/>
          <w:b/>
          <w:lang w:val="ro-RO"/>
        </w:rPr>
      </w:pPr>
    </w:p>
    <w:p w:rsidR="009F341D" w:rsidRPr="00901E19" w:rsidRDefault="009F341D" w:rsidP="00230BDA">
      <w:pPr>
        <w:spacing w:after="0" w:line="360" w:lineRule="auto"/>
        <w:ind w:left="1714"/>
        <w:rPr>
          <w:rFonts w:cs="Arial"/>
          <w:bCs/>
          <w:lang w:val="ro-RO"/>
        </w:rPr>
      </w:pPr>
      <w:r w:rsidRPr="00901E19">
        <w:rPr>
          <w:rFonts w:cs="Arial"/>
          <w:b/>
          <w:lang w:val="ro-RO"/>
        </w:rPr>
        <w:t xml:space="preserve">RISC MARE </w:t>
      </w:r>
      <w:r w:rsidRPr="00901E19">
        <w:rPr>
          <w:rFonts w:ascii="Arial" w:hAnsi="Arial" w:cs="Arial"/>
          <w:color w:val="FF0000"/>
          <w:lang w:val="ro-RO"/>
        </w:rPr>
        <w:t>■</w:t>
      </w:r>
      <w:r w:rsidRPr="00901E19">
        <w:rPr>
          <w:color w:val="000000"/>
          <w:lang w:val="ro-RO"/>
        </w:rPr>
        <w:t xml:space="preserve"> -</w:t>
      </w:r>
      <w:r w:rsidR="00823AB9" w:rsidRPr="00901E19">
        <w:rPr>
          <w:rFonts w:cs="Arial"/>
          <w:b/>
          <w:lang w:val="ro-RO"/>
        </w:rPr>
        <w:t xml:space="preserve"> </w:t>
      </w:r>
      <w:r w:rsidRPr="00901E19">
        <w:rPr>
          <w:color w:val="000000"/>
          <w:lang w:val="ro-RO"/>
        </w:rPr>
        <w:t>s</w:t>
      </w:r>
      <w:r w:rsidRPr="00901E19">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rsidR="00A5031D" w:rsidRPr="00901E19" w:rsidRDefault="009F341D" w:rsidP="00230BDA">
      <w:pPr>
        <w:spacing w:after="0" w:line="360" w:lineRule="auto"/>
        <w:ind w:left="1714"/>
        <w:rPr>
          <w:rFonts w:cs="Arial"/>
          <w:lang w:val="ro-RO"/>
        </w:rPr>
      </w:pPr>
      <w:r w:rsidRPr="00901E19">
        <w:rPr>
          <w:rFonts w:cs="Arial"/>
          <w:b/>
          <w:lang w:val="ro-RO"/>
        </w:rPr>
        <w:t>RISC ÎNSEMNAT</w:t>
      </w:r>
      <w:r w:rsidR="00A5031D" w:rsidRPr="00901E19">
        <w:rPr>
          <w:rFonts w:cs="Arial"/>
          <w:b/>
          <w:lang w:val="ro-RO"/>
        </w:rPr>
        <w:t xml:space="preserve"> </w:t>
      </w:r>
      <w:r w:rsidR="00A5031D" w:rsidRPr="00901E19">
        <w:rPr>
          <w:rFonts w:ascii="Arial" w:hAnsi="Arial" w:cs="Arial"/>
          <w:color w:val="FF6600"/>
          <w:lang w:val="ro-RO"/>
        </w:rPr>
        <w:t>■</w:t>
      </w:r>
      <w:r w:rsidR="00A5031D" w:rsidRPr="00901E19">
        <w:rPr>
          <w:rFonts w:cs="Arial"/>
          <w:lang w:val="it-IT"/>
        </w:rPr>
        <w:t xml:space="preserve">- </w:t>
      </w:r>
      <w:r w:rsidR="00A5031D" w:rsidRPr="00901E19">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9A7D4F" w:rsidRPr="00901E19" w:rsidRDefault="009A7D4F" w:rsidP="00230BDA">
      <w:pPr>
        <w:spacing w:after="0" w:line="360" w:lineRule="auto"/>
        <w:ind w:left="1714"/>
        <w:rPr>
          <w:rFonts w:cs="Arial"/>
          <w:lang w:val="ro-RO"/>
        </w:rPr>
      </w:pPr>
    </w:p>
    <w:p w:rsidR="0015224B" w:rsidRPr="00901E19" w:rsidRDefault="009F341D" w:rsidP="00230BDA">
      <w:pPr>
        <w:suppressAutoHyphens/>
        <w:spacing w:after="0" w:line="360" w:lineRule="auto"/>
        <w:ind w:left="1714"/>
        <w:rPr>
          <w:rFonts w:cs="Arial"/>
          <w:color w:val="000000" w:themeColor="text1"/>
          <w:lang w:val="ro-RO"/>
        </w:rPr>
      </w:pPr>
      <w:r w:rsidRPr="00901E19">
        <w:rPr>
          <w:rFonts w:cs="Arial"/>
          <w:b/>
          <w:lang w:val="ro-RO"/>
        </w:rPr>
        <w:lastRenderedPageBreak/>
        <w:t>RISC MODERAT</w:t>
      </w:r>
      <w:r w:rsidR="0015224B" w:rsidRPr="00901E19">
        <w:rPr>
          <w:rFonts w:cs="Arial"/>
          <w:b/>
          <w:lang w:val="ro-RO"/>
        </w:rPr>
        <w:t xml:space="preserve"> </w:t>
      </w:r>
      <w:r w:rsidRPr="00901E19">
        <w:rPr>
          <w:rFonts w:cs="Arial"/>
          <w:b/>
          <w:lang w:val="ro-RO"/>
        </w:rPr>
        <w:t xml:space="preserve"> </w:t>
      </w:r>
      <w:r w:rsidR="0015224B" w:rsidRPr="00901E19">
        <w:rPr>
          <w:rFonts w:cs="Arial"/>
          <w:color w:val="FFFF00"/>
          <w:highlight w:val="yellow"/>
          <w:lang w:val="ro-RO"/>
        </w:rPr>
        <w:t>AA</w:t>
      </w:r>
      <w:r w:rsidR="0015224B" w:rsidRPr="00901E19">
        <w:rPr>
          <w:rFonts w:cs="Arial"/>
          <w:color w:val="FFFF00"/>
          <w:lang w:val="ro-RO"/>
        </w:rPr>
        <w:t xml:space="preserve"> </w:t>
      </w:r>
      <w:r w:rsidR="0015224B" w:rsidRPr="00901E19">
        <w:rPr>
          <w:rFonts w:cs="Arial"/>
          <w:color w:val="000000" w:themeColor="text1"/>
          <w:lang w:val="ro-RO"/>
        </w:rPr>
        <w:t xml:space="preserve">– </w:t>
      </w:r>
      <w:r w:rsidR="0015224B" w:rsidRPr="00901E19">
        <w:rPr>
          <w:rFonts w:cs="Arial"/>
          <w:lang w:val="ro-RO"/>
        </w:rPr>
        <w:t xml:space="preserve">declanşările de avalanşe sunt posibile mai ales la </w:t>
      </w:r>
      <w:r w:rsidR="0015224B" w:rsidRPr="00901E19">
        <w:rPr>
          <w:rFonts w:cs="Arial"/>
          <w:bCs/>
          <w:lang w:val="ro-RO"/>
        </w:rPr>
        <w:t xml:space="preserve">supraîncărcări </w:t>
      </w:r>
      <w:r w:rsidR="00D9509E" w:rsidRPr="00901E19">
        <w:rPr>
          <w:rFonts w:cs="Arial"/>
          <w:bCs/>
          <w:lang w:val="ro-RO"/>
        </w:rPr>
        <w:t xml:space="preserve">mari </w:t>
      </w:r>
      <w:r w:rsidR="00D9509E" w:rsidRPr="00901E19">
        <w:rPr>
          <w:rFonts w:cs="Arial"/>
          <w:lang w:val="ro-RO"/>
        </w:rPr>
        <w:t xml:space="preserve">şi pe unele pante suficient de </w:t>
      </w:r>
      <w:r w:rsidR="00D9509E" w:rsidRPr="00901E19">
        <w:rPr>
          <w:rFonts w:eastAsia="Times New Roman"/>
          <w:lang w:val="ro-RO"/>
        </w:rPr>
        <w:t xml:space="preserve">înclinate ce sunt descrise </w:t>
      </w:r>
      <w:proofErr w:type="spellStart"/>
      <w:r w:rsidR="00D9509E" w:rsidRPr="00901E19">
        <w:t>în</w:t>
      </w:r>
      <w:proofErr w:type="spellEnd"/>
      <w:r w:rsidR="00D9509E" w:rsidRPr="00901E19">
        <w:t xml:space="preserve"> </w:t>
      </w:r>
      <w:proofErr w:type="spellStart"/>
      <w:r w:rsidR="00D9509E" w:rsidRPr="00901E19">
        <w:t>buletin</w:t>
      </w:r>
      <w:proofErr w:type="spellEnd"/>
      <w:r w:rsidR="00D9509E" w:rsidRPr="00901E19">
        <w:t>. Nu sunt a</w:t>
      </w:r>
      <w:r w:rsidR="00D9509E" w:rsidRPr="00901E19">
        <w:rPr>
          <w:rFonts w:cs="Arial"/>
          <w:lang w:val="ro-RO"/>
        </w:rPr>
        <w:t>şteptate declanş</w:t>
      </w:r>
      <w:r w:rsidR="00D9509E" w:rsidRPr="00901E19">
        <w:rPr>
          <w:rFonts w:cs="Arial"/>
          <w:bCs/>
          <w:lang w:val="ro-RO"/>
        </w:rPr>
        <w:t>ările spontane de avalan</w:t>
      </w:r>
      <w:r w:rsidR="009A7D4F" w:rsidRPr="00901E19">
        <w:rPr>
          <w:rFonts w:cs="Arial"/>
          <w:lang w:val="ro-RO"/>
        </w:rPr>
        <w:t>şe de mare amploare.</w:t>
      </w:r>
    </w:p>
    <w:p w:rsidR="00BE615D" w:rsidRPr="00901E19" w:rsidRDefault="00BE615D" w:rsidP="00230BDA">
      <w:pPr>
        <w:pStyle w:val="NormalWeb"/>
        <w:spacing w:before="0" w:beforeAutospacing="0" w:after="0" w:afterAutospacing="0" w:line="360" w:lineRule="auto"/>
        <w:jc w:val="both"/>
        <w:rPr>
          <w:rFonts w:ascii="Trebuchet MS" w:eastAsia="MS Mincho" w:hAnsi="Trebuchet MS"/>
          <w:sz w:val="22"/>
          <w:szCs w:val="22"/>
          <w:lang w:val="ro-RO" w:eastAsia="en-GB"/>
        </w:rPr>
      </w:pPr>
    </w:p>
    <w:p w:rsidR="00BD5B5B" w:rsidRPr="00901E19" w:rsidRDefault="00C02271" w:rsidP="00230BDA">
      <w:pPr>
        <w:spacing w:after="0" w:line="360" w:lineRule="auto"/>
        <w:ind w:left="1699"/>
        <w:rPr>
          <w:b/>
          <w:bCs/>
          <w:i/>
          <w:u w:val="single"/>
          <w:lang w:val="it-IT"/>
        </w:rPr>
      </w:pPr>
      <w:r w:rsidRPr="00901E19">
        <w:rPr>
          <w:b/>
          <w:bCs/>
          <w:i/>
          <w:lang w:val="it-IT"/>
        </w:rPr>
        <w:t xml:space="preserve">II. </w:t>
      </w:r>
      <w:r w:rsidRPr="00901E19">
        <w:rPr>
          <w:b/>
          <w:bCs/>
          <w:i/>
          <w:u w:val="single"/>
          <w:lang w:val="it-IT"/>
        </w:rPr>
        <w:t>CALITATEA APELOR</w:t>
      </w:r>
    </w:p>
    <w:p w:rsidR="006139AC" w:rsidRPr="00901E19" w:rsidRDefault="006629AF" w:rsidP="00230BDA">
      <w:pPr>
        <w:spacing w:after="0" w:line="360" w:lineRule="auto"/>
        <w:ind w:left="979" w:firstLine="720"/>
        <w:rPr>
          <w:rFonts w:cs="Tahoma"/>
          <w:b/>
          <w:color w:val="000000" w:themeColor="text1"/>
          <w:lang w:val="it-IT"/>
        </w:rPr>
      </w:pPr>
      <w:r w:rsidRPr="00901E19">
        <w:rPr>
          <w:rFonts w:cs="Tahoma"/>
          <w:color w:val="000000" w:themeColor="text1"/>
          <w:lang w:val="it-IT"/>
        </w:rPr>
        <w:t>N</w:t>
      </w:r>
      <w:r w:rsidR="006139AC" w:rsidRPr="00901E19">
        <w:rPr>
          <w:rFonts w:cs="Tahoma"/>
          <w:color w:val="000000" w:themeColor="text1"/>
          <w:lang w:val="it-IT"/>
        </w:rPr>
        <w:t>u</w:t>
      </w:r>
      <w:r w:rsidR="006139AC" w:rsidRPr="00901E19">
        <w:rPr>
          <w:rFonts w:cs="Tahoma"/>
          <w:b/>
          <w:color w:val="000000" w:themeColor="text1"/>
          <w:lang w:val="it-IT"/>
        </w:rPr>
        <w:t xml:space="preserve"> </w:t>
      </w:r>
      <w:r w:rsidR="006139AC" w:rsidRPr="00901E19">
        <w:rPr>
          <w:rFonts w:cs="Tahoma"/>
          <w:lang w:val="it-IT"/>
        </w:rPr>
        <w:t xml:space="preserve">au fost semnalate evenimente deosebite.   </w:t>
      </w:r>
    </w:p>
    <w:p w:rsidR="00A52F46" w:rsidRPr="00901E19" w:rsidRDefault="00A52F46" w:rsidP="00230BDA">
      <w:pPr>
        <w:spacing w:after="0" w:line="360" w:lineRule="auto"/>
        <w:ind w:left="0"/>
        <w:rPr>
          <w:bCs/>
          <w:lang w:val="it-IT"/>
        </w:rPr>
      </w:pPr>
    </w:p>
    <w:p w:rsidR="00C02271" w:rsidRPr="00901E19" w:rsidRDefault="00C02271" w:rsidP="00230BDA">
      <w:pPr>
        <w:spacing w:after="0" w:line="360" w:lineRule="auto"/>
        <w:rPr>
          <w:b/>
          <w:bCs/>
          <w:i/>
          <w:u w:val="single"/>
          <w:lang w:val="it-IT"/>
        </w:rPr>
      </w:pPr>
      <w:r w:rsidRPr="00901E19">
        <w:rPr>
          <w:b/>
          <w:bCs/>
          <w:i/>
          <w:lang w:val="it-IT"/>
        </w:rPr>
        <w:t xml:space="preserve">III. </w:t>
      </w:r>
      <w:r w:rsidRPr="00901E19">
        <w:rPr>
          <w:b/>
          <w:bCs/>
          <w:i/>
          <w:u w:val="single"/>
          <w:lang w:val="it-IT"/>
        </w:rPr>
        <w:t>CALITATEA MEDIULUI</w:t>
      </w:r>
    </w:p>
    <w:p w:rsidR="00447B55" w:rsidRPr="00901E19" w:rsidRDefault="00C02271" w:rsidP="00230BDA">
      <w:pPr>
        <w:numPr>
          <w:ilvl w:val="0"/>
          <w:numId w:val="1"/>
        </w:numPr>
        <w:spacing w:after="0" w:line="360" w:lineRule="auto"/>
        <w:contextualSpacing/>
        <w:rPr>
          <w:b/>
          <w:lang w:val="it-IT"/>
        </w:rPr>
      </w:pPr>
      <w:r w:rsidRPr="00901E19">
        <w:rPr>
          <w:b/>
          <w:lang w:val="it-IT"/>
        </w:rPr>
        <w:t>În domeniul aerului</w:t>
      </w:r>
      <w:r w:rsidR="00E43E4E" w:rsidRPr="00901E19">
        <w:rPr>
          <w:b/>
          <w:lang w:val="it-IT"/>
        </w:rPr>
        <w:t xml:space="preserve">  </w:t>
      </w:r>
    </w:p>
    <w:p w:rsidR="006629AF" w:rsidRPr="00901E19" w:rsidRDefault="006629AF" w:rsidP="00230BDA">
      <w:pPr>
        <w:spacing w:after="0" w:line="360" w:lineRule="auto"/>
        <w:rPr>
          <w:rFonts w:cs="Tahoma"/>
          <w:b/>
          <w:color w:val="000000" w:themeColor="text1"/>
          <w:lang w:val="it-IT"/>
        </w:rPr>
      </w:pPr>
      <w:r w:rsidRPr="00901E19">
        <w:rPr>
          <w:rFonts w:cs="Tahoma"/>
          <w:color w:val="000000" w:themeColor="text1"/>
          <w:lang w:val="it-IT"/>
        </w:rPr>
        <w:t>Nu</w:t>
      </w:r>
      <w:r w:rsidRPr="00901E19">
        <w:rPr>
          <w:rFonts w:cs="Tahoma"/>
          <w:b/>
          <w:color w:val="000000" w:themeColor="text1"/>
          <w:lang w:val="it-IT"/>
        </w:rPr>
        <w:t xml:space="preserve"> </w:t>
      </w:r>
      <w:r w:rsidRPr="00901E19">
        <w:rPr>
          <w:rFonts w:cs="Tahoma"/>
          <w:lang w:val="it-IT"/>
        </w:rPr>
        <w:t xml:space="preserve">au fost semnalate evenimente deosebite.   </w:t>
      </w:r>
    </w:p>
    <w:p w:rsidR="00380F95" w:rsidRPr="00901E19" w:rsidRDefault="00380F95" w:rsidP="00230BDA">
      <w:pPr>
        <w:spacing w:after="0" w:line="360" w:lineRule="auto"/>
        <w:ind w:left="0"/>
        <w:rPr>
          <w:b/>
          <w:lang w:val="ro-RO"/>
        </w:rPr>
      </w:pPr>
    </w:p>
    <w:p w:rsidR="008B50AA" w:rsidRPr="00901E19" w:rsidRDefault="00084FD7" w:rsidP="00230BDA">
      <w:pPr>
        <w:spacing w:after="0" w:line="360" w:lineRule="auto"/>
        <w:rPr>
          <w:iCs/>
        </w:rPr>
      </w:pPr>
      <w:r w:rsidRPr="00901E19">
        <w:rPr>
          <w:b/>
          <w:lang w:val="ro-RO"/>
        </w:rPr>
        <w:t xml:space="preserve">2. </w:t>
      </w:r>
      <w:r w:rsidR="00C02271" w:rsidRPr="00901E19">
        <w:rPr>
          <w:b/>
          <w:lang w:val="ro-RO"/>
        </w:rPr>
        <w:t>În domeniul solului şi vegetaţiei</w:t>
      </w:r>
      <w:r w:rsidR="006C5A12" w:rsidRPr="00901E19">
        <w:rPr>
          <w:b/>
          <w:lang w:val="ro-RO"/>
        </w:rPr>
        <w:t xml:space="preserve"> </w:t>
      </w:r>
    </w:p>
    <w:p w:rsidR="006629AF" w:rsidRPr="00901E19" w:rsidRDefault="006629AF" w:rsidP="00230BDA">
      <w:pPr>
        <w:spacing w:after="0" w:line="360" w:lineRule="auto"/>
        <w:ind w:left="979" w:firstLine="720"/>
        <w:rPr>
          <w:rFonts w:cs="Tahoma"/>
          <w:b/>
          <w:color w:val="000000" w:themeColor="text1"/>
          <w:lang w:val="it-IT"/>
        </w:rPr>
      </w:pPr>
      <w:r w:rsidRPr="00901E19">
        <w:rPr>
          <w:rFonts w:cs="Tahoma"/>
          <w:color w:val="000000" w:themeColor="text1"/>
          <w:lang w:val="it-IT"/>
        </w:rPr>
        <w:t>Nu</w:t>
      </w:r>
      <w:r w:rsidRPr="00901E19">
        <w:rPr>
          <w:rFonts w:cs="Tahoma"/>
          <w:b/>
          <w:color w:val="000000" w:themeColor="text1"/>
          <w:lang w:val="it-IT"/>
        </w:rPr>
        <w:t xml:space="preserve"> </w:t>
      </w:r>
      <w:r w:rsidRPr="00901E19">
        <w:rPr>
          <w:rFonts w:cs="Tahoma"/>
          <w:lang w:val="it-IT"/>
        </w:rPr>
        <w:t xml:space="preserve">au fost semnalate evenimente deosebite.   </w:t>
      </w:r>
    </w:p>
    <w:p w:rsidR="006629AF" w:rsidRPr="00901E19" w:rsidRDefault="006629AF" w:rsidP="00230BDA">
      <w:pPr>
        <w:spacing w:after="0" w:line="360" w:lineRule="auto"/>
        <w:ind w:left="0"/>
        <w:rPr>
          <w:rFonts w:cs="Tahoma"/>
          <w:color w:val="000000" w:themeColor="text1"/>
          <w:lang w:val="it-IT"/>
        </w:rPr>
      </w:pPr>
    </w:p>
    <w:p w:rsidR="00C02271" w:rsidRPr="00901E19" w:rsidRDefault="00C02271" w:rsidP="00230BDA">
      <w:pPr>
        <w:spacing w:after="0" w:line="360" w:lineRule="auto"/>
        <w:ind w:left="1699"/>
        <w:rPr>
          <w:b/>
          <w:lang w:val="ro-RO"/>
        </w:rPr>
      </w:pPr>
      <w:r w:rsidRPr="00901E19">
        <w:rPr>
          <w:b/>
          <w:lang w:val="ro-RO"/>
        </w:rPr>
        <w:t xml:space="preserve">3. </w:t>
      </w:r>
      <w:r w:rsidRPr="00901E19">
        <w:rPr>
          <w:b/>
          <w:lang w:val="ro-RO"/>
        </w:rPr>
        <w:tab/>
        <w:t xml:space="preserve">În domeniul supravegherii radioactivităţii mediului </w:t>
      </w:r>
    </w:p>
    <w:p w:rsidR="00275DAD" w:rsidRPr="00901E19" w:rsidRDefault="00C02271" w:rsidP="00230BDA">
      <w:pPr>
        <w:spacing w:after="0" w:line="360" w:lineRule="auto"/>
        <w:ind w:left="1699"/>
        <w:rPr>
          <w:lang w:val="ro-RO"/>
        </w:rPr>
      </w:pPr>
      <w:r w:rsidRPr="00901E19">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sidRPr="00901E19">
        <w:rPr>
          <w:lang w:val="ro-RO"/>
        </w:rPr>
        <w:t>e variație ale fondului natural.</w:t>
      </w:r>
    </w:p>
    <w:p w:rsidR="00B517B5" w:rsidRPr="00901E19" w:rsidRDefault="00B517B5" w:rsidP="00230BDA">
      <w:pPr>
        <w:spacing w:after="0" w:line="360" w:lineRule="auto"/>
        <w:ind w:left="0"/>
        <w:rPr>
          <w:lang w:val="ro-RO"/>
        </w:rPr>
      </w:pPr>
    </w:p>
    <w:p w:rsidR="00C02271" w:rsidRPr="00901E19" w:rsidRDefault="00C02271" w:rsidP="00230BDA">
      <w:pPr>
        <w:spacing w:after="0" w:line="360" w:lineRule="auto"/>
        <w:ind w:left="1699"/>
        <w:rPr>
          <w:b/>
          <w:lang w:val="ro-RO"/>
        </w:rPr>
      </w:pPr>
      <w:r w:rsidRPr="00901E19">
        <w:rPr>
          <w:b/>
          <w:lang w:val="ro-RO"/>
        </w:rPr>
        <w:t xml:space="preserve">4. </w:t>
      </w:r>
      <w:r w:rsidRPr="00901E19">
        <w:rPr>
          <w:b/>
          <w:lang w:val="ro-RO"/>
        </w:rPr>
        <w:tab/>
        <w:t>În municipiul Bucureşti</w:t>
      </w:r>
    </w:p>
    <w:p w:rsidR="000B3F2E" w:rsidRPr="00901E19" w:rsidRDefault="00C02271" w:rsidP="00230BDA">
      <w:pPr>
        <w:spacing w:after="0" w:line="360" w:lineRule="auto"/>
        <w:ind w:left="1699"/>
        <w:rPr>
          <w:lang w:val="ro-RO"/>
        </w:rPr>
      </w:pPr>
      <w:r w:rsidRPr="00901E19">
        <w:rPr>
          <w:lang w:val="ro-RO"/>
        </w:rPr>
        <w:t>În ultimele 24 de ore sistemul de monitorizare a calităţii aerului în municipiul Bucureşti nu a semnalat depăşiri ale pr</w:t>
      </w:r>
      <w:r w:rsidR="00845A63" w:rsidRPr="00901E19">
        <w:rPr>
          <w:lang w:val="ro-RO"/>
        </w:rPr>
        <w:t>agurilor de informare şi alertă.</w:t>
      </w:r>
    </w:p>
    <w:p w:rsidR="006945DB" w:rsidRPr="00901E19" w:rsidRDefault="006945DB" w:rsidP="00230BDA">
      <w:pPr>
        <w:spacing w:after="0" w:line="360" w:lineRule="auto"/>
        <w:ind w:left="0"/>
        <w:rPr>
          <w:lang w:val="ro-RO"/>
        </w:rPr>
      </w:pPr>
    </w:p>
    <w:p w:rsidR="002007C0" w:rsidRDefault="00230BDA" w:rsidP="00230BDA">
      <w:pPr>
        <w:spacing w:after="0" w:line="360" w:lineRule="auto"/>
        <w:ind w:left="0"/>
        <w:rPr>
          <w:lang w:val="ro-RO"/>
        </w:rPr>
      </w:pPr>
      <w:r>
        <w:rPr>
          <w:lang w:val="ro-RO"/>
        </w:rPr>
        <w:tab/>
      </w:r>
      <w:r>
        <w:rPr>
          <w:lang w:val="ro-RO"/>
        </w:rPr>
        <w:tab/>
      </w:r>
      <w:r>
        <w:rPr>
          <w:lang w:val="ro-RO"/>
        </w:rPr>
        <w:tab/>
      </w:r>
      <w:r>
        <w:rPr>
          <w:lang w:val="ro-RO"/>
        </w:rPr>
        <w:tab/>
      </w:r>
    </w:p>
    <w:p w:rsidR="00230BDA" w:rsidRDefault="00230BDA" w:rsidP="00230BDA">
      <w:pPr>
        <w:spacing w:after="0" w:line="360" w:lineRule="auto"/>
        <w:ind w:left="0"/>
        <w:rPr>
          <w:lang w:val="ro-RO"/>
        </w:rPr>
      </w:pPr>
    </w:p>
    <w:p w:rsidR="00230BDA" w:rsidRDefault="00230BDA" w:rsidP="00230BDA">
      <w:pPr>
        <w:spacing w:after="0" w:line="360" w:lineRule="auto"/>
        <w:ind w:left="0"/>
        <w:rPr>
          <w:lang w:val="ro-RO"/>
        </w:rPr>
      </w:pPr>
    </w:p>
    <w:p w:rsidR="00230BDA" w:rsidRPr="00901E19" w:rsidRDefault="00230BDA" w:rsidP="00230BDA">
      <w:pPr>
        <w:spacing w:after="0" w:line="360" w:lineRule="auto"/>
        <w:ind w:left="0"/>
        <w:rPr>
          <w:lang w:val="ro-RO"/>
        </w:rPr>
      </w:pPr>
      <w:r>
        <w:rPr>
          <w:lang w:val="ro-RO"/>
        </w:rPr>
        <w:tab/>
      </w:r>
      <w:r>
        <w:rPr>
          <w:lang w:val="ro-RO"/>
        </w:rPr>
        <w:tab/>
      </w:r>
      <w:r>
        <w:rPr>
          <w:lang w:val="ro-RO"/>
        </w:rPr>
        <w:tab/>
        <w:t>DIRECȚIA DE COMUNICARE ȘI RESURSE UMANE</w:t>
      </w:r>
      <w:bookmarkStart w:id="0" w:name="_GoBack"/>
      <w:bookmarkEnd w:id="0"/>
    </w:p>
    <w:sectPr w:rsidR="00230BDA" w:rsidRPr="00901E19"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892" w:rsidRDefault="00E26892" w:rsidP="00CD5B3B">
      <w:r>
        <w:separator/>
      </w:r>
    </w:p>
  </w:endnote>
  <w:endnote w:type="continuationSeparator" w:id="0">
    <w:p w:rsidR="00E26892" w:rsidRDefault="00E26892"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892" w:rsidRDefault="00E26892" w:rsidP="00CD5B3B">
      <w:r>
        <w:separator/>
      </w:r>
    </w:p>
  </w:footnote>
  <w:footnote w:type="continuationSeparator" w:id="0">
    <w:p w:rsidR="00E26892" w:rsidRDefault="00E26892"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27" name="Picture 27"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901E19">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1A46"/>
    <w:rsid w:val="000143EE"/>
    <w:rsid w:val="00015A02"/>
    <w:rsid w:val="000221B4"/>
    <w:rsid w:val="00024219"/>
    <w:rsid w:val="0002734C"/>
    <w:rsid w:val="000273A3"/>
    <w:rsid w:val="00034C23"/>
    <w:rsid w:val="00036E3F"/>
    <w:rsid w:val="000405FD"/>
    <w:rsid w:val="00044649"/>
    <w:rsid w:val="00050459"/>
    <w:rsid w:val="00051984"/>
    <w:rsid w:val="00052977"/>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67F"/>
    <w:rsid w:val="00091FCE"/>
    <w:rsid w:val="000937E2"/>
    <w:rsid w:val="00093ACC"/>
    <w:rsid w:val="000949AE"/>
    <w:rsid w:val="000A12BB"/>
    <w:rsid w:val="000A1632"/>
    <w:rsid w:val="000A2C75"/>
    <w:rsid w:val="000A3071"/>
    <w:rsid w:val="000A7E2D"/>
    <w:rsid w:val="000B19E8"/>
    <w:rsid w:val="000B3F2E"/>
    <w:rsid w:val="000B467B"/>
    <w:rsid w:val="000B4FE0"/>
    <w:rsid w:val="000B6432"/>
    <w:rsid w:val="000B7564"/>
    <w:rsid w:val="000C3927"/>
    <w:rsid w:val="000C52F4"/>
    <w:rsid w:val="000C6D0B"/>
    <w:rsid w:val="000D07AF"/>
    <w:rsid w:val="000D1344"/>
    <w:rsid w:val="000D17C4"/>
    <w:rsid w:val="000D2769"/>
    <w:rsid w:val="000D7756"/>
    <w:rsid w:val="000E4D83"/>
    <w:rsid w:val="000E6C85"/>
    <w:rsid w:val="000F1DA7"/>
    <w:rsid w:val="000F33F5"/>
    <w:rsid w:val="000F4B4B"/>
    <w:rsid w:val="001001C6"/>
    <w:rsid w:val="00100F36"/>
    <w:rsid w:val="00103799"/>
    <w:rsid w:val="00106129"/>
    <w:rsid w:val="0010640B"/>
    <w:rsid w:val="0010657A"/>
    <w:rsid w:val="00107CCB"/>
    <w:rsid w:val="00112850"/>
    <w:rsid w:val="00112F01"/>
    <w:rsid w:val="00113717"/>
    <w:rsid w:val="0011391C"/>
    <w:rsid w:val="0011510D"/>
    <w:rsid w:val="00115B98"/>
    <w:rsid w:val="00123F45"/>
    <w:rsid w:val="00126CA6"/>
    <w:rsid w:val="001322CA"/>
    <w:rsid w:val="001417B3"/>
    <w:rsid w:val="00142878"/>
    <w:rsid w:val="00150E0F"/>
    <w:rsid w:val="00151A63"/>
    <w:rsid w:val="0015224B"/>
    <w:rsid w:val="00153337"/>
    <w:rsid w:val="001575ED"/>
    <w:rsid w:val="00160B46"/>
    <w:rsid w:val="001617EE"/>
    <w:rsid w:val="00163D39"/>
    <w:rsid w:val="00171A0A"/>
    <w:rsid w:val="00174D77"/>
    <w:rsid w:val="0017603C"/>
    <w:rsid w:val="001765ED"/>
    <w:rsid w:val="00182900"/>
    <w:rsid w:val="0018457A"/>
    <w:rsid w:val="0018537F"/>
    <w:rsid w:val="001926A9"/>
    <w:rsid w:val="0019399C"/>
    <w:rsid w:val="001953AF"/>
    <w:rsid w:val="00196022"/>
    <w:rsid w:val="00196276"/>
    <w:rsid w:val="001A02E7"/>
    <w:rsid w:val="001A046C"/>
    <w:rsid w:val="001A2494"/>
    <w:rsid w:val="001A477F"/>
    <w:rsid w:val="001A57B2"/>
    <w:rsid w:val="001A620E"/>
    <w:rsid w:val="001A67CF"/>
    <w:rsid w:val="001B3AA2"/>
    <w:rsid w:val="001C2570"/>
    <w:rsid w:val="001C7CF6"/>
    <w:rsid w:val="001D0026"/>
    <w:rsid w:val="001D2211"/>
    <w:rsid w:val="001D225E"/>
    <w:rsid w:val="001D28D8"/>
    <w:rsid w:val="001D7700"/>
    <w:rsid w:val="001E6660"/>
    <w:rsid w:val="001F431D"/>
    <w:rsid w:val="001F61A4"/>
    <w:rsid w:val="002007C0"/>
    <w:rsid w:val="00201691"/>
    <w:rsid w:val="00202464"/>
    <w:rsid w:val="00204345"/>
    <w:rsid w:val="00204E44"/>
    <w:rsid w:val="00205B87"/>
    <w:rsid w:val="00206AC2"/>
    <w:rsid w:val="0020717F"/>
    <w:rsid w:val="00213AA6"/>
    <w:rsid w:val="0021401C"/>
    <w:rsid w:val="00214F93"/>
    <w:rsid w:val="00217257"/>
    <w:rsid w:val="00217CB7"/>
    <w:rsid w:val="00217DA6"/>
    <w:rsid w:val="00220034"/>
    <w:rsid w:val="002200D9"/>
    <w:rsid w:val="00221325"/>
    <w:rsid w:val="00222C29"/>
    <w:rsid w:val="00225822"/>
    <w:rsid w:val="0022615F"/>
    <w:rsid w:val="00226B66"/>
    <w:rsid w:val="00230169"/>
    <w:rsid w:val="00230BDA"/>
    <w:rsid w:val="002315CB"/>
    <w:rsid w:val="002318B8"/>
    <w:rsid w:val="00231F96"/>
    <w:rsid w:val="00233EB6"/>
    <w:rsid w:val="00235534"/>
    <w:rsid w:val="0023723D"/>
    <w:rsid w:val="0023773C"/>
    <w:rsid w:val="00237A0B"/>
    <w:rsid w:val="002406C6"/>
    <w:rsid w:val="00241708"/>
    <w:rsid w:val="0024210C"/>
    <w:rsid w:val="0025173D"/>
    <w:rsid w:val="002546C5"/>
    <w:rsid w:val="00254C2F"/>
    <w:rsid w:val="00255825"/>
    <w:rsid w:val="002562E1"/>
    <w:rsid w:val="002600E6"/>
    <w:rsid w:val="00260246"/>
    <w:rsid w:val="00260A05"/>
    <w:rsid w:val="00265F5B"/>
    <w:rsid w:val="00266D4D"/>
    <w:rsid w:val="00272A09"/>
    <w:rsid w:val="00274644"/>
    <w:rsid w:val="00275CCE"/>
    <w:rsid w:val="00275DAD"/>
    <w:rsid w:val="00281CCD"/>
    <w:rsid w:val="00284A15"/>
    <w:rsid w:val="00286574"/>
    <w:rsid w:val="002874CA"/>
    <w:rsid w:val="00290410"/>
    <w:rsid w:val="002925B2"/>
    <w:rsid w:val="0029340F"/>
    <w:rsid w:val="00293E55"/>
    <w:rsid w:val="00295551"/>
    <w:rsid w:val="002A0E8F"/>
    <w:rsid w:val="002A494E"/>
    <w:rsid w:val="002A5742"/>
    <w:rsid w:val="002A6686"/>
    <w:rsid w:val="002B2E68"/>
    <w:rsid w:val="002B469E"/>
    <w:rsid w:val="002B49A6"/>
    <w:rsid w:val="002B652C"/>
    <w:rsid w:val="002C43EF"/>
    <w:rsid w:val="002C5F5F"/>
    <w:rsid w:val="002C7864"/>
    <w:rsid w:val="002D5B43"/>
    <w:rsid w:val="002D72A6"/>
    <w:rsid w:val="002E4224"/>
    <w:rsid w:val="002E4690"/>
    <w:rsid w:val="002F07F4"/>
    <w:rsid w:val="002F3B4F"/>
    <w:rsid w:val="003022F2"/>
    <w:rsid w:val="0030274F"/>
    <w:rsid w:val="00302F4D"/>
    <w:rsid w:val="003070E3"/>
    <w:rsid w:val="00307314"/>
    <w:rsid w:val="003128C6"/>
    <w:rsid w:val="0031409F"/>
    <w:rsid w:val="003218E7"/>
    <w:rsid w:val="003226DD"/>
    <w:rsid w:val="00322AFF"/>
    <w:rsid w:val="00324708"/>
    <w:rsid w:val="003256AA"/>
    <w:rsid w:val="00331442"/>
    <w:rsid w:val="003330FC"/>
    <w:rsid w:val="00333D5B"/>
    <w:rsid w:val="00333E10"/>
    <w:rsid w:val="00334964"/>
    <w:rsid w:val="00334C9D"/>
    <w:rsid w:val="003358D4"/>
    <w:rsid w:val="003410E0"/>
    <w:rsid w:val="00342C50"/>
    <w:rsid w:val="00351447"/>
    <w:rsid w:val="00351ABE"/>
    <w:rsid w:val="0035281E"/>
    <w:rsid w:val="003563CB"/>
    <w:rsid w:val="0035715B"/>
    <w:rsid w:val="0036016D"/>
    <w:rsid w:val="003663E6"/>
    <w:rsid w:val="0036797C"/>
    <w:rsid w:val="003700F9"/>
    <w:rsid w:val="0037202F"/>
    <w:rsid w:val="0037380E"/>
    <w:rsid w:val="003740FF"/>
    <w:rsid w:val="003754D2"/>
    <w:rsid w:val="003806DB"/>
    <w:rsid w:val="00380F95"/>
    <w:rsid w:val="0038557B"/>
    <w:rsid w:val="00387DC2"/>
    <w:rsid w:val="00394D04"/>
    <w:rsid w:val="00396D08"/>
    <w:rsid w:val="00397790"/>
    <w:rsid w:val="003A41FA"/>
    <w:rsid w:val="003A7140"/>
    <w:rsid w:val="003B01B7"/>
    <w:rsid w:val="003B19BD"/>
    <w:rsid w:val="003B235E"/>
    <w:rsid w:val="003B5482"/>
    <w:rsid w:val="003B5DA0"/>
    <w:rsid w:val="003B6319"/>
    <w:rsid w:val="003C29BD"/>
    <w:rsid w:val="003D13A9"/>
    <w:rsid w:val="003D14EF"/>
    <w:rsid w:val="003D2F21"/>
    <w:rsid w:val="003D49D3"/>
    <w:rsid w:val="003D4D1E"/>
    <w:rsid w:val="003D4EB4"/>
    <w:rsid w:val="003E2030"/>
    <w:rsid w:val="003E32C3"/>
    <w:rsid w:val="003F0C9B"/>
    <w:rsid w:val="003F3AF4"/>
    <w:rsid w:val="003F47F8"/>
    <w:rsid w:val="003F5C7D"/>
    <w:rsid w:val="003F71DE"/>
    <w:rsid w:val="0040340A"/>
    <w:rsid w:val="004039F8"/>
    <w:rsid w:val="00405337"/>
    <w:rsid w:val="004060B4"/>
    <w:rsid w:val="004066C6"/>
    <w:rsid w:val="00406B31"/>
    <w:rsid w:val="00407366"/>
    <w:rsid w:val="00412A12"/>
    <w:rsid w:val="00413173"/>
    <w:rsid w:val="00413A54"/>
    <w:rsid w:val="00413C00"/>
    <w:rsid w:val="004144ED"/>
    <w:rsid w:val="00416AD8"/>
    <w:rsid w:val="00420450"/>
    <w:rsid w:val="004319B8"/>
    <w:rsid w:val="00432352"/>
    <w:rsid w:val="00432AFC"/>
    <w:rsid w:val="004338AC"/>
    <w:rsid w:val="004341B9"/>
    <w:rsid w:val="0043423C"/>
    <w:rsid w:val="00435F66"/>
    <w:rsid w:val="0043749B"/>
    <w:rsid w:val="004418D6"/>
    <w:rsid w:val="0044256E"/>
    <w:rsid w:val="00446A6A"/>
    <w:rsid w:val="0044759D"/>
    <w:rsid w:val="00447B55"/>
    <w:rsid w:val="00452307"/>
    <w:rsid w:val="00454515"/>
    <w:rsid w:val="004547CC"/>
    <w:rsid w:val="00454C58"/>
    <w:rsid w:val="00456374"/>
    <w:rsid w:val="004570C9"/>
    <w:rsid w:val="00462188"/>
    <w:rsid w:val="00463486"/>
    <w:rsid w:val="00464177"/>
    <w:rsid w:val="004644EC"/>
    <w:rsid w:val="00465E5B"/>
    <w:rsid w:val="00466120"/>
    <w:rsid w:val="00471D23"/>
    <w:rsid w:val="00471E9E"/>
    <w:rsid w:val="00476BE6"/>
    <w:rsid w:val="00477FB4"/>
    <w:rsid w:val="00480D4F"/>
    <w:rsid w:val="0048246C"/>
    <w:rsid w:val="00482AD3"/>
    <w:rsid w:val="00483EC0"/>
    <w:rsid w:val="00484062"/>
    <w:rsid w:val="00484C56"/>
    <w:rsid w:val="00485C2A"/>
    <w:rsid w:val="00486DDF"/>
    <w:rsid w:val="00491C4E"/>
    <w:rsid w:val="00493AD5"/>
    <w:rsid w:val="00493FD0"/>
    <w:rsid w:val="0049548E"/>
    <w:rsid w:val="00495D01"/>
    <w:rsid w:val="00495E53"/>
    <w:rsid w:val="00496AD6"/>
    <w:rsid w:val="004A0C6E"/>
    <w:rsid w:val="004B0FCA"/>
    <w:rsid w:val="004B1986"/>
    <w:rsid w:val="004B4A22"/>
    <w:rsid w:val="004B5B1B"/>
    <w:rsid w:val="004B6A12"/>
    <w:rsid w:val="004B796A"/>
    <w:rsid w:val="004C39B2"/>
    <w:rsid w:val="004C57A9"/>
    <w:rsid w:val="004C7216"/>
    <w:rsid w:val="004D07A7"/>
    <w:rsid w:val="004D2FB9"/>
    <w:rsid w:val="004D3234"/>
    <w:rsid w:val="004D3FFC"/>
    <w:rsid w:val="004D7111"/>
    <w:rsid w:val="004D78AA"/>
    <w:rsid w:val="004E3347"/>
    <w:rsid w:val="004E338D"/>
    <w:rsid w:val="004E424C"/>
    <w:rsid w:val="004E4EB3"/>
    <w:rsid w:val="004E521B"/>
    <w:rsid w:val="004E5AEC"/>
    <w:rsid w:val="004E6068"/>
    <w:rsid w:val="004F02CA"/>
    <w:rsid w:val="004F2D38"/>
    <w:rsid w:val="004F7627"/>
    <w:rsid w:val="00500F9E"/>
    <w:rsid w:val="0050167C"/>
    <w:rsid w:val="00502672"/>
    <w:rsid w:val="005034A6"/>
    <w:rsid w:val="00505CC5"/>
    <w:rsid w:val="0050641C"/>
    <w:rsid w:val="0051081E"/>
    <w:rsid w:val="00512F21"/>
    <w:rsid w:val="005139F8"/>
    <w:rsid w:val="00514924"/>
    <w:rsid w:val="005222C7"/>
    <w:rsid w:val="00524A23"/>
    <w:rsid w:val="00524DAD"/>
    <w:rsid w:val="00525367"/>
    <w:rsid w:val="00527753"/>
    <w:rsid w:val="00530E24"/>
    <w:rsid w:val="00534843"/>
    <w:rsid w:val="00535953"/>
    <w:rsid w:val="00543BFC"/>
    <w:rsid w:val="00544B23"/>
    <w:rsid w:val="0054715F"/>
    <w:rsid w:val="0055120C"/>
    <w:rsid w:val="00551890"/>
    <w:rsid w:val="00561139"/>
    <w:rsid w:val="005671A7"/>
    <w:rsid w:val="00574C54"/>
    <w:rsid w:val="00575270"/>
    <w:rsid w:val="00575848"/>
    <w:rsid w:val="00576A3D"/>
    <w:rsid w:val="005772C2"/>
    <w:rsid w:val="00577383"/>
    <w:rsid w:val="00577BD2"/>
    <w:rsid w:val="005811A4"/>
    <w:rsid w:val="00582C21"/>
    <w:rsid w:val="00583A44"/>
    <w:rsid w:val="00584462"/>
    <w:rsid w:val="00585D62"/>
    <w:rsid w:val="005875B6"/>
    <w:rsid w:val="00587CCB"/>
    <w:rsid w:val="00591130"/>
    <w:rsid w:val="0059284B"/>
    <w:rsid w:val="00594564"/>
    <w:rsid w:val="00596C58"/>
    <w:rsid w:val="00597487"/>
    <w:rsid w:val="005A00DF"/>
    <w:rsid w:val="005A0790"/>
    <w:rsid w:val="005A3CF9"/>
    <w:rsid w:val="005A667B"/>
    <w:rsid w:val="005B4400"/>
    <w:rsid w:val="005B625F"/>
    <w:rsid w:val="005B7738"/>
    <w:rsid w:val="005C1792"/>
    <w:rsid w:val="005C2B6E"/>
    <w:rsid w:val="005C2D94"/>
    <w:rsid w:val="005C2F3E"/>
    <w:rsid w:val="005C2FE6"/>
    <w:rsid w:val="005C3A55"/>
    <w:rsid w:val="005C4174"/>
    <w:rsid w:val="005D7C8E"/>
    <w:rsid w:val="005E0241"/>
    <w:rsid w:val="005E1579"/>
    <w:rsid w:val="005E3726"/>
    <w:rsid w:val="005E4B05"/>
    <w:rsid w:val="005E5F52"/>
    <w:rsid w:val="005E6FFA"/>
    <w:rsid w:val="005E721E"/>
    <w:rsid w:val="005F23A8"/>
    <w:rsid w:val="005F6884"/>
    <w:rsid w:val="006022C4"/>
    <w:rsid w:val="006026A5"/>
    <w:rsid w:val="006114F3"/>
    <w:rsid w:val="006130A2"/>
    <w:rsid w:val="006139AC"/>
    <w:rsid w:val="006144AD"/>
    <w:rsid w:val="00614790"/>
    <w:rsid w:val="00615F29"/>
    <w:rsid w:val="006204B5"/>
    <w:rsid w:val="006236E4"/>
    <w:rsid w:val="006246B0"/>
    <w:rsid w:val="00632169"/>
    <w:rsid w:val="00637B65"/>
    <w:rsid w:val="00643F8E"/>
    <w:rsid w:val="00646238"/>
    <w:rsid w:val="00646A75"/>
    <w:rsid w:val="006511BC"/>
    <w:rsid w:val="00652563"/>
    <w:rsid w:val="0065495A"/>
    <w:rsid w:val="00657184"/>
    <w:rsid w:val="00661468"/>
    <w:rsid w:val="006629AF"/>
    <w:rsid w:val="00665EEC"/>
    <w:rsid w:val="00666F70"/>
    <w:rsid w:val="0066789E"/>
    <w:rsid w:val="00672ABE"/>
    <w:rsid w:val="00672DB5"/>
    <w:rsid w:val="006750F3"/>
    <w:rsid w:val="00681F81"/>
    <w:rsid w:val="0068272F"/>
    <w:rsid w:val="00682A61"/>
    <w:rsid w:val="00683738"/>
    <w:rsid w:val="00684BBF"/>
    <w:rsid w:val="0068797F"/>
    <w:rsid w:val="006945DB"/>
    <w:rsid w:val="00695AB4"/>
    <w:rsid w:val="0069678A"/>
    <w:rsid w:val="006A1780"/>
    <w:rsid w:val="006A1CD8"/>
    <w:rsid w:val="006A263E"/>
    <w:rsid w:val="006A2B2E"/>
    <w:rsid w:val="006A33E1"/>
    <w:rsid w:val="006B0A9F"/>
    <w:rsid w:val="006B0CA1"/>
    <w:rsid w:val="006B1236"/>
    <w:rsid w:val="006B1616"/>
    <w:rsid w:val="006B25F2"/>
    <w:rsid w:val="006B26F4"/>
    <w:rsid w:val="006B528B"/>
    <w:rsid w:val="006B5E4D"/>
    <w:rsid w:val="006C5A12"/>
    <w:rsid w:val="006D058F"/>
    <w:rsid w:val="006D16EB"/>
    <w:rsid w:val="006D64FA"/>
    <w:rsid w:val="006E5F3B"/>
    <w:rsid w:val="006E7E8C"/>
    <w:rsid w:val="006F0814"/>
    <w:rsid w:val="006F22D4"/>
    <w:rsid w:val="006F5E85"/>
    <w:rsid w:val="006F7A5D"/>
    <w:rsid w:val="006F7F62"/>
    <w:rsid w:val="007047B5"/>
    <w:rsid w:val="00711340"/>
    <w:rsid w:val="007113B5"/>
    <w:rsid w:val="00711929"/>
    <w:rsid w:val="00712619"/>
    <w:rsid w:val="00712D8C"/>
    <w:rsid w:val="00721D89"/>
    <w:rsid w:val="00722BEC"/>
    <w:rsid w:val="007241E2"/>
    <w:rsid w:val="00724C68"/>
    <w:rsid w:val="007254A3"/>
    <w:rsid w:val="007257A3"/>
    <w:rsid w:val="007329A8"/>
    <w:rsid w:val="00733D86"/>
    <w:rsid w:val="00733F6B"/>
    <w:rsid w:val="00735672"/>
    <w:rsid w:val="00737C83"/>
    <w:rsid w:val="00741D58"/>
    <w:rsid w:val="00742D6B"/>
    <w:rsid w:val="00742E3A"/>
    <w:rsid w:val="00745F61"/>
    <w:rsid w:val="00746BEC"/>
    <w:rsid w:val="00751888"/>
    <w:rsid w:val="00753301"/>
    <w:rsid w:val="00756419"/>
    <w:rsid w:val="007575BC"/>
    <w:rsid w:val="00757BAD"/>
    <w:rsid w:val="00760078"/>
    <w:rsid w:val="0076399C"/>
    <w:rsid w:val="00763A32"/>
    <w:rsid w:val="00764AA4"/>
    <w:rsid w:val="00764BFD"/>
    <w:rsid w:val="0076695A"/>
    <w:rsid w:val="00766E0E"/>
    <w:rsid w:val="0076767D"/>
    <w:rsid w:val="00770D11"/>
    <w:rsid w:val="0077138A"/>
    <w:rsid w:val="0077231D"/>
    <w:rsid w:val="007739A4"/>
    <w:rsid w:val="00775984"/>
    <w:rsid w:val="00776FD7"/>
    <w:rsid w:val="00777DDC"/>
    <w:rsid w:val="0078324E"/>
    <w:rsid w:val="007842CD"/>
    <w:rsid w:val="007909A9"/>
    <w:rsid w:val="00793F1A"/>
    <w:rsid w:val="00794478"/>
    <w:rsid w:val="00796460"/>
    <w:rsid w:val="00797B7A"/>
    <w:rsid w:val="007A3977"/>
    <w:rsid w:val="007A50F6"/>
    <w:rsid w:val="007A58CB"/>
    <w:rsid w:val="007A7454"/>
    <w:rsid w:val="007B2933"/>
    <w:rsid w:val="007B3495"/>
    <w:rsid w:val="007B6912"/>
    <w:rsid w:val="007B7755"/>
    <w:rsid w:val="007B7D12"/>
    <w:rsid w:val="007C08CF"/>
    <w:rsid w:val="007C4B8B"/>
    <w:rsid w:val="007C5D75"/>
    <w:rsid w:val="007C6444"/>
    <w:rsid w:val="007C692E"/>
    <w:rsid w:val="007D0FEC"/>
    <w:rsid w:val="007D126D"/>
    <w:rsid w:val="007D1CA0"/>
    <w:rsid w:val="007D608C"/>
    <w:rsid w:val="007E1D69"/>
    <w:rsid w:val="007E23C3"/>
    <w:rsid w:val="007E2FBB"/>
    <w:rsid w:val="007E7784"/>
    <w:rsid w:val="007E781C"/>
    <w:rsid w:val="007F53C3"/>
    <w:rsid w:val="00801863"/>
    <w:rsid w:val="0080188C"/>
    <w:rsid w:val="008024D7"/>
    <w:rsid w:val="00806230"/>
    <w:rsid w:val="00807F5F"/>
    <w:rsid w:val="00813323"/>
    <w:rsid w:val="0081652E"/>
    <w:rsid w:val="00816B78"/>
    <w:rsid w:val="008202DE"/>
    <w:rsid w:val="00821AE2"/>
    <w:rsid w:val="00823599"/>
    <w:rsid w:val="00823AB9"/>
    <w:rsid w:val="00824D02"/>
    <w:rsid w:val="00825189"/>
    <w:rsid w:val="00830778"/>
    <w:rsid w:val="00830EB4"/>
    <w:rsid w:val="00831B04"/>
    <w:rsid w:val="00833009"/>
    <w:rsid w:val="00834C75"/>
    <w:rsid w:val="00835ECD"/>
    <w:rsid w:val="0083638D"/>
    <w:rsid w:val="00836A68"/>
    <w:rsid w:val="00843D0D"/>
    <w:rsid w:val="00844024"/>
    <w:rsid w:val="00844078"/>
    <w:rsid w:val="00844F5B"/>
    <w:rsid w:val="0084528C"/>
    <w:rsid w:val="00845840"/>
    <w:rsid w:val="00845A63"/>
    <w:rsid w:val="008504A0"/>
    <w:rsid w:val="00850C5C"/>
    <w:rsid w:val="00851B90"/>
    <w:rsid w:val="00857002"/>
    <w:rsid w:val="00863469"/>
    <w:rsid w:val="00863D8C"/>
    <w:rsid w:val="0086732B"/>
    <w:rsid w:val="00867748"/>
    <w:rsid w:val="008678DD"/>
    <w:rsid w:val="00871CCB"/>
    <w:rsid w:val="00872C13"/>
    <w:rsid w:val="008747B0"/>
    <w:rsid w:val="00874EBE"/>
    <w:rsid w:val="00876C1A"/>
    <w:rsid w:val="00881050"/>
    <w:rsid w:val="00884B6D"/>
    <w:rsid w:val="0088593F"/>
    <w:rsid w:val="00890042"/>
    <w:rsid w:val="00892065"/>
    <w:rsid w:val="00892072"/>
    <w:rsid w:val="00893431"/>
    <w:rsid w:val="008948F9"/>
    <w:rsid w:val="0089667B"/>
    <w:rsid w:val="008A0DFD"/>
    <w:rsid w:val="008A2AC0"/>
    <w:rsid w:val="008A67BC"/>
    <w:rsid w:val="008A789B"/>
    <w:rsid w:val="008B05EC"/>
    <w:rsid w:val="008B4D93"/>
    <w:rsid w:val="008B50AA"/>
    <w:rsid w:val="008C477D"/>
    <w:rsid w:val="008C4CB3"/>
    <w:rsid w:val="008C7043"/>
    <w:rsid w:val="008D5371"/>
    <w:rsid w:val="008D73DD"/>
    <w:rsid w:val="008E40F2"/>
    <w:rsid w:val="008E4187"/>
    <w:rsid w:val="008E4676"/>
    <w:rsid w:val="008F143D"/>
    <w:rsid w:val="008F20A2"/>
    <w:rsid w:val="008F21C1"/>
    <w:rsid w:val="008F671D"/>
    <w:rsid w:val="008F79A9"/>
    <w:rsid w:val="008F7BC9"/>
    <w:rsid w:val="00901A1F"/>
    <w:rsid w:val="00901CD1"/>
    <w:rsid w:val="00901E19"/>
    <w:rsid w:val="00902920"/>
    <w:rsid w:val="00903080"/>
    <w:rsid w:val="00903746"/>
    <w:rsid w:val="00903C36"/>
    <w:rsid w:val="009066F3"/>
    <w:rsid w:val="0091081B"/>
    <w:rsid w:val="009112F4"/>
    <w:rsid w:val="00912564"/>
    <w:rsid w:val="009129D3"/>
    <w:rsid w:val="00912E5E"/>
    <w:rsid w:val="00913568"/>
    <w:rsid w:val="00914096"/>
    <w:rsid w:val="0091411D"/>
    <w:rsid w:val="00915096"/>
    <w:rsid w:val="009229D0"/>
    <w:rsid w:val="00923127"/>
    <w:rsid w:val="00923272"/>
    <w:rsid w:val="009249AA"/>
    <w:rsid w:val="009259E2"/>
    <w:rsid w:val="00926204"/>
    <w:rsid w:val="009262B6"/>
    <w:rsid w:val="00927314"/>
    <w:rsid w:val="0093237D"/>
    <w:rsid w:val="00932C1D"/>
    <w:rsid w:val="00932F00"/>
    <w:rsid w:val="00933F6F"/>
    <w:rsid w:val="00934506"/>
    <w:rsid w:val="009346EC"/>
    <w:rsid w:val="00934C47"/>
    <w:rsid w:val="00936F70"/>
    <w:rsid w:val="00940C22"/>
    <w:rsid w:val="0094179C"/>
    <w:rsid w:val="0094284C"/>
    <w:rsid w:val="009429A4"/>
    <w:rsid w:val="00943153"/>
    <w:rsid w:val="00946537"/>
    <w:rsid w:val="009531E4"/>
    <w:rsid w:val="0095438B"/>
    <w:rsid w:val="00954BE5"/>
    <w:rsid w:val="00961A62"/>
    <w:rsid w:val="00961C94"/>
    <w:rsid w:val="00962126"/>
    <w:rsid w:val="00964079"/>
    <w:rsid w:val="00964C9D"/>
    <w:rsid w:val="00966238"/>
    <w:rsid w:val="00970E5A"/>
    <w:rsid w:val="00971078"/>
    <w:rsid w:val="00971182"/>
    <w:rsid w:val="009711FA"/>
    <w:rsid w:val="0097241D"/>
    <w:rsid w:val="009725F8"/>
    <w:rsid w:val="00974DEE"/>
    <w:rsid w:val="00975222"/>
    <w:rsid w:val="00980AF5"/>
    <w:rsid w:val="009869A4"/>
    <w:rsid w:val="009913CA"/>
    <w:rsid w:val="0099329F"/>
    <w:rsid w:val="00994B0C"/>
    <w:rsid w:val="00995E21"/>
    <w:rsid w:val="009A2C07"/>
    <w:rsid w:val="009A323B"/>
    <w:rsid w:val="009A441E"/>
    <w:rsid w:val="009A5170"/>
    <w:rsid w:val="009A5909"/>
    <w:rsid w:val="009A6BA6"/>
    <w:rsid w:val="009A7188"/>
    <w:rsid w:val="009A7D4F"/>
    <w:rsid w:val="009B0143"/>
    <w:rsid w:val="009B6E34"/>
    <w:rsid w:val="009C1EDF"/>
    <w:rsid w:val="009C28CF"/>
    <w:rsid w:val="009C2CF2"/>
    <w:rsid w:val="009C4FB4"/>
    <w:rsid w:val="009C69E8"/>
    <w:rsid w:val="009C7589"/>
    <w:rsid w:val="009D037F"/>
    <w:rsid w:val="009D13C7"/>
    <w:rsid w:val="009D4C8F"/>
    <w:rsid w:val="009E0333"/>
    <w:rsid w:val="009E2B01"/>
    <w:rsid w:val="009E30D7"/>
    <w:rsid w:val="009E4455"/>
    <w:rsid w:val="009E5569"/>
    <w:rsid w:val="009F0A41"/>
    <w:rsid w:val="009F19AD"/>
    <w:rsid w:val="009F2172"/>
    <w:rsid w:val="009F341D"/>
    <w:rsid w:val="009F42FB"/>
    <w:rsid w:val="009F7B2D"/>
    <w:rsid w:val="00A00C9C"/>
    <w:rsid w:val="00A012A0"/>
    <w:rsid w:val="00A076BC"/>
    <w:rsid w:val="00A126C5"/>
    <w:rsid w:val="00A148D2"/>
    <w:rsid w:val="00A17F40"/>
    <w:rsid w:val="00A22EC1"/>
    <w:rsid w:val="00A22FDC"/>
    <w:rsid w:val="00A231FF"/>
    <w:rsid w:val="00A23DBF"/>
    <w:rsid w:val="00A26921"/>
    <w:rsid w:val="00A27AF3"/>
    <w:rsid w:val="00A33927"/>
    <w:rsid w:val="00A36CEC"/>
    <w:rsid w:val="00A37A8C"/>
    <w:rsid w:val="00A41928"/>
    <w:rsid w:val="00A42E6A"/>
    <w:rsid w:val="00A452EF"/>
    <w:rsid w:val="00A5031D"/>
    <w:rsid w:val="00A52F46"/>
    <w:rsid w:val="00A541FF"/>
    <w:rsid w:val="00A60726"/>
    <w:rsid w:val="00A62DD4"/>
    <w:rsid w:val="00A63196"/>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39A8"/>
    <w:rsid w:val="00A847C3"/>
    <w:rsid w:val="00A86C60"/>
    <w:rsid w:val="00A91BCD"/>
    <w:rsid w:val="00A94A97"/>
    <w:rsid w:val="00AA5354"/>
    <w:rsid w:val="00AA651F"/>
    <w:rsid w:val="00AA6BBE"/>
    <w:rsid w:val="00AA6E8F"/>
    <w:rsid w:val="00AA7688"/>
    <w:rsid w:val="00AA79A6"/>
    <w:rsid w:val="00AB7536"/>
    <w:rsid w:val="00AC179A"/>
    <w:rsid w:val="00AC2BDD"/>
    <w:rsid w:val="00AC35F0"/>
    <w:rsid w:val="00AC5562"/>
    <w:rsid w:val="00AC634A"/>
    <w:rsid w:val="00AC70C6"/>
    <w:rsid w:val="00AD17F1"/>
    <w:rsid w:val="00AD1CBD"/>
    <w:rsid w:val="00AD1CE5"/>
    <w:rsid w:val="00AD2EBF"/>
    <w:rsid w:val="00AD3C08"/>
    <w:rsid w:val="00AD3D8A"/>
    <w:rsid w:val="00AE20DB"/>
    <w:rsid w:val="00AE26B4"/>
    <w:rsid w:val="00AE26FE"/>
    <w:rsid w:val="00AE4317"/>
    <w:rsid w:val="00AE43C5"/>
    <w:rsid w:val="00AF0BEC"/>
    <w:rsid w:val="00AF499C"/>
    <w:rsid w:val="00B00CC1"/>
    <w:rsid w:val="00B01634"/>
    <w:rsid w:val="00B01DDD"/>
    <w:rsid w:val="00B03FF0"/>
    <w:rsid w:val="00B04118"/>
    <w:rsid w:val="00B04C01"/>
    <w:rsid w:val="00B13BB4"/>
    <w:rsid w:val="00B160CC"/>
    <w:rsid w:val="00B24D61"/>
    <w:rsid w:val="00B25776"/>
    <w:rsid w:val="00B27DEA"/>
    <w:rsid w:val="00B27EF2"/>
    <w:rsid w:val="00B309EC"/>
    <w:rsid w:val="00B31E7F"/>
    <w:rsid w:val="00B32FF1"/>
    <w:rsid w:val="00B3391F"/>
    <w:rsid w:val="00B33BA1"/>
    <w:rsid w:val="00B350FE"/>
    <w:rsid w:val="00B415AC"/>
    <w:rsid w:val="00B42A45"/>
    <w:rsid w:val="00B44AA3"/>
    <w:rsid w:val="00B44F50"/>
    <w:rsid w:val="00B4546C"/>
    <w:rsid w:val="00B517B5"/>
    <w:rsid w:val="00B52CB6"/>
    <w:rsid w:val="00B53F26"/>
    <w:rsid w:val="00B54E98"/>
    <w:rsid w:val="00B5796B"/>
    <w:rsid w:val="00B60CB0"/>
    <w:rsid w:val="00B6388E"/>
    <w:rsid w:val="00B70AE5"/>
    <w:rsid w:val="00B74A27"/>
    <w:rsid w:val="00B7578F"/>
    <w:rsid w:val="00B76AAA"/>
    <w:rsid w:val="00B77D08"/>
    <w:rsid w:val="00B82917"/>
    <w:rsid w:val="00B82DAF"/>
    <w:rsid w:val="00B839B5"/>
    <w:rsid w:val="00B85814"/>
    <w:rsid w:val="00B906F1"/>
    <w:rsid w:val="00B9072B"/>
    <w:rsid w:val="00B90914"/>
    <w:rsid w:val="00B9193E"/>
    <w:rsid w:val="00B926D1"/>
    <w:rsid w:val="00B9276B"/>
    <w:rsid w:val="00B9523C"/>
    <w:rsid w:val="00B9641F"/>
    <w:rsid w:val="00B966B3"/>
    <w:rsid w:val="00B97917"/>
    <w:rsid w:val="00B97E02"/>
    <w:rsid w:val="00BA0D53"/>
    <w:rsid w:val="00BA1345"/>
    <w:rsid w:val="00BA27BE"/>
    <w:rsid w:val="00BA4937"/>
    <w:rsid w:val="00BA7E6B"/>
    <w:rsid w:val="00BB2CEB"/>
    <w:rsid w:val="00BB4EA5"/>
    <w:rsid w:val="00BB719C"/>
    <w:rsid w:val="00BC0C76"/>
    <w:rsid w:val="00BC4986"/>
    <w:rsid w:val="00BC77D2"/>
    <w:rsid w:val="00BD0140"/>
    <w:rsid w:val="00BD044B"/>
    <w:rsid w:val="00BD444E"/>
    <w:rsid w:val="00BD4A7A"/>
    <w:rsid w:val="00BD5B5B"/>
    <w:rsid w:val="00BD6C94"/>
    <w:rsid w:val="00BD7456"/>
    <w:rsid w:val="00BE3687"/>
    <w:rsid w:val="00BE4A78"/>
    <w:rsid w:val="00BE615D"/>
    <w:rsid w:val="00BF0528"/>
    <w:rsid w:val="00BF4044"/>
    <w:rsid w:val="00BF4463"/>
    <w:rsid w:val="00BF5CD3"/>
    <w:rsid w:val="00BF7D18"/>
    <w:rsid w:val="00C00AA5"/>
    <w:rsid w:val="00C02271"/>
    <w:rsid w:val="00C05F49"/>
    <w:rsid w:val="00C07CE0"/>
    <w:rsid w:val="00C10D03"/>
    <w:rsid w:val="00C12A74"/>
    <w:rsid w:val="00C13103"/>
    <w:rsid w:val="00C13700"/>
    <w:rsid w:val="00C13AF9"/>
    <w:rsid w:val="00C13E09"/>
    <w:rsid w:val="00C20DB0"/>
    <w:rsid w:val="00C20EF1"/>
    <w:rsid w:val="00C2639E"/>
    <w:rsid w:val="00C26F23"/>
    <w:rsid w:val="00C304B0"/>
    <w:rsid w:val="00C3129A"/>
    <w:rsid w:val="00C31E92"/>
    <w:rsid w:val="00C32571"/>
    <w:rsid w:val="00C40951"/>
    <w:rsid w:val="00C40C1D"/>
    <w:rsid w:val="00C4615B"/>
    <w:rsid w:val="00C52BBF"/>
    <w:rsid w:val="00C52FD0"/>
    <w:rsid w:val="00C53468"/>
    <w:rsid w:val="00C56129"/>
    <w:rsid w:val="00C56A28"/>
    <w:rsid w:val="00C610E2"/>
    <w:rsid w:val="00C63611"/>
    <w:rsid w:val="00C63687"/>
    <w:rsid w:val="00C7016E"/>
    <w:rsid w:val="00C74F46"/>
    <w:rsid w:val="00C8271A"/>
    <w:rsid w:val="00C82F27"/>
    <w:rsid w:val="00C83906"/>
    <w:rsid w:val="00C83E46"/>
    <w:rsid w:val="00C8444A"/>
    <w:rsid w:val="00C87785"/>
    <w:rsid w:val="00C93FB0"/>
    <w:rsid w:val="00C9459A"/>
    <w:rsid w:val="00C953D5"/>
    <w:rsid w:val="00C9547D"/>
    <w:rsid w:val="00CA2543"/>
    <w:rsid w:val="00CA3ADC"/>
    <w:rsid w:val="00CA4845"/>
    <w:rsid w:val="00CA6629"/>
    <w:rsid w:val="00CA6A19"/>
    <w:rsid w:val="00CA76EB"/>
    <w:rsid w:val="00CB28E5"/>
    <w:rsid w:val="00CB7CAF"/>
    <w:rsid w:val="00CC5E71"/>
    <w:rsid w:val="00CD0C6C"/>
    <w:rsid w:val="00CD0F06"/>
    <w:rsid w:val="00CD5B3B"/>
    <w:rsid w:val="00CD7CE0"/>
    <w:rsid w:val="00CE3CF5"/>
    <w:rsid w:val="00CF0B77"/>
    <w:rsid w:val="00CF35EE"/>
    <w:rsid w:val="00CF4149"/>
    <w:rsid w:val="00CF5C91"/>
    <w:rsid w:val="00CF5DAB"/>
    <w:rsid w:val="00D05E3E"/>
    <w:rsid w:val="00D06E9C"/>
    <w:rsid w:val="00D107DA"/>
    <w:rsid w:val="00D119C0"/>
    <w:rsid w:val="00D17CCD"/>
    <w:rsid w:val="00D219D8"/>
    <w:rsid w:val="00D229E1"/>
    <w:rsid w:val="00D264E5"/>
    <w:rsid w:val="00D27B1E"/>
    <w:rsid w:val="00D30791"/>
    <w:rsid w:val="00D375DA"/>
    <w:rsid w:val="00D37FE4"/>
    <w:rsid w:val="00D421C4"/>
    <w:rsid w:val="00D43A1F"/>
    <w:rsid w:val="00D43AF9"/>
    <w:rsid w:val="00D44C2B"/>
    <w:rsid w:val="00D452B2"/>
    <w:rsid w:val="00D4554C"/>
    <w:rsid w:val="00D465D0"/>
    <w:rsid w:val="00D62CB0"/>
    <w:rsid w:val="00D64ED9"/>
    <w:rsid w:val="00D653A6"/>
    <w:rsid w:val="00D66AF5"/>
    <w:rsid w:val="00D66D75"/>
    <w:rsid w:val="00D7070F"/>
    <w:rsid w:val="00D75AC7"/>
    <w:rsid w:val="00D81AEC"/>
    <w:rsid w:val="00D83744"/>
    <w:rsid w:val="00D83E88"/>
    <w:rsid w:val="00D85315"/>
    <w:rsid w:val="00D86F19"/>
    <w:rsid w:val="00D86F1D"/>
    <w:rsid w:val="00D929B7"/>
    <w:rsid w:val="00D93D52"/>
    <w:rsid w:val="00D9509E"/>
    <w:rsid w:val="00D958E9"/>
    <w:rsid w:val="00D95F2D"/>
    <w:rsid w:val="00DA2535"/>
    <w:rsid w:val="00DA4027"/>
    <w:rsid w:val="00DA4B09"/>
    <w:rsid w:val="00DB4581"/>
    <w:rsid w:val="00DB4601"/>
    <w:rsid w:val="00DB78D1"/>
    <w:rsid w:val="00DC1B76"/>
    <w:rsid w:val="00DC25F4"/>
    <w:rsid w:val="00DD10F6"/>
    <w:rsid w:val="00DD56F6"/>
    <w:rsid w:val="00DD634E"/>
    <w:rsid w:val="00DE15D6"/>
    <w:rsid w:val="00DE3CB4"/>
    <w:rsid w:val="00DE4317"/>
    <w:rsid w:val="00DE609C"/>
    <w:rsid w:val="00DE7565"/>
    <w:rsid w:val="00DE75F4"/>
    <w:rsid w:val="00DF1C03"/>
    <w:rsid w:val="00DF404D"/>
    <w:rsid w:val="00DF484B"/>
    <w:rsid w:val="00E00393"/>
    <w:rsid w:val="00E0051F"/>
    <w:rsid w:val="00E01A20"/>
    <w:rsid w:val="00E021F9"/>
    <w:rsid w:val="00E043BD"/>
    <w:rsid w:val="00E1099F"/>
    <w:rsid w:val="00E10E67"/>
    <w:rsid w:val="00E13DD0"/>
    <w:rsid w:val="00E13EF2"/>
    <w:rsid w:val="00E17BAA"/>
    <w:rsid w:val="00E23EF4"/>
    <w:rsid w:val="00E26892"/>
    <w:rsid w:val="00E31462"/>
    <w:rsid w:val="00E31D19"/>
    <w:rsid w:val="00E37CB2"/>
    <w:rsid w:val="00E43E4E"/>
    <w:rsid w:val="00E4532F"/>
    <w:rsid w:val="00E45D14"/>
    <w:rsid w:val="00E517D3"/>
    <w:rsid w:val="00E51A59"/>
    <w:rsid w:val="00E51CE0"/>
    <w:rsid w:val="00E52868"/>
    <w:rsid w:val="00E54367"/>
    <w:rsid w:val="00E562FC"/>
    <w:rsid w:val="00E60264"/>
    <w:rsid w:val="00E61877"/>
    <w:rsid w:val="00E62B2F"/>
    <w:rsid w:val="00E631AC"/>
    <w:rsid w:val="00E65541"/>
    <w:rsid w:val="00E657E1"/>
    <w:rsid w:val="00E710CF"/>
    <w:rsid w:val="00E73206"/>
    <w:rsid w:val="00E75855"/>
    <w:rsid w:val="00E77989"/>
    <w:rsid w:val="00E82424"/>
    <w:rsid w:val="00E878CE"/>
    <w:rsid w:val="00E918CF"/>
    <w:rsid w:val="00E928BF"/>
    <w:rsid w:val="00E9391E"/>
    <w:rsid w:val="00E96E50"/>
    <w:rsid w:val="00EA0175"/>
    <w:rsid w:val="00EA0F6C"/>
    <w:rsid w:val="00EB2D58"/>
    <w:rsid w:val="00EB5103"/>
    <w:rsid w:val="00EB551A"/>
    <w:rsid w:val="00EB65D9"/>
    <w:rsid w:val="00EB6FC9"/>
    <w:rsid w:val="00EC5D07"/>
    <w:rsid w:val="00EC64FE"/>
    <w:rsid w:val="00EC6B2C"/>
    <w:rsid w:val="00ED00E4"/>
    <w:rsid w:val="00ED23CC"/>
    <w:rsid w:val="00ED3D13"/>
    <w:rsid w:val="00ED4927"/>
    <w:rsid w:val="00ED664A"/>
    <w:rsid w:val="00EE1CF2"/>
    <w:rsid w:val="00EE32FE"/>
    <w:rsid w:val="00EE685B"/>
    <w:rsid w:val="00EE704C"/>
    <w:rsid w:val="00EF2FF9"/>
    <w:rsid w:val="00EF535C"/>
    <w:rsid w:val="00EF5FDB"/>
    <w:rsid w:val="00EF6538"/>
    <w:rsid w:val="00EF6662"/>
    <w:rsid w:val="00F04467"/>
    <w:rsid w:val="00F048E4"/>
    <w:rsid w:val="00F04C14"/>
    <w:rsid w:val="00F13C6A"/>
    <w:rsid w:val="00F15165"/>
    <w:rsid w:val="00F152E4"/>
    <w:rsid w:val="00F16581"/>
    <w:rsid w:val="00F1798A"/>
    <w:rsid w:val="00F20242"/>
    <w:rsid w:val="00F23EFB"/>
    <w:rsid w:val="00F23F40"/>
    <w:rsid w:val="00F24B5E"/>
    <w:rsid w:val="00F24F89"/>
    <w:rsid w:val="00F2620E"/>
    <w:rsid w:val="00F27BA4"/>
    <w:rsid w:val="00F27C3C"/>
    <w:rsid w:val="00F315A4"/>
    <w:rsid w:val="00F3276F"/>
    <w:rsid w:val="00F35102"/>
    <w:rsid w:val="00F35108"/>
    <w:rsid w:val="00F43F24"/>
    <w:rsid w:val="00F444EC"/>
    <w:rsid w:val="00F44B4A"/>
    <w:rsid w:val="00F46973"/>
    <w:rsid w:val="00F518E0"/>
    <w:rsid w:val="00F52BE1"/>
    <w:rsid w:val="00F53D1A"/>
    <w:rsid w:val="00F56262"/>
    <w:rsid w:val="00F57404"/>
    <w:rsid w:val="00F579D5"/>
    <w:rsid w:val="00F62223"/>
    <w:rsid w:val="00F67A57"/>
    <w:rsid w:val="00F67D20"/>
    <w:rsid w:val="00F70208"/>
    <w:rsid w:val="00F70CF3"/>
    <w:rsid w:val="00F72F2B"/>
    <w:rsid w:val="00F81675"/>
    <w:rsid w:val="00F83819"/>
    <w:rsid w:val="00F83CD0"/>
    <w:rsid w:val="00F8469E"/>
    <w:rsid w:val="00F87DBB"/>
    <w:rsid w:val="00F91CE3"/>
    <w:rsid w:val="00F94BF4"/>
    <w:rsid w:val="00F9648B"/>
    <w:rsid w:val="00F96B53"/>
    <w:rsid w:val="00FA09A2"/>
    <w:rsid w:val="00FA1437"/>
    <w:rsid w:val="00FA46B1"/>
    <w:rsid w:val="00FA4F0B"/>
    <w:rsid w:val="00FB46A5"/>
    <w:rsid w:val="00FB6C09"/>
    <w:rsid w:val="00FB6D27"/>
    <w:rsid w:val="00FB7DB8"/>
    <w:rsid w:val="00FC0980"/>
    <w:rsid w:val="00FC0E99"/>
    <w:rsid w:val="00FC2CF2"/>
    <w:rsid w:val="00FC4284"/>
    <w:rsid w:val="00FC4D81"/>
    <w:rsid w:val="00FC5204"/>
    <w:rsid w:val="00FD1968"/>
    <w:rsid w:val="00FD1C31"/>
    <w:rsid w:val="00FD3F72"/>
    <w:rsid w:val="00FD67AC"/>
    <w:rsid w:val="00FD7003"/>
    <w:rsid w:val="00FE092F"/>
    <w:rsid w:val="00FE2A27"/>
    <w:rsid w:val="00FE2F2C"/>
    <w:rsid w:val="00FE635C"/>
    <w:rsid w:val="00FF0CB0"/>
    <w:rsid w:val="00FF41F0"/>
    <w:rsid w:val="00FF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432D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A5789-28C2-4637-9721-F1E58EB1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863</TotalTime>
  <Pages>7</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13</cp:revision>
  <cp:lastPrinted>2018-11-16T06:07:00Z</cp:lastPrinted>
  <dcterms:created xsi:type="dcterms:W3CDTF">2019-01-02T09:18:00Z</dcterms:created>
  <dcterms:modified xsi:type="dcterms:W3CDTF">2019-01-03T06:36:00Z</dcterms:modified>
</cp:coreProperties>
</file>