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356563">
      <w:pPr>
        <w:spacing w:after="0pt" w:line="18pt" w:lineRule="auto"/>
        <w:ind w:start="22.50pt" w:firstLine="31.50pt"/>
        <w:rPr>
          <w:b/>
          <w:lang w:val="ro-RO"/>
        </w:rPr>
      </w:pPr>
    </w:p>
    <w:p w:rsidR="00B13A96" w:rsidRPr="00C44332" w:rsidRDefault="00B13A96" w:rsidP="0035656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356563">
      <w:pPr>
        <w:spacing w:line="18pt" w:lineRule="auto"/>
        <w:ind w:start="54pt"/>
        <w:jc w:val="center"/>
        <w:rPr>
          <w:b/>
          <w:noProof/>
          <w:sz w:val="24"/>
          <w:szCs w:val="24"/>
          <w:lang w:val="ro-RO"/>
        </w:rPr>
      </w:pPr>
      <w:r w:rsidRPr="00C44332">
        <w:rPr>
          <w:b/>
          <w:noProof/>
          <w:sz w:val="24"/>
          <w:szCs w:val="24"/>
          <w:lang w:val="ro-RO"/>
        </w:rPr>
        <w:t xml:space="preserve">în intervalul </w:t>
      </w:r>
      <w:r w:rsidR="00F505E1">
        <w:rPr>
          <w:b/>
          <w:noProof/>
          <w:sz w:val="24"/>
          <w:szCs w:val="24"/>
          <w:lang w:val="ro-RO"/>
        </w:rPr>
        <w:t>18</w:t>
      </w:r>
      <w:r w:rsidR="00653C98" w:rsidRPr="00C44332">
        <w:rPr>
          <w:b/>
          <w:noProof/>
          <w:sz w:val="24"/>
          <w:szCs w:val="24"/>
          <w:lang w:val="ro-RO"/>
        </w:rPr>
        <w:t>.</w:t>
      </w:r>
      <w:r w:rsidR="00180F2A">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505E1">
        <w:rPr>
          <w:b/>
          <w:noProof/>
          <w:sz w:val="24"/>
          <w:szCs w:val="24"/>
          <w:lang w:val="ro-RO"/>
        </w:rPr>
        <w:t>19</w:t>
      </w:r>
      <w:r w:rsidR="00146753" w:rsidRPr="00C44332">
        <w:rPr>
          <w:b/>
          <w:noProof/>
          <w:sz w:val="24"/>
          <w:szCs w:val="24"/>
          <w:lang w:val="ro-RO"/>
        </w:rPr>
        <w:t>.</w:t>
      </w:r>
      <w:r w:rsidR="00180F2A">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356563">
      <w:pPr>
        <w:spacing w:after="0pt" w:line="18pt" w:lineRule="auto"/>
        <w:ind w:start="54pt"/>
        <w:rPr>
          <w:b/>
          <w:noProof/>
          <w:lang w:val="ro-RO"/>
        </w:rPr>
      </w:pPr>
    </w:p>
    <w:p w:rsidR="0089439C" w:rsidRPr="0089439C" w:rsidRDefault="0089439C" w:rsidP="00356563">
      <w:pPr>
        <w:spacing w:after="0pt" w:line="18pt" w:lineRule="auto"/>
        <w:ind w:start="54pt"/>
        <w:rPr>
          <w:b/>
          <w:noProof/>
          <w:lang w:val="ro-RO"/>
        </w:rPr>
      </w:pPr>
    </w:p>
    <w:p w:rsidR="00B13A96" w:rsidRPr="00AA0DA4" w:rsidRDefault="00B13A96" w:rsidP="0035656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5656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505E1">
        <w:rPr>
          <w:b/>
          <w:u w:val="single"/>
          <w:lang w:val="ro-RO"/>
        </w:rPr>
        <w:t>19</w:t>
      </w:r>
      <w:r w:rsidR="00653C98" w:rsidRPr="001028E2">
        <w:rPr>
          <w:b/>
          <w:u w:val="single"/>
          <w:lang w:val="ro-RO"/>
        </w:rPr>
        <w:t>.</w:t>
      </w:r>
      <w:r w:rsidR="00180F2A">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356563">
      <w:pPr>
        <w:spacing w:after="0pt" w:line="18pt" w:lineRule="auto"/>
        <w:ind w:start="54pt"/>
        <w:rPr>
          <w:b/>
          <w:u w:val="single"/>
          <w:lang w:val="ro-RO"/>
        </w:rPr>
      </w:pPr>
      <w:r w:rsidRPr="001028E2">
        <w:rPr>
          <w:b/>
          <w:u w:val="single"/>
          <w:lang w:val="ro-RO"/>
        </w:rPr>
        <w:t>RÂURI</w:t>
      </w:r>
    </w:p>
    <w:p w:rsidR="00923BCD" w:rsidRPr="00923BCD" w:rsidRDefault="00923BCD" w:rsidP="00356563">
      <w:pPr>
        <w:spacing w:after="0pt" w:line="18pt" w:lineRule="auto"/>
        <w:ind w:start="54pt" w:end="0.65pt"/>
        <w:rPr>
          <w:lang w:val="ro-RO"/>
        </w:rPr>
      </w:pPr>
      <w:r w:rsidRPr="00923BCD">
        <w:rPr>
          <w:b/>
          <w:lang w:val="ro-RO"/>
        </w:rPr>
        <w:t>Debitele au fost</w:t>
      </w:r>
      <w:r w:rsidR="00356563">
        <w:rPr>
          <w:b/>
          <w:lang w:val="ro-RO"/>
        </w:rPr>
        <w:t>,</w:t>
      </w:r>
      <w:r w:rsidRPr="00923BCD">
        <w:rPr>
          <w:b/>
          <w:lang w:val="ro-RO"/>
        </w:rPr>
        <w:t xml:space="preserve"> în general</w:t>
      </w:r>
      <w:r w:rsidR="00356563">
        <w:rPr>
          <w:b/>
          <w:lang w:val="ro-RO"/>
        </w:rPr>
        <w:t>,</w:t>
      </w:r>
      <w:r w:rsidRPr="00923BCD">
        <w:rPr>
          <w:b/>
          <w:lang w:val="ro-RO"/>
        </w:rPr>
        <w:t xml:space="preserve"> în scădere</w:t>
      </w:r>
      <w:r w:rsidRPr="00923BCD">
        <w:rPr>
          <w:lang w:val="ro-RO"/>
        </w:rPr>
        <w:t>, exceptând râurile din bazinele hidrografice: Siret (exceptând Putna, Buzău şi Bârlad), Prut (exceptând cursul mijlociu), unde au fost în creştere</w:t>
      </w:r>
      <w:r w:rsidR="00356563">
        <w:rPr>
          <w:lang w:val="ro-RO"/>
        </w:rPr>
        <w:t>, ca urmare a</w:t>
      </w:r>
      <w:r w:rsidRPr="00923BCD">
        <w:rPr>
          <w:lang w:val="ro-RO"/>
        </w:rPr>
        <w:t xml:space="preserve"> precipitaţiilor căzute în interval, cedării apei din stratul de zăpadă şi propagării.</w:t>
      </w:r>
    </w:p>
    <w:p w:rsidR="00923BCD" w:rsidRPr="00923BCD" w:rsidRDefault="00923BCD" w:rsidP="00356563">
      <w:pPr>
        <w:spacing w:after="0pt" w:line="18pt" w:lineRule="auto"/>
        <w:ind w:start="54pt" w:end="0.65pt"/>
        <w:rPr>
          <w:lang w:val="ro-RO"/>
        </w:rPr>
      </w:pPr>
      <w:r w:rsidRPr="00923BCD">
        <w:rPr>
          <w:lang w:val="ro-RO"/>
        </w:rPr>
        <w:t xml:space="preserve">Pe râurile din bazinele hidrografice: Vişeu, Iza, Tur, Someş, Vedea, în bazinele inferioare ale Argeşului, Ialomiţei şi pe râurile din Dobrogea, debitele au fost relativ staţionare. </w:t>
      </w:r>
    </w:p>
    <w:p w:rsidR="00923BCD" w:rsidRPr="00923BCD" w:rsidRDefault="00923BCD" w:rsidP="00356563">
      <w:pPr>
        <w:spacing w:after="0pt" w:line="18pt" w:lineRule="auto"/>
        <w:ind w:start="54pt" w:end="0.65pt"/>
        <w:rPr>
          <w:lang w:val="ro-RO"/>
        </w:rPr>
      </w:pPr>
      <w:r w:rsidRPr="00923BCD">
        <w:rPr>
          <w:lang w:val="ro-RO"/>
        </w:rPr>
        <w:t>Debitele se situează</w:t>
      </w:r>
      <w:r w:rsidR="00356563">
        <w:rPr>
          <w:lang w:val="ro-RO"/>
        </w:rPr>
        <w:t>,</w:t>
      </w:r>
      <w:r w:rsidRPr="00923BCD">
        <w:rPr>
          <w:lang w:val="ro-RO"/>
        </w:rPr>
        <w:t xml:space="preserve"> în general</w:t>
      </w:r>
      <w:r w:rsidR="00356563">
        <w:rPr>
          <w:lang w:val="ro-RO"/>
        </w:rPr>
        <w:t>,</w:t>
      </w:r>
      <w:r w:rsidRPr="00923BCD">
        <w:rPr>
          <w:lang w:val="ro-RO"/>
        </w:rPr>
        <w:t xml:space="preserve"> la valori cuprinse între 30-90% din mediile multianuale lunare, mai mari (în jurul și peste normalele lunare) pe râurile din bazinele hidrografice: Someşul Mic, Jiu, în bazinele superioare şi mijlocii ale Timişului şi Cernei, pe cursurile superioare ale Siretului, Moldovei şi Bistriţei şi pe cele din Dobrogea și mai mici (sub 30%) pe râurile din bazinele Crasnei, Bârladului și pe afluenții Prutului.</w:t>
      </w:r>
    </w:p>
    <w:p w:rsidR="00923BCD" w:rsidRDefault="00923BCD" w:rsidP="00356563">
      <w:pPr>
        <w:spacing w:line="18pt" w:lineRule="auto"/>
        <w:ind w:start="54pt" w:end="0.65pt"/>
        <w:rPr>
          <w:lang w:val="ro-RO"/>
        </w:rPr>
      </w:pPr>
      <w:r w:rsidRPr="00923BCD">
        <w:rPr>
          <w:lang w:val="ro-RO"/>
        </w:rPr>
        <w:t xml:space="preserve">Nivelurile pe râuri la stațiile hidrometrice se situează sub </w:t>
      </w:r>
      <w:r w:rsidRPr="00923BCD">
        <w:rPr>
          <w:b/>
          <w:lang w:val="ro-RO"/>
        </w:rPr>
        <w:t>COTELE DE ATENȚIE</w:t>
      </w:r>
      <w:r w:rsidRPr="00923BCD">
        <w:rPr>
          <w:lang w:val="ro-RO"/>
        </w:rPr>
        <w:t>.</w:t>
      </w:r>
    </w:p>
    <w:p w:rsidR="00923BCD" w:rsidRPr="00923BCD" w:rsidRDefault="00923BCD" w:rsidP="00356563">
      <w:pPr>
        <w:spacing w:after="0pt" w:line="18pt" w:lineRule="auto"/>
        <w:ind w:start="54pt" w:end="0.65pt"/>
        <w:rPr>
          <w:lang w:val="ro-RO"/>
        </w:rPr>
      </w:pPr>
      <w:r w:rsidRPr="00923BCD">
        <w:rPr>
          <w:b/>
          <w:lang w:val="ro-RO"/>
        </w:rPr>
        <w:t>Debitele vor fi</w:t>
      </w:r>
      <w:r w:rsidR="00356563">
        <w:rPr>
          <w:b/>
          <w:lang w:val="ro-RO"/>
        </w:rPr>
        <w:t>,</w:t>
      </w:r>
      <w:r w:rsidRPr="00923BCD">
        <w:rPr>
          <w:b/>
          <w:lang w:val="ro-RO"/>
        </w:rPr>
        <w:t xml:space="preserve"> în general</w:t>
      </w:r>
      <w:r w:rsidR="00356563">
        <w:rPr>
          <w:b/>
          <w:lang w:val="ro-RO"/>
        </w:rPr>
        <w:t>,</w:t>
      </w:r>
      <w:r w:rsidRPr="00923BCD">
        <w:rPr>
          <w:b/>
          <w:lang w:val="ro-RO"/>
        </w:rPr>
        <w:t xml:space="preserve"> în scădere</w:t>
      </w:r>
      <w:r w:rsidRPr="00923BCD">
        <w:rPr>
          <w:lang w:val="ro-RO"/>
        </w:rPr>
        <w:t>, exceptând râurile din bazinele hidrografice: Siret (exceptând Putna, Rm. Sărat, Buzău şi Bârlad) şi Prut (exceptând cursul inferior), unde vor fi în creştere</w:t>
      </w:r>
      <w:r w:rsidR="00356563">
        <w:rPr>
          <w:lang w:val="ro-RO"/>
        </w:rPr>
        <w:t>, ca urmare a</w:t>
      </w:r>
      <w:r w:rsidRPr="00923BCD">
        <w:rPr>
          <w:lang w:val="ro-RO"/>
        </w:rPr>
        <w:t xml:space="preserve"> precipitaţiilor prognozate, cedării apei din stratul de zăpadă şi propagării.  </w:t>
      </w:r>
    </w:p>
    <w:p w:rsidR="00923BCD" w:rsidRPr="00923BCD" w:rsidRDefault="00923BCD" w:rsidP="00356563">
      <w:pPr>
        <w:spacing w:after="0pt" w:line="18pt" w:lineRule="auto"/>
        <w:ind w:start="54pt" w:end="0.65pt"/>
        <w:rPr>
          <w:lang w:val="ro-RO"/>
        </w:rPr>
      </w:pPr>
      <w:r w:rsidRPr="00923BCD">
        <w:rPr>
          <w:lang w:val="ro-RO"/>
        </w:rPr>
        <w:t xml:space="preserve">Pe râurile din bazinele hidrografice: Vişeu, Iza, Tur, Someş şi pe râurile din Dobrogea, debitele vor fi relativ staţionare. </w:t>
      </w:r>
    </w:p>
    <w:p w:rsidR="00923BCD" w:rsidRPr="00923BCD" w:rsidRDefault="00923BCD" w:rsidP="00356563">
      <w:pPr>
        <w:spacing w:after="0pt" w:line="18pt" w:lineRule="auto"/>
        <w:ind w:start="54pt" w:end="0.65pt"/>
        <w:rPr>
          <w:lang w:val="ro-RO"/>
        </w:rPr>
      </w:pPr>
      <w:r w:rsidRPr="00923BCD">
        <w:rPr>
          <w:lang w:val="ro-RO"/>
        </w:rPr>
        <w:t>Sunt posibile creșteri de niveluri și debite pe unele râuri din zonele de deal şi de munte datorită precipitațiilor prognozate, cedării apei din stratul de zăpadă şi propagării.</w:t>
      </w:r>
    </w:p>
    <w:p w:rsidR="00183033" w:rsidRDefault="00923BCD" w:rsidP="00356563">
      <w:pPr>
        <w:spacing w:after="0pt" w:line="18pt" w:lineRule="auto"/>
        <w:ind w:start="54pt" w:end="0.65pt"/>
        <w:rPr>
          <w:lang w:val="ro-RO"/>
        </w:rPr>
      </w:pPr>
      <w:r w:rsidRPr="00923BCD">
        <w:rPr>
          <w:lang w:val="ro-RO"/>
        </w:rPr>
        <w:t xml:space="preserve">Nivelurile pe râuri la stațiile hidrometrice se vor situa sub </w:t>
      </w:r>
      <w:r w:rsidRPr="00923BCD">
        <w:rPr>
          <w:b/>
          <w:lang w:val="ro-RO"/>
        </w:rPr>
        <w:t>COTELE DE ATENȚIE</w:t>
      </w:r>
      <w:r w:rsidRPr="00923BCD">
        <w:rPr>
          <w:lang w:val="ro-RO"/>
        </w:rPr>
        <w:t>.</w:t>
      </w:r>
      <w:r w:rsidR="00183033" w:rsidRPr="00183033">
        <w:rPr>
          <w:lang w:val="ro-RO"/>
        </w:rPr>
        <w:tab/>
      </w:r>
    </w:p>
    <w:p w:rsidR="000B704C" w:rsidRPr="00DD014C" w:rsidRDefault="000B704C" w:rsidP="00356563">
      <w:pPr>
        <w:spacing w:after="0pt" w:line="18pt" w:lineRule="auto"/>
        <w:ind w:start="54pt" w:end="0.65pt"/>
        <w:rPr>
          <w:sz w:val="16"/>
          <w:szCs w:val="16"/>
          <w:lang w:val="ro-RO"/>
        </w:rPr>
      </w:pPr>
    </w:p>
    <w:p w:rsidR="00A66B1E" w:rsidRDefault="00A66B1E" w:rsidP="00356563">
      <w:pPr>
        <w:spacing w:after="0pt" w:line="18pt" w:lineRule="auto"/>
        <w:ind w:start="54pt" w:end="0.65pt"/>
        <w:rPr>
          <w:b/>
          <w:u w:val="single"/>
          <w:lang w:val="ro-RO"/>
        </w:rPr>
      </w:pPr>
      <w:r w:rsidRPr="001028E2">
        <w:rPr>
          <w:b/>
          <w:u w:val="single"/>
          <w:lang w:val="ro-RO"/>
        </w:rPr>
        <w:t>DUNĂRE</w:t>
      </w:r>
    </w:p>
    <w:p w:rsidR="00923BCD" w:rsidRPr="00923BCD" w:rsidRDefault="00923BCD" w:rsidP="00356563">
      <w:pPr>
        <w:spacing w:after="0pt" w:line="18pt" w:lineRule="auto"/>
        <w:ind w:start="54pt" w:end="0.65pt"/>
        <w:rPr>
          <w:bCs/>
          <w:lang w:val="ro-RO"/>
        </w:rPr>
      </w:pPr>
      <w:r w:rsidRPr="00923BCD">
        <w:rPr>
          <w:b/>
          <w:bCs/>
          <w:lang w:val="ro-RO"/>
        </w:rPr>
        <w:lastRenderedPageBreak/>
        <w:t>Debitul la intrarea în ţară (secţiunea Baziaş) în intervalul 18.04 – 19.04.2019 a fost în scădere, având valoarea de 6400 m</w:t>
      </w:r>
      <w:r w:rsidRPr="00923BCD">
        <w:rPr>
          <w:b/>
          <w:bCs/>
          <w:vertAlign w:val="superscript"/>
          <w:lang w:val="ro-RO"/>
        </w:rPr>
        <w:t>3</w:t>
      </w:r>
      <w:r w:rsidRPr="00923BCD">
        <w:rPr>
          <w:b/>
          <w:bCs/>
          <w:lang w:val="ro-RO"/>
        </w:rPr>
        <w:t>/s</w:t>
      </w:r>
      <w:r w:rsidRPr="00923BCD">
        <w:rPr>
          <w:bCs/>
          <w:lang w:val="ro-RO"/>
        </w:rPr>
        <w:t>, sub media multianuală a lunii aprilie (7900 m</w:t>
      </w:r>
      <w:r w:rsidRPr="00923BCD">
        <w:rPr>
          <w:bCs/>
          <w:vertAlign w:val="superscript"/>
          <w:lang w:val="ro-RO"/>
        </w:rPr>
        <w:t>3</w:t>
      </w:r>
      <w:r w:rsidRPr="00923BCD">
        <w:rPr>
          <w:bCs/>
          <w:lang w:val="ro-RO"/>
        </w:rPr>
        <w:t xml:space="preserve">/s).   </w:t>
      </w:r>
    </w:p>
    <w:p w:rsidR="00BA6F0B" w:rsidRDefault="00923BCD" w:rsidP="00356563">
      <w:pPr>
        <w:spacing w:line="18pt" w:lineRule="auto"/>
        <w:ind w:start="54pt" w:end="0.65pt"/>
        <w:rPr>
          <w:bCs/>
          <w:lang w:val="ro-RO"/>
        </w:rPr>
      </w:pPr>
      <w:r w:rsidRPr="00923BCD">
        <w:rPr>
          <w:bCs/>
          <w:lang w:val="ro-RO"/>
        </w:rPr>
        <w:t>În aval de Porţile de Fier debitele au fost în scădere pe sectorul Gruia – Calafat și în creștere pe sectorul Bechet – Tulcea.</w:t>
      </w:r>
    </w:p>
    <w:p w:rsidR="00923BCD" w:rsidRPr="00923BCD" w:rsidRDefault="00923BCD" w:rsidP="00356563">
      <w:pPr>
        <w:spacing w:after="0pt" w:line="18pt" w:lineRule="auto"/>
        <w:ind w:start="54pt" w:end="0.65pt"/>
        <w:rPr>
          <w:b/>
          <w:bCs/>
          <w:lang w:val="ro-RO"/>
        </w:rPr>
      </w:pPr>
      <w:r w:rsidRPr="00923BCD">
        <w:rPr>
          <w:b/>
          <w:bCs/>
          <w:lang w:val="ro-RO"/>
        </w:rPr>
        <w:t>Debitul la intrarea în ţară (secţiunea Baziaş) va fi în scădere (6100 m</w:t>
      </w:r>
      <w:r w:rsidRPr="00923BCD">
        <w:rPr>
          <w:b/>
          <w:bCs/>
          <w:vertAlign w:val="superscript"/>
          <w:lang w:val="ro-RO"/>
        </w:rPr>
        <w:t>3</w:t>
      </w:r>
      <w:r w:rsidRPr="00923BCD">
        <w:rPr>
          <w:b/>
          <w:bCs/>
          <w:lang w:val="ro-RO"/>
        </w:rPr>
        <w:t>/s).</w:t>
      </w:r>
    </w:p>
    <w:p w:rsidR="00923BCD" w:rsidRDefault="00923BCD" w:rsidP="00356563">
      <w:pPr>
        <w:spacing w:after="0pt" w:line="18pt" w:lineRule="auto"/>
        <w:ind w:start="54pt" w:end="0.65pt"/>
        <w:rPr>
          <w:bCs/>
          <w:lang w:val="ro-RO"/>
        </w:rPr>
      </w:pPr>
      <w:r w:rsidRPr="00923BCD">
        <w:rPr>
          <w:bCs/>
          <w:lang w:val="ro-RO"/>
        </w:rPr>
        <w:t>În aval de Porţile de Fier debitele vor fi în scădere pe sectorul Gruia – Bechet şi în creştere pe sectorul Corabia – Tulcea.</w:t>
      </w:r>
    </w:p>
    <w:p w:rsidR="00807F80" w:rsidRPr="00943667" w:rsidRDefault="00807F80" w:rsidP="00356563">
      <w:pPr>
        <w:spacing w:after="0pt" w:line="18pt" w:lineRule="auto"/>
        <w:ind w:start="0pt" w:end="0.65pt"/>
        <w:rPr>
          <w:bCs/>
          <w:lang w:val="ro-RO"/>
        </w:rPr>
      </w:pPr>
    </w:p>
    <w:p w:rsidR="00AA0975" w:rsidRPr="00EF552D" w:rsidRDefault="00B13A96" w:rsidP="0035656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505E1">
        <w:rPr>
          <w:b/>
          <w:spacing w:val="-2"/>
          <w:u w:val="single"/>
          <w:lang w:val="ro-RO"/>
        </w:rPr>
        <w:t>18</w:t>
      </w:r>
      <w:r w:rsidR="00653C98" w:rsidRPr="001028E2">
        <w:rPr>
          <w:b/>
          <w:spacing w:val="-2"/>
          <w:u w:val="single"/>
          <w:lang w:val="ro-RO"/>
        </w:rPr>
        <w:t>.</w:t>
      </w:r>
      <w:r w:rsidR="00180F2A">
        <w:rPr>
          <w:b/>
          <w:spacing w:val="-2"/>
          <w:u w:val="single"/>
          <w:lang w:val="ro-RO"/>
        </w:rPr>
        <w:t>04</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F505E1">
        <w:rPr>
          <w:b/>
          <w:spacing w:val="-2"/>
          <w:u w:val="single"/>
          <w:lang w:val="ro-RO"/>
        </w:rPr>
        <w:t>19</w:t>
      </w:r>
      <w:r w:rsidR="00180F2A">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35656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43984" w:rsidRPr="00F505E1" w:rsidRDefault="003134F8" w:rsidP="00356563">
      <w:pPr>
        <w:tabs>
          <w:tab w:val="start" w:pos="36pt"/>
        </w:tabs>
        <w:spacing w:after="0pt" w:line="18pt" w:lineRule="auto"/>
        <w:ind w:start="54pt" w:end="0.65pt"/>
        <w:rPr>
          <w:rFonts w:eastAsia="Times New Roman" w:cs="Arial"/>
          <w:bCs/>
          <w:color w:val="000000"/>
          <w:lang w:val="ro-RO"/>
        </w:rPr>
      </w:pPr>
      <w:r w:rsidRPr="003134F8">
        <w:rPr>
          <w:rFonts w:eastAsia="Times New Roman" w:cs="Arial"/>
          <w:bCs/>
          <w:color w:val="000000"/>
          <w:lang w:val="ro-RO"/>
        </w:rPr>
        <w:t>În jumătatea de sud-est a teritoriului vremea a fost rece pentru a doua decadă a lunii martie, iar în rest valorile termice s-au situat în jurul mediilor multianuale.  Ziua, cerul a prezentat înnorări în cea mai mare parte a țării, dar mai ales în sud, centru și est, și a plouat slab mai ales sub formă de aversă, pe arii extinse în Dobrogea, Muntenia și Oltenia, local în Moldova și Transilvania și izolat în Banat și Crișana. Noaptea, înnorările au mai persistat în regiunile sudice, dar numai izolat a mai plouat slab și trecător. La munte</w:t>
      </w:r>
      <w:r w:rsidR="000E2F49">
        <w:rPr>
          <w:rFonts w:eastAsia="Times New Roman" w:cs="Arial"/>
          <w:bCs/>
          <w:color w:val="000000"/>
          <w:lang w:val="ro-RO"/>
        </w:rPr>
        <w:t>,</w:t>
      </w:r>
      <w:r w:rsidRPr="003134F8">
        <w:rPr>
          <w:rFonts w:eastAsia="Times New Roman" w:cs="Arial"/>
          <w:bCs/>
          <w:color w:val="000000"/>
          <w:lang w:val="ro-RO"/>
        </w:rPr>
        <w:t xml:space="preserve"> precipitațiile au fost și sub formă de lapoviță și ninsoare. Vântul a suflat slab și moderat, cu unele intensificări pe crestele montane și în regiunile sud-estice. Mai era strat de zăpadă la munte, la peste 1600 m, care la ora 21</w:t>
      </w:r>
      <w:r w:rsidR="000E2F49">
        <w:rPr>
          <w:rFonts w:eastAsia="Times New Roman" w:cs="Arial"/>
          <w:bCs/>
          <w:color w:val="000000"/>
          <w:lang w:val="ro-RO"/>
        </w:rPr>
        <w:t>.00</w:t>
      </w:r>
      <w:r w:rsidRPr="003134F8">
        <w:rPr>
          <w:rFonts w:eastAsia="Times New Roman" w:cs="Arial"/>
          <w:bCs/>
          <w:color w:val="000000"/>
          <w:lang w:val="ro-RO"/>
        </w:rPr>
        <w:t xml:space="preserve"> măsura în platformele stațiilor meteorologice până la 190 cm în Masivul Făgăraș (Bâlea Lac). Temperaturile maxime s-au încadrat între 9 grade la Brașov, Întorsura Buzăului și Sulina și 20 de grade la Chișineu Criș, Timișoara, Holod, Săcuieni, Satu Mare, Oradea, Arad și Sânnicolau Mare, iar la ora 06 valorile termice erau cuprinse între -3 grade la Miercurea Ciuc și 11 grade la Târgu Neamț. Spre sfârșitul intervalului în estul Transilvaniei s-a produs brumă</w:t>
      </w:r>
      <w:r>
        <w:rPr>
          <w:rFonts w:eastAsia="Times New Roman" w:cs="Arial"/>
          <w:bCs/>
          <w:color w:val="000000"/>
          <w:lang w:val="ro-RO"/>
        </w:rPr>
        <w:t>.</w:t>
      </w:r>
    </w:p>
    <w:p w:rsidR="00D43984" w:rsidRPr="00FF5DA9" w:rsidRDefault="00D43984" w:rsidP="00356563">
      <w:pPr>
        <w:tabs>
          <w:tab w:val="start" w:pos="36pt"/>
        </w:tabs>
        <w:spacing w:after="0pt" w:line="18pt" w:lineRule="auto"/>
        <w:ind w:start="54pt" w:end="0.65pt"/>
        <w:rPr>
          <w:rFonts w:eastAsia="Times New Roman" w:cs="Arial"/>
          <w:bCs/>
          <w:color w:val="000000"/>
          <w:lang w:val="ro-RO"/>
        </w:rPr>
      </w:pPr>
    </w:p>
    <w:p w:rsidR="00976228" w:rsidRDefault="00976228" w:rsidP="0035656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3134F8" w:rsidP="00356563">
      <w:pPr>
        <w:tabs>
          <w:tab w:val="start" w:pos="31.50pt"/>
          <w:tab w:val="start" w:pos="36pt"/>
        </w:tabs>
        <w:spacing w:after="0pt" w:line="18pt" w:lineRule="auto"/>
        <w:ind w:start="54pt" w:end="0.65pt"/>
        <w:rPr>
          <w:lang w:val="ro-RO"/>
        </w:rPr>
      </w:pPr>
      <w:r w:rsidRPr="003134F8">
        <w:rPr>
          <w:lang w:val="ro-RO"/>
        </w:rPr>
        <w:t>Vremea a fost rece pentru a doua decadă a lunii aprilie. Cerul a prezentat înnorări mai persistente în cursul zilei, când trecător a plouat slab. Vântul a suflat slab și moderat. Temperatura maximă a fost de 12 grade la toate stațiile meteo, iar la ora 06 temperatura aerului era de 3 grade la Băneasa și 6 grade la Afumați și la Filaret.</w:t>
      </w:r>
    </w:p>
    <w:p w:rsidR="005D64D6" w:rsidRPr="00943667" w:rsidRDefault="005D64D6" w:rsidP="00356563">
      <w:pPr>
        <w:tabs>
          <w:tab w:val="start" w:pos="31.50pt"/>
          <w:tab w:val="start" w:pos="36pt"/>
        </w:tabs>
        <w:spacing w:after="0pt" w:line="18pt" w:lineRule="auto"/>
        <w:ind w:start="0pt" w:end="0.65pt"/>
        <w:rPr>
          <w:lang w:val="ro-RO"/>
        </w:rPr>
      </w:pPr>
    </w:p>
    <w:p w:rsidR="0052628E" w:rsidRPr="001028E2" w:rsidRDefault="00B13A96" w:rsidP="0035656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505E1">
        <w:rPr>
          <w:b/>
          <w:u w:val="single"/>
          <w:lang w:val="ro-RO"/>
        </w:rPr>
        <w:t>19</w:t>
      </w:r>
      <w:r w:rsidR="006112E9" w:rsidRPr="001028E2">
        <w:rPr>
          <w:b/>
          <w:u w:val="single"/>
          <w:lang w:val="ro-RO"/>
        </w:rPr>
        <w:t>.</w:t>
      </w:r>
      <w:r w:rsidR="00180F2A">
        <w:rPr>
          <w:b/>
          <w:u w:val="single"/>
          <w:lang w:val="ro-RO"/>
        </w:rPr>
        <w:t>04</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F505E1">
        <w:rPr>
          <w:b/>
          <w:u w:val="single"/>
          <w:lang w:val="ro-RO"/>
        </w:rPr>
        <w:t>20</w:t>
      </w:r>
      <w:r w:rsidR="00653C98" w:rsidRPr="001028E2">
        <w:rPr>
          <w:b/>
          <w:u w:val="single"/>
          <w:lang w:val="ro-RO"/>
        </w:rPr>
        <w:t>.</w:t>
      </w:r>
      <w:r w:rsidR="00180F2A">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356563">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3134F8" w:rsidP="00356563">
      <w:pPr>
        <w:tabs>
          <w:tab w:val="start" w:pos="31.50pt"/>
          <w:tab w:val="start" w:pos="36pt"/>
        </w:tabs>
        <w:spacing w:after="0pt" w:line="18pt" w:lineRule="auto"/>
        <w:ind w:start="54pt" w:end="0.65pt"/>
        <w:rPr>
          <w:lang w:val="ro-RO"/>
        </w:rPr>
      </w:pPr>
      <w:r w:rsidRPr="003134F8">
        <w:rPr>
          <w:lang w:val="ro-RO"/>
        </w:rPr>
        <w:lastRenderedPageBreak/>
        <w:t>În jumătatea de est a țării, vremea va fi în general instabilă cu înnorări temporar accentuate și mai ales în cursul zilei pe arii relativ extinse vor fi ploi sub formă de aversă, posibil însoțite și de descărcări electrice. În restul teritoriului, cerul va fi variabil, iar ploile se vor semnala izolat, îndeosebi după-amiaza. La munte, la peste 1500 m, vor predomina ninsorile. Vântul va sufla moderat, cu intensificări locale și cu viteze mai mari pe crestele montane și în regiunile estice și sud-estice. Temperaturile maxime se vor încadra, în general, între 11 și 21 de grade și vor caracteriza o vreme apropiată de normalul perioadei doar în vestul și sud-vestul țării. Temperaturile minime vor fi cuprinse între -3 și 7 grade, valorile cele mai scăzute fiind în depresiuni, unde vor fi condiții de brumă.</w:t>
      </w:r>
    </w:p>
    <w:p w:rsidR="00D846F1" w:rsidRPr="00C86751" w:rsidRDefault="00B13A96" w:rsidP="0035656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3134F8" w:rsidP="00356563">
      <w:pPr>
        <w:tabs>
          <w:tab w:val="start" w:pos="36pt"/>
        </w:tabs>
        <w:spacing w:after="0pt" w:line="18pt" w:lineRule="auto"/>
        <w:ind w:start="54pt" w:end="0.65pt"/>
        <w:rPr>
          <w:rFonts w:eastAsia="Times New Roman"/>
          <w:bCs/>
          <w:lang w:val="ro-RO"/>
        </w:rPr>
      </w:pPr>
      <w:r w:rsidRPr="003134F8">
        <w:rPr>
          <w:rFonts w:eastAsia="Times New Roman"/>
          <w:bCs/>
          <w:lang w:val="ro-RO"/>
        </w:rPr>
        <w:t>Vremea va fi ușor instabilă. Cerul va prezenta înnorări mai accentuate în a doua parte a zilei, când se vor semnala averse și posibil descărcări electrice. Vântul va sufla slab și moderat, cu intensificări de scurtă durată. Temperatura maximă se va situa în jurul valorii de 16 grade, iar cea minimă va fi de 3...5 grade.</w:t>
      </w:r>
    </w:p>
    <w:p w:rsidR="00661028" w:rsidRDefault="00812746" w:rsidP="00356563">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F505E1">
        <w:rPr>
          <w:rFonts w:eastAsia="Times New Roman"/>
          <w:b/>
          <w:bCs/>
          <w:u w:val="single"/>
          <w:lang w:val="ro-RO"/>
        </w:rPr>
        <w:t>18 aprilie 2019 – 19</w:t>
      </w:r>
      <w:r w:rsidR="00180F2A">
        <w:rPr>
          <w:rFonts w:eastAsia="Times New Roman"/>
          <w:b/>
          <w:bCs/>
          <w:u w:val="single"/>
          <w:lang w:val="ro-RO"/>
        </w:rPr>
        <w:t xml:space="preserve"> aprilie</w:t>
      </w:r>
      <w:r w:rsidR="00021461" w:rsidRPr="00021461">
        <w:rPr>
          <w:rFonts w:eastAsia="Times New Roman"/>
          <w:b/>
          <w:bCs/>
          <w:u w:val="single"/>
          <w:lang w:val="ro-RO"/>
        </w:rPr>
        <w:t xml:space="preserve"> 2019</w:t>
      </w:r>
    </w:p>
    <w:p w:rsidR="00F12F1B" w:rsidRDefault="009A2BFE" w:rsidP="00356563">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Vremea a fost ușor mai rece decât normalul termic al perioadei. Cerul a fost mai mult noros și pe arii relativ extinse în Carpații Orientali și local în Meridionali și Occidentali s-au semnalat precipitații predominant sub formă de ninsoare, temporar ploaie și lapoviță la altitudini joase (sub 1500 m). Vântul a suflat slab și moderat, cu intensificări temporare din sector nord-estic, de peste 50 km/h în zona înaltă din Carpații Meridionali și 50-70 km/h în Carpații Orientali, temporar spulberând zăpada pe crestele din Meridionali. Local s-a semnalat ceață, asociată izolat pe creste și cu depunere de chiciură. Stratul de zăpadă a crescut cu 6 cm la Lăcăuți, s-a menținut constant în zonele mai înalte și a scăzut cu până la 2 cm în zonele joase.</w:t>
      </w:r>
      <w:r w:rsidR="003629C9" w:rsidRPr="003629C9">
        <w:rPr>
          <w:rFonts w:eastAsia="Times New Roman"/>
          <w:bCs/>
          <w:lang w:val="ro-RO"/>
        </w:rPr>
        <w:t xml:space="preserve"> </w:t>
      </w:r>
      <w:r w:rsidR="009F11BE">
        <w:rPr>
          <w:rFonts w:eastAsia="Times New Roman"/>
          <w:bCs/>
          <w:lang w:val="ro-RO"/>
        </w:rPr>
        <w:t xml:space="preserve"> </w:t>
      </w:r>
    </w:p>
    <w:p w:rsidR="009A2BFE" w:rsidRPr="002C5453" w:rsidRDefault="009A2BFE" w:rsidP="00356563">
      <w:pPr>
        <w:tabs>
          <w:tab w:val="start" w:pos="36pt"/>
        </w:tabs>
        <w:spacing w:after="0pt" w:line="18pt" w:lineRule="auto"/>
        <w:ind w:start="54pt" w:end="0.65pt"/>
        <w:rPr>
          <w:rFonts w:eastAsia="Times New Roman"/>
          <w:bCs/>
          <w:sz w:val="16"/>
          <w:szCs w:val="16"/>
          <w:lang w:val="ro-RO"/>
        </w:rPr>
      </w:pPr>
    </w:p>
    <w:p w:rsidR="009A2BFE" w:rsidRPr="009A2BFE" w:rsidRDefault="009A2BFE" w:rsidP="00356563">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F505E1">
        <w:rPr>
          <w:rFonts w:eastAsia="Times New Roman"/>
          <w:b/>
          <w:bCs/>
          <w:u w:val="single"/>
          <w:lang w:val="ro-RO"/>
        </w:rPr>
        <w:t>n 18</w:t>
      </w:r>
      <w:r w:rsidR="00180F2A">
        <w:rPr>
          <w:rFonts w:eastAsia="Times New Roman"/>
          <w:b/>
          <w:bCs/>
          <w:u w:val="single"/>
          <w:lang w:val="ro-RO"/>
        </w:rPr>
        <w:t>.04</w:t>
      </w:r>
      <w:r w:rsidR="009C4C52">
        <w:rPr>
          <w:rFonts w:eastAsia="Times New Roman"/>
          <w:b/>
          <w:bCs/>
          <w:u w:val="single"/>
          <w:lang w:val="ro-RO"/>
        </w:rPr>
        <w:t>.2019, ora 15</w:t>
      </w:r>
      <w:r w:rsidR="000E2F49">
        <w:rPr>
          <w:rFonts w:eastAsia="Times New Roman"/>
          <w:b/>
          <w:bCs/>
          <w:u w:val="single"/>
          <w:lang w:val="ro-RO"/>
        </w:rPr>
        <w:t>.00</w:t>
      </w:r>
      <w:r w:rsidRPr="009A2BFE">
        <w:rPr>
          <w:rFonts w:eastAsia="Times New Roman"/>
          <w:b/>
          <w:bCs/>
          <w:u w:val="single"/>
          <w:lang w:val="ro-RO"/>
        </w:rPr>
        <w:t>:</w:t>
      </w:r>
    </w:p>
    <w:p w:rsidR="00E325D3" w:rsidRPr="00877D84" w:rsidRDefault="00E325D3" w:rsidP="00356563">
      <w:pPr>
        <w:tabs>
          <w:tab w:val="start" w:pos="36pt"/>
        </w:tabs>
        <w:spacing w:after="0pt" w:line="18pt" w:lineRule="auto"/>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7C68E3" w:rsidRPr="007C68E3">
        <w:rPr>
          <w:rFonts w:eastAsia="Times New Roman"/>
          <w:bCs/>
          <w:lang w:val="ro-RO"/>
        </w:rPr>
        <w:t>190 cm Bâlea-Lac, 145 cm Vf. Omu, 80 cm Vf. Țarcu, petice la Păltiniș, Sinaia</w:t>
      </w:r>
      <w:r w:rsidRPr="00877D84">
        <w:rPr>
          <w:rFonts w:eastAsia="Times New Roman"/>
          <w:bCs/>
          <w:lang w:val="it-IT"/>
        </w:rPr>
        <w:t>;</w:t>
      </w:r>
    </w:p>
    <w:p w:rsidR="00E325D3" w:rsidRPr="00E325D3" w:rsidRDefault="00E325D3" w:rsidP="00356563">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7C68E3" w:rsidRPr="007C68E3">
        <w:rPr>
          <w:rFonts w:eastAsia="Times New Roman"/>
          <w:bCs/>
          <w:lang w:val="ro-RO"/>
        </w:rPr>
        <w:t>73 cm Vf. Lăcăuți, 57 cm Vf. Călimani, 39 cm Vf. Ceahlău-Toaca, 2 cm Iezer - Vf. Pietrosul Rodnei și Bucin</w:t>
      </w:r>
      <w:r>
        <w:rPr>
          <w:rFonts w:eastAsia="Times New Roman"/>
          <w:bCs/>
          <w:lang w:val="ro-RO"/>
        </w:rPr>
        <w:t>;</w:t>
      </w:r>
    </w:p>
    <w:p w:rsidR="009A2BFE" w:rsidRPr="00E325D3" w:rsidRDefault="00E325D3" w:rsidP="00356563">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7C68E3" w:rsidRPr="007C68E3">
        <w:rPr>
          <w:rFonts w:eastAsia="Times New Roman"/>
          <w:bCs/>
          <w:lang w:val="ro-RO"/>
        </w:rPr>
        <w:t>12 cm  Vf. Vlădeasa, petice la Vlădeasa 1400, Stâna de Vale și Semenic</w:t>
      </w:r>
      <w:r w:rsidRPr="00E325D3">
        <w:rPr>
          <w:rFonts w:eastAsia="Times New Roman"/>
          <w:bCs/>
          <w:lang w:val="ro-RO"/>
        </w:rPr>
        <w:t>.</w:t>
      </w:r>
    </w:p>
    <w:p w:rsidR="00E325D3" w:rsidRPr="002C5453" w:rsidRDefault="00E325D3" w:rsidP="00356563">
      <w:pPr>
        <w:tabs>
          <w:tab w:val="start" w:pos="36pt"/>
        </w:tabs>
        <w:spacing w:after="0pt" w:line="18pt" w:lineRule="auto"/>
        <w:ind w:start="54pt" w:end="0.65pt"/>
        <w:rPr>
          <w:rFonts w:eastAsia="Times New Roman"/>
          <w:b/>
          <w:bCs/>
          <w:sz w:val="16"/>
          <w:szCs w:val="16"/>
          <w:u w:val="single"/>
          <w:lang w:val="ro-RO"/>
        </w:rPr>
      </w:pPr>
    </w:p>
    <w:p w:rsidR="00812746" w:rsidRPr="00BB6325" w:rsidRDefault="00812746" w:rsidP="00356563">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F505E1">
        <w:rPr>
          <w:rFonts w:eastAsia="Times New Roman"/>
          <w:b/>
          <w:bCs/>
          <w:u w:val="single"/>
          <w:lang w:val="ro-RO"/>
        </w:rPr>
        <w:t>18</w:t>
      </w:r>
      <w:r w:rsidR="00180F2A">
        <w:rPr>
          <w:rFonts w:eastAsia="Times New Roman"/>
          <w:b/>
          <w:bCs/>
          <w:u w:val="single"/>
          <w:lang w:val="ro-RO"/>
        </w:rPr>
        <w:t>.04</w:t>
      </w:r>
      <w:r w:rsidR="00F3362D">
        <w:rPr>
          <w:rFonts w:eastAsia="Times New Roman"/>
          <w:b/>
          <w:bCs/>
          <w:u w:val="single"/>
          <w:lang w:val="ro-RO"/>
        </w:rPr>
        <w:t>.2019</w:t>
      </w:r>
      <w:r w:rsidR="000E2F49">
        <w:rPr>
          <w:rFonts w:eastAsia="Times New Roman"/>
          <w:b/>
          <w:bCs/>
          <w:u w:val="single"/>
          <w:lang w:val="ro-RO"/>
        </w:rPr>
        <w:t>,</w:t>
      </w:r>
      <w:r w:rsidR="00F3362D">
        <w:rPr>
          <w:rFonts w:eastAsia="Times New Roman"/>
          <w:b/>
          <w:bCs/>
          <w:u w:val="single"/>
          <w:lang w:val="ro-RO"/>
        </w:rPr>
        <w:t xml:space="preserve"> </w:t>
      </w:r>
      <w:r w:rsidR="009C4C52">
        <w:rPr>
          <w:rFonts w:eastAsia="Times New Roman"/>
          <w:b/>
          <w:bCs/>
          <w:u w:val="single"/>
          <w:lang w:val="ro-RO"/>
        </w:rPr>
        <w:t>ora 21</w:t>
      </w:r>
      <w:r w:rsidR="000E2F49">
        <w:rPr>
          <w:rFonts w:eastAsia="Times New Roman"/>
          <w:b/>
          <w:bCs/>
          <w:u w:val="single"/>
          <w:lang w:val="ro-RO"/>
        </w:rPr>
        <w:t>.00</w:t>
      </w:r>
      <w:r w:rsidR="00F505E1">
        <w:rPr>
          <w:rFonts w:eastAsia="Times New Roman"/>
          <w:b/>
          <w:bCs/>
          <w:u w:val="single"/>
          <w:lang w:val="ro-RO"/>
        </w:rPr>
        <w:t xml:space="preserve"> – 19</w:t>
      </w:r>
      <w:r w:rsidR="00180F2A">
        <w:rPr>
          <w:rFonts w:eastAsia="Times New Roman"/>
          <w:b/>
          <w:bCs/>
          <w:u w:val="single"/>
          <w:lang w:val="ro-RO"/>
        </w:rPr>
        <w:t>.04</w:t>
      </w:r>
      <w:r w:rsidR="009C4C52">
        <w:rPr>
          <w:rFonts w:eastAsia="Times New Roman"/>
          <w:b/>
          <w:bCs/>
          <w:u w:val="single"/>
          <w:lang w:val="ro-RO"/>
        </w:rPr>
        <w:t>.2019</w:t>
      </w:r>
      <w:r w:rsidR="000E2F49">
        <w:rPr>
          <w:rFonts w:eastAsia="Times New Roman"/>
          <w:b/>
          <w:bCs/>
          <w:u w:val="single"/>
          <w:lang w:val="ro-RO"/>
        </w:rPr>
        <w:t>,</w:t>
      </w:r>
      <w:r w:rsidR="009C4C52">
        <w:rPr>
          <w:rFonts w:eastAsia="Times New Roman"/>
          <w:b/>
          <w:bCs/>
          <w:u w:val="single"/>
          <w:lang w:val="ro-RO"/>
        </w:rPr>
        <w:t xml:space="preserve"> ora 21</w:t>
      </w:r>
      <w:r w:rsidR="000E2F49">
        <w:rPr>
          <w:rFonts w:eastAsia="Times New Roman"/>
          <w:b/>
          <w:bCs/>
          <w:u w:val="single"/>
          <w:lang w:val="ro-RO"/>
        </w:rPr>
        <w:t>.00</w:t>
      </w:r>
      <w:r w:rsidRPr="00BB6325">
        <w:rPr>
          <w:rFonts w:eastAsia="Times New Roman"/>
          <w:b/>
          <w:bCs/>
          <w:u w:val="single"/>
          <w:lang w:val="ro-RO"/>
        </w:rPr>
        <w:t>:</w:t>
      </w:r>
    </w:p>
    <w:p w:rsidR="003629C9"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Vremea se menține ușor mai rece decât normalul termic al perioadei. Cerul va fi variabil în cursul nopții, temporar noros ziua, când pe arii relativ extinse în Carpații Orientali și vestul Meridionalilor și pe arii restrânse în rest se vor semnala precipitații predominant sub formă de ninsoare în zona înaltă și sub formă de lapoviță și ploaie la altitudini de sub 1500 metri. Vântul va sufla în general moderat, cu intensificări temporare din sector nord-nord-estic de 70-80 km/h în zonele înalte, izolat viscolind și spulberând zăpada pe creste. Local se va semnala ceață.</w:t>
      </w:r>
    </w:p>
    <w:p w:rsidR="00FF3620" w:rsidRPr="00FF3620" w:rsidRDefault="00FF3620" w:rsidP="00356563">
      <w:pPr>
        <w:tabs>
          <w:tab w:val="start" w:pos="36pt"/>
        </w:tabs>
        <w:spacing w:after="0pt" w:line="18pt" w:lineRule="auto"/>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7C68E3" w:rsidRPr="007C68E3">
        <w:rPr>
          <w:rFonts w:eastAsia="Times New Roman"/>
          <w:bCs/>
          <w:lang w:val="ro-RO"/>
        </w:rPr>
        <w:t>temperaturi minime: -8 la -4 gr.C; temperaturi maxime: -5 la 1 gr.C</w:t>
      </w:r>
      <w:r w:rsidR="003F610F">
        <w:rPr>
          <w:rFonts w:eastAsia="Times New Roman"/>
          <w:bCs/>
          <w:lang w:val="ro-RO"/>
        </w:rPr>
        <w:t>;</w:t>
      </w:r>
      <w:r w:rsidRPr="00FF3620">
        <w:rPr>
          <w:rFonts w:eastAsia="Times New Roman"/>
          <w:bCs/>
          <w:lang w:val="ro-RO"/>
        </w:rPr>
        <w:t xml:space="preserve"> </w:t>
      </w:r>
    </w:p>
    <w:p w:rsidR="00021461" w:rsidRDefault="00FF3620" w:rsidP="00356563">
      <w:pPr>
        <w:tabs>
          <w:tab w:val="start" w:pos="36pt"/>
        </w:tabs>
        <w:spacing w:after="0pt" w:line="18pt" w:lineRule="auto"/>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7C68E3" w:rsidRPr="007C68E3">
        <w:rPr>
          <w:rFonts w:eastAsia="Times New Roman"/>
          <w:bCs/>
          <w:lang w:val="ro-RO"/>
        </w:rPr>
        <w:t>temperaturi minime: -4 la 1 gr.C; temperaturi maxime: 1 la 11 gr.C</w:t>
      </w:r>
      <w:r w:rsidR="00021461">
        <w:rPr>
          <w:rFonts w:eastAsia="Times New Roman"/>
          <w:bCs/>
          <w:lang w:val="ro-RO"/>
        </w:rPr>
        <w:t>.</w:t>
      </w:r>
      <w:r w:rsidR="00021461" w:rsidRPr="00021461">
        <w:rPr>
          <w:rFonts w:eastAsia="Times New Roman"/>
          <w:bCs/>
          <w:lang w:val="ro-RO"/>
        </w:rPr>
        <w:t xml:space="preserve"> </w:t>
      </w:r>
    </w:p>
    <w:p w:rsidR="00B32DA5" w:rsidRPr="002C5453" w:rsidRDefault="00B32DA5" w:rsidP="00356563">
      <w:pPr>
        <w:tabs>
          <w:tab w:val="start" w:pos="36pt"/>
        </w:tabs>
        <w:spacing w:after="0pt" w:line="18pt" w:lineRule="auto"/>
        <w:ind w:start="54pt" w:end="0.65pt"/>
        <w:rPr>
          <w:rFonts w:eastAsia="Times New Roman"/>
          <w:bCs/>
          <w:sz w:val="16"/>
          <w:szCs w:val="16"/>
          <w:lang w:val="ro-RO"/>
        </w:rPr>
      </w:pPr>
    </w:p>
    <w:p w:rsidR="00812746" w:rsidRPr="00BB6325" w:rsidRDefault="00812746" w:rsidP="00356563">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3F610F" w:rsidRPr="003629C9">
        <w:rPr>
          <w:rFonts w:eastAsia="Times New Roman" w:cs="Arial"/>
          <w:b/>
          <w:highlight w:val="yellow"/>
          <w:lang w:val="sv-SE" w:eastAsia="ar-SA"/>
        </w:rPr>
        <w:t>risc moderat</w:t>
      </w:r>
    </w:p>
    <w:p w:rsidR="00813841"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La suprafață întâlnim un strat subțire de zăpadă proaspătă depusă în ultimele zile peste stratul vechi, în ansamblu compactat și stabilizat, dar cu mai multe cruste de gheață intercalate. Pe pantele înclinate, unde zăpada este acumulată, la supraîncărcări mari se pot declanșa avalanșe de mici dimensiuni care doar în cazuri izolate pot antrena o parte mai consistentă din strat</w:t>
      </w:r>
      <w:r w:rsidR="00813841">
        <w:rPr>
          <w:rFonts w:eastAsia="Times New Roman"/>
          <w:bCs/>
          <w:lang w:val="ro-RO"/>
        </w:rPr>
        <w:t>.</w:t>
      </w:r>
    </w:p>
    <w:p w:rsidR="007C68E3" w:rsidRPr="007C68E3"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 xml:space="preserve">Între 1600-1800 m izolat, sub acțiunea unor supraîncărcări mari sau chiar spontan, se mai pot declanșa curgeri sau avalanşe mici pe pantele înclinate cu zăpadă rămasă din depozitele vechi. </w:t>
      </w:r>
    </w:p>
    <w:p w:rsidR="007C68E3" w:rsidRPr="00B00381"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La altitudini de sub 1600 m stratul este discontinuu sau topit.</w:t>
      </w:r>
    </w:p>
    <w:p w:rsidR="003E0E90" w:rsidRPr="002C5453" w:rsidRDefault="003E0E90" w:rsidP="00356563">
      <w:pPr>
        <w:tabs>
          <w:tab w:val="start" w:pos="36pt"/>
        </w:tabs>
        <w:spacing w:after="0pt" w:line="18pt" w:lineRule="auto"/>
        <w:ind w:start="54pt" w:end="0.65pt"/>
        <w:rPr>
          <w:rFonts w:eastAsia="Times New Roman"/>
          <w:bCs/>
          <w:sz w:val="16"/>
          <w:szCs w:val="16"/>
          <w:lang w:val="ro-RO"/>
        </w:rPr>
      </w:pPr>
    </w:p>
    <w:p w:rsidR="00F77309" w:rsidRDefault="00350298" w:rsidP="00356563">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813841"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La suprafața zăpezii sunt formate cruste de gheață și regăsim câțiva centimetrii de zăpadă recentă, peste care se vor mai depune câțiva centimetrii de zăpadă proaspătă. Sub acestea stratul de zăpadă vechi este în ansamblu compactat și stabilizat. Pe pantele înclinate, unde zăpada este acumulată, la supraîncărcări mari se pot declanșa avalanșe de mici dimensiuni care doar în cazuri izolate pot antrena o parte mai consistentă din strat</w:t>
      </w:r>
      <w:r w:rsidR="00813841" w:rsidRPr="00813841">
        <w:rPr>
          <w:rFonts w:eastAsia="Times New Roman"/>
          <w:bCs/>
          <w:lang w:val="ro-RO"/>
        </w:rPr>
        <w:t>.</w:t>
      </w:r>
    </w:p>
    <w:p w:rsidR="007C68E3" w:rsidRPr="007C68E3"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 xml:space="preserve">Între 1600-1800 m izolat, sub acțiunea unor supraîncărcări mari sau chiar spontan, se mai pot declanșa curgeri sau avalanşe mici pe pantele înclinate cu zăpadă rămasă din depozitele vechi. </w:t>
      </w:r>
    </w:p>
    <w:p w:rsidR="007C68E3" w:rsidRDefault="007C68E3" w:rsidP="00356563">
      <w:pPr>
        <w:tabs>
          <w:tab w:val="start" w:pos="36pt"/>
        </w:tabs>
        <w:spacing w:after="0pt" w:line="18pt" w:lineRule="auto"/>
        <w:ind w:start="54pt" w:end="0.65pt"/>
        <w:rPr>
          <w:rFonts w:eastAsia="Times New Roman"/>
          <w:bCs/>
          <w:lang w:val="ro-RO"/>
        </w:rPr>
      </w:pPr>
      <w:r w:rsidRPr="007C68E3">
        <w:rPr>
          <w:rFonts w:eastAsia="Times New Roman"/>
          <w:bCs/>
          <w:lang w:val="ro-RO"/>
        </w:rPr>
        <w:t>La altitudini sub 1600 m stratul este discontinuu sau topit.</w:t>
      </w:r>
    </w:p>
    <w:p w:rsidR="00863855" w:rsidRPr="002C5453" w:rsidRDefault="00863855" w:rsidP="00356563">
      <w:pPr>
        <w:tabs>
          <w:tab w:val="start" w:pos="36pt"/>
        </w:tabs>
        <w:spacing w:after="0pt" w:line="18pt" w:lineRule="auto"/>
        <w:ind w:start="54pt" w:end="0.65pt"/>
        <w:rPr>
          <w:rFonts w:eastAsia="Times New Roman"/>
          <w:bCs/>
          <w:sz w:val="16"/>
          <w:szCs w:val="16"/>
          <w:lang w:val="ro-RO"/>
        </w:rPr>
      </w:pPr>
    </w:p>
    <w:p w:rsidR="00724717" w:rsidRPr="00BB6325" w:rsidRDefault="00724717" w:rsidP="00356563">
      <w:pPr>
        <w:tabs>
          <w:tab w:val="start" w:pos="36pt"/>
        </w:tabs>
        <w:spacing w:after="0pt" w:line="18pt" w:lineRule="auto"/>
        <w:ind w:start="54pt" w:end="0.65pt"/>
        <w:rPr>
          <w:rFonts w:eastAsia="Times New Roman"/>
          <w:b/>
          <w:bCs/>
          <w:lang w:val="ro-RO"/>
        </w:rPr>
      </w:pPr>
      <w:r w:rsidRPr="00BB6325">
        <w:rPr>
          <w:rFonts w:eastAsia="Times New Roman"/>
          <w:b/>
          <w:bCs/>
          <w:u w:val="single"/>
          <w:lang w:val="ro-RO"/>
        </w:rPr>
        <w:lastRenderedPageBreak/>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 xml:space="preserve">Țarcu – Godeanu și Parâng </w:t>
      </w:r>
      <w:r w:rsidR="005D1722">
        <w:rPr>
          <w:rFonts w:eastAsia="Times New Roman" w:cs="Arial"/>
          <w:b/>
          <w:color w:val="000000"/>
          <w:u w:val="single"/>
          <w:lang w:val="ro-RO" w:eastAsia="ar-SA"/>
        </w:rPr>
        <w:t>–</w:t>
      </w:r>
      <w:r w:rsidR="00ED0891" w:rsidRPr="00ED0891">
        <w:rPr>
          <w:rFonts w:eastAsia="Times New Roman" w:cs="Arial"/>
          <w:b/>
          <w:color w:val="000000"/>
          <w:u w:val="single"/>
          <w:lang w:val="ro-RO" w:eastAsia="ar-SA"/>
        </w:rPr>
        <w:t xml:space="preserve"> Șureanu</w:t>
      </w:r>
      <w:r w:rsidR="005D1722">
        <w:rPr>
          <w:rFonts w:eastAsia="Times New Roman" w:cs="Arial"/>
          <w:b/>
          <w:color w:val="000000"/>
          <w:u w:val="single"/>
          <w:lang w:val="ro-RO" w:eastAsia="ar-SA"/>
        </w:rPr>
        <w:t xml:space="preserve"> </w:t>
      </w:r>
      <w:r w:rsidR="005D1722" w:rsidRPr="005D1722">
        <w:rPr>
          <w:rFonts w:eastAsia="Times New Roman" w:cs="Arial"/>
          <w:b/>
          <w:color w:val="000000"/>
          <w:u w:val="single"/>
          <w:lang w:val="ro-RO" w:eastAsia="ar-SA"/>
        </w:rPr>
        <w:t>la peste 1800 m</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1815BF" w:rsidRPr="00ED0891" w:rsidRDefault="007A035B" w:rsidP="00356563">
      <w:pPr>
        <w:tabs>
          <w:tab w:val="start" w:pos="36pt"/>
        </w:tabs>
        <w:spacing w:after="0pt" w:line="18pt" w:lineRule="auto"/>
        <w:ind w:start="54pt" w:end="0.65pt"/>
        <w:rPr>
          <w:rFonts w:eastAsia="Times New Roman"/>
          <w:bCs/>
          <w:lang w:val="ro-RO"/>
        </w:rPr>
      </w:pPr>
      <w:r w:rsidRPr="007A035B">
        <w:rPr>
          <w:rFonts w:eastAsia="Times New Roman"/>
          <w:bCs/>
          <w:lang w:val="ro-RO"/>
        </w:rPr>
        <w:t>La suprafața zăpezii sunt formate cruste de gheață și regăsim câțiva cm de zăpadă recentă. Stratul de zăpadă este în ansamblu compactat și stabilizat. Pe pantele înclinate, unde zăpada este acumulată, la supraîncărcări mari se pot declanșa avalanșe de mici dimensiuni care doar în cazuri izolate pot antrena o parte mai consistentă din strat.</w:t>
      </w:r>
    </w:p>
    <w:p w:rsidR="00724717" w:rsidRPr="002C5453" w:rsidRDefault="00724717" w:rsidP="00356563">
      <w:pPr>
        <w:tabs>
          <w:tab w:val="start" w:pos="36pt"/>
        </w:tabs>
        <w:spacing w:after="0pt" w:line="18pt" w:lineRule="auto"/>
        <w:ind w:start="54pt" w:end="0.65pt"/>
        <w:rPr>
          <w:rFonts w:eastAsia="Times New Roman"/>
          <w:bCs/>
          <w:sz w:val="16"/>
          <w:szCs w:val="16"/>
          <w:lang w:val="ro-RO"/>
        </w:rPr>
      </w:pPr>
    </w:p>
    <w:p w:rsidR="007A035B" w:rsidRPr="007A035B" w:rsidRDefault="007A035B" w:rsidP="00356563">
      <w:pPr>
        <w:tabs>
          <w:tab w:val="start" w:pos="36pt"/>
        </w:tabs>
        <w:spacing w:after="0pt" w:line="18pt" w:lineRule="auto"/>
        <w:ind w:start="54pt" w:end="0.65pt"/>
        <w:rPr>
          <w:rFonts w:eastAsia="Times New Roman"/>
          <w:b/>
          <w:bCs/>
          <w:u w:val="single"/>
          <w:lang w:val="ro-RO"/>
        </w:rPr>
      </w:pPr>
      <w:r w:rsidRPr="007A035B">
        <w:rPr>
          <w:rFonts w:eastAsia="Times New Roman"/>
          <w:b/>
          <w:bCs/>
          <w:u w:val="single"/>
          <w:lang w:val="ro-RO"/>
        </w:rPr>
        <w:t xml:space="preserve">Stabilitatea şi evoluţia stratului de zăpadă în Munții Vlădeasa – Muntele Mare: </w:t>
      </w:r>
      <w:r w:rsidRPr="007A035B">
        <w:rPr>
          <w:rFonts w:eastAsia="Times New Roman"/>
          <w:b/>
          <w:bCs/>
          <w:highlight w:val="green"/>
          <w:u w:val="single"/>
          <w:lang w:val="ro-RO"/>
        </w:rPr>
        <w:t>risc redus</w:t>
      </w:r>
    </w:p>
    <w:p w:rsidR="007A035B" w:rsidRDefault="007A035B" w:rsidP="00356563">
      <w:pPr>
        <w:tabs>
          <w:tab w:val="start" w:pos="36pt"/>
        </w:tabs>
        <w:spacing w:after="0pt" w:line="18pt" w:lineRule="auto"/>
        <w:ind w:start="54pt" w:end="0.65pt"/>
        <w:rPr>
          <w:rFonts w:eastAsia="Times New Roman"/>
          <w:bCs/>
          <w:lang w:val="ro-RO"/>
        </w:rPr>
      </w:pPr>
      <w:r w:rsidRPr="007A035B">
        <w:rPr>
          <w:rFonts w:eastAsia="Times New Roman"/>
          <w:bCs/>
          <w:lang w:val="ro-RO"/>
        </w:rPr>
        <w:t>Stratul de zăpadă are dimensiuni reduse și nu va suferi modificări esențiale în următorul interval. Declanșarea avalanșelor este posibilă doar cu totul izolat, pe pantele înclinate și văile umbrite unde s-au menținut acumulările vechi de zăpadă și doar sub acțiunea unor supraîncărcări mari.</w:t>
      </w:r>
    </w:p>
    <w:p w:rsidR="00724717" w:rsidRPr="00BB6325" w:rsidRDefault="00724717" w:rsidP="00356563">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 xml:space="preserve">Grupa Nordică a Carpaților Orientali (zona Munților Rodnei) și în Grupa Centrală a Carpaților Orientali (zona Munților Călimani – Bistriței - </w:t>
      </w:r>
      <w:r w:rsidR="004B686E" w:rsidRPr="005D1722">
        <w:rPr>
          <w:rFonts w:eastAsia="Times New Roman" w:cs="Arial"/>
          <w:b/>
          <w:color w:val="000000"/>
          <w:u w:val="single"/>
          <w:lang w:val="ro-RO" w:eastAsia="ar-SA"/>
        </w:rPr>
        <w:t>Ceahlău)</w:t>
      </w:r>
      <w:r w:rsidR="005D1722" w:rsidRPr="005D1722">
        <w:rPr>
          <w:u w:val="single"/>
          <w:lang w:val="ro-RO"/>
        </w:rPr>
        <w:t xml:space="preserve"> </w:t>
      </w:r>
      <w:r w:rsidR="005D1722" w:rsidRPr="005D1722">
        <w:rPr>
          <w:rFonts w:eastAsia="Times New Roman" w:cs="Arial"/>
          <w:b/>
          <w:color w:val="000000"/>
          <w:u w:val="single"/>
          <w:lang w:val="ro-RO" w:eastAsia="ar-SA"/>
        </w:rPr>
        <w:t>la peste 1800 m</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813841" w:rsidRDefault="007A035B" w:rsidP="00356563">
      <w:pPr>
        <w:tabs>
          <w:tab w:val="start" w:pos="36pt"/>
        </w:tabs>
        <w:spacing w:after="0pt" w:line="18pt" w:lineRule="auto"/>
        <w:ind w:start="54pt" w:end="0.65pt"/>
        <w:rPr>
          <w:rFonts w:eastAsia="Times New Roman"/>
          <w:bCs/>
          <w:lang w:val="ro-RO"/>
        </w:rPr>
      </w:pPr>
      <w:r w:rsidRPr="007A035B">
        <w:rPr>
          <w:rFonts w:eastAsia="Times New Roman"/>
          <w:bCs/>
          <w:lang w:val="ro-RO"/>
        </w:rPr>
        <w:t>La suprafață se găsește un strat subțire de zăpadă recentă depusă în ultimele zile, peste care se vor mai depune câțiva centimetrii de zăpadă proaspătă. Sub acestea stratul de zăpadă vechi este în ansamblu compactat și stabilizat, dar cu mai multe cruste de gheață intercalate. Pe pantele înclinate, unde zăpada este acumulată, la supraîncărcări mari se pot declanșa avalanșe de mici dimensiuni, care doar în cazuri izolate pot antrena o parte mai consistentă din strat</w:t>
      </w:r>
      <w:r w:rsidR="00813841" w:rsidRPr="00813841">
        <w:rPr>
          <w:rFonts w:eastAsia="Times New Roman"/>
          <w:bCs/>
          <w:lang w:val="ro-RO"/>
        </w:rPr>
        <w:t>.</w:t>
      </w:r>
    </w:p>
    <w:p w:rsidR="007A035B" w:rsidRPr="007A035B" w:rsidRDefault="007A035B" w:rsidP="00356563">
      <w:pPr>
        <w:tabs>
          <w:tab w:val="start" w:pos="36pt"/>
        </w:tabs>
        <w:spacing w:after="0pt" w:line="18pt" w:lineRule="auto"/>
        <w:ind w:start="54pt" w:end="0.65pt"/>
        <w:rPr>
          <w:rFonts w:eastAsia="Times New Roman"/>
          <w:bCs/>
          <w:lang w:val="ro-RO"/>
        </w:rPr>
      </w:pPr>
      <w:r w:rsidRPr="007A035B">
        <w:rPr>
          <w:rFonts w:eastAsia="Times New Roman"/>
          <w:bCs/>
          <w:lang w:val="ro-RO"/>
        </w:rPr>
        <w:t xml:space="preserve">Între 1600-1800 m izolat, sub acțiunea unor supraîncărcări mari, sau chiar spontan, se mai pot declanșa curgeri sau avalanşe mici pe pantele înclinate cu zăpadă rămasă din depozitele vechi. </w:t>
      </w:r>
    </w:p>
    <w:p w:rsidR="007A035B" w:rsidRPr="00ED43BD" w:rsidRDefault="007A035B" w:rsidP="00356563">
      <w:pPr>
        <w:tabs>
          <w:tab w:val="start" w:pos="36pt"/>
        </w:tabs>
        <w:spacing w:after="0pt" w:line="18pt" w:lineRule="auto"/>
        <w:ind w:start="54pt" w:end="0.65pt"/>
        <w:rPr>
          <w:rFonts w:eastAsia="Times New Roman"/>
          <w:bCs/>
          <w:lang w:val="ro-RO"/>
        </w:rPr>
      </w:pPr>
      <w:r w:rsidRPr="007A035B">
        <w:rPr>
          <w:rFonts w:eastAsia="Times New Roman"/>
          <w:bCs/>
          <w:lang w:val="ro-RO"/>
        </w:rPr>
        <w:t>La altitudini mai mici de 1600 m stratul este discontinuu sau topit.</w:t>
      </w:r>
    </w:p>
    <w:p w:rsidR="00807F80" w:rsidRDefault="00807F80" w:rsidP="00356563">
      <w:pPr>
        <w:tabs>
          <w:tab w:val="start" w:pos="36pt"/>
        </w:tabs>
        <w:spacing w:after="0pt" w:line="18pt" w:lineRule="auto"/>
        <w:ind w:start="0pt" w:end="0.65pt"/>
        <w:rPr>
          <w:rFonts w:eastAsia="Times New Roman"/>
          <w:bCs/>
          <w:lang w:val="ro-RO"/>
        </w:rPr>
      </w:pPr>
    </w:p>
    <w:p w:rsidR="00C3418B" w:rsidRPr="00AA0DA4" w:rsidRDefault="00B13A96" w:rsidP="0035656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356563">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356563">
      <w:pPr>
        <w:spacing w:after="0pt" w:line="18pt" w:lineRule="auto"/>
        <w:ind w:start="54pt" w:end="0.65pt"/>
        <w:outlineLvl w:val="5"/>
        <w:rPr>
          <w:color w:val="000000"/>
          <w:lang w:val="ro-RO"/>
        </w:rPr>
      </w:pPr>
      <w:r w:rsidRPr="001028E2">
        <w:rPr>
          <w:color w:val="000000"/>
          <w:lang w:val="ro-RO"/>
        </w:rPr>
        <w:t>Nu au fost semnalate evenimente deosebite.</w:t>
      </w:r>
    </w:p>
    <w:p w:rsidR="0014711C" w:rsidRPr="009C4C52" w:rsidRDefault="0014711C" w:rsidP="00356563">
      <w:pPr>
        <w:spacing w:after="0pt" w:line="18pt" w:lineRule="auto"/>
        <w:ind w:start="54pt" w:end="0.65pt"/>
        <w:outlineLvl w:val="5"/>
        <w:rPr>
          <w:color w:val="000000"/>
          <w:sz w:val="16"/>
          <w:szCs w:val="16"/>
          <w:lang w:val="ro-RO"/>
        </w:rPr>
      </w:pPr>
    </w:p>
    <w:p w:rsidR="00DA64C0" w:rsidRDefault="006D48CC" w:rsidP="00356563">
      <w:pPr>
        <w:spacing w:after="0pt" w:line="18pt" w:lineRule="auto"/>
        <w:ind w:start="54pt" w:end="0.65pt"/>
        <w:outlineLvl w:val="5"/>
        <w:rPr>
          <w:b/>
          <w:color w:val="000000"/>
          <w:lang w:val="ro-RO"/>
        </w:rPr>
      </w:pPr>
      <w:r w:rsidRPr="001028E2">
        <w:rPr>
          <w:b/>
          <w:color w:val="000000"/>
          <w:lang w:val="ro-RO"/>
        </w:rPr>
        <w:t>2.2. Pe râurile interioare</w:t>
      </w:r>
    </w:p>
    <w:p w:rsidR="00F505E1" w:rsidRDefault="00F505E1" w:rsidP="00356563">
      <w:pPr>
        <w:spacing w:after="0pt" w:line="18pt" w:lineRule="auto"/>
        <w:ind w:start="54pt" w:end="0.65pt"/>
        <w:outlineLvl w:val="5"/>
        <w:rPr>
          <w:color w:val="000000"/>
          <w:lang w:val="ro-RO"/>
        </w:rPr>
      </w:pPr>
      <w:r w:rsidRPr="001028E2">
        <w:rPr>
          <w:color w:val="000000"/>
          <w:lang w:val="ro-RO"/>
        </w:rPr>
        <w:t>Nu au fost semnalate evenimente deosebite.</w:t>
      </w:r>
    </w:p>
    <w:p w:rsidR="0019456D" w:rsidRPr="00B57B35" w:rsidRDefault="0019456D" w:rsidP="00356563">
      <w:pPr>
        <w:spacing w:after="0pt" w:line="18pt" w:lineRule="auto"/>
        <w:ind w:start="54pt"/>
        <w:rPr>
          <w:sz w:val="16"/>
          <w:szCs w:val="16"/>
          <w:lang w:val="ro-RO"/>
        </w:rPr>
      </w:pPr>
    </w:p>
    <w:p w:rsidR="006D48CC" w:rsidRPr="00877D84" w:rsidRDefault="006D48CC" w:rsidP="00356563">
      <w:pPr>
        <w:spacing w:after="0pt" w:line="18pt" w:lineRule="auto"/>
        <w:ind w:start="54pt" w:end="0.65pt"/>
        <w:outlineLvl w:val="5"/>
        <w:rPr>
          <w:b/>
          <w:color w:val="000000"/>
          <w:lang w:val="ro-RO"/>
        </w:rPr>
      </w:pPr>
      <w:r w:rsidRPr="001028E2">
        <w:rPr>
          <w:b/>
          <w:color w:val="000000"/>
          <w:lang w:val="ro-RO"/>
        </w:rPr>
        <w:lastRenderedPageBreak/>
        <w:t>2.3. Pe Marea Neagră</w:t>
      </w:r>
    </w:p>
    <w:p w:rsidR="00893A57" w:rsidRDefault="00893A57" w:rsidP="00356563">
      <w:pPr>
        <w:spacing w:after="0pt" w:line="18pt" w:lineRule="auto"/>
        <w:ind w:start="54pt" w:end="0.65pt"/>
        <w:outlineLvl w:val="5"/>
        <w:rPr>
          <w:color w:val="000000"/>
          <w:lang w:val="ro-RO"/>
        </w:rPr>
      </w:pPr>
      <w:r w:rsidRPr="001028E2">
        <w:rPr>
          <w:color w:val="000000"/>
          <w:lang w:val="ro-RO"/>
        </w:rPr>
        <w:t>Nu au fost semnalate evenimente deosebite.</w:t>
      </w:r>
    </w:p>
    <w:p w:rsidR="00877D84" w:rsidRDefault="00877D84" w:rsidP="00356563">
      <w:pPr>
        <w:spacing w:after="0pt" w:line="18pt" w:lineRule="auto"/>
        <w:ind w:start="0pt" w:end="0.65pt"/>
        <w:outlineLvl w:val="5"/>
        <w:rPr>
          <w:color w:val="000000"/>
          <w:lang w:val="ro-RO"/>
        </w:rPr>
      </w:pPr>
    </w:p>
    <w:p w:rsidR="006D18DA" w:rsidRPr="006D18DA" w:rsidRDefault="00B13A96" w:rsidP="0035656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5656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0C1E18" w:rsidRDefault="00893A57" w:rsidP="00356563">
      <w:pPr>
        <w:spacing w:after="0pt" w:line="18pt" w:lineRule="auto"/>
        <w:ind w:start="54pt"/>
        <w:rPr>
          <w:color w:val="000000"/>
          <w:lang w:val="ro-RO"/>
        </w:rPr>
      </w:pPr>
      <w:r w:rsidRPr="00893A57">
        <w:rPr>
          <w:b/>
          <w:i/>
          <w:color w:val="000000"/>
          <w:lang w:val="ro-RO"/>
        </w:rPr>
        <w:t>Agenţia Naţională pentru Protecţia Mediului</w:t>
      </w:r>
      <w:r w:rsidRPr="00893A57">
        <w:rPr>
          <w:color w:val="000000"/>
          <w:lang w:val="ro-RO"/>
        </w:rPr>
        <w:t xml:space="preserve"> informează că, din rezultatele analiz</w:t>
      </w:r>
      <w:r w:rsidR="00F505E1">
        <w:rPr>
          <w:color w:val="000000"/>
          <w:lang w:val="ro-RO"/>
        </w:rPr>
        <w:t>elor efectuate pentru 17</w:t>
      </w:r>
      <w:r w:rsidRPr="00893A57">
        <w:rPr>
          <w:color w:val="000000"/>
          <w:lang w:val="ro-RO"/>
        </w:rPr>
        <w:t>.04.2019, în cadrul Reţelei Naţionale de Monitorizare, nu s-au constatat depăşiri ale pragurilor de alertă pentru NO</w:t>
      </w:r>
      <w:r w:rsidRPr="00893A57">
        <w:rPr>
          <w:color w:val="000000"/>
          <w:vertAlign w:val="subscript"/>
          <w:lang w:val="ro-RO"/>
        </w:rPr>
        <w:t>2</w:t>
      </w:r>
      <w:r w:rsidRPr="00893A57">
        <w:rPr>
          <w:color w:val="000000"/>
          <w:lang w:val="ro-RO"/>
        </w:rPr>
        <w:t xml:space="preserve"> (dioxid de azot), SO</w:t>
      </w:r>
      <w:r w:rsidRPr="00893A57">
        <w:rPr>
          <w:color w:val="000000"/>
          <w:vertAlign w:val="subscript"/>
          <w:lang w:val="ro-RO"/>
        </w:rPr>
        <w:t>2</w:t>
      </w:r>
      <w:r w:rsidRPr="00893A57">
        <w:rPr>
          <w:color w:val="000000"/>
          <w:lang w:val="ro-RO"/>
        </w:rPr>
        <w:t xml:space="preserve"> (dioxid de sulf), ale pragurilor de alertă și informare pentru O</w:t>
      </w:r>
      <w:r w:rsidRPr="00893A57">
        <w:rPr>
          <w:color w:val="000000"/>
          <w:vertAlign w:val="subscript"/>
          <w:lang w:val="ro-RO"/>
        </w:rPr>
        <w:t>3</w:t>
      </w:r>
      <w:r w:rsidRPr="00893A57">
        <w:rPr>
          <w:color w:val="000000"/>
          <w:lang w:val="ro-RO"/>
        </w:rPr>
        <w:t xml:space="preserve"> (ozon). Mediile zilnice pentru PM</w:t>
      </w:r>
      <w:r w:rsidRPr="00893A57">
        <w:rPr>
          <w:color w:val="000000"/>
          <w:vertAlign w:val="subscript"/>
          <w:lang w:val="ro-RO"/>
        </w:rPr>
        <w:t>10</w:t>
      </w:r>
      <w:r w:rsidRPr="00893A57">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0C1E18" w:rsidRPr="000C1E18" w:rsidRDefault="000C1E18" w:rsidP="00356563">
      <w:pPr>
        <w:spacing w:after="0pt" w:line="18pt" w:lineRule="auto"/>
        <w:ind w:start="54pt"/>
        <w:rPr>
          <w:color w:val="000000"/>
          <w:lang w:val="ro-RO"/>
        </w:rPr>
      </w:pPr>
    </w:p>
    <w:p w:rsidR="002C7A69" w:rsidRDefault="00B13A96" w:rsidP="0035656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E550EF" w:rsidRPr="00893A57" w:rsidRDefault="00893A57" w:rsidP="00356563">
      <w:pPr>
        <w:spacing w:after="0pt" w:line="18pt" w:lineRule="auto"/>
        <w:ind w:start="54pt"/>
        <w:rPr>
          <w:lang w:val="it-IT"/>
        </w:rPr>
      </w:pPr>
      <w:r w:rsidRPr="0050738A">
        <w:rPr>
          <w:lang w:val="it-IT"/>
        </w:rPr>
        <w:t>Nu au fost semnalate evenimente deosebite.</w:t>
      </w:r>
    </w:p>
    <w:p w:rsidR="00CA0E41" w:rsidRPr="00D92B1F" w:rsidRDefault="00CA0E41" w:rsidP="00356563">
      <w:pPr>
        <w:tabs>
          <w:tab w:val="num" w:pos="35.45pt"/>
        </w:tabs>
        <w:spacing w:after="0pt" w:line="18pt" w:lineRule="auto"/>
        <w:ind w:start="54pt" w:end="0.65pt"/>
        <w:rPr>
          <w:color w:val="000000"/>
          <w:lang w:val="ro-RO"/>
        </w:rPr>
      </w:pPr>
    </w:p>
    <w:p w:rsidR="00B13A96" w:rsidRPr="002C7A69" w:rsidRDefault="00B13A96" w:rsidP="0035656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877D84" w:rsidRDefault="00F3362D" w:rsidP="00356563">
      <w:pPr>
        <w:widowControl w:val="0"/>
        <w:tabs>
          <w:tab w:val="start" w:pos="13.50pt"/>
        </w:tabs>
        <w:autoSpaceDE w:val="0"/>
        <w:autoSpaceDN w:val="0"/>
        <w:adjustRightInd w:val="0"/>
        <w:spacing w:after="0pt" w:line="18pt" w:lineRule="auto"/>
        <w:ind w:start="54pt" w:end="0.65pt"/>
        <w:rPr>
          <w:lang w:val="it-IT"/>
        </w:rPr>
      </w:pPr>
      <w:r w:rsidRPr="00F3362D">
        <w:rPr>
          <w:lang w:val="ro-RO"/>
        </w:rPr>
        <w:t>Menţionăm că pentru factorii de mediu urmăriţi nu s-au înregistrat depăşiri ale limitelor de aver</w:t>
      </w:r>
      <w:r w:rsidR="00D86884">
        <w:rPr>
          <w:lang w:val="ro-RO"/>
        </w:rPr>
        <w:t xml:space="preserve">tizare/alarmare în intervalul </w:t>
      </w:r>
      <w:r w:rsidR="00F505E1">
        <w:rPr>
          <w:lang w:val="ro-RO"/>
        </w:rPr>
        <w:t>17.04.2019-18</w:t>
      </w:r>
      <w:r w:rsidR="00D86884">
        <w:rPr>
          <w:lang w:val="ro-RO"/>
        </w:rPr>
        <w:t>.04</w:t>
      </w:r>
      <w:r w:rsidRPr="00F3362D">
        <w:rPr>
          <w:lang w:val="ro-RO"/>
        </w:rPr>
        <w:t xml:space="preserve">.2019 şi nu s-au semnalat evenimente deosebite. </w:t>
      </w:r>
      <w:r w:rsidRPr="00F3362D">
        <w:rPr>
          <w:lang w:val="it-IT"/>
        </w:rPr>
        <w:t>Parametrii constataţi la staţiile de pe teritoriul României s-au situat în limitele fondului natural.</w:t>
      </w:r>
    </w:p>
    <w:p w:rsidR="00F3362D" w:rsidRPr="00D92B1F" w:rsidRDefault="00F3362D" w:rsidP="00356563">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35656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356563">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356563">
      <w:pPr>
        <w:tabs>
          <w:tab w:val="num" w:pos="35.45pt"/>
        </w:tabs>
        <w:spacing w:after="0pt" w:line="18pt" w:lineRule="auto"/>
        <w:ind w:start="54pt" w:end="0.65pt"/>
        <w:rPr>
          <w:noProof/>
          <w:lang w:val="ro-RO"/>
        </w:rPr>
      </w:pPr>
    </w:p>
    <w:p w:rsidR="00DB6A9B" w:rsidRDefault="00DB6A9B" w:rsidP="00356563">
      <w:pPr>
        <w:tabs>
          <w:tab w:val="num" w:pos="35.45pt"/>
        </w:tabs>
        <w:spacing w:after="0pt" w:line="18pt" w:lineRule="auto"/>
        <w:ind w:start="0pt" w:end="0.65pt"/>
        <w:rPr>
          <w:noProof/>
          <w:sz w:val="20"/>
          <w:szCs w:val="20"/>
          <w:lang w:val="ro-RO"/>
        </w:rPr>
      </w:pPr>
    </w:p>
    <w:p w:rsidR="005D6973" w:rsidRDefault="000E2F49" w:rsidP="00356563">
      <w:pPr>
        <w:tabs>
          <w:tab w:val="num" w:pos="35.45pt"/>
        </w:tabs>
        <w:spacing w:after="0pt" w:line="18pt" w:lineRule="auto"/>
        <w:ind w:start="0pt" w:end="0.65pt"/>
        <w:rPr>
          <w:noProof/>
          <w:sz w:val="20"/>
          <w:szCs w:val="20"/>
          <w:lang w:val="ro-RO"/>
        </w:rPr>
      </w:pPr>
      <w:r>
        <w:rPr>
          <w:noProof/>
          <w:sz w:val="20"/>
          <w:szCs w:val="20"/>
          <w:lang w:val="ro-RO"/>
        </w:rPr>
        <w:t>DIRECȚIA DE COMUNICARE ȘI RESURSE UMANE</w:t>
      </w:r>
    </w:p>
    <w:sectPr w:rsidR="005D6973"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D08B1" w:rsidRDefault="00AD08B1" w:rsidP="00CD5B3B">
      <w:r>
        <w:separator/>
      </w:r>
    </w:p>
  </w:endnote>
  <w:endnote w:type="continuationSeparator" w:id="0">
    <w:p w:rsidR="00AD08B1" w:rsidRDefault="00AD08B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AD08B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AD08B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D08B1" w:rsidRDefault="00AD08B1" w:rsidP="00CD5B3B">
      <w:r>
        <w:separator/>
      </w:r>
    </w:p>
  </w:footnote>
  <w:footnote w:type="continuationSeparator" w:id="0">
    <w:p w:rsidR="00AD08B1" w:rsidRDefault="00AD08B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2F49"/>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77F"/>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563"/>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F18"/>
    <w:rsid w:val="006E001F"/>
    <w:rsid w:val="006E153F"/>
    <w:rsid w:val="006E159F"/>
    <w:rsid w:val="006E187D"/>
    <w:rsid w:val="006E194F"/>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8B1"/>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8EE"/>
    <w:rsid w:val="00CF7D78"/>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5F2F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D1378CE-AE30-4A55-BA83-B19C9AFC5E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10044</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1628</cp:revision>
  <cp:lastPrinted>2019-03-30T06:13:00Z</cp:lastPrinted>
  <dcterms:created xsi:type="dcterms:W3CDTF">2017-07-18T07:50:00Z</dcterms:created>
  <dcterms:modified xsi:type="dcterms:W3CDTF">2019-04-19T05:35:00Z</dcterms:modified>
</cp:coreProperties>
</file>