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845A63">
      <w:pPr>
        <w:spacing w:after="0"/>
        <w:ind w:left="0"/>
        <w:rPr>
          <w:b/>
          <w:bCs/>
          <w:iCs/>
          <w:sz w:val="16"/>
          <w:szCs w:val="16"/>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624B1B">
        <w:rPr>
          <w:b/>
          <w:bCs/>
          <w:sz w:val="24"/>
          <w:szCs w:val="24"/>
          <w:lang w:val="ro-RO"/>
        </w:rPr>
        <w:t>27</w:t>
      </w:r>
      <w:r w:rsidR="00682EA6">
        <w:rPr>
          <w:b/>
          <w:bCs/>
          <w:sz w:val="24"/>
          <w:szCs w:val="24"/>
          <w:lang w:val="ro-RO"/>
        </w:rPr>
        <w:t>.04</w:t>
      </w:r>
      <w:r w:rsidR="00AA7688">
        <w:rPr>
          <w:b/>
          <w:bCs/>
          <w:sz w:val="24"/>
          <w:szCs w:val="24"/>
          <w:lang w:val="ro-RO"/>
        </w:rPr>
        <w:t>.2019</w:t>
      </w:r>
      <w:r w:rsidR="00E17BAA">
        <w:rPr>
          <w:b/>
          <w:bCs/>
          <w:sz w:val="24"/>
          <w:szCs w:val="24"/>
          <w:lang w:val="ro-RO"/>
        </w:rPr>
        <w:t xml:space="preserve">, ora 08.00 – </w:t>
      </w:r>
      <w:r w:rsidR="00624B1B">
        <w:rPr>
          <w:b/>
          <w:bCs/>
          <w:sz w:val="24"/>
          <w:szCs w:val="24"/>
          <w:lang w:val="ro-RO"/>
        </w:rPr>
        <w:t>28</w:t>
      </w:r>
      <w:r w:rsidR="00682EA6">
        <w:rPr>
          <w:b/>
          <w:bCs/>
          <w:sz w:val="24"/>
          <w:szCs w:val="24"/>
          <w:lang w:val="ro-RO"/>
        </w:rPr>
        <w:t>.04</w:t>
      </w:r>
      <w:r w:rsidR="006629AF">
        <w:rPr>
          <w:b/>
          <w:bCs/>
          <w:sz w:val="24"/>
          <w:szCs w:val="24"/>
          <w:lang w:val="ro-RO"/>
        </w:rPr>
        <w:t>.2019</w:t>
      </w:r>
      <w:r w:rsidRPr="00C02271">
        <w:rPr>
          <w:b/>
          <w:bCs/>
          <w:sz w:val="24"/>
          <w:szCs w:val="24"/>
          <w:lang w:val="ro-RO"/>
        </w:rPr>
        <w:t>, ora 08.00</w:t>
      </w:r>
    </w:p>
    <w:p w:rsidR="008E7EBF" w:rsidRDefault="008E7EBF" w:rsidP="00F70CF3">
      <w:pPr>
        <w:spacing w:after="0"/>
        <w:ind w:left="0"/>
        <w:rPr>
          <w:b/>
          <w:bCs/>
          <w:sz w:val="16"/>
          <w:szCs w:val="16"/>
          <w:lang w:val="ro-RO"/>
        </w:rPr>
      </w:pPr>
    </w:p>
    <w:p w:rsidR="007D3B4C" w:rsidRPr="00C02271" w:rsidRDefault="007D3B4C"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624B1B">
        <w:rPr>
          <w:b/>
          <w:bCs/>
          <w:u w:val="single"/>
          <w:lang w:val="es-PE"/>
        </w:rPr>
        <w:t>28</w:t>
      </w:r>
      <w:r w:rsidR="00682EA6">
        <w:rPr>
          <w:b/>
          <w:bCs/>
          <w:u w:val="single"/>
          <w:lang w:val="es-PE"/>
        </w:rPr>
        <w:t>.04</w:t>
      </w:r>
      <w:r w:rsidR="006629AF">
        <w:rPr>
          <w:b/>
          <w:bCs/>
          <w:u w:val="single"/>
          <w:lang w:val="es-PE"/>
        </w:rPr>
        <w:t>.2019</w:t>
      </w:r>
      <w:r w:rsidRPr="00F152E4">
        <w:rPr>
          <w:b/>
          <w:bCs/>
          <w:u w:val="single"/>
          <w:lang w:val="es-PE"/>
        </w:rPr>
        <w:t>, ora 7.00</w:t>
      </w:r>
    </w:p>
    <w:p w:rsidR="00915B26" w:rsidRDefault="00C02271" w:rsidP="00915B26">
      <w:pPr>
        <w:spacing w:after="0" w:line="240" w:lineRule="auto"/>
        <w:rPr>
          <w:b/>
          <w:bCs/>
          <w:u w:val="single"/>
          <w:lang w:val="es-PE"/>
        </w:rPr>
      </w:pPr>
      <w:r w:rsidRPr="009C7589">
        <w:rPr>
          <w:b/>
          <w:bCs/>
          <w:u w:val="single"/>
          <w:lang w:val="es-PE"/>
        </w:rPr>
        <w:t>RÂURI</w:t>
      </w:r>
    </w:p>
    <w:p w:rsidR="002E3984" w:rsidRPr="005610D6" w:rsidRDefault="00C4159D" w:rsidP="005610D6">
      <w:pPr>
        <w:spacing w:after="0" w:line="240" w:lineRule="auto"/>
        <w:ind w:left="1714"/>
        <w:rPr>
          <w:rFonts w:cs="Arial"/>
          <w:b/>
          <w:lang w:val="ro-RO"/>
        </w:rPr>
      </w:pPr>
      <w:r w:rsidRPr="00C4159D">
        <w:rPr>
          <w:rFonts w:cs="Aharoni"/>
          <w:b/>
          <w:bCs/>
          <w:color w:val="000000" w:themeColor="text1"/>
          <w:lang w:val="ro-RO"/>
        </w:rPr>
        <w:t xml:space="preserve">Este </w:t>
      </w:r>
      <w:r w:rsidRPr="00C4159D">
        <w:rPr>
          <w:rFonts w:cs="Aharoni"/>
          <w:bCs/>
          <w:lang w:val="ro-RO"/>
        </w:rPr>
        <w:t>î</w:t>
      </w:r>
      <w:r w:rsidRPr="00C4159D">
        <w:rPr>
          <w:rFonts w:cs="Aharoni"/>
          <w:b/>
          <w:bCs/>
          <w:color w:val="000000" w:themeColor="text1"/>
          <w:lang w:val="ro-RO"/>
        </w:rPr>
        <w:t>n vigoare p</w:t>
      </w:r>
      <w:r w:rsidRPr="00C4159D">
        <w:rPr>
          <w:lang w:val="ro-RO"/>
        </w:rPr>
        <w:t>â</w:t>
      </w:r>
      <w:r w:rsidRPr="00C4159D">
        <w:rPr>
          <w:rFonts w:cs="Aharoni"/>
          <w:b/>
          <w:bCs/>
          <w:color w:val="000000" w:themeColor="text1"/>
          <w:lang w:val="ro-RO"/>
        </w:rPr>
        <w:t>n</w:t>
      </w:r>
      <w:r w:rsidRPr="00C4159D">
        <w:rPr>
          <w:rFonts w:cs="Aharoni"/>
          <w:b/>
          <w:bCs/>
          <w:lang w:val="ro-RO"/>
        </w:rPr>
        <w:t>ă</w:t>
      </w:r>
      <w:r w:rsidRPr="00C4159D">
        <w:rPr>
          <w:rFonts w:cs="Aharoni"/>
          <w:b/>
          <w:bCs/>
          <w:color w:val="000000" w:themeColor="text1"/>
          <w:lang w:val="ro-RO"/>
        </w:rPr>
        <w:t xml:space="preserve"> </w:t>
      </w:r>
      <w:r w:rsidRPr="00C4159D">
        <w:rPr>
          <w:rFonts w:cs="Aharoni"/>
          <w:bCs/>
          <w:lang w:val="ro-RO"/>
        </w:rPr>
        <w:t>î</w:t>
      </w:r>
      <w:r w:rsidRPr="00C4159D">
        <w:rPr>
          <w:rFonts w:cs="Aharoni"/>
          <w:b/>
          <w:bCs/>
          <w:color w:val="000000" w:themeColor="text1"/>
          <w:lang w:val="ro-RO"/>
        </w:rPr>
        <w:t xml:space="preserve">n data de 28.04.2019, la ora 24:00, </w:t>
      </w:r>
      <w:r w:rsidRPr="00C4159D">
        <w:rPr>
          <w:rFonts w:cs="Aharoni"/>
          <w:b/>
          <w:bCs/>
          <w:color w:val="000000" w:themeColor="text1"/>
          <w:u w:val="single"/>
          <w:lang w:val="ro-RO"/>
        </w:rPr>
        <w:t>aten</w:t>
      </w:r>
      <w:r w:rsidRPr="00C4159D">
        <w:rPr>
          <w:rFonts w:eastAsia="Times New Roman" w:cs="Arial"/>
          <w:b/>
          <w:color w:val="000000" w:themeColor="text1"/>
          <w:u w:val="single"/>
          <w:lang w:val="ro-RO"/>
        </w:rPr>
        <w:t>ț</w:t>
      </w:r>
      <w:r w:rsidRPr="00C4159D">
        <w:rPr>
          <w:rFonts w:cs="Aharoni"/>
          <w:b/>
          <w:bCs/>
          <w:color w:val="000000" w:themeColor="text1"/>
          <w:u w:val="single"/>
          <w:lang w:val="ro-RO"/>
        </w:rPr>
        <w:t>ionarea hidrologic</w:t>
      </w:r>
      <w:r w:rsidRPr="00C4159D">
        <w:rPr>
          <w:rFonts w:cs="Aharoni"/>
          <w:b/>
          <w:bCs/>
          <w:u w:val="single"/>
          <w:lang w:val="ro-RO"/>
        </w:rPr>
        <w:t>ă</w:t>
      </w:r>
      <w:r w:rsidRPr="00C4159D">
        <w:rPr>
          <w:rFonts w:cs="Aharoni"/>
          <w:b/>
          <w:bCs/>
          <w:color w:val="000000" w:themeColor="text1"/>
          <w:lang w:val="ro-RO"/>
        </w:rPr>
        <w:t xml:space="preserve"> nr. 7 – </w:t>
      </w:r>
      <w:r w:rsidRPr="00C4159D">
        <w:rPr>
          <w:rFonts w:cs="Aharoni"/>
          <w:b/>
          <w:bCs/>
          <w:color w:val="000000" w:themeColor="text1"/>
          <w:u w:val="single"/>
          <w:lang w:val="ro-RO"/>
        </w:rPr>
        <w:t>COD GALBEN</w:t>
      </w:r>
      <w:r w:rsidRPr="00C4159D">
        <w:rPr>
          <w:rFonts w:cs="Aharoni"/>
          <w:b/>
          <w:bCs/>
          <w:color w:val="000000" w:themeColor="text1"/>
          <w:lang w:val="ro-RO"/>
        </w:rPr>
        <w:t>, viz</w:t>
      </w:r>
      <w:r w:rsidRPr="00C4159D">
        <w:rPr>
          <w:lang w:val="ro-RO"/>
        </w:rPr>
        <w:t>â</w:t>
      </w:r>
      <w:r w:rsidRPr="00C4159D">
        <w:rPr>
          <w:rFonts w:cs="Aharoni"/>
          <w:b/>
          <w:bCs/>
          <w:color w:val="000000" w:themeColor="text1"/>
          <w:lang w:val="ro-RO"/>
        </w:rPr>
        <w:t xml:space="preserve">nd </w:t>
      </w:r>
      <w:r w:rsidRPr="00C4159D">
        <w:rPr>
          <w:rFonts w:eastAsia="Times New Roman" w:cs="Arial"/>
          <w:b/>
          <w:color w:val="000000" w:themeColor="text1"/>
          <w:lang w:val="ro-RO"/>
        </w:rPr>
        <w:t>scurgeri importante pe versanți, torenți și pâraie, viituri rapide pe râurile mici cu posibile efecte de inundații locale și creșteri de debite și niveluri cu posibile depășiri ale COTELOR DE ATENŢIE pe r</w:t>
      </w:r>
      <w:r w:rsidRPr="00C4159D">
        <w:rPr>
          <w:lang w:val="ro-RO"/>
        </w:rPr>
        <w:t>â</w:t>
      </w:r>
      <w:r w:rsidRPr="00C4159D">
        <w:rPr>
          <w:rFonts w:eastAsia="Times New Roman" w:cs="Arial"/>
          <w:b/>
          <w:color w:val="000000" w:themeColor="text1"/>
          <w:lang w:val="ro-RO"/>
        </w:rPr>
        <w:t xml:space="preserve">urile </w:t>
      </w:r>
      <w:r w:rsidR="005610D6">
        <w:rPr>
          <w:rFonts w:eastAsia="Times New Roman" w:cs="Arial"/>
          <w:b/>
          <w:color w:val="000000" w:themeColor="text1"/>
          <w:lang w:val="ro-RO"/>
        </w:rPr>
        <w:t xml:space="preserve">bazinele hidrografice </w:t>
      </w:r>
      <w:r w:rsidR="005610D6" w:rsidRPr="00606925">
        <w:rPr>
          <w:rFonts w:eastAsia="Times New Roman" w:cs="Arial"/>
          <w:b/>
          <w:lang w:val="ro-RO"/>
        </w:rPr>
        <w:t>Vişeu, Iza, Tur, Someşul Mare, Lăpuş, Crasna, Barcău, Crişul Repede, Crişul Negru, Crişul Alb, Mureş, Bega, Timiş, Bârzava, Car</w:t>
      </w:r>
      <w:r w:rsidR="005610D6">
        <w:rPr>
          <w:rFonts w:eastAsia="Times New Roman" w:cs="Arial"/>
          <w:b/>
          <w:lang w:val="ro-RO"/>
        </w:rPr>
        <w:t xml:space="preserve">aş, Jiu, Olt, Bistriţa, Moldova </w:t>
      </w:r>
      <w:r w:rsidR="005610D6" w:rsidRPr="00C4159D">
        <w:rPr>
          <w:rFonts w:eastAsia="Times New Roman" w:cs="Arial"/>
          <w:b/>
          <w:color w:val="000000" w:themeColor="text1"/>
          <w:lang w:val="ro-RO"/>
        </w:rPr>
        <w:t>și</w:t>
      </w:r>
      <w:r w:rsidR="005610D6" w:rsidRPr="00606925">
        <w:rPr>
          <w:rFonts w:eastAsia="Times New Roman" w:cs="Arial"/>
          <w:b/>
          <w:lang w:val="ro-RO"/>
        </w:rPr>
        <w:t xml:space="preserve"> Suceava</w:t>
      </w:r>
      <w:r w:rsidR="005610D6">
        <w:rPr>
          <w:rFonts w:eastAsia="Times New Roman" w:cs="Arial"/>
          <w:b/>
          <w:lang w:val="ro-RO"/>
        </w:rPr>
        <w:t>, aferente</w:t>
      </w:r>
      <w:r w:rsidRPr="00C4159D">
        <w:rPr>
          <w:rFonts w:eastAsia="Times New Roman" w:cs="Arial"/>
          <w:b/>
          <w:color w:val="000000" w:themeColor="text1"/>
          <w:lang w:val="ro-RO"/>
        </w:rPr>
        <w:t xml:space="preserve"> județ</w:t>
      </w:r>
      <w:r w:rsidR="005610D6">
        <w:rPr>
          <w:rFonts w:eastAsia="Times New Roman" w:cs="Arial"/>
          <w:b/>
          <w:color w:val="000000" w:themeColor="text1"/>
          <w:lang w:val="ro-RO"/>
        </w:rPr>
        <w:t>elor</w:t>
      </w:r>
      <w:r w:rsidRPr="00C4159D">
        <w:rPr>
          <w:rFonts w:eastAsia="Times New Roman" w:cs="Arial"/>
          <w:b/>
          <w:color w:val="000000" w:themeColor="text1"/>
          <w:lang w:val="ro-RO"/>
        </w:rPr>
        <w:t xml:space="preserve"> </w:t>
      </w:r>
      <w:r w:rsidRPr="00610717">
        <w:rPr>
          <w:b/>
          <w:bCs/>
          <w:i/>
          <w:color w:val="000000" w:themeColor="text1"/>
          <w:lang w:val="ro-RO"/>
        </w:rPr>
        <w:t>ALBA,</w:t>
      </w:r>
      <w:r w:rsidRPr="00C4159D">
        <w:rPr>
          <w:b/>
          <w:bCs/>
          <w:color w:val="000000" w:themeColor="text1"/>
          <w:lang w:val="ro-RO"/>
        </w:rPr>
        <w:t xml:space="preserve"> </w:t>
      </w:r>
      <w:r w:rsidRPr="00C4159D">
        <w:rPr>
          <w:b/>
          <w:bCs/>
          <w:i/>
          <w:color w:val="000000" w:themeColor="text1"/>
          <w:lang w:val="ro-RO"/>
        </w:rPr>
        <w:t>ARAD, ARGEŞ, BIHOR, BISTRIŢA-NĂSĂUD, CARAŞ-SEVERIN, CLUJ, GORJ, HARGHITA, HUNEDOARA, MARAMUREŞ, MUREŞ, NEAMŢ, SATU MARE, SĂLAJ, SUCEAVA, VÂLCEA şi TIMIŞ.</w:t>
      </w:r>
      <w:r w:rsidRPr="00C4159D">
        <w:rPr>
          <w:b/>
          <w:bCs/>
          <w:color w:val="000000" w:themeColor="text1"/>
          <w:lang w:val="ro-RO"/>
        </w:rPr>
        <w:t xml:space="preserve"> </w:t>
      </w:r>
    </w:p>
    <w:p w:rsidR="002E3984" w:rsidRPr="004B6F8E" w:rsidRDefault="002E3984" w:rsidP="004B6F8E">
      <w:pPr>
        <w:keepLines/>
        <w:spacing w:after="0" w:line="240" w:lineRule="auto"/>
        <w:ind w:left="1699" w:right="115"/>
        <w:rPr>
          <w:rFonts w:cs="Aharoni"/>
          <w:b/>
          <w:bCs/>
          <w:color w:val="000000" w:themeColor="text1"/>
          <w:sz w:val="16"/>
          <w:szCs w:val="16"/>
          <w:lang w:val="ro-RO"/>
        </w:rPr>
      </w:pPr>
    </w:p>
    <w:p w:rsidR="004B6F8E" w:rsidRPr="004B6F8E" w:rsidRDefault="00C02271" w:rsidP="004B6F8E">
      <w:pPr>
        <w:keepLines/>
        <w:spacing w:after="0" w:line="240" w:lineRule="auto"/>
        <w:ind w:left="1699" w:right="115"/>
        <w:rPr>
          <w:rFonts w:cs="Arial"/>
          <w:lang w:val="ro-RO" w:eastAsia="ar-SA"/>
        </w:rPr>
      </w:pPr>
      <w:r w:rsidRPr="004B6F8E">
        <w:rPr>
          <w:rFonts w:cs="Aharoni"/>
          <w:b/>
          <w:bCs/>
          <w:color w:val="000000" w:themeColor="text1"/>
          <w:lang w:val="ro-RO"/>
        </w:rPr>
        <w:t>Debitele au fost</w:t>
      </w:r>
      <w:r w:rsidR="00113717" w:rsidRPr="004B6F8E">
        <w:rPr>
          <w:rFonts w:cs="Aharoni"/>
          <w:color w:val="000000" w:themeColor="text1"/>
          <w:lang w:val="es-PE"/>
        </w:rPr>
        <w:t xml:space="preserve"> </w:t>
      </w:r>
      <w:r w:rsidR="004B6F8E" w:rsidRPr="004B6F8E">
        <w:rPr>
          <w:rFonts w:cs="Arial"/>
          <w:b/>
          <w:lang w:val="ro-RO" w:eastAsia="ar-SA"/>
        </w:rPr>
        <w:t>în general în creștere</w:t>
      </w:r>
      <w:r w:rsidR="004B6F8E" w:rsidRPr="004B6F8E">
        <w:rPr>
          <w:rFonts w:cs="Arial"/>
          <w:lang w:val="ro-RO" w:eastAsia="ar-SA"/>
        </w:rPr>
        <w:t xml:space="preserve"> ca urmare a precipitațiilor căzute în interval și propagării, exceptând râurile din bazinele hidrografice: Vedea, Buzău, Putna, Râmnicu Sărat, Trotuș, Bârlad, Prut, cele din Dobrogea, bazinele mijlocii și inferioare ale Argeșului, Ialomiței, Moldovei, Sucevei, bazinele inferioare ale Jiului, Oltului, Bistriței, cursul mijlociu al Prutului și afluenții acestuia, unde au fost relativ staționare. </w:t>
      </w:r>
    </w:p>
    <w:p w:rsidR="004B6F8E" w:rsidRPr="004B6F8E" w:rsidRDefault="004B6F8E" w:rsidP="004B6F8E">
      <w:pPr>
        <w:keepLines/>
        <w:spacing w:after="0" w:line="240" w:lineRule="auto"/>
        <w:ind w:left="1699" w:right="115"/>
        <w:rPr>
          <w:rFonts w:cs="Arial"/>
          <w:lang w:val="ro-RO" w:eastAsia="ar-SA"/>
        </w:rPr>
      </w:pPr>
      <w:r w:rsidRPr="004B6F8E">
        <w:rPr>
          <w:rFonts w:cs="Arial"/>
          <w:lang w:val="ro-RO"/>
        </w:rPr>
        <w:t xml:space="preserve">Scurgeri importante pe versanți, torenți și pâraie, viituri rapide pe râurile mici cu efecte de inundații locale și creșteri de debite și niveluri s-au înregistrat pe unele râuri din nordul, centrul, vestul și sud-vestul ţării, </w:t>
      </w:r>
      <w:r w:rsidRPr="004B6F8E">
        <w:rPr>
          <w:lang w:val="ro-RO"/>
        </w:rPr>
        <w:t>ca urmare a precipitaţiilor sub formă de aversă mai însemnate cantitativ căzute în interval.</w:t>
      </w:r>
      <w:r w:rsidRPr="004B6F8E">
        <w:rPr>
          <w:rFonts w:cs="Arial"/>
          <w:lang w:val="ro-RO" w:eastAsia="ar-SA"/>
        </w:rPr>
        <w:t xml:space="preserve"> </w:t>
      </w:r>
    </w:p>
    <w:p w:rsidR="004B6F8E" w:rsidRPr="004B6F8E" w:rsidRDefault="004B6F8E" w:rsidP="004B6F8E">
      <w:pPr>
        <w:spacing w:after="0" w:line="240" w:lineRule="auto"/>
        <w:rPr>
          <w:rFonts w:cs="Arial"/>
          <w:lang w:val="ro-RO" w:eastAsia="ar-SA"/>
        </w:rPr>
      </w:pPr>
      <w:r w:rsidRPr="004B6F8E">
        <w:rPr>
          <w:rFonts w:cs="Arial"/>
          <w:lang w:val="ro-RO" w:eastAsia="ar-SA"/>
        </w:rPr>
        <w:t xml:space="preserve">Debitele se situează în general la valori cuprinse între 30-90% din mediile multianuale lunare, mai mari (în jurul și peste normalele lunare) pe cursul superior al Bistriţei şi pe unele râuri din Dobrogea și mai mici (sub 30%) pe râurile din bazinele râurilor: Iza, Lăpuş, Mara, Crasna, Barcău, Mureș și unii afluenți ai săi, Bistra, Bârlad, Jijia, </w:t>
      </w:r>
      <w:r w:rsidRPr="004B6F8E">
        <w:rPr>
          <w:lang w:val="ro-RO"/>
        </w:rPr>
        <w:t>pe unii afluenţi din bazinele superioare ale Oltului şi Argeşului</w:t>
      </w:r>
      <w:r w:rsidRPr="004B6F8E">
        <w:rPr>
          <w:rFonts w:cs="Arial"/>
          <w:lang w:val="ro-RO" w:eastAsia="ar-SA"/>
        </w:rPr>
        <w:t xml:space="preserve"> şi pe unii afluenţi ai Prutului.</w:t>
      </w:r>
    </w:p>
    <w:p w:rsidR="004B6F8E" w:rsidRPr="004B6F8E" w:rsidRDefault="004B6F8E" w:rsidP="004B6F8E">
      <w:pPr>
        <w:keepLines/>
        <w:spacing w:after="0" w:line="240" w:lineRule="auto"/>
        <w:ind w:right="112"/>
        <w:rPr>
          <w:rFonts w:cs="Arial"/>
          <w:lang w:val="fr-FR" w:eastAsia="ar-SA"/>
        </w:rPr>
      </w:pPr>
      <w:proofErr w:type="spellStart"/>
      <w:r w:rsidRPr="004B6F8E">
        <w:rPr>
          <w:rFonts w:cs="Arial"/>
          <w:lang w:val="fr-FR" w:eastAsia="ar-SA"/>
        </w:rPr>
        <w:t>În</w:t>
      </w:r>
      <w:proofErr w:type="spellEnd"/>
      <w:r w:rsidRPr="004B6F8E">
        <w:rPr>
          <w:rFonts w:cs="Arial"/>
          <w:lang w:val="fr-FR" w:eastAsia="ar-SA"/>
        </w:rPr>
        <w:t xml:space="preserve"> </w:t>
      </w:r>
      <w:proofErr w:type="spellStart"/>
      <w:r w:rsidRPr="004B6F8E">
        <w:rPr>
          <w:rFonts w:cs="Arial"/>
          <w:lang w:val="fr-FR" w:eastAsia="ar-SA"/>
        </w:rPr>
        <w:t>interval</w:t>
      </w:r>
      <w:proofErr w:type="spellEnd"/>
      <w:r w:rsidRPr="004B6F8E">
        <w:rPr>
          <w:rFonts w:cs="Arial"/>
          <w:lang w:val="fr-FR" w:eastAsia="ar-SA"/>
        </w:rPr>
        <w:t xml:space="preserve"> au </w:t>
      </w:r>
      <w:proofErr w:type="spellStart"/>
      <w:r w:rsidRPr="004B6F8E">
        <w:rPr>
          <w:rFonts w:cs="Arial"/>
          <w:lang w:val="fr-FR" w:eastAsia="ar-SA"/>
        </w:rPr>
        <w:t>fost</w:t>
      </w:r>
      <w:proofErr w:type="spellEnd"/>
      <w:r w:rsidRPr="004B6F8E">
        <w:rPr>
          <w:rFonts w:cs="Arial"/>
          <w:lang w:val="fr-FR" w:eastAsia="ar-SA"/>
        </w:rPr>
        <w:t xml:space="preserve"> </w:t>
      </w:r>
      <w:proofErr w:type="spellStart"/>
      <w:r w:rsidRPr="004B6F8E">
        <w:rPr>
          <w:rFonts w:cs="Arial"/>
          <w:lang w:val="fr-FR" w:eastAsia="ar-SA"/>
        </w:rPr>
        <w:t>emise</w:t>
      </w:r>
      <w:proofErr w:type="spellEnd"/>
      <w:r w:rsidRPr="004B6F8E">
        <w:rPr>
          <w:rFonts w:cs="Arial"/>
          <w:lang w:val="fr-FR" w:eastAsia="ar-SA"/>
        </w:rPr>
        <w:t xml:space="preserve"> </w:t>
      </w:r>
      <w:proofErr w:type="spellStart"/>
      <w:r w:rsidRPr="004B6F8E">
        <w:rPr>
          <w:rFonts w:cs="Arial"/>
          <w:lang w:val="fr-FR" w:eastAsia="ar-SA"/>
        </w:rPr>
        <w:t>trei</w:t>
      </w:r>
      <w:proofErr w:type="spellEnd"/>
      <w:r w:rsidRPr="004B6F8E">
        <w:rPr>
          <w:rFonts w:cs="Arial"/>
          <w:lang w:val="fr-FR" w:eastAsia="ar-SA"/>
        </w:rPr>
        <w:t xml:space="preserve"> </w:t>
      </w:r>
      <w:proofErr w:type="spellStart"/>
      <w:r>
        <w:rPr>
          <w:rFonts w:cs="Arial"/>
          <w:b/>
          <w:lang w:val="fr-FR" w:eastAsia="ar-SA"/>
        </w:rPr>
        <w:t>a</w:t>
      </w:r>
      <w:r w:rsidRPr="004B6F8E">
        <w:rPr>
          <w:rFonts w:cs="Arial"/>
          <w:b/>
          <w:lang w:val="fr-FR" w:eastAsia="ar-SA"/>
        </w:rPr>
        <w:t>tenţionări</w:t>
      </w:r>
      <w:proofErr w:type="spellEnd"/>
      <w:r>
        <w:rPr>
          <w:rFonts w:cs="Arial"/>
          <w:b/>
          <w:lang w:val="fr-FR" w:eastAsia="ar-SA"/>
        </w:rPr>
        <w:t xml:space="preserve"> </w:t>
      </w:r>
      <w:proofErr w:type="spellStart"/>
      <w:r>
        <w:rPr>
          <w:rFonts w:cs="Arial"/>
          <w:b/>
          <w:lang w:val="fr-FR" w:eastAsia="ar-SA"/>
        </w:rPr>
        <w:t>h</w:t>
      </w:r>
      <w:r w:rsidRPr="004B6F8E">
        <w:rPr>
          <w:rFonts w:cs="Arial"/>
          <w:b/>
          <w:lang w:val="fr-FR" w:eastAsia="ar-SA"/>
        </w:rPr>
        <w:t>idrologice</w:t>
      </w:r>
      <w:proofErr w:type="spellEnd"/>
      <w:r w:rsidRPr="004B6F8E">
        <w:rPr>
          <w:rFonts w:cs="Arial"/>
          <w:lang w:val="fr-FR" w:eastAsia="ar-SA"/>
        </w:rPr>
        <w:t xml:space="preserve"> </w:t>
      </w:r>
      <w:proofErr w:type="spellStart"/>
      <w:r w:rsidRPr="004B6F8E">
        <w:rPr>
          <w:rFonts w:cs="Arial"/>
          <w:lang w:val="fr-FR" w:eastAsia="ar-SA"/>
        </w:rPr>
        <w:t>pentru</w:t>
      </w:r>
      <w:proofErr w:type="spellEnd"/>
      <w:r w:rsidRPr="004B6F8E">
        <w:rPr>
          <w:rFonts w:cs="Arial"/>
          <w:lang w:val="fr-FR" w:eastAsia="ar-SA"/>
        </w:rPr>
        <w:t xml:space="preserve"> </w:t>
      </w:r>
      <w:proofErr w:type="spellStart"/>
      <w:r w:rsidRPr="004B6F8E">
        <w:rPr>
          <w:rFonts w:cs="Arial"/>
          <w:lang w:val="fr-FR" w:eastAsia="ar-SA"/>
        </w:rPr>
        <w:t>fenomene</w:t>
      </w:r>
      <w:proofErr w:type="spellEnd"/>
      <w:r w:rsidRPr="004B6F8E">
        <w:rPr>
          <w:rFonts w:cs="Arial"/>
          <w:lang w:val="fr-FR" w:eastAsia="ar-SA"/>
        </w:rPr>
        <w:t xml:space="preserve"> </w:t>
      </w:r>
      <w:proofErr w:type="spellStart"/>
      <w:r w:rsidRPr="004B6F8E">
        <w:rPr>
          <w:rFonts w:cs="Arial"/>
          <w:lang w:val="fr-FR" w:eastAsia="ar-SA"/>
        </w:rPr>
        <w:t>imediate</w:t>
      </w:r>
      <w:proofErr w:type="spellEnd"/>
      <w:r w:rsidRPr="004B6F8E">
        <w:rPr>
          <w:rFonts w:cs="Arial"/>
          <w:lang w:val="fr-FR" w:eastAsia="ar-SA"/>
        </w:rPr>
        <w:t>.</w:t>
      </w:r>
    </w:p>
    <w:p w:rsidR="00915B26" w:rsidRPr="004B6F8E" w:rsidRDefault="00915B26" w:rsidP="004B6F8E">
      <w:pPr>
        <w:spacing w:after="0" w:line="240" w:lineRule="auto"/>
        <w:ind w:left="0"/>
        <w:rPr>
          <w:rFonts w:cs="Aharoni"/>
          <w:b/>
          <w:bCs/>
          <w:lang w:val="ro-RO"/>
        </w:rPr>
      </w:pPr>
    </w:p>
    <w:p w:rsidR="004B6F8E" w:rsidRPr="004B6F8E" w:rsidRDefault="00FD7003" w:rsidP="004B6F8E">
      <w:pPr>
        <w:keepLines/>
        <w:spacing w:after="0" w:line="240" w:lineRule="auto"/>
        <w:ind w:right="112"/>
        <w:rPr>
          <w:rFonts w:cs="Arial"/>
          <w:lang w:val="ro-RO" w:eastAsia="ar-SA"/>
        </w:rPr>
      </w:pPr>
      <w:r w:rsidRPr="004B6F8E">
        <w:rPr>
          <w:rFonts w:cs="Aharoni"/>
          <w:b/>
          <w:bCs/>
          <w:lang w:val="ro-RO"/>
        </w:rPr>
        <w:t>Debitele vor fi</w:t>
      </w:r>
      <w:r w:rsidR="00C20DB0" w:rsidRPr="004B6F8E">
        <w:rPr>
          <w:rFonts w:cs="Aharoni"/>
          <w:b/>
          <w:bCs/>
          <w:lang w:val="ro-RO"/>
        </w:rPr>
        <w:t xml:space="preserve"> </w:t>
      </w:r>
      <w:r w:rsidR="004B6F8E" w:rsidRPr="004B6F8E">
        <w:rPr>
          <w:rFonts w:cs="Arial"/>
          <w:b/>
          <w:lang w:val="ro-RO" w:eastAsia="ar-SA"/>
        </w:rPr>
        <w:t>în general în creștere</w:t>
      </w:r>
      <w:r w:rsidR="004B6F8E" w:rsidRPr="004B6F8E">
        <w:rPr>
          <w:rFonts w:cs="Arial"/>
          <w:lang w:val="ro-RO" w:eastAsia="ar-SA"/>
        </w:rPr>
        <w:t xml:space="preserve"> ca urmare a precipitațiilor prognozate și propagării, exceptând râurile din bazinele hidrografice: Vedea, cele din Dobrogea, bazinele mijlocii și inferioare ale Bârladului și Prutului, bazinele inferioare ale Jiului, Oltului, Argeșului, Ialomiței, Buzăului, Râmnicului Sărat, Putnei și Trotușului, unde vor fi relativ staționare.</w:t>
      </w:r>
    </w:p>
    <w:p w:rsidR="004B6F8E" w:rsidRPr="004B6F8E" w:rsidRDefault="004B6F8E" w:rsidP="004B6F8E">
      <w:pPr>
        <w:keepLines/>
        <w:spacing w:after="0" w:line="240" w:lineRule="auto"/>
        <w:ind w:right="112"/>
        <w:rPr>
          <w:lang w:val="ro-RO"/>
        </w:rPr>
      </w:pPr>
      <w:r w:rsidRPr="004B6F8E">
        <w:rPr>
          <w:rFonts w:cs="Arial"/>
          <w:lang w:val="ro-RO" w:eastAsia="ar-SA"/>
        </w:rPr>
        <w:t>Sunt posibile s</w:t>
      </w:r>
      <w:r w:rsidRPr="004B6F8E">
        <w:rPr>
          <w:rFonts w:cs="Arial"/>
          <w:lang w:val="ro-RO"/>
        </w:rPr>
        <w:t xml:space="preserve">curgeri importante pe versanți, torenți și pâraie, viituri rapide pe râurile mici cu posibile efecte de inundații locale și creșteri de debite și niveluri pe unele râuri </w:t>
      </w:r>
      <w:r w:rsidRPr="004B6F8E">
        <w:rPr>
          <w:rFonts w:cs="Arial"/>
          <w:lang w:val="ro-RO" w:eastAsia="ar-SA"/>
        </w:rPr>
        <w:t>din jumătatea nordică a țării, precum și din zonele montane și submontane, cu posibile depășiri</w:t>
      </w:r>
      <w:r w:rsidRPr="004B6F8E">
        <w:rPr>
          <w:rFonts w:cs="Arial"/>
          <w:lang w:val="ro-RO"/>
        </w:rPr>
        <w:t xml:space="preserve"> ale COTELOR DE ATENŢIE</w:t>
      </w:r>
      <w:r w:rsidRPr="004B6F8E">
        <w:rPr>
          <w:rFonts w:cs="Arial"/>
          <w:b/>
          <w:lang w:val="ro-RO"/>
        </w:rPr>
        <w:t>,</w:t>
      </w:r>
      <w:r w:rsidRPr="004B6F8E">
        <w:rPr>
          <w:lang w:val="ro-RO"/>
        </w:rPr>
        <w:t xml:space="preserve"> ca urmare a precipitaţiilor sub formă de aversă prognozate, izolat mai însemnate cantitativ.</w:t>
      </w:r>
    </w:p>
    <w:p w:rsidR="007D3B4C" w:rsidRPr="004B6F8E" w:rsidRDefault="007D3B4C" w:rsidP="00756610">
      <w:pPr>
        <w:spacing w:after="0" w:line="240" w:lineRule="auto"/>
        <w:ind w:left="0"/>
        <w:rPr>
          <w:rFonts w:cs="Aharoni"/>
          <w:b/>
          <w:bCs/>
          <w:sz w:val="16"/>
          <w:szCs w:val="16"/>
          <w:u w:val="single"/>
          <w:lang w:val="ro-RO"/>
        </w:rPr>
      </w:pPr>
    </w:p>
    <w:p w:rsidR="002200D9" w:rsidRPr="00756610" w:rsidRDefault="00C02271" w:rsidP="00756610">
      <w:pPr>
        <w:spacing w:after="0" w:line="240" w:lineRule="auto"/>
        <w:ind w:left="1699"/>
        <w:rPr>
          <w:rFonts w:cs="Aharoni"/>
          <w:b/>
          <w:bCs/>
          <w:u w:val="single"/>
          <w:lang w:val="ro-RO"/>
        </w:rPr>
      </w:pPr>
      <w:r w:rsidRPr="00756610">
        <w:rPr>
          <w:rFonts w:cs="Aharoni"/>
          <w:b/>
          <w:bCs/>
          <w:u w:val="single"/>
          <w:lang w:val="ro-RO"/>
        </w:rPr>
        <w:t>DUNĂRE</w:t>
      </w:r>
    </w:p>
    <w:p w:rsidR="004B6F8E" w:rsidRPr="004B6F8E" w:rsidRDefault="00C02271" w:rsidP="004B6F8E">
      <w:pPr>
        <w:keepLines/>
        <w:spacing w:after="0" w:line="240" w:lineRule="auto"/>
      </w:pPr>
      <w:r w:rsidRPr="004B6F8E">
        <w:rPr>
          <w:rFonts w:cs="Aharoni"/>
          <w:b/>
          <w:bCs/>
          <w:lang w:val="ro-RO"/>
        </w:rPr>
        <w:t>Debitul la intrarea în ţară</w:t>
      </w:r>
      <w:r w:rsidRPr="004B6F8E">
        <w:rPr>
          <w:rFonts w:cs="Aharoni"/>
          <w:bCs/>
          <w:lang w:val="ro-RO"/>
        </w:rPr>
        <w:t xml:space="preserve"> (secţiunea Baziaş) în intervalul </w:t>
      </w:r>
      <w:r w:rsidR="00624B1B" w:rsidRPr="004B6F8E">
        <w:rPr>
          <w:rFonts w:cs="Aharoni"/>
          <w:bCs/>
          <w:lang w:val="ro-RO"/>
        </w:rPr>
        <w:t>27-28</w:t>
      </w:r>
      <w:r w:rsidR="00E73679" w:rsidRPr="004B6F8E">
        <w:rPr>
          <w:rFonts w:cs="Aharoni"/>
          <w:bCs/>
          <w:lang w:val="ro-RO"/>
        </w:rPr>
        <w:t>.0</w:t>
      </w:r>
      <w:r w:rsidR="00682EA6" w:rsidRPr="004B6F8E">
        <w:rPr>
          <w:rFonts w:cs="Aharoni"/>
          <w:bCs/>
          <w:lang w:val="ro-RO"/>
        </w:rPr>
        <w:t>4</w:t>
      </w:r>
      <w:r w:rsidR="006629AF" w:rsidRPr="004B6F8E">
        <w:rPr>
          <w:rFonts w:cs="Aharoni"/>
          <w:bCs/>
          <w:lang w:val="ro-RO"/>
        </w:rPr>
        <w:t>.2019</w:t>
      </w:r>
      <w:r w:rsidRPr="004B6F8E">
        <w:rPr>
          <w:rFonts w:cs="Aharoni"/>
          <w:bCs/>
          <w:lang w:val="ro-RO"/>
        </w:rPr>
        <w:t xml:space="preserve"> </w:t>
      </w:r>
      <w:r w:rsidRPr="004B6F8E">
        <w:rPr>
          <w:rFonts w:cs="Aharoni"/>
          <w:b/>
          <w:bCs/>
          <w:lang w:val="ro-RO"/>
        </w:rPr>
        <w:t>a fost</w:t>
      </w:r>
      <w:r w:rsidR="007379C7" w:rsidRPr="004B6F8E">
        <w:rPr>
          <w:rFonts w:cs="Aharoni"/>
          <w:b/>
          <w:bCs/>
          <w:lang w:val="ro-RO"/>
        </w:rPr>
        <w:t xml:space="preserve"> </w:t>
      </w:r>
      <w:proofErr w:type="spellStart"/>
      <w:r w:rsidR="004B6F8E" w:rsidRPr="004B6F8E">
        <w:rPr>
          <w:b/>
        </w:rPr>
        <w:t>staționar</w:t>
      </w:r>
      <w:proofErr w:type="spellEnd"/>
      <w:r w:rsidR="004B6F8E" w:rsidRPr="004B6F8E">
        <w:rPr>
          <w:b/>
        </w:rPr>
        <w:t xml:space="preserve">, </w:t>
      </w:r>
      <w:proofErr w:type="spellStart"/>
      <w:r w:rsidR="004B6F8E" w:rsidRPr="004B6F8E">
        <w:rPr>
          <w:b/>
        </w:rPr>
        <w:t>având</w:t>
      </w:r>
      <w:proofErr w:type="spellEnd"/>
      <w:r w:rsidR="004B6F8E" w:rsidRPr="004B6F8E">
        <w:rPr>
          <w:b/>
        </w:rPr>
        <w:t xml:space="preserve"> </w:t>
      </w:r>
      <w:proofErr w:type="spellStart"/>
      <w:r w:rsidR="004B6F8E" w:rsidRPr="004B6F8E">
        <w:rPr>
          <w:b/>
        </w:rPr>
        <w:t>valoarea</w:t>
      </w:r>
      <w:proofErr w:type="spellEnd"/>
      <w:r w:rsidR="004B6F8E" w:rsidRPr="004B6F8E">
        <w:rPr>
          <w:b/>
        </w:rPr>
        <w:t xml:space="preserve"> de 4500 m</w:t>
      </w:r>
      <w:r w:rsidR="004B6F8E" w:rsidRPr="004B6F8E">
        <w:rPr>
          <w:b/>
          <w:vertAlign w:val="superscript"/>
        </w:rPr>
        <w:t>3</w:t>
      </w:r>
      <w:r w:rsidR="004B6F8E" w:rsidRPr="004B6F8E">
        <w:rPr>
          <w:b/>
        </w:rPr>
        <w:t>/s</w:t>
      </w:r>
      <w:r w:rsidR="004B6F8E" w:rsidRPr="004B6F8E">
        <w:t xml:space="preserve">, sub media </w:t>
      </w:r>
      <w:proofErr w:type="spellStart"/>
      <w:r w:rsidR="004B6F8E" w:rsidRPr="004B6F8E">
        <w:t>multianuală</w:t>
      </w:r>
      <w:proofErr w:type="spellEnd"/>
      <w:r w:rsidR="004B6F8E" w:rsidRPr="004B6F8E">
        <w:t xml:space="preserve"> a </w:t>
      </w:r>
      <w:proofErr w:type="spellStart"/>
      <w:r w:rsidR="004B6F8E" w:rsidRPr="004B6F8E">
        <w:t>lunii</w:t>
      </w:r>
      <w:proofErr w:type="spellEnd"/>
      <w:r w:rsidR="004B6F8E" w:rsidRPr="004B6F8E">
        <w:t xml:space="preserve"> </w:t>
      </w:r>
      <w:proofErr w:type="spellStart"/>
      <w:r w:rsidR="004B6F8E" w:rsidRPr="004B6F8E">
        <w:rPr>
          <w:b/>
        </w:rPr>
        <w:t>aprilie</w:t>
      </w:r>
      <w:proofErr w:type="spellEnd"/>
      <w:r w:rsidR="004B6F8E" w:rsidRPr="004B6F8E">
        <w:rPr>
          <w:b/>
        </w:rPr>
        <w:t xml:space="preserve"> (7900 m</w:t>
      </w:r>
      <w:r w:rsidR="004B6F8E" w:rsidRPr="004B6F8E">
        <w:rPr>
          <w:b/>
          <w:vertAlign w:val="superscript"/>
        </w:rPr>
        <w:t>3</w:t>
      </w:r>
      <w:r w:rsidR="004B6F8E" w:rsidRPr="004B6F8E">
        <w:rPr>
          <w:b/>
        </w:rPr>
        <w:t>/s).</w:t>
      </w:r>
      <w:r w:rsidR="004B6F8E" w:rsidRPr="004B6F8E">
        <w:t xml:space="preserve">   </w:t>
      </w:r>
    </w:p>
    <w:p w:rsidR="004B6F8E" w:rsidRPr="004B6F8E" w:rsidRDefault="004B6F8E" w:rsidP="004B6F8E">
      <w:pPr>
        <w:pStyle w:val="NormalArial"/>
        <w:ind w:left="1710"/>
        <w:rPr>
          <w:rFonts w:ascii="Trebuchet MS" w:hAnsi="Trebuchet MS"/>
          <w:b w:val="0"/>
          <w:sz w:val="22"/>
          <w:szCs w:val="22"/>
        </w:rPr>
      </w:pPr>
      <w:r w:rsidRPr="004B6F8E">
        <w:rPr>
          <w:rFonts w:ascii="Trebuchet MS" w:hAnsi="Trebuchet MS"/>
          <w:b w:val="0"/>
          <w:sz w:val="22"/>
          <w:szCs w:val="22"/>
        </w:rPr>
        <w:t xml:space="preserve">În aval de Porţile de Fier debitele au fost în scădere. </w:t>
      </w:r>
    </w:p>
    <w:p w:rsidR="00E13EF2" w:rsidRPr="004B6F8E" w:rsidRDefault="00E13EF2" w:rsidP="004B6F8E">
      <w:pPr>
        <w:keepLines/>
        <w:tabs>
          <w:tab w:val="left" w:pos="2079"/>
        </w:tabs>
        <w:spacing w:after="0" w:line="240" w:lineRule="auto"/>
        <w:ind w:left="0"/>
        <w:rPr>
          <w:rFonts w:cs="Aharoni"/>
          <w:sz w:val="16"/>
          <w:szCs w:val="16"/>
          <w:lang w:val="ro-RO"/>
        </w:rPr>
      </w:pPr>
    </w:p>
    <w:p w:rsidR="004B6F8E" w:rsidRPr="004B6F8E" w:rsidRDefault="00F72F2B" w:rsidP="004B6F8E">
      <w:pPr>
        <w:spacing w:after="0" w:line="240" w:lineRule="auto"/>
        <w:rPr>
          <w:rFonts w:cs="Arial"/>
          <w:b/>
          <w:lang w:val="ro-RO"/>
        </w:rPr>
      </w:pPr>
      <w:r w:rsidRPr="004B6F8E">
        <w:rPr>
          <w:rFonts w:cs="Aharoni"/>
          <w:b/>
          <w:bCs/>
          <w:lang w:val="ro-RO"/>
        </w:rPr>
        <w:t>Debit</w:t>
      </w:r>
      <w:r w:rsidR="00C02271" w:rsidRPr="004B6F8E">
        <w:rPr>
          <w:rFonts w:cs="Aharoni"/>
          <w:b/>
          <w:bCs/>
          <w:lang w:val="ro-RO"/>
        </w:rPr>
        <w:t>ul la intrarea în ţară</w:t>
      </w:r>
      <w:r w:rsidR="00C02271" w:rsidRPr="004B6F8E">
        <w:rPr>
          <w:rFonts w:cs="Aharoni"/>
          <w:bCs/>
          <w:lang w:val="ro-RO"/>
        </w:rPr>
        <w:t xml:space="preserve"> (secţiunea Baziaş) </w:t>
      </w:r>
      <w:r w:rsidR="004066C6" w:rsidRPr="004B6F8E">
        <w:rPr>
          <w:rFonts w:cs="Aharoni"/>
          <w:b/>
          <w:bCs/>
          <w:lang w:val="ro-RO"/>
        </w:rPr>
        <w:t>va</w:t>
      </w:r>
      <w:r w:rsidR="006B1616" w:rsidRPr="004B6F8E">
        <w:rPr>
          <w:rFonts w:cs="Aharoni"/>
          <w:b/>
          <w:bCs/>
          <w:lang w:val="ro-RO"/>
        </w:rPr>
        <w:t xml:space="preserve"> </w:t>
      </w:r>
      <w:r w:rsidR="00624B1B" w:rsidRPr="004B6F8E">
        <w:rPr>
          <w:rFonts w:cs="Aharoni"/>
          <w:b/>
          <w:bCs/>
          <w:lang w:val="ro-RO"/>
        </w:rPr>
        <w:t>fi</w:t>
      </w:r>
      <w:r w:rsidR="004B6F8E" w:rsidRPr="004B6F8E">
        <w:rPr>
          <w:rFonts w:cs="Arial"/>
          <w:lang w:val="ro-RO"/>
        </w:rPr>
        <w:t xml:space="preserve"> </w:t>
      </w:r>
      <w:r w:rsidR="004B6F8E" w:rsidRPr="004B6F8E">
        <w:rPr>
          <w:rFonts w:cs="Arial"/>
          <w:b/>
          <w:lang w:val="ro-RO"/>
        </w:rPr>
        <w:t>în creștere (4600 m</w:t>
      </w:r>
      <w:r w:rsidR="004B6F8E" w:rsidRPr="004B6F8E">
        <w:rPr>
          <w:rFonts w:cs="Arial"/>
          <w:b/>
          <w:vertAlign w:val="superscript"/>
          <w:lang w:val="ro-RO"/>
        </w:rPr>
        <w:t>3</w:t>
      </w:r>
      <w:r w:rsidR="004B6F8E" w:rsidRPr="004B6F8E">
        <w:rPr>
          <w:rFonts w:cs="Arial"/>
          <w:b/>
          <w:lang w:val="ro-RO"/>
        </w:rPr>
        <w:t>/s).</w:t>
      </w:r>
    </w:p>
    <w:p w:rsidR="004B6F8E" w:rsidRPr="004B6F8E" w:rsidRDefault="004B6F8E" w:rsidP="004B6F8E">
      <w:pPr>
        <w:pStyle w:val="NormalArial"/>
        <w:ind w:left="1710"/>
        <w:rPr>
          <w:rFonts w:ascii="Trebuchet MS" w:hAnsi="Trebuchet MS"/>
          <w:b w:val="0"/>
          <w:sz w:val="22"/>
          <w:szCs w:val="22"/>
        </w:rPr>
      </w:pPr>
      <w:r w:rsidRPr="004B6F8E">
        <w:rPr>
          <w:rFonts w:ascii="Trebuchet MS" w:hAnsi="Trebuchet MS"/>
          <w:b w:val="0"/>
          <w:sz w:val="22"/>
          <w:szCs w:val="22"/>
        </w:rPr>
        <w:lastRenderedPageBreak/>
        <w:t>În aval de Porţile de Fier debitele vor fi în creştere pe sectorul Gruia–Calafat şi în scădere pe sectorul Bechet–Tulcea.</w:t>
      </w:r>
    </w:p>
    <w:p w:rsidR="007D3B4C" w:rsidRPr="00817128" w:rsidRDefault="007D3B4C" w:rsidP="00817128">
      <w:pPr>
        <w:spacing w:after="0" w:line="240" w:lineRule="auto"/>
        <w:ind w:left="0"/>
        <w:rPr>
          <w:rFonts w:cs="Arial"/>
          <w:sz w:val="16"/>
          <w:szCs w:val="16"/>
          <w:lang w:val="ro-RO" w:eastAsia="ar-SA"/>
        </w:rPr>
      </w:pPr>
    </w:p>
    <w:p w:rsidR="00800219" w:rsidRPr="00756610" w:rsidRDefault="00C02271" w:rsidP="00756610">
      <w:pPr>
        <w:spacing w:after="0" w:line="24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624B1B">
        <w:rPr>
          <w:b/>
          <w:bCs/>
          <w:u w:val="single"/>
          <w:lang w:val="ro-RO"/>
        </w:rPr>
        <w:t>27</w:t>
      </w:r>
      <w:r w:rsidR="00682EA6" w:rsidRPr="00756610">
        <w:rPr>
          <w:b/>
          <w:bCs/>
          <w:u w:val="single"/>
          <w:lang w:val="ro-RO"/>
        </w:rPr>
        <w:t>.04</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624B1B">
        <w:rPr>
          <w:b/>
          <w:bCs/>
          <w:u w:val="single"/>
          <w:lang w:val="ro-RO"/>
        </w:rPr>
        <w:t>28</w:t>
      </w:r>
      <w:r w:rsidR="00084FD7" w:rsidRPr="00756610">
        <w:rPr>
          <w:b/>
          <w:bCs/>
          <w:u w:val="single"/>
          <w:lang w:val="ro-RO"/>
        </w:rPr>
        <w:t>.</w:t>
      </w:r>
      <w:r w:rsidR="00682EA6" w:rsidRPr="00756610">
        <w:rPr>
          <w:b/>
          <w:bCs/>
          <w:u w:val="single"/>
          <w:lang w:val="ro-RO"/>
        </w:rPr>
        <w:t>04</w:t>
      </w:r>
      <w:r w:rsidR="006629AF" w:rsidRPr="00756610">
        <w:rPr>
          <w:b/>
          <w:bCs/>
          <w:u w:val="single"/>
          <w:lang w:val="ro-RO"/>
        </w:rPr>
        <w:t>.2019</w:t>
      </w:r>
      <w:r w:rsidRPr="00756610">
        <w:rPr>
          <w:b/>
          <w:bCs/>
          <w:u w:val="single"/>
          <w:lang w:val="ro-RO"/>
        </w:rPr>
        <w:t>, ora 06.00</w:t>
      </w:r>
    </w:p>
    <w:p w:rsidR="00B7423C" w:rsidRDefault="00B7423C" w:rsidP="0079340F">
      <w:pPr>
        <w:spacing w:after="0" w:line="240" w:lineRule="auto"/>
        <w:ind w:left="1699"/>
        <w:rPr>
          <w:rFonts w:cs="Aharoni"/>
          <w:b/>
          <w:bCs/>
          <w:color w:val="000000" w:themeColor="text1"/>
          <w:lang w:val="ro-RO"/>
        </w:rPr>
      </w:pPr>
      <w:r w:rsidRPr="00C4159D">
        <w:rPr>
          <w:rFonts w:cs="Aharoni"/>
          <w:b/>
          <w:bCs/>
          <w:color w:val="000000" w:themeColor="text1"/>
          <w:lang w:val="ro-RO"/>
        </w:rPr>
        <w:t xml:space="preserve">Este </w:t>
      </w:r>
      <w:r w:rsidRPr="00C4159D">
        <w:rPr>
          <w:rFonts w:cs="Aharoni"/>
          <w:bCs/>
          <w:lang w:val="ro-RO"/>
        </w:rPr>
        <w:t>î</w:t>
      </w:r>
      <w:r w:rsidRPr="00C4159D">
        <w:rPr>
          <w:rFonts w:cs="Aharoni"/>
          <w:b/>
          <w:bCs/>
          <w:color w:val="000000" w:themeColor="text1"/>
          <w:lang w:val="ro-RO"/>
        </w:rPr>
        <w:t xml:space="preserve">n vigoare </w:t>
      </w:r>
      <w:r w:rsidRPr="00C4159D">
        <w:rPr>
          <w:rFonts w:cs="Aharoni"/>
          <w:b/>
          <w:bCs/>
          <w:color w:val="000000" w:themeColor="text1"/>
          <w:u w:val="single"/>
          <w:lang w:val="ro-RO"/>
        </w:rPr>
        <w:t>aten</w:t>
      </w:r>
      <w:r w:rsidRPr="00C4159D">
        <w:rPr>
          <w:rFonts w:eastAsia="Times New Roman" w:cs="Arial"/>
          <w:b/>
          <w:color w:val="000000" w:themeColor="text1"/>
          <w:u w:val="single"/>
          <w:lang w:val="ro-RO"/>
        </w:rPr>
        <w:t>ț</w:t>
      </w:r>
      <w:r>
        <w:rPr>
          <w:rFonts w:cs="Aharoni"/>
          <w:b/>
          <w:bCs/>
          <w:color w:val="000000" w:themeColor="text1"/>
          <w:u w:val="single"/>
          <w:lang w:val="ro-RO"/>
        </w:rPr>
        <w:t>ionarea meteo</w:t>
      </w:r>
      <w:r w:rsidRPr="00C4159D">
        <w:rPr>
          <w:rFonts w:cs="Aharoni"/>
          <w:b/>
          <w:bCs/>
          <w:color w:val="000000" w:themeColor="text1"/>
          <w:u w:val="single"/>
          <w:lang w:val="ro-RO"/>
        </w:rPr>
        <w:t>rologic</w:t>
      </w:r>
      <w:r w:rsidRPr="00C4159D">
        <w:rPr>
          <w:rFonts w:cs="Aharoni"/>
          <w:b/>
          <w:bCs/>
          <w:u w:val="single"/>
          <w:lang w:val="ro-RO"/>
        </w:rPr>
        <w:t>ă</w:t>
      </w:r>
      <w:r>
        <w:rPr>
          <w:rFonts w:cs="Aharoni"/>
          <w:b/>
          <w:bCs/>
          <w:color w:val="000000" w:themeColor="text1"/>
          <w:lang w:val="ro-RO"/>
        </w:rPr>
        <w:t xml:space="preserve"> nr. 19, astfel:</w:t>
      </w:r>
    </w:p>
    <w:p w:rsidR="00B7423C" w:rsidRPr="00B7423C" w:rsidRDefault="00B7423C" w:rsidP="0079340F">
      <w:pPr>
        <w:spacing w:after="0" w:line="240" w:lineRule="auto"/>
        <w:ind w:left="1699"/>
        <w:rPr>
          <w:rFonts w:cs="Arial"/>
          <w:color w:val="000000"/>
          <w:lang w:val="ro-RO"/>
        </w:rPr>
      </w:pPr>
      <w:r>
        <w:rPr>
          <w:rFonts w:cs="Aharoni"/>
          <w:b/>
          <w:bCs/>
          <w:color w:val="000000" w:themeColor="text1"/>
          <w:lang w:val="ro-RO"/>
        </w:rPr>
        <w:t>-informare meteorologic</w:t>
      </w:r>
      <w:r w:rsidRPr="00C4159D">
        <w:rPr>
          <w:rFonts w:cs="Aharoni"/>
          <w:b/>
          <w:bCs/>
          <w:lang w:val="ro-RO"/>
        </w:rPr>
        <w:t>ă</w:t>
      </w:r>
      <w:r>
        <w:rPr>
          <w:rFonts w:cs="Aharoni"/>
          <w:b/>
          <w:bCs/>
          <w:color w:val="000000" w:themeColor="text1"/>
          <w:lang w:val="ro-RO"/>
        </w:rPr>
        <w:t xml:space="preserve"> </w:t>
      </w:r>
      <w:r w:rsidRPr="00B7423C">
        <w:rPr>
          <w:rFonts w:cs="Aharoni"/>
          <w:bCs/>
          <w:color w:val="000000" w:themeColor="text1"/>
          <w:lang w:val="ro-RO"/>
        </w:rPr>
        <w:t xml:space="preserve">pentru </w:t>
      </w:r>
      <w:r w:rsidRPr="00B7423C">
        <w:rPr>
          <w:rFonts w:cs="Aharoni"/>
          <w:bCs/>
          <w:lang w:val="ro-RO"/>
        </w:rPr>
        <w:t>î</w:t>
      </w:r>
      <w:r w:rsidRPr="00B7423C">
        <w:rPr>
          <w:rFonts w:cs="Aharoni"/>
          <w:bCs/>
          <w:color w:val="000000" w:themeColor="text1"/>
          <w:lang w:val="ro-RO"/>
        </w:rPr>
        <w:t xml:space="preserve">ntreaga </w:t>
      </w:r>
      <w:r w:rsidRPr="00B7423C">
        <w:rPr>
          <w:rFonts w:eastAsia="Times New Roman" w:cs="Arial"/>
          <w:color w:val="000000" w:themeColor="text1"/>
          <w:lang w:val="ro-RO"/>
        </w:rPr>
        <w:t>ț</w:t>
      </w:r>
      <w:r w:rsidRPr="00B7423C">
        <w:rPr>
          <w:rFonts w:cs="Aharoni"/>
          <w:bCs/>
          <w:color w:val="000000" w:themeColor="text1"/>
          <w:lang w:val="ro-RO"/>
        </w:rPr>
        <w:t>ar</w:t>
      </w:r>
      <w:r w:rsidRPr="00B7423C">
        <w:rPr>
          <w:rFonts w:cs="Aharoni"/>
          <w:bCs/>
          <w:lang w:val="ro-RO"/>
        </w:rPr>
        <w:t>ă</w:t>
      </w:r>
      <w:r w:rsidRPr="00B7423C">
        <w:rPr>
          <w:rFonts w:cs="Aharoni"/>
          <w:bCs/>
          <w:color w:val="000000" w:themeColor="text1"/>
          <w:lang w:val="ro-RO"/>
        </w:rPr>
        <w:t xml:space="preserve"> p</w:t>
      </w:r>
      <w:r w:rsidRPr="00B7423C">
        <w:rPr>
          <w:lang w:val="ro-RO"/>
        </w:rPr>
        <w:t>â</w:t>
      </w:r>
      <w:r w:rsidRPr="00B7423C">
        <w:rPr>
          <w:rFonts w:cs="Aharoni"/>
          <w:bCs/>
          <w:color w:val="000000" w:themeColor="text1"/>
          <w:lang w:val="ro-RO"/>
        </w:rPr>
        <w:t>n</w:t>
      </w:r>
      <w:r w:rsidRPr="00B7423C">
        <w:rPr>
          <w:rFonts w:cs="Aharoni"/>
          <w:bCs/>
          <w:lang w:val="ro-RO"/>
        </w:rPr>
        <w:t>ă</w:t>
      </w:r>
      <w:r w:rsidRPr="00B7423C">
        <w:rPr>
          <w:rFonts w:cs="Aharoni"/>
          <w:bCs/>
          <w:color w:val="000000" w:themeColor="text1"/>
          <w:lang w:val="ro-RO"/>
        </w:rPr>
        <w:t xml:space="preserve"> pe data de </w:t>
      </w:r>
      <w:r w:rsidRPr="00B7423C">
        <w:rPr>
          <w:rFonts w:cs="Arial"/>
          <w:bCs/>
          <w:color w:val="000000"/>
          <w:lang w:val="ro-RO"/>
        </w:rPr>
        <w:t>28.04.2019, la ora 18:00-</w:t>
      </w:r>
      <w:r w:rsidRPr="00B7423C">
        <w:rPr>
          <w:rFonts w:cs="Arial"/>
          <w:color w:val="000000"/>
          <w:lang w:val="ro-RO"/>
        </w:rPr>
        <w:t>instabilitate atmosferică (averse cu caracter torențial ce vor cumula 15-25 l/mp, descărcări electrice, intensificări ale vântului cu aspect de vijelie și pe suprafețe mici căderi de grindină);</w:t>
      </w:r>
    </w:p>
    <w:p w:rsidR="002E3984" w:rsidRPr="00B7423C" w:rsidRDefault="00B7423C" w:rsidP="0079340F">
      <w:pPr>
        <w:spacing w:after="0" w:line="240" w:lineRule="auto"/>
        <w:ind w:left="1699"/>
        <w:rPr>
          <w:bCs/>
          <w:lang w:val="ro-RO"/>
        </w:rPr>
      </w:pPr>
      <w:r>
        <w:rPr>
          <w:rFonts w:cs="Aharoni"/>
          <w:b/>
          <w:bCs/>
          <w:color w:val="000000" w:themeColor="text1"/>
          <w:lang w:val="ro-RO"/>
        </w:rPr>
        <w:t>-aten</w:t>
      </w:r>
      <w:r w:rsidRPr="00C4159D">
        <w:rPr>
          <w:rFonts w:eastAsia="Times New Roman" w:cs="Arial"/>
          <w:b/>
          <w:color w:val="000000" w:themeColor="text1"/>
          <w:lang w:val="ro-RO"/>
        </w:rPr>
        <w:t>ț</w:t>
      </w:r>
      <w:r>
        <w:rPr>
          <w:rFonts w:cs="Aharoni"/>
          <w:b/>
          <w:bCs/>
          <w:color w:val="000000" w:themeColor="text1"/>
          <w:lang w:val="ro-RO"/>
        </w:rPr>
        <w:t>ionare meteorologic</w:t>
      </w:r>
      <w:r w:rsidRPr="00C4159D">
        <w:rPr>
          <w:rFonts w:cs="Aharoni"/>
          <w:b/>
          <w:bCs/>
          <w:lang w:val="ro-RO"/>
        </w:rPr>
        <w:t>ă</w:t>
      </w:r>
      <w:r w:rsidRPr="00C4159D">
        <w:rPr>
          <w:rFonts w:cs="Aharoni"/>
          <w:b/>
          <w:bCs/>
          <w:color w:val="000000" w:themeColor="text1"/>
          <w:lang w:val="ro-RO"/>
        </w:rPr>
        <w:t xml:space="preserve"> </w:t>
      </w:r>
      <w:r w:rsidRPr="00B7423C">
        <w:rPr>
          <w:rFonts w:cs="Aharoni"/>
          <w:b/>
          <w:bCs/>
          <w:color w:val="000000" w:themeColor="text1"/>
          <w:lang w:val="ro-RO"/>
        </w:rPr>
        <w:t>COD GALBEN</w:t>
      </w:r>
      <w:r>
        <w:rPr>
          <w:rFonts w:cs="Aharoni"/>
          <w:b/>
          <w:bCs/>
          <w:color w:val="000000" w:themeColor="text1"/>
          <w:lang w:val="ro-RO"/>
        </w:rPr>
        <w:t xml:space="preserve"> </w:t>
      </w:r>
      <w:r w:rsidRPr="00B7423C">
        <w:rPr>
          <w:rFonts w:cs="Aharoni"/>
          <w:bCs/>
          <w:color w:val="000000" w:themeColor="text1"/>
          <w:lang w:val="ro-RO"/>
        </w:rPr>
        <w:t>p</w:t>
      </w:r>
      <w:r w:rsidRPr="00B7423C">
        <w:rPr>
          <w:lang w:val="ro-RO"/>
        </w:rPr>
        <w:t>â</w:t>
      </w:r>
      <w:r w:rsidRPr="00B7423C">
        <w:rPr>
          <w:rFonts w:cs="Aharoni"/>
          <w:bCs/>
          <w:color w:val="000000" w:themeColor="text1"/>
          <w:lang w:val="ro-RO"/>
        </w:rPr>
        <w:t>n</w:t>
      </w:r>
      <w:r w:rsidRPr="00B7423C">
        <w:rPr>
          <w:rFonts w:cs="Aharoni"/>
          <w:bCs/>
          <w:lang w:val="ro-RO"/>
        </w:rPr>
        <w:t>ă</w:t>
      </w:r>
      <w:r w:rsidRPr="00B7423C">
        <w:rPr>
          <w:rFonts w:cs="Aharoni"/>
          <w:bCs/>
          <w:color w:val="000000" w:themeColor="text1"/>
          <w:lang w:val="ro-RO"/>
        </w:rPr>
        <w:t xml:space="preserve"> pe data de </w:t>
      </w:r>
      <w:r w:rsidRPr="00B7423C">
        <w:rPr>
          <w:rFonts w:cs="Arial"/>
          <w:bCs/>
          <w:color w:val="000000"/>
          <w:lang w:val="ro-RO"/>
        </w:rPr>
        <w:t>28.04.2019, la ora 04:00-instabilitate atmosferică accentuată (</w:t>
      </w:r>
      <w:r w:rsidRPr="00B7423C">
        <w:rPr>
          <w:rFonts w:eastAsia="Times New Roman" w:cs="Arial"/>
          <w:color w:val="000000"/>
          <w:shd w:val="clear" w:color="auto" w:fill="FFFFFF"/>
          <w:lang w:val="ro-RO"/>
        </w:rPr>
        <w:t xml:space="preserve">averse cu caracter torențial ce vor depăși 25-30 l/mp și punctiform 35-40 l/mp, frecvente descărcări electrice, vijelii și căderi de grindină) pentru </w:t>
      </w:r>
      <w:r w:rsidRPr="00B7423C">
        <w:rPr>
          <w:rFonts w:eastAsia="Times New Roman" w:cs="Arial"/>
          <w:color w:val="000000" w:themeColor="text1"/>
          <w:lang w:val="ro-RO"/>
        </w:rPr>
        <w:t xml:space="preserve">județele </w:t>
      </w:r>
      <w:r w:rsidRPr="00B7423C">
        <w:rPr>
          <w:bCs/>
          <w:i/>
          <w:lang w:val="ro-RO"/>
        </w:rPr>
        <w:t xml:space="preserve">ALBA, ARAD, ARGEŞ, BIHOR, BISTRIŢA-NĂSĂUD, BRAŞOV, CARAŞ-SEVERIN, CLUJ, COVASNA, DOLJ, GORJ, HARGHITA, HUNEDOARA, MARAMUREŞ, MEHEDINŢI, MUREŞ, NEAMŢ, OLT, SATU MARE, SĂLAJ, SIBIU, SUCEAVA, VÂLCEA, TELEORMAN şi TIMIŞ. </w:t>
      </w:r>
    </w:p>
    <w:p w:rsidR="00B7423C" w:rsidRPr="004B6F8E" w:rsidRDefault="00B7423C" w:rsidP="0079340F">
      <w:pPr>
        <w:spacing w:after="0" w:line="240" w:lineRule="auto"/>
        <w:ind w:left="0"/>
        <w:rPr>
          <w:b/>
          <w:bCs/>
          <w:sz w:val="16"/>
          <w:szCs w:val="16"/>
          <w:lang w:val="ro-RO"/>
        </w:rPr>
      </w:pPr>
    </w:p>
    <w:p w:rsidR="00756610" w:rsidRPr="0079340F" w:rsidRDefault="001E46BF" w:rsidP="0079340F">
      <w:pPr>
        <w:spacing w:after="0" w:line="240" w:lineRule="auto"/>
        <w:rPr>
          <w:lang w:val="ro-RO" w:eastAsia="en-GB"/>
        </w:rPr>
      </w:pPr>
      <w:r w:rsidRPr="0079340F">
        <w:rPr>
          <w:b/>
          <w:bCs/>
          <w:lang w:val="ro-RO"/>
        </w:rPr>
        <w:t>În ţară</w:t>
      </w:r>
      <w:r w:rsidR="0088593F" w:rsidRPr="0079340F">
        <w:rPr>
          <w:rFonts w:cs="Arial"/>
          <w:color w:val="000000"/>
          <w:lang w:val="ro-RO"/>
        </w:rPr>
        <w:t xml:space="preserve"> </w:t>
      </w:r>
      <w:r w:rsidR="0079340F" w:rsidRPr="0079340F">
        <w:rPr>
          <w:rFonts w:cs="Arial"/>
          <w:color w:val="000000"/>
          <w:lang w:val="ro-RO"/>
        </w:rPr>
        <w:t xml:space="preserve">vremea a fost în general instabilă în jumătatea de vest, unde s-a și răcit față de ziua anterioară, local semnificativ. Instabilitatea atmosferică a fost accentuată temporar și s-a manifestat prin înnorări, averse torențiale, frecvente descărcări electrice, vijelii- consemnate fiind cele de pe raza județelor Timiș, Alba, Mureș și Teleorman, și căderi de grindină- în nordul Carpaților Orientali și în județele Cluj, Timiș, Suceava, Arad și Gorj. În intervale scurte de timp sau prin acumulare, cantitățile de apă au fost însemnate local, acestea depășind 15...20 l/mp și punctiform 35...40 l/mp (din datele colectate până la transmiterea raportului înregistrându-se până la: 52 l/mp în județul Cluj- la postul pluvio Dângău și 62 l/mp la munte - în județul Caraș-Severin la stația meteorologică Cuntu). În restul teritoriului, vremea s-a menținut cu mult mai caldă decât în mod normal pentru această dată și a fost în general frumoasă, iar manifestările specifice instabilității atmosferice s-au semnalat la cote mult mai reduse, în prima parte a zilei în nordul Moldovei, iar seara și noaptea local în Muntenia și izolat în Dobrogea. Temperaturile maxime s-au încadrat între 13 grade la Constața-dig și Mangalia și 29 de grade la Giurgiu și Zimnicea, iar la ora 06 se înregistrau temperaturi cuprinse între 7 grade la Joseni, Tecuci, Focșani și Miercurea Ciuc și 15 grade la Urziceni, Fetești, București-Afumați, Călărași și Oltenița. </w:t>
      </w:r>
    </w:p>
    <w:p w:rsidR="003D6B21" w:rsidRPr="00756610" w:rsidRDefault="003D6B21" w:rsidP="0079340F">
      <w:pPr>
        <w:pStyle w:val="NormalWeb"/>
        <w:spacing w:before="0" w:beforeAutospacing="0" w:after="0" w:afterAutospacing="0"/>
        <w:jc w:val="both"/>
        <w:rPr>
          <w:rFonts w:ascii="Trebuchet MS" w:hAnsi="Trebuchet MS"/>
          <w:sz w:val="16"/>
          <w:szCs w:val="16"/>
          <w:lang w:val="ro-RO"/>
        </w:rPr>
      </w:pPr>
    </w:p>
    <w:p w:rsidR="0079340F" w:rsidRPr="0079340F" w:rsidRDefault="003D6B21" w:rsidP="0079340F">
      <w:pPr>
        <w:pStyle w:val="NormalWeb"/>
        <w:spacing w:before="0" w:beforeAutospacing="0" w:after="0" w:afterAutospacing="0"/>
        <w:ind w:left="1710"/>
        <w:jc w:val="both"/>
        <w:rPr>
          <w:rFonts w:ascii="Trebuchet MS" w:hAnsi="Trebuchet MS" w:cs="Arial"/>
          <w:color w:val="000000"/>
          <w:sz w:val="22"/>
          <w:szCs w:val="22"/>
          <w:lang w:val="ro-RO"/>
        </w:rPr>
      </w:pPr>
      <w:r w:rsidRPr="0079340F">
        <w:rPr>
          <w:rFonts w:ascii="Trebuchet MS" w:hAnsi="Trebuchet MS"/>
          <w:b/>
          <w:sz w:val="22"/>
          <w:szCs w:val="22"/>
          <w:lang w:val="ro-RO"/>
        </w:rPr>
        <w:t>Observa</w:t>
      </w:r>
      <w:r w:rsidRPr="0079340F">
        <w:rPr>
          <w:rFonts w:ascii="Trebuchet MS" w:hAnsi="Trebuchet MS" w:cs="Arial"/>
          <w:b/>
          <w:color w:val="000000"/>
          <w:sz w:val="22"/>
          <w:szCs w:val="22"/>
          <w:lang w:val="ro-RO" w:eastAsia="en-GB"/>
        </w:rPr>
        <w:t>ț</w:t>
      </w:r>
      <w:r w:rsidRPr="0079340F">
        <w:rPr>
          <w:rFonts w:ascii="Trebuchet MS" w:hAnsi="Trebuchet MS"/>
          <w:b/>
          <w:sz w:val="22"/>
          <w:szCs w:val="22"/>
          <w:lang w:val="ro-RO"/>
        </w:rPr>
        <w:t>ie:</w:t>
      </w:r>
      <w:r w:rsidRPr="0079340F">
        <w:rPr>
          <w:rFonts w:ascii="Trebuchet MS" w:hAnsi="Trebuchet MS" w:cs="Arial"/>
          <w:color w:val="000000"/>
          <w:sz w:val="22"/>
          <w:szCs w:val="22"/>
          <w:lang w:val="ro-RO" w:eastAsia="en-GB"/>
        </w:rPr>
        <w:t xml:space="preserve"> </w:t>
      </w:r>
      <w:r w:rsidR="0079340F" w:rsidRPr="0079340F">
        <w:rPr>
          <w:rFonts w:ascii="Trebuchet MS" w:hAnsi="Trebuchet MS" w:cs="Arial"/>
          <w:color w:val="000000"/>
          <w:sz w:val="22"/>
          <w:szCs w:val="22"/>
          <w:lang w:val="ro-RO"/>
        </w:rPr>
        <w:t>începând de ieri dimineață, de la ora 06, au fost în vigoare 13 mesaje de fenomene meteorologice periculoase imediate privind manifestări de instabilitate atmosferică, dintre care:</w:t>
      </w:r>
    </w:p>
    <w:p w:rsidR="0079340F" w:rsidRPr="0079340F" w:rsidRDefault="0079340F" w:rsidP="0079340F">
      <w:pPr>
        <w:pStyle w:val="NormalWeb"/>
        <w:spacing w:before="0" w:beforeAutospacing="0" w:after="0" w:afterAutospacing="0"/>
        <w:ind w:left="1710"/>
        <w:jc w:val="both"/>
        <w:rPr>
          <w:rFonts w:ascii="Trebuchet MS" w:hAnsi="Trebuchet MS" w:cs="Arial"/>
          <w:color w:val="000000"/>
          <w:sz w:val="22"/>
          <w:szCs w:val="22"/>
          <w:lang w:val="ro-RO"/>
        </w:rPr>
      </w:pPr>
      <w:r w:rsidRPr="0079340F">
        <w:rPr>
          <w:rFonts w:ascii="Trebuchet MS" w:hAnsi="Trebuchet MS" w:cs="Arial"/>
          <w:color w:val="000000"/>
          <w:sz w:val="22"/>
          <w:szCs w:val="22"/>
          <w:lang w:val="ro-RO"/>
        </w:rPr>
        <w:t xml:space="preserve">-2 mesaje de avertizare cod portocaliu (un mesaj emis de SRPV Timișoara și un mesaj emis de SRPV Cluj); </w:t>
      </w:r>
    </w:p>
    <w:p w:rsidR="0079340F" w:rsidRPr="0079340F" w:rsidRDefault="0079340F" w:rsidP="0079340F">
      <w:pPr>
        <w:pStyle w:val="NormalWeb"/>
        <w:spacing w:before="0" w:beforeAutospacing="0" w:after="0" w:afterAutospacing="0"/>
        <w:ind w:left="1710"/>
        <w:jc w:val="both"/>
        <w:rPr>
          <w:rFonts w:ascii="Trebuchet MS" w:hAnsi="Trebuchet MS"/>
          <w:sz w:val="22"/>
          <w:szCs w:val="22"/>
          <w:lang w:val="ro-RO"/>
        </w:rPr>
      </w:pPr>
      <w:r w:rsidRPr="0079340F">
        <w:rPr>
          <w:rFonts w:ascii="Trebuchet MS" w:hAnsi="Trebuchet MS" w:cs="Arial"/>
          <w:color w:val="000000"/>
          <w:sz w:val="22"/>
          <w:szCs w:val="22"/>
          <w:lang w:val="ro-RO"/>
        </w:rPr>
        <w:t>-11 mesaje cod galben(6 mesaje emise de SRPV Timișoara, 4 mesaje emise de SRPV Bacău, 1 mesaj emis de SRPV Sibiu).</w:t>
      </w:r>
    </w:p>
    <w:p w:rsidR="00FD5656" w:rsidRPr="0079340F" w:rsidRDefault="00FD5656" w:rsidP="0079340F">
      <w:pPr>
        <w:spacing w:after="0" w:line="240" w:lineRule="auto"/>
        <w:ind w:left="1710"/>
        <w:rPr>
          <w:sz w:val="16"/>
          <w:szCs w:val="16"/>
          <w:lang w:val="ro-RO" w:eastAsia="en-GB"/>
        </w:rPr>
      </w:pPr>
    </w:p>
    <w:p w:rsidR="0079340F" w:rsidRPr="0079340F" w:rsidRDefault="00D465D0" w:rsidP="0079340F">
      <w:pPr>
        <w:pStyle w:val="NormalWeb"/>
        <w:spacing w:before="0" w:beforeAutospacing="0" w:after="0" w:afterAutospacing="0"/>
        <w:ind w:left="1710"/>
        <w:jc w:val="both"/>
        <w:rPr>
          <w:rFonts w:ascii="Trebuchet MS" w:hAnsi="Trebuchet MS"/>
          <w:sz w:val="22"/>
          <w:szCs w:val="22"/>
          <w:lang w:val="ro-RO"/>
        </w:rPr>
      </w:pPr>
      <w:r w:rsidRPr="0079340F">
        <w:rPr>
          <w:rFonts w:ascii="Trebuchet MS" w:hAnsi="Trebuchet MS"/>
          <w:b/>
          <w:bCs/>
          <w:color w:val="000000" w:themeColor="text1"/>
          <w:sz w:val="22"/>
          <w:szCs w:val="22"/>
          <w:lang w:val="ro-RO"/>
        </w:rPr>
        <w:t>La Bucureşti</w:t>
      </w:r>
      <w:r w:rsidR="00BF5CD3" w:rsidRPr="0079340F">
        <w:rPr>
          <w:rFonts w:ascii="Trebuchet MS" w:hAnsi="Trebuchet MS"/>
          <w:b/>
          <w:bCs/>
          <w:color w:val="000000" w:themeColor="text1"/>
          <w:sz w:val="22"/>
          <w:szCs w:val="22"/>
          <w:lang w:val="ro-RO"/>
        </w:rPr>
        <w:t>,</w:t>
      </w:r>
      <w:r w:rsidR="00915B26" w:rsidRPr="0079340F">
        <w:rPr>
          <w:rFonts w:ascii="Trebuchet MS" w:hAnsi="Trebuchet MS" w:cs="Arial"/>
          <w:color w:val="000000"/>
          <w:sz w:val="22"/>
          <w:szCs w:val="22"/>
          <w:lang w:val="ro-RO" w:eastAsia="en-GB"/>
        </w:rPr>
        <w:t xml:space="preserve"> </w:t>
      </w:r>
      <w:r w:rsidR="0079340F" w:rsidRPr="0079340F">
        <w:rPr>
          <w:rFonts w:ascii="Trebuchet MS" w:hAnsi="Trebuchet MS" w:cs="Arial"/>
          <w:color w:val="000000"/>
          <w:sz w:val="22"/>
          <w:szCs w:val="22"/>
          <w:lang w:val="ro-RO"/>
        </w:rPr>
        <w:t>vremea a fost în continuare cu mult mai caldă decât în mod normal pentru această dată, iar pe parcursul zilei s-a menținut frumoasă, cerul fiind mai mult senin. Începând cu orele serii, înnorările s-au accentuat treptat, iar din a doua parte nopții au fost manifestări ușoare de instabilitate atmosferică. Astfel s-au semnalat ploi de scurtă durată, descărcări electrice și unele intensificări ale vântului. Temperatura maximă a fost de 26 de grade la Afumați și Băneasa și 27 de grade la Filaret, iar la ora 06 se înregistrau 13 grade la Filaret, 14 grade la Băneasa și 15 grade la Afumați.</w:t>
      </w:r>
    </w:p>
    <w:p w:rsidR="003D6B21" w:rsidRPr="0079340F" w:rsidRDefault="003D6B21" w:rsidP="00756610">
      <w:pPr>
        <w:spacing w:after="0" w:line="240" w:lineRule="auto"/>
        <w:ind w:left="0"/>
        <w:rPr>
          <w:sz w:val="16"/>
          <w:szCs w:val="16"/>
          <w:lang w:val="ro-RO" w:eastAsia="en-GB"/>
        </w:rPr>
      </w:pPr>
    </w:p>
    <w:p w:rsidR="00C02271" w:rsidRPr="00756610" w:rsidRDefault="00C02271" w:rsidP="00756610">
      <w:pPr>
        <w:pStyle w:val="NormalWeb"/>
        <w:spacing w:before="0" w:beforeAutospacing="0" w:after="0" w:afterAutospacing="0"/>
        <w:ind w:left="1714"/>
        <w:jc w:val="both"/>
        <w:rPr>
          <w:rFonts w:ascii="Trebuchet MS" w:hAnsi="Trebuchet MS"/>
          <w:sz w:val="22"/>
          <w:szCs w:val="22"/>
          <w:lang w:val="ro-RO"/>
        </w:rPr>
      </w:pPr>
      <w:r w:rsidRPr="00756610">
        <w:rPr>
          <w:rFonts w:ascii="Trebuchet MS" w:hAnsi="Trebuchet MS"/>
          <w:b/>
          <w:bCs/>
          <w:sz w:val="22"/>
          <w:szCs w:val="22"/>
          <w:lang w:val="ro-RO"/>
        </w:rPr>
        <w:t xml:space="preserve">3. </w:t>
      </w:r>
      <w:r w:rsidRPr="00756610">
        <w:rPr>
          <w:rFonts w:ascii="Trebuchet MS" w:hAnsi="Trebuchet MS"/>
          <w:b/>
          <w:bCs/>
          <w:sz w:val="22"/>
          <w:szCs w:val="22"/>
          <w:u w:val="single"/>
          <w:lang w:val="ro-RO"/>
        </w:rPr>
        <w:t>Progno</w:t>
      </w:r>
      <w:r w:rsidR="000273A3" w:rsidRPr="00756610">
        <w:rPr>
          <w:rFonts w:ascii="Trebuchet MS" w:hAnsi="Trebuchet MS"/>
          <w:b/>
          <w:bCs/>
          <w:sz w:val="22"/>
          <w:szCs w:val="22"/>
          <w:u w:val="single"/>
          <w:lang w:val="ro-RO"/>
        </w:rPr>
        <w:t>z</w:t>
      </w:r>
      <w:r w:rsidR="00AC70C6" w:rsidRPr="00756610">
        <w:rPr>
          <w:rFonts w:ascii="Trebuchet MS" w:hAnsi="Trebuchet MS"/>
          <w:b/>
          <w:bCs/>
          <w:sz w:val="22"/>
          <w:szCs w:val="22"/>
          <w:u w:val="single"/>
          <w:lang w:val="ro-RO"/>
        </w:rPr>
        <w:t xml:space="preserve">a </w:t>
      </w:r>
      <w:r w:rsidR="00632169" w:rsidRPr="00756610">
        <w:rPr>
          <w:rFonts w:ascii="Trebuchet MS" w:hAnsi="Trebuchet MS"/>
          <w:b/>
          <w:bCs/>
          <w:sz w:val="22"/>
          <w:szCs w:val="22"/>
          <w:u w:val="single"/>
          <w:lang w:val="ro-RO"/>
        </w:rPr>
        <w:t>meteorologică în</w:t>
      </w:r>
      <w:r w:rsidR="00E17BAA" w:rsidRPr="00756610">
        <w:rPr>
          <w:rFonts w:ascii="Trebuchet MS" w:hAnsi="Trebuchet MS"/>
          <w:b/>
          <w:bCs/>
          <w:sz w:val="22"/>
          <w:szCs w:val="22"/>
          <w:u w:val="single"/>
          <w:lang w:val="ro-RO"/>
        </w:rPr>
        <w:t xml:space="preserve"> intervalul </w:t>
      </w:r>
      <w:r w:rsidR="00624B1B">
        <w:rPr>
          <w:rFonts w:ascii="Trebuchet MS" w:hAnsi="Trebuchet MS"/>
          <w:b/>
          <w:bCs/>
          <w:sz w:val="22"/>
          <w:szCs w:val="22"/>
          <w:u w:val="single"/>
          <w:lang w:val="ro-RO"/>
        </w:rPr>
        <w:t>28</w:t>
      </w:r>
      <w:r w:rsidR="00632169" w:rsidRPr="00756610">
        <w:rPr>
          <w:rFonts w:ascii="Trebuchet MS" w:hAnsi="Trebuchet MS"/>
          <w:b/>
          <w:bCs/>
          <w:sz w:val="22"/>
          <w:szCs w:val="22"/>
          <w:u w:val="single"/>
          <w:lang w:val="ro-RO"/>
        </w:rPr>
        <w:t>.</w:t>
      </w:r>
      <w:r w:rsidR="00682EA6" w:rsidRPr="00756610">
        <w:rPr>
          <w:rFonts w:ascii="Trebuchet MS" w:hAnsi="Trebuchet MS"/>
          <w:b/>
          <w:bCs/>
          <w:sz w:val="22"/>
          <w:szCs w:val="22"/>
          <w:u w:val="single"/>
          <w:lang w:val="ro-RO"/>
        </w:rPr>
        <w:t>04</w:t>
      </w:r>
      <w:r w:rsidR="006629AF" w:rsidRPr="00756610">
        <w:rPr>
          <w:rFonts w:ascii="Trebuchet MS" w:hAnsi="Trebuchet MS"/>
          <w:b/>
          <w:bCs/>
          <w:sz w:val="22"/>
          <w:szCs w:val="22"/>
          <w:u w:val="single"/>
          <w:lang w:val="ro-RO"/>
        </w:rPr>
        <w:t>.2019</w:t>
      </w:r>
      <w:r w:rsidR="008F21C1" w:rsidRPr="00756610">
        <w:rPr>
          <w:rFonts w:ascii="Trebuchet MS" w:hAnsi="Trebuchet MS"/>
          <w:b/>
          <w:bCs/>
          <w:sz w:val="22"/>
          <w:szCs w:val="22"/>
          <w:u w:val="single"/>
          <w:lang w:val="ro-RO"/>
        </w:rPr>
        <w:t xml:space="preserve">, </w:t>
      </w:r>
      <w:r w:rsidR="00FD5656" w:rsidRPr="00756610">
        <w:rPr>
          <w:rFonts w:ascii="Trebuchet MS" w:hAnsi="Trebuchet MS"/>
          <w:b/>
          <w:bCs/>
          <w:sz w:val="22"/>
          <w:szCs w:val="22"/>
          <w:u w:val="single"/>
          <w:lang w:val="ro-RO"/>
        </w:rPr>
        <w:t>ora 08.00 –</w:t>
      </w:r>
      <w:r w:rsidR="00624B1B">
        <w:rPr>
          <w:rFonts w:ascii="Trebuchet MS" w:hAnsi="Trebuchet MS"/>
          <w:b/>
          <w:bCs/>
          <w:sz w:val="22"/>
          <w:szCs w:val="22"/>
          <w:u w:val="single"/>
          <w:lang w:val="ro-RO"/>
        </w:rPr>
        <w:t>29</w:t>
      </w:r>
      <w:r w:rsidR="00B85935" w:rsidRPr="00756610">
        <w:rPr>
          <w:rFonts w:ascii="Trebuchet MS" w:hAnsi="Trebuchet MS"/>
          <w:b/>
          <w:bCs/>
          <w:sz w:val="22"/>
          <w:szCs w:val="22"/>
          <w:u w:val="single"/>
          <w:lang w:val="ro-RO"/>
        </w:rPr>
        <w:t>.</w:t>
      </w:r>
      <w:r w:rsidR="00FD5656" w:rsidRPr="00756610">
        <w:rPr>
          <w:rFonts w:ascii="Trebuchet MS" w:hAnsi="Trebuchet MS"/>
          <w:b/>
          <w:bCs/>
          <w:sz w:val="22"/>
          <w:szCs w:val="22"/>
          <w:u w:val="single"/>
          <w:lang w:val="ro-RO"/>
        </w:rPr>
        <w:t>04</w:t>
      </w:r>
      <w:r w:rsidR="006629AF" w:rsidRPr="00756610">
        <w:rPr>
          <w:rFonts w:ascii="Trebuchet MS" w:hAnsi="Trebuchet MS"/>
          <w:b/>
          <w:bCs/>
          <w:sz w:val="22"/>
          <w:szCs w:val="22"/>
          <w:u w:val="single"/>
          <w:lang w:val="ro-RO"/>
        </w:rPr>
        <w:t>.2019</w:t>
      </w:r>
      <w:r w:rsidR="00A328A2" w:rsidRPr="00756610">
        <w:rPr>
          <w:rFonts w:ascii="Trebuchet MS" w:hAnsi="Trebuchet MS"/>
          <w:b/>
          <w:bCs/>
          <w:sz w:val="22"/>
          <w:szCs w:val="22"/>
          <w:u w:val="single"/>
          <w:lang w:val="ro-RO"/>
        </w:rPr>
        <w:t xml:space="preserve">, ora </w:t>
      </w:r>
      <w:r w:rsidRPr="00756610">
        <w:rPr>
          <w:rFonts w:ascii="Trebuchet MS" w:hAnsi="Trebuchet MS"/>
          <w:b/>
          <w:bCs/>
          <w:sz w:val="22"/>
          <w:szCs w:val="22"/>
          <w:u w:val="single"/>
          <w:lang w:val="ro-RO"/>
        </w:rPr>
        <w:t>8.00</w:t>
      </w:r>
    </w:p>
    <w:p w:rsidR="00756610" w:rsidRPr="00756610" w:rsidRDefault="002A54F4" w:rsidP="0079340F">
      <w:pPr>
        <w:spacing w:after="0" w:line="240" w:lineRule="auto"/>
        <w:rPr>
          <w:lang w:val="ro-RO" w:eastAsia="en-GB"/>
        </w:rPr>
      </w:pPr>
      <w:r w:rsidRPr="00756610">
        <w:rPr>
          <w:b/>
          <w:bCs/>
          <w:lang w:val="ro-RO"/>
        </w:rPr>
        <w:lastRenderedPageBreak/>
        <w:t>În ţară</w:t>
      </w:r>
      <w:r w:rsidR="0079340F">
        <w:rPr>
          <w:b/>
          <w:bCs/>
          <w:lang w:val="ro-RO"/>
        </w:rPr>
        <w:t>,</w:t>
      </w:r>
      <w:r w:rsidR="00CA6629" w:rsidRPr="00756610">
        <w:rPr>
          <w:b/>
          <w:bCs/>
          <w:lang w:val="ro-RO"/>
        </w:rPr>
        <w:t xml:space="preserve"> </w:t>
      </w:r>
      <w:r w:rsidR="0079340F" w:rsidRPr="00720E32">
        <w:rPr>
          <w:rFonts w:ascii="Arial" w:hAnsi="Arial" w:cs="Arial"/>
          <w:b/>
          <w:bCs/>
          <w:color w:val="000000"/>
          <w:sz w:val="23"/>
          <w:szCs w:val="23"/>
          <w:u w:val="single"/>
          <w:lang w:val="ro-RO"/>
        </w:rPr>
        <w:t>în jumătatea nordică, precum și în zonele montane și submontane vremea va fi în general instabilă. Instabilitatea atmosferică se va manifesta prin accentuarea temporară a înnorărilor, local averse ce vor avea și caracter torențial, descărcări electrice și pe spații mici căderi de grindină. Cantitățile de apă vor depăși în intervale scurte de timp sau prin acumulare pe arii restrânse 15... 20 l/mp.</w:t>
      </w:r>
      <w:r w:rsidR="0079340F" w:rsidRPr="00720E32">
        <w:rPr>
          <w:rFonts w:ascii="Arial" w:hAnsi="Arial" w:cs="Arial"/>
          <w:color w:val="000000"/>
          <w:sz w:val="23"/>
          <w:szCs w:val="23"/>
          <w:lang w:val="ro-RO"/>
        </w:rPr>
        <w:t xml:space="preserve"> În restul teritoriului cerul va fi variabil spre mai mult senin, iar ploi de scurtă durată și descărcări electrice vor fi posibile doar pe spații mici, cu o probabilitate mai mare în sud-est. Vântul va sufla slab și moderat, cu intensificări asociate ploilor, când poate lua aspect de vijelie, iar pe parcursul zilei local și în sudul țării. Temperaturile maxime se vor încadra între 13 și 26 de grade., mai coborâte în depresiunile din estul Transilvaniei.</w:t>
      </w:r>
    </w:p>
    <w:p w:rsidR="00817128" w:rsidRPr="00756610" w:rsidRDefault="00817128" w:rsidP="0079340F">
      <w:pPr>
        <w:spacing w:after="0" w:line="240" w:lineRule="auto"/>
        <w:ind w:left="0"/>
        <w:rPr>
          <w:sz w:val="16"/>
          <w:szCs w:val="16"/>
          <w:lang w:val="ro-RO" w:eastAsia="en-GB"/>
        </w:rPr>
      </w:pPr>
    </w:p>
    <w:p w:rsidR="0079340F" w:rsidRPr="0079340F" w:rsidRDefault="00C02271" w:rsidP="0079340F">
      <w:pPr>
        <w:pStyle w:val="NormalWeb"/>
        <w:spacing w:before="0" w:beforeAutospacing="0" w:after="0" w:afterAutospacing="0"/>
        <w:ind w:left="1710"/>
        <w:jc w:val="both"/>
        <w:rPr>
          <w:rFonts w:ascii="Trebuchet MS" w:hAnsi="Trebuchet MS" w:cs="Arial"/>
          <w:color w:val="000000"/>
          <w:sz w:val="22"/>
          <w:szCs w:val="22"/>
          <w:lang w:val="ro-RO"/>
        </w:rPr>
      </w:pPr>
      <w:r w:rsidRPr="0079340F">
        <w:rPr>
          <w:rFonts w:ascii="Trebuchet MS" w:hAnsi="Trebuchet MS"/>
          <w:b/>
          <w:bCs/>
          <w:sz w:val="22"/>
          <w:szCs w:val="22"/>
          <w:lang w:val="ro-RO"/>
        </w:rPr>
        <w:t>La Bucureşti</w:t>
      </w:r>
      <w:r w:rsidR="00BE615D" w:rsidRPr="0079340F">
        <w:rPr>
          <w:rFonts w:ascii="Trebuchet MS" w:hAnsi="Trebuchet MS"/>
          <w:b/>
          <w:bCs/>
          <w:sz w:val="22"/>
          <w:szCs w:val="22"/>
          <w:lang w:val="ro-RO"/>
        </w:rPr>
        <w:t xml:space="preserve"> </w:t>
      </w:r>
      <w:r w:rsidR="0079340F" w:rsidRPr="0079340F">
        <w:rPr>
          <w:rFonts w:ascii="Trebuchet MS" w:hAnsi="Trebuchet MS" w:cs="Arial"/>
          <w:color w:val="000000"/>
          <w:sz w:val="22"/>
          <w:szCs w:val="22"/>
          <w:lang w:val="ro-RO"/>
        </w:rPr>
        <w:t>vremea se va menține caldă, deși valorile termice vor marca o ușoară scădere față de intervalul anterior. Cerul va fi variabil, mai mult senin în prima parte a intervalului. Vântul va sufla în general moderat pe parcursul zilei apoi se va diminua treptat în intensitate. Temperatura maximă se va situa în jurul valorii de 24 de grade, iar cea minimă va fi de 9...10 grade.</w:t>
      </w:r>
    </w:p>
    <w:p w:rsidR="003D6B21" w:rsidRPr="009C0E08" w:rsidRDefault="003D6B21" w:rsidP="00756610">
      <w:pPr>
        <w:spacing w:after="0" w:line="240" w:lineRule="auto"/>
        <w:ind w:left="0"/>
        <w:rPr>
          <w:rFonts w:cs="Arial"/>
          <w:b/>
          <w:bCs/>
          <w:color w:val="006600"/>
          <w:u w:val="single"/>
          <w:lang w:val="ro-RO"/>
        </w:rPr>
      </w:pPr>
    </w:p>
    <w:p w:rsidR="00744CEB" w:rsidRPr="00624B1B" w:rsidRDefault="00C02271" w:rsidP="00624B1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744CEB" w:rsidRPr="00787B54" w:rsidRDefault="00624B1B" w:rsidP="00744CEB">
      <w:pPr>
        <w:spacing w:after="0" w:line="240" w:lineRule="auto"/>
        <w:rPr>
          <w:rFonts w:cs="Tahoma"/>
          <w:color w:val="000000" w:themeColor="text1"/>
          <w:lang w:val="it-IT"/>
        </w:rPr>
      </w:pPr>
      <w:r>
        <w:rPr>
          <w:rFonts w:cs="Tahoma"/>
          <w:color w:val="000000" w:themeColor="text1"/>
          <w:lang w:val="it-IT"/>
        </w:rPr>
        <w:t>N</w:t>
      </w:r>
      <w:r w:rsidR="00744CEB" w:rsidRPr="00787B54">
        <w:rPr>
          <w:rFonts w:cs="Tahoma"/>
          <w:color w:val="000000" w:themeColor="text1"/>
          <w:lang w:val="it-IT"/>
        </w:rPr>
        <w:t xml:space="preserve">u </w:t>
      </w:r>
      <w:r w:rsidR="00744CEB" w:rsidRPr="00787B54">
        <w:rPr>
          <w:rFonts w:cs="Tahoma"/>
          <w:lang w:val="it-IT"/>
        </w:rPr>
        <w:t xml:space="preserve">au fost semnalate evenimente deosebite.   </w:t>
      </w:r>
    </w:p>
    <w:p w:rsidR="00756610" w:rsidRPr="00C02271" w:rsidRDefault="00756610"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7106DE" w:rsidRDefault="00C02271" w:rsidP="00A328A2">
      <w:pPr>
        <w:numPr>
          <w:ilvl w:val="0"/>
          <w:numId w:val="1"/>
        </w:numPr>
        <w:spacing w:after="0" w:line="240" w:lineRule="auto"/>
        <w:contextualSpacing/>
        <w:rPr>
          <w:b/>
          <w:lang w:val="it-IT"/>
        </w:rPr>
      </w:pPr>
      <w:r w:rsidRPr="00C02271">
        <w:rPr>
          <w:b/>
          <w:lang w:val="it-IT"/>
        </w:rPr>
        <w:t>În domeniul aerului</w:t>
      </w:r>
    </w:p>
    <w:p w:rsidR="00624B1B" w:rsidRPr="00624B1B" w:rsidRDefault="00624B1B" w:rsidP="00624B1B">
      <w:pPr>
        <w:spacing w:after="0" w:line="240" w:lineRule="auto"/>
        <w:rPr>
          <w:rFonts w:cs="Tahoma"/>
          <w:color w:val="000000" w:themeColor="text1"/>
          <w:lang w:val="it-IT"/>
        </w:rPr>
      </w:pPr>
      <w:r w:rsidRPr="00624B1B">
        <w:rPr>
          <w:rFonts w:cs="Tahoma"/>
          <w:color w:val="000000" w:themeColor="text1"/>
          <w:lang w:val="it-IT"/>
        </w:rPr>
        <w:t xml:space="preserve">Nu </w:t>
      </w:r>
      <w:r w:rsidRPr="00624B1B">
        <w:rPr>
          <w:rFonts w:cs="Tahoma"/>
          <w:lang w:val="it-IT"/>
        </w:rPr>
        <w:t xml:space="preserve">au fost semnalate evenimente deosebite.   </w:t>
      </w:r>
    </w:p>
    <w:p w:rsidR="00C5454E" w:rsidRPr="004B6F8E" w:rsidRDefault="00C5454E" w:rsidP="005C1843">
      <w:pPr>
        <w:spacing w:after="0" w:line="240" w:lineRule="auto"/>
        <w:ind w:left="0"/>
        <w:rPr>
          <w:rFonts w:cs="Tahoma"/>
          <w:b/>
          <w:color w:val="000000" w:themeColor="text1"/>
          <w:sz w:val="16"/>
          <w:szCs w:val="16"/>
          <w:lang w:val="it-IT"/>
        </w:rPr>
      </w:pPr>
    </w:p>
    <w:p w:rsidR="008B50AA" w:rsidRPr="00A328A2" w:rsidRDefault="00084FD7" w:rsidP="006B5E4D">
      <w:pPr>
        <w:spacing w:after="0" w:line="24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624B1B" w:rsidRPr="00624B1B" w:rsidRDefault="00624B1B" w:rsidP="00624B1B">
      <w:pPr>
        <w:spacing w:after="0" w:line="240" w:lineRule="auto"/>
        <w:rPr>
          <w:rFonts w:cs="Tahoma"/>
          <w:color w:val="000000" w:themeColor="text1"/>
          <w:lang w:val="it-IT"/>
        </w:rPr>
      </w:pPr>
      <w:r w:rsidRPr="00624B1B">
        <w:rPr>
          <w:rFonts w:cs="Tahoma"/>
          <w:color w:val="000000" w:themeColor="text1"/>
          <w:lang w:val="it-IT"/>
        </w:rPr>
        <w:t xml:space="preserve">Nu </w:t>
      </w:r>
      <w:r w:rsidRPr="00624B1B">
        <w:rPr>
          <w:rFonts w:cs="Tahoma"/>
          <w:lang w:val="it-IT"/>
        </w:rPr>
        <w:t xml:space="preserve">au fost semnalate evenimente deosebite.   </w:t>
      </w:r>
    </w:p>
    <w:p w:rsidR="00C5454E" w:rsidRPr="00624B1B" w:rsidRDefault="00C5454E" w:rsidP="00315BFC">
      <w:pPr>
        <w:spacing w:after="0" w:line="240" w:lineRule="auto"/>
        <w:ind w:left="0"/>
        <w:rPr>
          <w:rFonts w:cs="Tahoma"/>
          <w:b/>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C4159D">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A73AB9" w:rsidRPr="00B517B5" w:rsidRDefault="00A73AB9"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Pr="00A327C7"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647DE3" w:rsidRDefault="00647DE3" w:rsidP="00AD17F1">
      <w:pPr>
        <w:spacing w:after="0"/>
        <w:ind w:left="0"/>
        <w:rPr>
          <w:sz w:val="16"/>
          <w:szCs w:val="16"/>
          <w:lang w:val="ro-RO"/>
        </w:rPr>
      </w:pPr>
    </w:p>
    <w:p w:rsidR="007D3B4C" w:rsidRDefault="007D3B4C" w:rsidP="00AD17F1">
      <w:pPr>
        <w:spacing w:after="0"/>
        <w:ind w:left="0"/>
        <w:rPr>
          <w:sz w:val="16"/>
          <w:szCs w:val="16"/>
          <w:lang w:val="ro-RO"/>
        </w:rPr>
      </w:pPr>
    </w:p>
    <w:p w:rsidR="007D3B4C" w:rsidRDefault="007D3B4C" w:rsidP="00AD17F1">
      <w:pPr>
        <w:spacing w:after="0"/>
        <w:ind w:left="0"/>
        <w:rPr>
          <w:sz w:val="16"/>
          <w:szCs w:val="16"/>
          <w:lang w:val="ro-RO"/>
        </w:rPr>
      </w:pPr>
    </w:p>
    <w:p w:rsidR="00756610" w:rsidRDefault="009831BB" w:rsidP="00AD17F1">
      <w:pPr>
        <w:spacing w:after="0"/>
        <w:ind w:left="0"/>
        <w:rPr>
          <w:sz w:val="16"/>
          <w:szCs w:val="16"/>
          <w:lang w:val="ro-RO"/>
        </w:rPr>
      </w:pPr>
      <w:r>
        <w:rPr>
          <w:sz w:val="16"/>
          <w:szCs w:val="16"/>
          <w:lang w:val="ro-RO"/>
        </w:rPr>
        <w:tab/>
      </w:r>
      <w:r>
        <w:rPr>
          <w:sz w:val="16"/>
          <w:szCs w:val="16"/>
          <w:lang w:val="ro-RO"/>
        </w:rPr>
        <w:tab/>
      </w:r>
    </w:p>
    <w:p w:rsidR="009831BB" w:rsidRPr="009831BB" w:rsidRDefault="009831BB" w:rsidP="00AD17F1">
      <w:pPr>
        <w:spacing w:after="0"/>
        <w:ind w:left="0"/>
        <w:rPr>
          <w:lang w:val="ro-RO"/>
        </w:rPr>
      </w:pPr>
    </w:p>
    <w:p w:rsidR="009831BB" w:rsidRPr="009831BB" w:rsidRDefault="009831BB" w:rsidP="00AD17F1">
      <w:pPr>
        <w:spacing w:after="0"/>
        <w:ind w:left="0"/>
        <w:rPr>
          <w:b/>
          <w:lang w:val="ro-RO"/>
        </w:rPr>
      </w:pPr>
      <w:r w:rsidRPr="009831BB">
        <w:rPr>
          <w:lang w:val="ro-RO"/>
        </w:rPr>
        <w:tab/>
      </w:r>
      <w:r w:rsidRPr="009831BB">
        <w:rPr>
          <w:lang w:val="ro-RO"/>
        </w:rPr>
        <w:tab/>
      </w:r>
      <w:r>
        <w:rPr>
          <w:lang w:val="ro-RO"/>
        </w:rPr>
        <w:t xml:space="preserve">    </w:t>
      </w:r>
      <w:bookmarkStart w:id="0" w:name="_GoBack"/>
      <w:bookmarkEnd w:id="0"/>
      <w:r w:rsidRPr="009831BB">
        <w:rPr>
          <w:b/>
          <w:lang w:val="ro-RO"/>
        </w:rPr>
        <w:t>Direcția de Comunicare și Resurse Umane</w:t>
      </w:r>
    </w:p>
    <w:sectPr w:rsidR="009831BB" w:rsidRPr="009831BB"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C0" w:rsidRDefault="00C74EC0" w:rsidP="00CD5B3B">
      <w:r>
        <w:separator/>
      </w:r>
    </w:p>
  </w:endnote>
  <w:endnote w:type="continuationSeparator" w:id="0">
    <w:p w:rsidR="00C74EC0" w:rsidRDefault="00C74EC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C0" w:rsidRDefault="00C74EC0" w:rsidP="00CD5B3B">
      <w:r>
        <w:separator/>
      </w:r>
    </w:p>
  </w:footnote>
  <w:footnote w:type="continuationSeparator" w:id="0">
    <w:p w:rsidR="00C74EC0" w:rsidRDefault="00C74EC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9831B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2671"/>
    <w:rsid w:val="00044649"/>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C7C97"/>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5ABD"/>
    <w:rsid w:val="001367B9"/>
    <w:rsid w:val="001417B3"/>
    <w:rsid w:val="00142878"/>
    <w:rsid w:val="00144B48"/>
    <w:rsid w:val="00150E0F"/>
    <w:rsid w:val="00151A63"/>
    <w:rsid w:val="0015224B"/>
    <w:rsid w:val="00153337"/>
    <w:rsid w:val="001575ED"/>
    <w:rsid w:val="00160285"/>
    <w:rsid w:val="00160B46"/>
    <w:rsid w:val="001617EE"/>
    <w:rsid w:val="00163D39"/>
    <w:rsid w:val="00166FDF"/>
    <w:rsid w:val="00171A0A"/>
    <w:rsid w:val="00174D77"/>
    <w:rsid w:val="0017603C"/>
    <w:rsid w:val="001764DD"/>
    <w:rsid w:val="001765ED"/>
    <w:rsid w:val="00182900"/>
    <w:rsid w:val="0018457A"/>
    <w:rsid w:val="0018464C"/>
    <w:rsid w:val="0018537F"/>
    <w:rsid w:val="00185BB3"/>
    <w:rsid w:val="001906ED"/>
    <w:rsid w:val="00190CAA"/>
    <w:rsid w:val="0019242D"/>
    <w:rsid w:val="001926A9"/>
    <w:rsid w:val="001928AF"/>
    <w:rsid w:val="0019399C"/>
    <w:rsid w:val="0019401F"/>
    <w:rsid w:val="001953AF"/>
    <w:rsid w:val="00196022"/>
    <w:rsid w:val="00196276"/>
    <w:rsid w:val="001A02E7"/>
    <w:rsid w:val="001A0461"/>
    <w:rsid w:val="001A046C"/>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46BF"/>
    <w:rsid w:val="001E6660"/>
    <w:rsid w:val="001F431D"/>
    <w:rsid w:val="001F61A4"/>
    <w:rsid w:val="001F6232"/>
    <w:rsid w:val="002007C0"/>
    <w:rsid w:val="00201273"/>
    <w:rsid w:val="00201691"/>
    <w:rsid w:val="00202464"/>
    <w:rsid w:val="00202E2E"/>
    <w:rsid w:val="00202F1F"/>
    <w:rsid w:val="00204345"/>
    <w:rsid w:val="00204E44"/>
    <w:rsid w:val="00205B87"/>
    <w:rsid w:val="00206AC2"/>
    <w:rsid w:val="0020717F"/>
    <w:rsid w:val="002120BA"/>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73D"/>
    <w:rsid w:val="002546C5"/>
    <w:rsid w:val="00254C2F"/>
    <w:rsid w:val="00255825"/>
    <w:rsid w:val="002562E1"/>
    <w:rsid w:val="002600E6"/>
    <w:rsid w:val="00260246"/>
    <w:rsid w:val="00260A05"/>
    <w:rsid w:val="00265052"/>
    <w:rsid w:val="00265F5B"/>
    <w:rsid w:val="00266D4D"/>
    <w:rsid w:val="00272A09"/>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2CF"/>
    <w:rsid w:val="002D5B43"/>
    <w:rsid w:val="002D72A6"/>
    <w:rsid w:val="002E051D"/>
    <w:rsid w:val="002E3984"/>
    <w:rsid w:val="002E4224"/>
    <w:rsid w:val="002E4690"/>
    <w:rsid w:val="002E691D"/>
    <w:rsid w:val="002F07F4"/>
    <w:rsid w:val="002F3B4F"/>
    <w:rsid w:val="0030129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56AA"/>
    <w:rsid w:val="00331442"/>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92A"/>
    <w:rsid w:val="00383AD0"/>
    <w:rsid w:val="0038557B"/>
    <w:rsid w:val="00385B17"/>
    <w:rsid w:val="00387DC2"/>
    <w:rsid w:val="00394D04"/>
    <w:rsid w:val="00396D08"/>
    <w:rsid w:val="00397790"/>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9D3"/>
    <w:rsid w:val="003D4D1E"/>
    <w:rsid w:val="003D4EB4"/>
    <w:rsid w:val="003D6B21"/>
    <w:rsid w:val="003E0A3B"/>
    <w:rsid w:val="003E2030"/>
    <w:rsid w:val="003E32C3"/>
    <w:rsid w:val="003E5E82"/>
    <w:rsid w:val="003F0C9B"/>
    <w:rsid w:val="003F3AF4"/>
    <w:rsid w:val="003F3E7D"/>
    <w:rsid w:val="003F47F8"/>
    <w:rsid w:val="003F5C7D"/>
    <w:rsid w:val="003F69CB"/>
    <w:rsid w:val="003F71DE"/>
    <w:rsid w:val="00400171"/>
    <w:rsid w:val="00402120"/>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2307"/>
    <w:rsid w:val="00454515"/>
    <w:rsid w:val="004546DE"/>
    <w:rsid w:val="004547CC"/>
    <w:rsid w:val="00454C58"/>
    <w:rsid w:val="00456374"/>
    <w:rsid w:val="004570C9"/>
    <w:rsid w:val="00457E49"/>
    <w:rsid w:val="00457EA8"/>
    <w:rsid w:val="00460AA0"/>
    <w:rsid w:val="00462188"/>
    <w:rsid w:val="0046281C"/>
    <w:rsid w:val="00463486"/>
    <w:rsid w:val="00464177"/>
    <w:rsid w:val="004644EC"/>
    <w:rsid w:val="00465E5B"/>
    <w:rsid w:val="00466120"/>
    <w:rsid w:val="00471D23"/>
    <w:rsid w:val="00471E9E"/>
    <w:rsid w:val="0047374B"/>
    <w:rsid w:val="00476BE6"/>
    <w:rsid w:val="00477FB4"/>
    <w:rsid w:val="00480D4F"/>
    <w:rsid w:val="0048246C"/>
    <w:rsid w:val="00482AD3"/>
    <w:rsid w:val="00483EC0"/>
    <w:rsid w:val="00484062"/>
    <w:rsid w:val="00484C56"/>
    <w:rsid w:val="00484E49"/>
    <w:rsid w:val="00485C2A"/>
    <w:rsid w:val="00486DDF"/>
    <w:rsid w:val="00491C4E"/>
    <w:rsid w:val="00492AD9"/>
    <w:rsid w:val="00493AD5"/>
    <w:rsid w:val="00493FD0"/>
    <w:rsid w:val="00494E22"/>
    <w:rsid w:val="0049548E"/>
    <w:rsid w:val="00495D01"/>
    <w:rsid w:val="00495E53"/>
    <w:rsid w:val="00496AD6"/>
    <w:rsid w:val="004A0C6E"/>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7111"/>
    <w:rsid w:val="004D787B"/>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C8D"/>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31A1"/>
    <w:rsid w:val="00594564"/>
    <w:rsid w:val="00596C58"/>
    <w:rsid w:val="00597487"/>
    <w:rsid w:val="005A00DF"/>
    <w:rsid w:val="005A0790"/>
    <w:rsid w:val="005A3CF9"/>
    <w:rsid w:val="005A4080"/>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E0241"/>
    <w:rsid w:val="005E1579"/>
    <w:rsid w:val="005E3726"/>
    <w:rsid w:val="005E4AAC"/>
    <w:rsid w:val="005E4B05"/>
    <w:rsid w:val="005E5F52"/>
    <w:rsid w:val="005E6FFA"/>
    <w:rsid w:val="005E721E"/>
    <w:rsid w:val="005F23A8"/>
    <w:rsid w:val="005F6617"/>
    <w:rsid w:val="005F6884"/>
    <w:rsid w:val="005F7DBE"/>
    <w:rsid w:val="006022C4"/>
    <w:rsid w:val="006026A5"/>
    <w:rsid w:val="00606CFE"/>
    <w:rsid w:val="00610717"/>
    <w:rsid w:val="006114F3"/>
    <w:rsid w:val="006130A2"/>
    <w:rsid w:val="006139AC"/>
    <w:rsid w:val="006144AD"/>
    <w:rsid w:val="00614790"/>
    <w:rsid w:val="00615F29"/>
    <w:rsid w:val="006204B5"/>
    <w:rsid w:val="006236E4"/>
    <w:rsid w:val="00623FBE"/>
    <w:rsid w:val="006246B0"/>
    <w:rsid w:val="00624B1B"/>
    <w:rsid w:val="00632169"/>
    <w:rsid w:val="00637B65"/>
    <w:rsid w:val="00637D37"/>
    <w:rsid w:val="00643F8E"/>
    <w:rsid w:val="00646238"/>
    <w:rsid w:val="00646A75"/>
    <w:rsid w:val="00647DE3"/>
    <w:rsid w:val="006511BC"/>
    <w:rsid w:val="00652563"/>
    <w:rsid w:val="0065495A"/>
    <w:rsid w:val="00657184"/>
    <w:rsid w:val="00661468"/>
    <w:rsid w:val="006629AF"/>
    <w:rsid w:val="00664322"/>
    <w:rsid w:val="00665EEC"/>
    <w:rsid w:val="00666F70"/>
    <w:rsid w:val="0066789E"/>
    <w:rsid w:val="00672ABE"/>
    <w:rsid w:val="00672DB5"/>
    <w:rsid w:val="0067337E"/>
    <w:rsid w:val="006750F3"/>
    <w:rsid w:val="00681F81"/>
    <w:rsid w:val="0068272F"/>
    <w:rsid w:val="00682A61"/>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B0A9F"/>
    <w:rsid w:val="006B0CA1"/>
    <w:rsid w:val="006B1236"/>
    <w:rsid w:val="006B1616"/>
    <w:rsid w:val="006B25F2"/>
    <w:rsid w:val="006B26F4"/>
    <w:rsid w:val="006B528B"/>
    <w:rsid w:val="006B5E4D"/>
    <w:rsid w:val="006B6653"/>
    <w:rsid w:val="006C1754"/>
    <w:rsid w:val="006C2104"/>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106DE"/>
    <w:rsid w:val="00711340"/>
    <w:rsid w:val="007113B5"/>
    <w:rsid w:val="00711929"/>
    <w:rsid w:val="00712619"/>
    <w:rsid w:val="00712D8C"/>
    <w:rsid w:val="00716562"/>
    <w:rsid w:val="00716D9C"/>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D6B"/>
    <w:rsid w:val="00742E3A"/>
    <w:rsid w:val="00744CEB"/>
    <w:rsid w:val="00745E72"/>
    <w:rsid w:val="00745F61"/>
    <w:rsid w:val="00746BE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67D"/>
    <w:rsid w:val="00767A27"/>
    <w:rsid w:val="00770D11"/>
    <w:rsid w:val="0077138A"/>
    <w:rsid w:val="0077231D"/>
    <w:rsid w:val="00772709"/>
    <w:rsid w:val="007739A4"/>
    <w:rsid w:val="00775984"/>
    <w:rsid w:val="00776FD7"/>
    <w:rsid w:val="00777DDC"/>
    <w:rsid w:val="0078324E"/>
    <w:rsid w:val="007842CD"/>
    <w:rsid w:val="007909A9"/>
    <w:rsid w:val="00791F9E"/>
    <w:rsid w:val="0079340F"/>
    <w:rsid w:val="00793F1A"/>
    <w:rsid w:val="00794478"/>
    <w:rsid w:val="00796460"/>
    <w:rsid w:val="00797B7A"/>
    <w:rsid w:val="007A1E26"/>
    <w:rsid w:val="007A3977"/>
    <w:rsid w:val="007A50F6"/>
    <w:rsid w:val="007A58CB"/>
    <w:rsid w:val="007A6473"/>
    <w:rsid w:val="007A7454"/>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A0DFD"/>
    <w:rsid w:val="008A2AC0"/>
    <w:rsid w:val="008A2C20"/>
    <w:rsid w:val="008A67BC"/>
    <w:rsid w:val="008A789B"/>
    <w:rsid w:val="008B05EC"/>
    <w:rsid w:val="008B406F"/>
    <w:rsid w:val="008B4D93"/>
    <w:rsid w:val="008B50AA"/>
    <w:rsid w:val="008B76BD"/>
    <w:rsid w:val="008C477D"/>
    <w:rsid w:val="008C4CB3"/>
    <w:rsid w:val="008C7043"/>
    <w:rsid w:val="008D5371"/>
    <w:rsid w:val="008D73DD"/>
    <w:rsid w:val="008E2FD9"/>
    <w:rsid w:val="008E40F2"/>
    <w:rsid w:val="008E4187"/>
    <w:rsid w:val="008E4676"/>
    <w:rsid w:val="008E7EBF"/>
    <w:rsid w:val="008F0353"/>
    <w:rsid w:val="008F143D"/>
    <w:rsid w:val="008F20A2"/>
    <w:rsid w:val="008F21C1"/>
    <w:rsid w:val="008F2370"/>
    <w:rsid w:val="008F3077"/>
    <w:rsid w:val="008F422D"/>
    <w:rsid w:val="008F671D"/>
    <w:rsid w:val="008F67A2"/>
    <w:rsid w:val="008F79A9"/>
    <w:rsid w:val="008F7BC9"/>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32A7"/>
    <w:rsid w:val="00963941"/>
    <w:rsid w:val="00964079"/>
    <w:rsid w:val="00964C9D"/>
    <w:rsid w:val="009652E2"/>
    <w:rsid w:val="00966238"/>
    <w:rsid w:val="00970C74"/>
    <w:rsid w:val="00970E5A"/>
    <w:rsid w:val="00971078"/>
    <w:rsid w:val="00971182"/>
    <w:rsid w:val="009711FA"/>
    <w:rsid w:val="0097241D"/>
    <w:rsid w:val="009725F8"/>
    <w:rsid w:val="00974DEE"/>
    <w:rsid w:val="00975222"/>
    <w:rsid w:val="00980AF5"/>
    <w:rsid w:val="009831B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C8F"/>
    <w:rsid w:val="009D4D08"/>
    <w:rsid w:val="009E0333"/>
    <w:rsid w:val="009E2B01"/>
    <w:rsid w:val="009E30D7"/>
    <w:rsid w:val="009E3559"/>
    <w:rsid w:val="009E4455"/>
    <w:rsid w:val="009E5569"/>
    <w:rsid w:val="009E7921"/>
    <w:rsid w:val="009F0A41"/>
    <w:rsid w:val="009F19AD"/>
    <w:rsid w:val="009F2172"/>
    <w:rsid w:val="009F341D"/>
    <w:rsid w:val="009F42FB"/>
    <w:rsid w:val="009F7B2D"/>
    <w:rsid w:val="00A00C9C"/>
    <w:rsid w:val="00A012A0"/>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70FD0"/>
    <w:rsid w:val="00A710B8"/>
    <w:rsid w:val="00A71E98"/>
    <w:rsid w:val="00A73AB9"/>
    <w:rsid w:val="00A73F8C"/>
    <w:rsid w:val="00A746B2"/>
    <w:rsid w:val="00A750FA"/>
    <w:rsid w:val="00A758E5"/>
    <w:rsid w:val="00A75C71"/>
    <w:rsid w:val="00A76A89"/>
    <w:rsid w:val="00A76EA9"/>
    <w:rsid w:val="00A80E18"/>
    <w:rsid w:val="00A81DBF"/>
    <w:rsid w:val="00A839A8"/>
    <w:rsid w:val="00A847C3"/>
    <w:rsid w:val="00A84E7E"/>
    <w:rsid w:val="00A85B3B"/>
    <w:rsid w:val="00A86C60"/>
    <w:rsid w:val="00A87112"/>
    <w:rsid w:val="00A9007E"/>
    <w:rsid w:val="00A91BCD"/>
    <w:rsid w:val="00A94A97"/>
    <w:rsid w:val="00A94C80"/>
    <w:rsid w:val="00A95C40"/>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5562"/>
    <w:rsid w:val="00AC634A"/>
    <w:rsid w:val="00AC70C6"/>
    <w:rsid w:val="00AD17F1"/>
    <w:rsid w:val="00AD1CBD"/>
    <w:rsid w:val="00AD1CE5"/>
    <w:rsid w:val="00AD2EBF"/>
    <w:rsid w:val="00AD3C08"/>
    <w:rsid w:val="00AD3D8A"/>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59B5"/>
    <w:rsid w:val="00B5796B"/>
    <w:rsid w:val="00B60CB0"/>
    <w:rsid w:val="00B6136A"/>
    <w:rsid w:val="00B6171B"/>
    <w:rsid w:val="00B6388E"/>
    <w:rsid w:val="00B63CB2"/>
    <w:rsid w:val="00B660E7"/>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380"/>
    <w:rsid w:val="00B906F1"/>
    <w:rsid w:val="00B9072B"/>
    <w:rsid w:val="00B90914"/>
    <w:rsid w:val="00B9193E"/>
    <w:rsid w:val="00B926D1"/>
    <w:rsid w:val="00B9276B"/>
    <w:rsid w:val="00B92B52"/>
    <w:rsid w:val="00B9523C"/>
    <w:rsid w:val="00B9641F"/>
    <w:rsid w:val="00B966B3"/>
    <w:rsid w:val="00B97802"/>
    <w:rsid w:val="00B97917"/>
    <w:rsid w:val="00B97E02"/>
    <w:rsid w:val="00BA0D53"/>
    <w:rsid w:val="00BA0F48"/>
    <w:rsid w:val="00BA1345"/>
    <w:rsid w:val="00BA27BE"/>
    <w:rsid w:val="00BA4937"/>
    <w:rsid w:val="00BA7E6B"/>
    <w:rsid w:val="00BB03D2"/>
    <w:rsid w:val="00BB05A3"/>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639E"/>
    <w:rsid w:val="00C26F23"/>
    <w:rsid w:val="00C304B0"/>
    <w:rsid w:val="00C3129A"/>
    <w:rsid w:val="00C31E92"/>
    <w:rsid w:val="00C32571"/>
    <w:rsid w:val="00C33708"/>
    <w:rsid w:val="00C40951"/>
    <w:rsid w:val="00C40C1D"/>
    <w:rsid w:val="00C4159D"/>
    <w:rsid w:val="00C4615B"/>
    <w:rsid w:val="00C50514"/>
    <w:rsid w:val="00C52BBF"/>
    <w:rsid w:val="00C52FD0"/>
    <w:rsid w:val="00C53468"/>
    <w:rsid w:val="00C53C7C"/>
    <w:rsid w:val="00C5454E"/>
    <w:rsid w:val="00C56129"/>
    <w:rsid w:val="00C56A28"/>
    <w:rsid w:val="00C610E2"/>
    <w:rsid w:val="00C63611"/>
    <w:rsid w:val="00C63687"/>
    <w:rsid w:val="00C64ED0"/>
    <w:rsid w:val="00C7016E"/>
    <w:rsid w:val="00C74EC0"/>
    <w:rsid w:val="00C74F46"/>
    <w:rsid w:val="00C764AC"/>
    <w:rsid w:val="00C8271A"/>
    <w:rsid w:val="00C82F27"/>
    <w:rsid w:val="00C83906"/>
    <w:rsid w:val="00C83E46"/>
    <w:rsid w:val="00C8444A"/>
    <w:rsid w:val="00C87785"/>
    <w:rsid w:val="00C93FB0"/>
    <w:rsid w:val="00C9459A"/>
    <w:rsid w:val="00C953D5"/>
    <w:rsid w:val="00C9547D"/>
    <w:rsid w:val="00C96E2B"/>
    <w:rsid w:val="00CA2543"/>
    <w:rsid w:val="00CA3ADC"/>
    <w:rsid w:val="00CA4106"/>
    <w:rsid w:val="00CA4845"/>
    <w:rsid w:val="00CA6629"/>
    <w:rsid w:val="00CA6A19"/>
    <w:rsid w:val="00CA76EB"/>
    <w:rsid w:val="00CA78A2"/>
    <w:rsid w:val="00CA7BD9"/>
    <w:rsid w:val="00CB28E5"/>
    <w:rsid w:val="00CB7CAF"/>
    <w:rsid w:val="00CC5E71"/>
    <w:rsid w:val="00CC688F"/>
    <w:rsid w:val="00CD0C6C"/>
    <w:rsid w:val="00CD0F06"/>
    <w:rsid w:val="00CD5B3B"/>
    <w:rsid w:val="00CD6810"/>
    <w:rsid w:val="00CD7CE0"/>
    <w:rsid w:val="00CE3CF5"/>
    <w:rsid w:val="00CE54A6"/>
    <w:rsid w:val="00CF0B77"/>
    <w:rsid w:val="00CF35EE"/>
    <w:rsid w:val="00CF3A37"/>
    <w:rsid w:val="00CF4149"/>
    <w:rsid w:val="00CF5C91"/>
    <w:rsid w:val="00CF5DAB"/>
    <w:rsid w:val="00D05E3E"/>
    <w:rsid w:val="00D06563"/>
    <w:rsid w:val="00D06E9C"/>
    <w:rsid w:val="00D107DA"/>
    <w:rsid w:val="00D119C0"/>
    <w:rsid w:val="00D11C11"/>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5374A"/>
    <w:rsid w:val="00D60800"/>
    <w:rsid w:val="00D61C9E"/>
    <w:rsid w:val="00D61FD3"/>
    <w:rsid w:val="00D62CB0"/>
    <w:rsid w:val="00D64ED9"/>
    <w:rsid w:val="00D653A6"/>
    <w:rsid w:val="00D65DFF"/>
    <w:rsid w:val="00D66AF5"/>
    <w:rsid w:val="00D66D75"/>
    <w:rsid w:val="00D7070F"/>
    <w:rsid w:val="00D70E73"/>
    <w:rsid w:val="00D74325"/>
    <w:rsid w:val="00D75AC7"/>
    <w:rsid w:val="00D81AEC"/>
    <w:rsid w:val="00D83744"/>
    <w:rsid w:val="00D83E88"/>
    <w:rsid w:val="00D85315"/>
    <w:rsid w:val="00D86F19"/>
    <w:rsid w:val="00D86F1D"/>
    <w:rsid w:val="00D90618"/>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2B9B"/>
    <w:rsid w:val="00DD42B6"/>
    <w:rsid w:val="00DD56F6"/>
    <w:rsid w:val="00DD634E"/>
    <w:rsid w:val="00DE15D6"/>
    <w:rsid w:val="00DE3C8F"/>
    <w:rsid w:val="00DE3CB4"/>
    <w:rsid w:val="00DE4317"/>
    <w:rsid w:val="00DE455E"/>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10CF"/>
    <w:rsid w:val="00E71129"/>
    <w:rsid w:val="00E723AA"/>
    <w:rsid w:val="00E73206"/>
    <w:rsid w:val="00E73679"/>
    <w:rsid w:val="00E75855"/>
    <w:rsid w:val="00E77989"/>
    <w:rsid w:val="00E82424"/>
    <w:rsid w:val="00E878CE"/>
    <w:rsid w:val="00E90CDB"/>
    <w:rsid w:val="00E918CF"/>
    <w:rsid w:val="00E928BF"/>
    <w:rsid w:val="00E9391E"/>
    <w:rsid w:val="00E95B30"/>
    <w:rsid w:val="00E96681"/>
    <w:rsid w:val="00E96E50"/>
    <w:rsid w:val="00E96F75"/>
    <w:rsid w:val="00EA0175"/>
    <w:rsid w:val="00EA0F6C"/>
    <w:rsid w:val="00EA4377"/>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B5E"/>
    <w:rsid w:val="00F24F89"/>
    <w:rsid w:val="00F2620E"/>
    <w:rsid w:val="00F27BA4"/>
    <w:rsid w:val="00F27C3C"/>
    <w:rsid w:val="00F315A4"/>
    <w:rsid w:val="00F3276F"/>
    <w:rsid w:val="00F32AAA"/>
    <w:rsid w:val="00F35102"/>
    <w:rsid w:val="00F35108"/>
    <w:rsid w:val="00F43F24"/>
    <w:rsid w:val="00F444EC"/>
    <w:rsid w:val="00F44B4A"/>
    <w:rsid w:val="00F46973"/>
    <w:rsid w:val="00F518E0"/>
    <w:rsid w:val="00F52489"/>
    <w:rsid w:val="00F52BE1"/>
    <w:rsid w:val="00F53D1A"/>
    <w:rsid w:val="00F56262"/>
    <w:rsid w:val="00F57404"/>
    <w:rsid w:val="00F579D5"/>
    <w:rsid w:val="00F62223"/>
    <w:rsid w:val="00F67A57"/>
    <w:rsid w:val="00F67D20"/>
    <w:rsid w:val="00F70208"/>
    <w:rsid w:val="00F70CF3"/>
    <w:rsid w:val="00F72F2B"/>
    <w:rsid w:val="00F74AB4"/>
    <w:rsid w:val="00F7576D"/>
    <w:rsid w:val="00F81675"/>
    <w:rsid w:val="00F831F3"/>
    <w:rsid w:val="00F83819"/>
    <w:rsid w:val="00F83CD0"/>
    <w:rsid w:val="00F8469E"/>
    <w:rsid w:val="00F851E5"/>
    <w:rsid w:val="00F87955"/>
    <w:rsid w:val="00F87DBB"/>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67C07"/>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7DB7-68D3-4A35-AD8D-FC1E5803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2019-03-25T05:57:00Z</cp:lastPrinted>
  <dcterms:created xsi:type="dcterms:W3CDTF">2019-05-02T06:08:00Z</dcterms:created>
  <dcterms:modified xsi:type="dcterms:W3CDTF">2019-05-02T06:08:00Z</dcterms:modified>
</cp:coreProperties>
</file>