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F21012" w:rsidRDefault="00EA646C" w:rsidP="00845A63">
      <w:pPr>
        <w:spacing w:after="0"/>
        <w:ind w:left="0"/>
        <w:rPr>
          <w:b/>
          <w:bCs/>
          <w:iCs/>
          <w:sz w:val="16"/>
          <w:szCs w:val="16"/>
          <w:lang w:val="ro-RO"/>
        </w:rPr>
      </w:pPr>
    </w:p>
    <w:p w:rsidR="00C02271" w:rsidRPr="00F21012" w:rsidRDefault="00C02271" w:rsidP="00C02271">
      <w:pPr>
        <w:spacing w:after="0"/>
        <w:ind w:left="1699"/>
        <w:jc w:val="center"/>
        <w:rPr>
          <w:b/>
          <w:bCs/>
          <w:iCs/>
          <w:sz w:val="24"/>
          <w:szCs w:val="24"/>
          <w:lang w:val="ro-RO"/>
        </w:rPr>
      </w:pPr>
      <w:r w:rsidRPr="00F21012">
        <w:rPr>
          <w:b/>
          <w:bCs/>
          <w:iCs/>
          <w:sz w:val="24"/>
          <w:szCs w:val="24"/>
          <w:lang w:val="ro-RO"/>
        </w:rPr>
        <w:t>RAPORT PRIVIND SITUAŢIA HIDROMETEOROLOGICĂ ŞI A CALITĂŢII MEDIULUI</w:t>
      </w:r>
    </w:p>
    <w:p w:rsidR="006750F3" w:rsidRPr="00F21012" w:rsidRDefault="00C02271" w:rsidP="00845A63">
      <w:pPr>
        <w:spacing w:after="0"/>
        <w:ind w:left="1699"/>
        <w:jc w:val="center"/>
        <w:rPr>
          <w:b/>
          <w:bCs/>
          <w:sz w:val="24"/>
          <w:szCs w:val="24"/>
          <w:lang w:val="ro-RO"/>
        </w:rPr>
      </w:pPr>
      <w:r w:rsidRPr="00F21012">
        <w:rPr>
          <w:b/>
          <w:bCs/>
          <w:sz w:val="24"/>
          <w:szCs w:val="24"/>
          <w:lang w:val="ro-RO"/>
        </w:rPr>
        <w:t xml:space="preserve">în intervalul </w:t>
      </w:r>
      <w:r w:rsidR="005260C9" w:rsidRPr="00F21012">
        <w:rPr>
          <w:b/>
          <w:bCs/>
          <w:sz w:val="24"/>
          <w:szCs w:val="24"/>
          <w:lang w:val="ro-RO"/>
        </w:rPr>
        <w:t>0</w:t>
      </w:r>
      <w:r w:rsidR="00FF0B03" w:rsidRPr="00F21012">
        <w:rPr>
          <w:b/>
          <w:bCs/>
          <w:sz w:val="24"/>
          <w:szCs w:val="24"/>
          <w:lang w:val="ro-RO"/>
        </w:rPr>
        <w:t>1.07</w:t>
      </w:r>
      <w:r w:rsidR="00AA7688" w:rsidRPr="00F21012">
        <w:rPr>
          <w:b/>
          <w:bCs/>
          <w:sz w:val="24"/>
          <w:szCs w:val="24"/>
          <w:lang w:val="ro-RO"/>
        </w:rPr>
        <w:t>.2019</w:t>
      </w:r>
      <w:r w:rsidR="00E17BAA" w:rsidRPr="00F21012">
        <w:rPr>
          <w:b/>
          <w:bCs/>
          <w:sz w:val="24"/>
          <w:szCs w:val="24"/>
          <w:lang w:val="ro-RO"/>
        </w:rPr>
        <w:t xml:space="preserve">, ora 08.00 – </w:t>
      </w:r>
      <w:r w:rsidR="00FF0B03" w:rsidRPr="00F21012">
        <w:rPr>
          <w:b/>
          <w:bCs/>
          <w:sz w:val="24"/>
          <w:szCs w:val="24"/>
          <w:lang w:val="ro-RO"/>
        </w:rPr>
        <w:t>02</w:t>
      </w:r>
      <w:r w:rsidR="005260C9" w:rsidRPr="00F21012">
        <w:rPr>
          <w:b/>
          <w:bCs/>
          <w:sz w:val="24"/>
          <w:szCs w:val="24"/>
          <w:lang w:val="ro-RO"/>
        </w:rPr>
        <w:t>.07</w:t>
      </w:r>
      <w:r w:rsidR="006629AF" w:rsidRPr="00F21012">
        <w:rPr>
          <w:b/>
          <w:bCs/>
          <w:sz w:val="24"/>
          <w:szCs w:val="24"/>
          <w:lang w:val="ro-RO"/>
        </w:rPr>
        <w:t>.2019</w:t>
      </w:r>
      <w:r w:rsidRPr="00F21012">
        <w:rPr>
          <w:b/>
          <w:bCs/>
          <w:sz w:val="24"/>
          <w:szCs w:val="24"/>
          <w:lang w:val="ro-RO"/>
        </w:rPr>
        <w:t>, ora 08.00</w:t>
      </w:r>
    </w:p>
    <w:p w:rsidR="003D0261" w:rsidRPr="00F21012" w:rsidRDefault="003D0261" w:rsidP="00F70CF3">
      <w:pPr>
        <w:spacing w:after="0"/>
        <w:ind w:left="0"/>
        <w:rPr>
          <w:b/>
          <w:bCs/>
          <w:sz w:val="16"/>
          <w:szCs w:val="16"/>
          <w:lang w:val="ro-RO"/>
        </w:rPr>
      </w:pPr>
    </w:p>
    <w:p w:rsidR="00FF0B03" w:rsidRPr="00F21012" w:rsidRDefault="00FF0B03" w:rsidP="00F70CF3">
      <w:pPr>
        <w:spacing w:after="0"/>
        <w:ind w:left="0"/>
        <w:rPr>
          <w:b/>
          <w:bCs/>
          <w:sz w:val="16"/>
          <w:szCs w:val="16"/>
          <w:lang w:val="ro-RO"/>
        </w:rPr>
      </w:pPr>
    </w:p>
    <w:p w:rsidR="00C02271" w:rsidRPr="00F21012" w:rsidRDefault="00C02271" w:rsidP="00F152E4">
      <w:pPr>
        <w:spacing w:after="0" w:line="240" w:lineRule="auto"/>
        <w:rPr>
          <w:b/>
          <w:bCs/>
          <w:i/>
          <w:u w:val="single"/>
          <w:lang w:val="ro-RO"/>
        </w:rPr>
      </w:pPr>
      <w:r w:rsidRPr="00F21012">
        <w:rPr>
          <w:b/>
          <w:bCs/>
          <w:i/>
          <w:lang w:val="ro-RO"/>
        </w:rPr>
        <w:t>I.</w:t>
      </w:r>
      <w:r w:rsidRPr="00F21012">
        <w:rPr>
          <w:b/>
          <w:bCs/>
          <w:i/>
          <w:lang w:val="ro-RO"/>
        </w:rPr>
        <w:tab/>
      </w:r>
      <w:r w:rsidRPr="00F21012">
        <w:rPr>
          <w:b/>
          <w:bCs/>
          <w:i/>
          <w:u w:val="single"/>
          <w:lang w:val="ro-RO"/>
        </w:rPr>
        <w:t>SITUAŢIA HIDROMETEOROLOGICĂ</w:t>
      </w:r>
    </w:p>
    <w:p w:rsidR="00C02271" w:rsidRPr="00F21012" w:rsidRDefault="00C02271" w:rsidP="00F152E4">
      <w:pPr>
        <w:spacing w:after="0" w:line="240" w:lineRule="auto"/>
        <w:rPr>
          <w:b/>
          <w:bCs/>
          <w:u w:val="single"/>
          <w:lang w:val="ro-RO"/>
        </w:rPr>
      </w:pPr>
      <w:r w:rsidRPr="00F21012">
        <w:rPr>
          <w:b/>
          <w:bCs/>
          <w:lang w:val="ro-RO"/>
        </w:rPr>
        <w:t xml:space="preserve">1. </w:t>
      </w:r>
      <w:r w:rsidRPr="00F21012">
        <w:rPr>
          <w:b/>
          <w:bCs/>
          <w:u w:val="single"/>
          <w:lang w:val="ro-RO"/>
        </w:rPr>
        <w:t>Situaţia şi prognoza hidro pe râ</w:t>
      </w:r>
      <w:r w:rsidR="000273A3" w:rsidRPr="00F21012">
        <w:rPr>
          <w:b/>
          <w:bCs/>
          <w:u w:val="single"/>
          <w:lang w:val="ro-RO"/>
        </w:rPr>
        <w:t>u</w:t>
      </w:r>
      <w:r w:rsidR="00E17BAA" w:rsidRPr="00F21012">
        <w:rPr>
          <w:b/>
          <w:bCs/>
          <w:u w:val="single"/>
          <w:lang w:val="ro-RO"/>
        </w:rPr>
        <w:t xml:space="preserve">rile interioare şi Dunăre din </w:t>
      </w:r>
      <w:r w:rsidR="00FF0B03" w:rsidRPr="00F21012">
        <w:rPr>
          <w:b/>
          <w:bCs/>
          <w:u w:val="single"/>
          <w:lang w:val="ro-RO"/>
        </w:rPr>
        <w:t>02</w:t>
      </w:r>
      <w:r w:rsidR="005260C9" w:rsidRPr="00F21012">
        <w:rPr>
          <w:b/>
          <w:bCs/>
          <w:u w:val="single"/>
          <w:lang w:val="ro-RO"/>
        </w:rPr>
        <w:t>.07</w:t>
      </w:r>
      <w:r w:rsidR="006629AF" w:rsidRPr="00F21012">
        <w:rPr>
          <w:b/>
          <w:bCs/>
          <w:u w:val="single"/>
          <w:lang w:val="ro-RO"/>
        </w:rPr>
        <w:t>.2019</w:t>
      </w:r>
      <w:r w:rsidRPr="00F21012">
        <w:rPr>
          <w:b/>
          <w:bCs/>
          <w:u w:val="single"/>
          <w:lang w:val="ro-RO"/>
        </w:rPr>
        <w:t>, ora 7.00</w:t>
      </w:r>
    </w:p>
    <w:p w:rsidR="005708DB" w:rsidRPr="00F21012" w:rsidRDefault="00C02271" w:rsidP="005260C9">
      <w:pPr>
        <w:spacing w:after="0" w:line="240" w:lineRule="auto"/>
        <w:rPr>
          <w:b/>
          <w:bCs/>
          <w:u w:val="single"/>
          <w:lang w:val="ro-RO"/>
        </w:rPr>
      </w:pPr>
      <w:r w:rsidRPr="00F21012">
        <w:rPr>
          <w:b/>
          <w:bCs/>
          <w:u w:val="single"/>
          <w:lang w:val="ro-RO"/>
        </w:rPr>
        <w:t>RÂURI</w:t>
      </w:r>
    </w:p>
    <w:p w:rsidR="00911588" w:rsidRPr="00F21012" w:rsidRDefault="00C02271" w:rsidP="00911588">
      <w:pPr>
        <w:keepLines/>
        <w:spacing w:after="0" w:line="240" w:lineRule="auto"/>
        <w:ind w:right="112"/>
        <w:rPr>
          <w:rFonts w:cs="Arial"/>
          <w:lang w:val="ro-RO" w:eastAsia="ar-SA"/>
        </w:rPr>
      </w:pPr>
      <w:r w:rsidRPr="00F21012">
        <w:rPr>
          <w:rFonts w:eastAsia="BatangChe" w:cs="Aharoni"/>
          <w:b/>
          <w:bCs/>
          <w:color w:val="000000" w:themeColor="text1"/>
          <w:lang w:val="ro-RO"/>
        </w:rPr>
        <w:t>Debitele au fost</w:t>
      </w:r>
      <w:r w:rsidR="00113717" w:rsidRPr="00F21012">
        <w:rPr>
          <w:rFonts w:eastAsia="BatangChe" w:cs="Aharoni"/>
          <w:color w:val="000000" w:themeColor="text1"/>
          <w:lang w:val="ro-RO"/>
        </w:rPr>
        <w:t xml:space="preserve"> </w:t>
      </w:r>
      <w:r w:rsidR="00911588" w:rsidRPr="00F21012">
        <w:rPr>
          <w:rFonts w:cs="Arial"/>
          <w:b/>
          <w:lang w:val="ro-RO" w:eastAsia="ar-SA"/>
        </w:rPr>
        <w:t>în general în scădere</w:t>
      </w:r>
      <w:r w:rsidR="00911588" w:rsidRPr="00F21012">
        <w:rPr>
          <w:rFonts w:cs="Arial"/>
          <w:lang w:val="ro-RO" w:eastAsia="ar-SA"/>
        </w:rPr>
        <w:t>, exceptând cursul mijlociu al Prutului (sectorul Ungheni – Fălciu), unde au fost în creştere prin propagare şi râurile din Dobrogea, unde au fost  staţionare.</w:t>
      </w:r>
      <w:bookmarkStart w:id="0" w:name="_GoBack"/>
      <w:bookmarkEnd w:id="0"/>
    </w:p>
    <w:p w:rsidR="00911588" w:rsidRPr="00F21012" w:rsidRDefault="00911588" w:rsidP="00911588">
      <w:pPr>
        <w:spacing w:after="0" w:line="240" w:lineRule="auto"/>
        <w:rPr>
          <w:lang w:val="ro-RO"/>
        </w:rPr>
      </w:pPr>
      <w:r w:rsidRPr="00F21012">
        <w:rPr>
          <w:rFonts w:cs="Arial"/>
          <w:lang w:val="ro-RO"/>
        </w:rPr>
        <w:t xml:space="preserve">Debitele se situează în general la valori cuprinse între 30-90% din mediile multianuale lunare, mai mari (în jurul și peste normalele lunare) pe râurile din bazinele hidrografice: Crișul Alb, Bega, Bârzava, Jiu, Olteț, Ialomița, pe cursurile Vedei și Prutului, pe cursurile superioare ale Carașului și Oltului, pe cursul mijlociu și inferior al Timișului și pe cursul inferior al Argeșului și mai mici (sub 30% din normalele lunare) pe râurile din bazinele hidrografice Jijia, Sitna, Bahlui și pe </w:t>
      </w:r>
      <w:r w:rsidRPr="00F21012">
        <w:rPr>
          <w:lang w:val="ro-RO"/>
        </w:rPr>
        <w:t>unui afluenți ai Mureșului inferior (Domald, Secaș, Cugir, Sebeș, R</w:t>
      </w:r>
      <w:r w:rsidRPr="00F21012">
        <w:rPr>
          <w:rFonts w:cs="Arial"/>
          <w:lang w:val="ro-RO" w:eastAsia="ar-SA"/>
        </w:rPr>
        <w:t>â</w:t>
      </w:r>
      <w:r w:rsidRPr="00F21012">
        <w:rPr>
          <w:lang w:val="ro-RO"/>
        </w:rPr>
        <w:t>ul Mare, Strei).</w:t>
      </w:r>
    </w:p>
    <w:p w:rsidR="00911588" w:rsidRPr="00F21012" w:rsidRDefault="00911588" w:rsidP="00911588">
      <w:pPr>
        <w:keepLines/>
        <w:spacing w:after="0" w:line="240" w:lineRule="auto"/>
        <w:ind w:right="112"/>
        <w:rPr>
          <w:rFonts w:cs="Arial"/>
          <w:lang w:val="ro-RO" w:eastAsia="ar-SA"/>
        </w:rPr>
      </w:pPr>
      <w:r w:rsidRPr="00F21012">
        <w:rPr>
          <w:rFonts w:cs="Arial"/>
          <w:lang w:val="ro-RO" w:eastAsia="ar-SA"/>
        </w:rPr>
        <w:t xml:space="preserve">Se situează peste </w:t>
      </w:r>
      <w:r w:rsidRPr="00F21012">
        <w:rPr>
          <w:rFonts w:cs="Arial"/>
          <w:b/>
          <w:lang w:val="ro-RO" w:eastAsia="ar-SA"/>
        </w:rPr>
        <w:t xml:space="preserve">COTELE DE ATENŢIE </w:t>
      </w:r>
      <w:r w:rsidRPr="00F21012">
        <w:rPr>
          <w:rFonts w:cs="Arial"/>
          <w:lang w:val="ro-RO" w:eastAsia="ar-SA"/>
        </w:rPr>
        <w:t>râul Prut la staţiile hidrometrice Oancea (440+6)-jud. GL şi Şiviţa (360+74)-jud. GL.</w:t>
      </w:r>
    </w:p>
    <w:p w:rsidR="003A6B40" w:rsidRPr="00F21012" w:rsidRDefault="003A6B40" w:rsidP="00911588">
      <w:pPr>
        <w:keepLines/>
        <w:spacing w:after="0" w:line="240" w:lineRule="auto"/>
        <w:ind w:left="0" w:right="115"/>
        <w:rPr>
          <w:rFonts w:eastAsia="BatangChe" w:cs="Arial"/>
          <w:sz w:val="16"/>
          <w:szCs w:val="16"/>
          <w:shd w:val="clear" w:color="auto" w:fill="FFFFFF"/>
          <w:lang w:val="ro-RO"/>
        </w:rPr>
      </w:pPr>
    </w:p>
    <w:p w:rsidR="00911588" w:rsidRPr="00F21012" w:rsidRDefault="00FD7003" w:rsidP="00911588">
      <w:pPr>
        <w:keepLines/>
        <w:spacing w:after="0" w:line="240" w:lineRule="auto"/>
        <w:ind w:right="112"/>
        <w:rPr>
          <w:rFonts w:cs="Arial"/>
          <w:lang w:val="ro-RO" w:eastAsia="ar-SA"/>
        </w:rPr>
      </w:pPr>
      <w:r w:rsidRPr="00F21012">
        <w:rPr>
          <w:rFonts w:eastAsia="BatangChe" w:cs="Aharoni"/>
          <w:b/>
          <w:bCs/>
          <w:lang w:val="ro-RO"/>
        </w:rPr>
        <w:t>Debitele vor fi</w:t>
      </w:r>
      <w:r w:rsidR="00C20DB0" w:rsidRPr="00F21012">
        <w:rPr>
          <w:rFonts w:eastAsia="BatangChe" w:cs="Aharoni"/>
          <w:b/>
          <w:bCs/>
          <w:lang w:val="ro-RO"/>
        </w:rPr>
        <w:t xml:space="preserve"> </w:t>
      </w:r>
      <w:r w:rsidR="00BC24E1" w:rsidRPr="00F21012">
        <w:rPr>
          <w:rFonts w:eastAsia="BatangChe" w:cs="Arial"/>
          <w:b/>
          <w:lang w:val="ro-RO" w:eastAsia="ar-SA"/>
        </w:rPr>
        <w:t xml:space="preserve">în general </w:t>
      </w:r>
      <w:r w:rsidR="00911588" w:rsidRPr="00F21012">
        <w:rPr>
          <w:rFonts w:cs="Arial"/>
          <w:b/>
          <w:lang w:val="ro-RO" w:eastAsia="ar-SA"/>
        </w:rPr>
        <w:t>în scădere</w:t>
      </w:r>
      <w:r w:rsidR="00911588" w:rsidRPr="00F21012">
        <w:rPr>
          <w:rFonts w:cs="Arial"/>
          <w:lang w:val="ro-RO" w:eastAsia="ar-SA"/>
        </w:rPr>
        <w:t>, exceptând afluenții Prutului și râurile din Dobrogea, unde vor fi staţionare.</w:t>
      </w:r>
    </w:p>
    <w:p w:rsidR="00911588" w:rsidRPr="00F21012" w:rsidRDefault="00911588" w:rsidP="00911588">
      <w:pPr>
        <w:spacing w:after="0" w:line="240" w:lineRule="auto"/>
        <w:rPr>
          <w:rFonts w:cs="Arial"/>
          <w:lang w:val="ro-RO"/>
        </w:rPr>
      </w:pPr>
      <w:r w:rsidRPr="00F21012">
        <w:rPr>
          <w:lang w:val="ro-RO"/>
        </w:rPr>
        <w:t>Su</w:t>
      </w:r>
      <w:r w:rsidRPr="00F21012">
        <w:rPr>
          <w:rFonts w:cs="Arial"/>
          <w:lang w:val="ro-RO"/>
        </w:rPr>
        <w:t>nt posibile scurgeri importante pe versanți, torenți și pâraie și creșteri mai însemnate de debite și niveluri pe unele râuri mici, în special din zonele de deal şi munte, ca urmare a precipitaţiilor sub formă de aversă prognozate, în special pe râurile din nordul și nord-estul țării.</w:t>
      </w:r>
    </w:p>
    <w:p w:rsidR="00911588" w:rsidRPr="00F21012" w:rsidRDefault="00911588" w:rsidP="00911588">
      <w:pPr>
        <w:keepLines/>
        <w:spacing w:after="0" w:line="240" w:lineRule="auto"/>
        <w:ind w:right="112"/>
        <w:rPr>
          <w:rFonts w:cs="Arial"/>
          <w:lang w:val="ro-RO" w:eastAsia="ar-SA"/>
        </w:rPr>
      </w:pPr>
      <w:r w:rsidRPr="00F21012">
        <w:rPr>
          <w:rFonts w:cs="Arial"/>
          <w:lang w:val="ro-RO" w:eastAsia="ar-SA"/>
        </w:rPr>
        <w:t xml:space="preserve">Se va situa peste  </w:t>
      </w:r>
      <w:r w:rsidRPr="00F21012">
        <w:rPr>
          <w:rFonts w:cs="Arial"/>
          <w:b/>
          <w:lang w:val="ro-RO" w:eastAsia="ar-SA"/>
        </w:rPr>
        <w:t xml:space="preserve">COTELE DE ATENŢIE </w:t>
      </w:r>
      <w:r w:rsidRPr="00F21012">
        <w:rPr>
          <w:rFonts w:cs="Arial"/>
          <w:lang w:val="ro-RO" w:eastAsia="ar-SA"/>
        </w:rPr>
        <w:t>râul Prut la staţiile hidrometrice Oancea (440)-jud. GL şi Şiviţa (360+70)-jud. GL.</w:t>
      </w:r>
    </w:p>
    <w:p w:rsidR="0042516A" w:rsidRPr="00F21012" w:rsidRDefault="0042516A" w:rsidP="00911588">
      <w:pPr>
        <w:spacing w:after="0" w:line="240" w:lineRule="auto"/>
        <w:ind w:left="0"/>
        <w:rPr>
          <w:rFonts w:eastAsia="BatangChe" w:cs="Aharoni"/>
          <w:b/>
          <w:bCs/>
          <w:u w:val="single"/>
          <w:lang w:val="ro-RO"/>
        </w:rPr>
      </w:pPr>
    </w:p>
    <w:p w:rsidR="00745382" w:rsidRPr="00F21012" w:rsidRDefault="00C02271" w:rsidP="00911588">
      <w:pPr>
        <w:spacing w:after="0" w:line="240" w:lineRule="auto"/>
        <w:ind w:left="1699"/>
        <w:rPr>
          <w:rFonts w:eastAsia="BatangChe" w:cs="Aharoni"/>
          <w:b/>
          <w:bCs/>
          <w:u w:val="single"/>
          <w:lang w:val="ro-RO"/>
        </w:rPr>
      </w:pPr>
      <w:r w:rsidRPr="00F21012">
        <w:rPr>
          <w:rFonts w:eastAsia="BatangChe" w:cs="Aharoni"/>
          <w:b/>
          <w:bCs/>
          <w:u w:val="single"/>
          <w:lang w:val="ro-RO"/>
        </w:rPr>
        <w:t>DUNĂRE</w:t>
      </w:r>
    </w:p>
    <w:p w:rsidR="00911588" w:rsidRPr="00F21012" w:rsidRDefault="0042516A" w:rsidP="00911588">
      <w:pPr>
        <w:keepLines/>
        <w:spacing w:after="0" w:line="240" w:lineRule="auto"/>
        <w:rPr>
          <w:color w:val="000000"/>
          <w:lang w:val="ro-RO"/>
        </w:rPr>
      </w:pPr>
      <w:r w:rsidRPr="00F21012">
        <w:rPr>
          <w:rFonts w:eastAsia="BatangChe" w:cs="Aharoni"/>
          <w:b/>
          <w:bCs/>
          <w:lang w:val="ro-RO"/>
        </w:rPr>
        <w:t>Debitul la intrarea în ţară</w:t>
      </w:r>
      <w:r w:rsidRPr="00F21012">
        <w:rPr>
          <w:rFonts w:eastAsia="BatangChe" w:cs="Aharoni"/>
          <w:bCs/>
          <w:lang w:val="ro-RO"/>
        </w:rPr>
        <w:t xml:space="preserve"> (secţiunea Baziaş) </w:t>
      </w:r>
      <w:r w:rsidRPr="00F21012">
        <w:rPr>
          <w:rFonts w:eastAsia="BatangChe"/>
          <w:b/>
          <w:bCs/>
          <w:iCs/>
          <w:color w:val="000000" w:themeColor="text1"/>
          <w:lang w:val="ro-RO"/>
        </w:rPr>
        <w:t>î</w:t>
      </w:r>
      <w:r w:rsidR="00FF0B03" w:rsidRPr="00F21012">
        <w:rPr>
          <w:rFonts w:eastAsia="BatangChe" w:cs="Aharoni"/>
          <w:bCs/>
          <w:lang w:val="ro-RO"/>
        </w:rPr>
        <w:t xml:space="preserve">n intervalul </w:t>
      </w:r>
      <w:r w:rsidR="005260C9" w:rsidRPr="00F21012">
        <w:rPr>
          <w:rFonts w:eastAsia="BatangChe" w:cs="Aharoni"/>
          <w:bCs/>
          <w:lang w:val="ro-RO"/>
        </w:rPr>
        <w:t>0</w:t>
      </w:r>
      <w:r w:rsidR="00FF0B03" w:rsidRPr="00F21012">
        <w:rPr>
          <w:rFonts w:eastAsia="BatangChe" w:cs="Aharoni"/>
          <w:bCs/>
          <w:lang w:val="ro-RO"/>
        </w:rPr>
        <w:t>1-02</w:t>
      </w:r>
      <w:r w:rsidR="005260C9" w:rsidRPr="00F21012">
        <w:rPr>
          <w:rFonts w:eastAsia="BatangChe" w:cs="Aharoni"/>
          <w:bCs/>
          <w:lang w:val="ro-RO"/>
        </w:rPr>
        <w:t>.07</w:t>
      </w:r>
      <w:r w:rsidRPr="00F21012">
        <w:rPr>
          <w:rFonts w:eastAsia="BatangChe" w:cs="Aharoni"/>
          <w:bCs/>
          <w:lang w:val="ro-RO"/>
        </w:rPr>
        <w:t xml:space="preserve">.2019 </w:t>
      </w:r>
      <w:r w:rsidRPr="00F21012">
        <w:rPr>
          <w:rFonts w:eastAsia="BatangChe" w:cs="Aharoni"/>
          <w:b/>
          <w:bCs/>
          <w:lang w:val="ro-RO"/>
        </w:rPr>
        <w:t xml:space="preserve">a fost </w:t>
      </w:r>
      <w:r w:rsidR="00911588" w:rsidRPr="00F21012">
        <w:rPr>
          <w:b/>
          <w:color w:val="000000"/>
          <w:lang w:val="ro-RO"/>
        </w:rPr>
        <w:t>în scădere, având valoarea de 5800 m</w:t>
      </w:r>
      <w:r w:rsidR="00911588" w:rsidRPr="00F21012">
        <w:rPr>
          <w:b/>
          <w:color w:val="000000"/>
          <w:vertAlign w:val="superscript"/>
          <w:lang w:val="ro-RO"/>
        </w:rPr>
        <w:t>3</w:t>
      </w:r>
      <w:r w:rsidR="00911588" w:rsidRPr="00F21012">
        <w:rPr>
          <w:b/>
          <w:color w:val="000000"/>
          <w:lang w:val="ro-RO"/>
        </w:rPr>
        <w:t>/s</w:t>
      </w:r>
      <w:r w:rsidR="00911588" w:rsidRPr="00F21012">
        <w:rPr>
          <w:color w:val="000000"/>
          <w:lang w:val="ro-RO"/>
        </w:rPr>
        <w:t xml:space="preserve">, peste media multianuală a lunii </w:t>
      </w:r>
      <w:r w:rsidR="00911588" w:rsidRPr="00F21012">
        <w:rPr>
          <w:b/>
          <w:color w:val="000000"/>
          <w:lang w:val="ro-RO"/>
        </w:rPr>
        <w:t>iulie (5350 m</w:t>
      </w:r>
      <w:r w:rsidR="00911588" w:rsidRPr="00F21012">
        <w:rPr>
          <w:b/>
          <w:color w:val="000000"/>
          <w:vertAlign w:val="superscript"/>
          <w:lang w:val="ro-RO"/>
        </w:rPr>
        <w:t>3</w:t>
      </w:r>
      <w:r w:rsidR="00911588" w:rsidRPr="00F21012">
        <w:rPr>
          <w:b/>
          <w:color w:val="000000"/>
          <w:lang w:val="ro-RO"/>
        </w:rPr>
        <w:t>/s).</w:t>
      </w:r>
      <w:r w:rsidR="00911588" w:rsidRPr="00F21012">
        <w:rPr>
          <w:color w:val="000000"/>
          <w:lang w:val="ro-RO"/>
        </w:rPr>
        <w:t xml:space="preserve">   </w:t>
      </w:r>
    </w:p>
    <w:p w:rsidR="00911588" w:rsidRPr="00F21012" w:rsidRDefault="00911588" w:rsidP="00911588">
      <w:pPr>
        <w:pStyle w:val="NormalArial"/>
        <w:ind w:left="1710"/>
        <w:rPr>
          <w:rFonts w:ascii="Trebuchet MS" w:hAnsi="Trebuchet MS"/>
          <w:b w:val="0"/>
          <w:sz w:val="22"/>
          <w:szCs w:val="22"/>
        </w:rPr>
      </w:pPr>
      <w:r w:rsidRPr="00F21012">
        <w:rPr>
          <w:rFonts w:ascii="Trebuchet MS" w:hAnsi="Trebuchet MS"/>
          <w:b w:val="0"/>
          <w:sz w:val="22"/>
          <w:szCs w:val="22"/>
        </w:rPr>
        <w:t>În aval de Porţile de Fier debitele au fost în scădere.</w:t>
      </w:r>
    </w:p>
    <w:p w:rsidR="008C45A1" w:rsidRPr="00F21012" w:rsidRDefault="008C45A1" w:rsidP="00911588">
      <w:pPr>
        <w:keepLines/>
        <w:spacing w:after="0" w:line="240" w:lineRule="auto"/>
        <w:ind w:left="0"/>
        <w:rPr>
          <w:rFonts w:eastAsia="BatangChe" w:cs="Aharoni"/>
          <w:b/>
          <w:bCs/>
          <w:lang w:val="ro-RO"/>
        </w:rPr>
      </w:pPr>
    </w:p>
    <w:p w:rsidR="00911588" w:rsidRPr="00F21012" w:rsidRDefault="003D0261" w:rsidP="00911588">
      <w:pPr>
        <w:spacing w:after="0" w:line="240" w:lineRule="auto"/>
        <w:rPr>
          <w:rFonts w:cs="Arial"/>
          <w:color w:val="000000"/>
          <w:lang w:val="ro-RO"/>
        </w:rPr>
      </w:pPr>
      <w:r w:rsidRPr="00F21012">
        <w:rPr>
          <w:rFonts w:eastAsia="BatangChe" w:cs="Aharoni"/>
          <w:b/>
          <w:bCs/>
          <w:lang w:val="ro-RO"/>
        </w:rPr>
        <w:t>Debit</w:t>
      </w:r>
      <w:r w:rsidR="001728BB" w:rsidRPr="00F21012">
        <w:rPr>
          <w:rFonts w:eastAsia="BatangChe" w:cs="Aharoni"/>
          <w:b/>
          <w:bCs/>
          <w:lang w:val="ro-RO"/>
        </w:rPr>
        <w:t>ul la intrarea în ţară</w:t>
      </w:r>
      <w:r w:rsidR="001728BB" w:rsidRPr="00F21012">
        <w:rPr>
          <w:rFonts w:eastAsia="BatangChe" w:cs="Aharoni"/>
          <w:bCs/>
          <w:lang w:val="ro-RO"/>
        </w:rPr>
        <w:t xml:space="preserve"> (secţiunea Baziaş) </w:t>
      </w:r>
      <w:r w:rsidR="001728BB" w:rsidRPr="00F21012">
        <w:rPr>
          <w:rFonts w:eastAsia="BatangChe" w:cs="Aharoni"/>
          <w:b/>
          <w:bCs/>
          <w:lang w:val="ro-RO"/>
        </w:rPr>
        <w:t xml:space="preserve">va fi </w:t>
      </w:r>
      <w:r w:rsidR="00911588" w:rsidRPr="00F21012">
        <w:rPr>
          <w:rFonts w:cs="Arial"/>
          <w:b/>
          <w:color w:val="000000"/>
          <w:lang w:val="ro-RO"/>
        </w:rPr>
        <w:t>în scădere (5400 m</w:t>
      </w:r>
      <w:r w:rsidR="00911588" w:rsidRPr="00F21012">
        <w:rPr>
          <w:rFonts w:cs="Arial"/>
          <w:b/>
          <w:color w:val="000000"/>
          <w:vertAlign w:val="superscript"/>
          <w:lang w:val="ro-RO"/>
        </w:rPr>
        <w:t>3</w:t>
      </w:r>
      <w:r w:rsidR="00911588" w:rsidRPr="00F21012">
        <w:rPr>
          <w:rFonts w:cs="Arial"/>
          <w:b/>
          <w:color w:val="000000"/>
          <w:lang w:val="ro-RO"/>
        </w:rPr>
        <w:t>/s).</w:t>
      </w:r>
    </w:p>
    <w:p w:rsidR="00911588" w:rsidRPr="00F21012" w:rsidRDefault="00911588" w:rsidP="00911588">
      <w:pPr>
        <w:pStyle w:val="NormalArial"/>
        <w:ind w:left="1710"/>
        <w:rPr>
          <w:rFonts w:ascii="Trebuchet MS" w:hAnsi="Trebuchet MS"/>
          <w:b w:val="0"/>
          <w:sz w:val="22"/>
          <w:szCs w:val="22"/>
        </w:rPr>
      </w:pPr>
      <w:r w:rsidRPr="00F21012">
        <w:rPr>
          <w:rFonts w:ascii="Trebuchet MS" w:hAnsi="Trebuchet MS"/>
          <w:b w:val="0"/>
          <w:sz w:val="22"/>
          <w:szCs w:val="22"/>
        </w:rPr>
        <w:t>În aval de Porţile de Fier debitele vor fi în scădere.</w:t>
      </w:r>
    </w:p>
    <w:p w:rsidR="001728BB" w:rsidRPr="00F21012" w:rsidRDefault="001728BB" w:rsidP="0098619B">
      <w:pPr>
        <w:pStyle w:val="NormalArial"/>
        <w:rPr>
          <w:rFonts w:cs="Courier New"/>
          <w:sz w:val="16"/>
          <w:szCs w:val="16"/>
          <w:lang w:eastAsia="ar-SA"/>
        </w:rPr>
      </w:pPr>
    </w:p>
    <w:p w:rsidR="00E85ED2" w:rsidRPr="00F21012" w:rsidRDefault="00E85ED2" w:rsidP="00FC52C2">
      <w:pPr>
        <w:spacing w:after="0" w:line="240" w:lineRule="auto"/>
        <w:rPr>
          <w:rFonts w:cs="Arial"/>
          <w:b/>
          <w:lang w:val="ro-RO"/>
        </w:rPr>
      </w:pPr>
      <w:r w:rsidRPr="00F21012">
        <w:rPr>
          <w:rFonts w:cs="Arial"/>
          <w:b/>
          <w:lang w:val="ro-RO"/>
        </w:rPr>
        <w:t>Se situeaz</w:t>
      </w:r>
      <w:r w:rsidR="00D91093" w:rsidRPr="00F21012">
        <w:rPr>
          <w:rFonts w:cs="Aharoni"/>
          <w:b/>
          <w:bCs/>
          <w:lang w:val="ro-RO"/>
        </w:rPr>
        <w:t>ă</w:t>
      </w:r>
      <w:r w:rsidRPr="00F21012">
        <w:rPr>
          <w:rFonts w:cs="Arial"/>
          <w:b/>
          <w:lang w:val="ro-RO"/>
        </w:rPr>
        <w:t xml:space="preserve"> </w:t>
      </w:r>
      <w:r w:rsidR="00D91093" w:rsidRPr="00F21012">
        <w:rPr>
          <w:rFonts w:cs="Aharoni"/>
          <w:b/>
          <w:bCs/>
          <w:lang w:val="ro-RO"/>
        </w:rPr>
        <w:t>î</w:t>
      </w:r>
      <w:r w:rsidRPr="00F21012">
        <w:rPr>
          <w:rFonts w:cs="Arial"/>
          <w:b/>
          <w:lang w:val="ro-RO"/>
        </w:rPr>
        <w:t>n faza I de ap</w:t>
      </w:r>
      <w:r w:rsidR="00D91093" w:rsidRPr="00F21012">
        <w:rPr>
          <w:rFonts w:cs="Aharoni"/>
          <w:b/>
          <w:bCs/>
          <w:lang w:val="ro-RO"/>
        </w:rPr>
        <w:t>ă</w:t>
      </w:r>
      <w:r w:rsidRPr="00F21012">
        <w:rPr>
          <w:rFonts w:cs="Arial"/>
          <w:b/>
          <w:lang w:val="ro-RO"/>
        </w:rPr>
        <w:t>rare urm</w:t>
      </w:r>
      <w:r w:rsidR="00D91093" w:rsidRPr="00F21012">
        <w:rPr>
          <w:rFonts w:cs="Aharoni"/>
          <w:b/>
          <w:bCs/>
          <w:lang w:val="ro-RO"/>
        </w:rPr>
        <w:t>ă</w:t>
      </w:r>
      <w:r w:rsidRPr="00F21012">
        <w:rPr>
          <w:rFonts w:cs="Arial"/>
          <w:b/>
          <w:lang w:val="ro-RO"/>
        </w:rPr>
        <w:t>toarele sectoare de dig:</w:t>
      </w:r>
    </w:p>
    <w:p w:rsidR="00C02CE3" w:rsidRPr="00F21012" w:rsidRDefault="00E85ED2" w:rsidP="001F0F86">
      <w:pPr>
        <w:spacing w:after="0" w:line="240" w:lineRule="auto"/>
        <w:rPr>
          <w:color w:val="FF0000"/>
          <w:lang w:val="ro-RO"/>
        </w:rPr>
      </w:pPr>
      <w:r w:rsidRPr="00F21012">
        <w:rPr>
          <w:b/>
          <w:color w:val="000000" w:themeColor="text1"/>
          <w:lang w:val="ro-RO"/>
        </w:rPr>
        <w:t>-</w:t>
      </w:r>
      <w:r w:rsidR="00C02CE3" w:rsidRPr="00F21012">
        <w:rPr>
          <w:b/>
          <w:color w:val="000000" w:themeColor="text1"/>
          <w:lang w:val="ro-RO"/>
        </w:rPr>
        <w:t>jud. Tulcea:</w:t>
      </w:r>
      <w:r w:rsidR="00C02CE3" w:rsidRPr="00F21012">
        <w:rPr>
          <w:color w:val="000000" w:themeColor="text1"/>
          <w:lang w:val="ro-RO"/>
        </w:rPr>
        <w:t xml:space="preserve"> </w:t>
      </w:r>
      <w:r w:rsidR="00D46E65" w:rsidRPr="00F21012">
        <w:rPr>
          <w:color w:val="000000" w:themeColor="text1"/>
          <w:lang w:val="ro-RO"/>
        </w:rPr>
        <w:t>dig Cri</w:t>
      </w:r>
      <w:r w:rsidR="00D46E65" w:rsidRPr="00F21012">
        <w:rPr>
          <w:rFonts w:cs="Aharoni"/>
          <w:bCs/>
          <w:color w:val="000000" w:themeColor="text1"/>
          <w:lang w:val="ro-RO"/>
        </w:rPr>
        <w:t>ş</w:t>
      </w:r>
      <w:r w:rsidR="00C02CE3" w:rsidRPr="00F21012">
        <w:rPr>
          <w:rFonts w:cs="Aharoni"/>
          <w:bCs/>
          <w:color w:val="000000" w:themeColor="text1"/>
          <w:lang w:val="ro-RO"/>
        </w:rPr>
        <w:t>an, dig Letea</w:t>
      </w:r>
      <w:r w:rsidR="004C6EC5" w:rsidRPr="00F21012">
        <w:rPr>
          <w:rFonts w:cs="Aharoni"/>
          <w:bCs/>
          <w:color w:val="000000" w:themeColor="text1"/>
          <w:lang w:val="ro-RO"/>
        </w:rPr>
        <w:t xml:space="preserve">, </w:t>
      </w:r>
      <w:r w:rsidR="004C6EC5" w:rsidRPr="00F21012">
        <w:rPr>
          <w:color w:val="000000" w:themeColor="text1"/>
          <w:lang w:val="ro-RO"/>
        </w:rPr>
        <w:t xml:space="preserve">23 August-Grindu, </w:t>
      </w:r>
      <w:r w:rsidR="00A261C8" w:rsidRPr="00F21012">
        <w:rPr>
          <w:color w:val="000000" w:themeColor="text1"/>
          <w:lang w:val="ro-RO"/>
        </w:rPr>
        <w:t>Smârdan-23 August I</w:t>
      </w:r>
      <w:r w:rsidR="00175F0D" w:rsidRPr="00F21012">
        <w:rPr>
          <w:color w:val="000000" w:themeColor="text1"/>
          <w:lang w:val="ro-RO"/>
        </w:rPr>
        <w:t>, Ciulineț-Isaccea, Canton km 30-Ciulineț</w:t>
      </w:r>
      <w:r w:rsidR="00A261C8" w:rsidRPr="00F21012">
        <w:rPr>
          <w:color w:val="000000" w:themeColor="text1"/>
          <w:lang w:val="ro-RO"/>
        </w:rPr>
        <w:t xml:space="preserve"> </w:t>
      </w:r>
      <w:r w:rsidRPr="00F21012">
        <w:rPr>
          <w:color w:val="000000" w:themeColor="text1"/>
          <w:lang w:val="ro-RO"/>
        </w:rPr>
        <w:t>(d</w:t>
      </w:r>
      <w:r w:rsidR="004C6EC5" w:rsidRPr="00F21012">
        <w:rPr>
          <w:color w:val="000000" w:themeColor="text1"/>
          <w:lang w:val="ro-RO"/>
        </w:rPr>
        <w:t>in administrarea S.G.A. Tulcea)</w:t>
      </w:r>
      <w:r w:rsidR="00A371D5" w:rsidRPr="00F21012">
        <w:rPr>
          <w:color w:val="000000" w:themeColor="text1"/>
          <w:lang w:val="ro-RO"/>
        </w:rPr>
        <w:t>;</w:t>
      </w:r>
      <w:r w:rsidR="00A261C8" w:rsidRPr="00F21012">
        <w:rPr>
          <w:color w:val="000000" w:themeColor="text1"/>
          <w:lang w:val="ro-RO"/>
        </w:rPr>
        <w:t xml:space="preserve"> </w:t>
      </w:r>
    </w:p>
    <w:p w:rsidR="00E85ED2" w:rsidRPr="00F21012" w:rsidRDefault="00E85ED2" w:rsidP="004C6EC5">
      <w:pPr>
        <w:spacing w:after="0" w:line="240" w:lineRule="auto"/>
        <w:ind w:left="0"/>
        <w:rPr>
          <w:rFonts w:cs="Arial"/>
          <w:color w:val="FF0000"/>
          <w:sz w:val="16"/>
          <w:szCs w:val="16"/>
          <w:lang w:val="ro-RO"/>
        </w:rPr>
      </w:pPr>
    </w:p>
    <w:p w:rsidR="00543076" w:rsidRPr="00F21012" w:rsidRDefault="00E85ED2" w:rsidP="00543076">
      <w:pPr>
        <w:spacing w:after="0" w:line="240" w:lineRule="auto"/>
        <w:rPr>
          <w:rFonts w:cs="Arial"/>
          <w:b/>
          <w:lang w:val="ro-RO"/>
        </w:rPr>
      </w:pPr>
      <w:r w:rsidRPr="00F21012">
        <w:rPr>
          <w:rFonts w:cs="Arial"/>
          <w:b/>
          <w:lang w:val="ro-RO"/>
        </w:rPr>
        <w:t>Se situeaz</w:t>
      </w:r>
      <w:r w:rsidR="00D91093" w:rsidRPr="00F21012">
        <w:rPr>
          <w:rFonts w:cs="Aharoni"/>
          <w:b/>
          <w:bCs/>
          <w:lang w:val="ro-RO"/>
        </w:rPr>
        <w:t>ă</w:t>
      </w:r>
      <w:r w:rsidRPr="00F21012">
        <w:rPr>
          <w:rFonts w:cs="Arial"/>
          <w:b/>
          <w:lang w:val="ro-RO"/>
        </w:rPr>
        <w:t xml:space="preserve"> </w:t>
      </w:r>
      <w:r w:rsidR="00D91093" w:rsidRPr="00F21012">
        <w:rPr>
          <w:rFonts w:cs="Aharoni"/>
          <w:b/>
          <w:bCs/>
          <w:lang w:val="ro-RO"/>
        </w:rPr>
        <w:t>î</w:t>
      </w:r>
      <w:r w:rsidRPr="00F21012">
        <w:rPr>
          <w:rFonts w:cs="Arial"/>
          <w:b/>
          <w:lang w:val="ro-RO"/>
        </w:rPr>
        <w:t>n faza a II-a de ap</w:t>
      </w:r>
      <w:r w:rsidR="00D91093" w:rsidRPr="00F21012">
        <w:rPr>
          <w:rFonts w:cs="Aharoni"/>
          <w:b/>
          <w:bCs/>
          <w:lang w:val="ro-RO"/>
        </w:rPr>
        <w:t>ă</w:t>
      </w:r>
      <w:r w:rsidRPr="00F21012">
        <w:rPr>
          <w:rFonts w:cs="Arial"/>
          <w:b/>
          <w:lang w:val="ro-RO"/>
        </w:rPr>
        <w:t>rare urm</w:t>
      </w:r>
      <w:r w:rsidR="00D91093" w:rsidRPr="00F21012">
        <w:rPr>
          <w:rFonts w:cs="Aharoni"/>
          <w:b/>
          <w:bCs/>
          <w:lang w:val="ro-RO"/>
        </w:rPr>
        <w:t>ă</w:t>
      </w:r>
      <w:r w:rsidRPr="00F21012">
        <w:rPr>
          <w:rFonts w:cs="Arial"/>
          <w:b/>
          <w:lang w:val="ro-RO"/>
        </w:rPr>
        <w:t>toarele sectoare de dig:</w:t>
      </w:r>
    </w:p>
    <w:p w:rsidR="004C6EC5" w:rsidRPr="00F21012" w:rsidRDefault="00E85ED2" w:rsidP="004C6EC5">
      <w:pPr>
        <w:spacing w:after="0" w:line="240" w:lineRule="auto"/>
        <w:rPr>
          <w:color w:val="FF0000"/>
          <w:lang w:val="ro-RO"/>
        </w:rPr>
      </w:pPr>
      <w:r w:rsidRPr="00F21012">
        <w:rPr>
          <w:b/>
          <w:color w:val="000000" w:themeColor="text1"/>
          <w:lang w:val="ro-RO"/>
        </w:rPr>
        <w:t>-</w:t>
      </w:r>
      <w:r w:rsidR="00C02CE3" w:rsidRPr="00F21012">
        <w:rPr>
          <w:b/>
          <w:color w:val="000000" w:themeColor="text1"/>
          <w:lang w:val="ro-RO"/>
        </w:rPr>
        <w:t>jud. Tulcea:</w:t>
      </w:r>
      <w:r w:rsidR="00C02CE3" w:rsidRPr="00F21012">
        <w:rPr>
          <w:color w:val="000000" w:themeColor="text1"/>
          <w:lang w:val="ro-RO"/>
        </w:rPr>
        <w:t xml:space="preserve"> </w:t>
      </w:r>
      <w:r w:rsidR="00D432B5" w:rsidRPr="00F21012">
        <w:rPr>
          <w:color w:val="000000" w:themeColor="text1"/>
          <w:lang w:val="ro-RO"/>
        </w:rPr>
        <w:t xml:space="preserve">Tudor Vladimirescu, </w:t>
      </w:r>
      <w:r w:rsidR="00A261C8" w:rsidRPr="00F21012">
        <w:rPr>
          <w:color w:val="000000" w:themeColor="text1"/>
          <w:lang w:val="ro-RO"/>
        </w:rPr>
        <w:t xml:space="preserve">Gorgova, </w:t>
      </w:r>
      <w:r w:rsidR="00D432B5" w:rsidRPr="00F21012">
        <w:rPr>
          <w:color w:val="000000" w:themeColor="text1"/>
          <w:lang w:val="ro-RO"/>
        </w:rPr>
        <w:t>R3</w:t>
      </w:r>
      <w:r w:rsidR="00175F0D" w:rsidRPr="00F21012">
        <w:rPr>
          <w:color w:val="000000" w:themeColor="text1"/>
          <w:lang w:val="ro-RO"/>
        </w:rPr>
        <w:t>, R4</w:t>
      </w:r>
      <w:r w:rsidR="00D432B5" w:rsidRPr="00F21012">
        <w:rPr>
          <w:color w:val="000000" w:themeColor="text1"/>
          <w:lang w:val="ro-RO"/>
        </w:rPr>
        <w:t xml:space="preserve"> </w:t>
      </w:r>
      <w:r w:rsidRPr="00F21012">
        <w:rPr>
          <w:color w:val="000000" w:themeColor="text1"/>
          <w:lang w:val="ro-RO"/>
        </w:rPr>
        <w:t xml:space="preserve">(din administrarea S.G.A. Tulcea), </w:t>
      </w:r>
      <w:r w:rsidR="00A261C8" w:rsidRPr="00F21012">
        <w:rPr>
          <w:color w:val="000000" w:themeColor="text1"/>
          <w:lang w:val="ro-RO"/>
        </w:rPr>
        <w:t>dig loc. Chilia Veche, dig loc. Nuf</w:t>
      </w:r>
      <w:r w:rsidR="00A261C8" w:rsidRPr="00F21012">
        <w:rPr>
          <w:rFonts w:cs="Aharoni"/>
          <w:bCs/>
          <w:color w:val="000000" w:themeColor="text1"/>
          <w:lang w:val="ro-RO"/>
        </w:rPr>
        <w:t>ă</w:t>
      </w:r>
      <w:r w:rsidR="00A261C8" w:rsidRPr="00F21012">
        <w:rPr>
          <w:color w:val="000000" w:themeColor="text1"/>
          <w:lang w:val="ro-RO"/>
        </w:rPr>
        <w:t>ru-Victoria</w:t>
      </w:r>
      <w:r w:rsidR="003B2D7C" w:rsidRPr="00F21012">
        <w:rPr>
          <w:color w:val="000000" w:themeColor="text1"/>
          <w:lang w:val="ro-RO"/>
        </w:rPr>
        <w:t xml:space="preserve"> </w:t>
      </w:r>
      <w:r w:rsidR="00D91093" w:rsidRPr="00F21012">
        <w:rPr>
          <w:color w:val="000000" w:themeColor="text1"/>
          <w:lang w:val="ro-RO"/>
        </w:rPr>
        <w:t>(din administrarea consiliilor locale)</w:t>
      </w:r>
      <w:r w:rsidR="004E27A6" w:rsidRPr="00F21012">
        <w:rPr>
          <w:color w:val="000000" w:themeColor="text1"/>
          <w:lang w:val="ro-RO"/>
        </w:rPr>
        <w:t>.</w:t>
      </w:r>
    </w:p>
    <w:p w:rsidR="00FF0B03" w:rsidRPr="00F21012" w:rsidRDefault="00FF0B03" w:rsidP="00817128">
      <w:pPr>
        <w:spacing w:after="0" w:line="240" w:lineRule="auto"/>
        <w:ind w:left="0"/>
        <w:rPr>
          <w:b/>
          <w:color w:val="FF0000"/>
          <w:sz w:val="16"/>
          <w:szCs w:val="16"/>
          <w:lang w:val="ro-RO"/>
        </w:rPr>
      </w:pPr>
    </w:p>
    <w:p w:rsidR="00EB650D" w:rsidRPr="00F21012" w:rsidRDefault="00EB650D" w:rsidP="00817128">
      <w:pPr>
        <w:spacing w:after="0" w:line="240" w:lineRule="auto"/>
        <w:ind w:left="0"/>
        <w:rPr>
          <w:b/>
          <w:color w:val="FF0000"/>
          <w:sz w:val="16"/>
          <w:szCs w:val="16"/>
          <w:lang w:val="ro-RO"/>
        </w:rPr>
      </w:pPr>
    </w:p>
    <w:p w:rsidR="00EB650D" w:rsidRPr="00F21012" w:rsidRDefault="00EB650D" w:rsidP="00817128">
      <w:pPr>
        <w:spacing w:after="0" w:line="240" w:lineRule="auto"/>
        <w:ind w:left="0"/>
        <w:rPr>
          <w:b/>
          <w:color w:val="FF0000"/>
          <w:sz w:val="16"/>
          <w:szCs w:val="16"/>
          <w:lang w:val="ro-RO"/>
        </w:rPr>
      </w:pPr>
    </w:p>
    <w:p w:rsidR="00901630" w:rsidRPr="00F21012" w:rsidRDefault="00C02271" w:rsidP="00003A8A">
      <w:pPr>
        <w:spacing w:after="0" w:line="240" w:lineRule="auto"/>
        <w:ind w:left="1699"/>
        <w:rPr>
          <w:b/>
          <w:bCs/>
          <w:u w:val="single"/>
          <w:lang w:val="ro-RO"/>
        </w:rPr>
      </w:pPr>
      <w:r w:rsidRPr="00F21012">
        <w:rPr>
          <w:b/>
          <w:bCs/>
          <w:lang w:val="ro-RO"/>
        </w:rPr>
        <w:t>2.</w:t>
      </w:r>
      <w:r w:rsidRPr="00F21012">
        <w:rPr>
          <w:bCs/>
          <w:lang w:val="ro-RO"/>
        </w:rPr>
        <w:t xml:space="preserve"> </w:t>
      </w:r>
      <w:r w:rsidRPr="00F21012">
        <w:rPr>
          <w:b/>
          <w:bCs/>
          <w:u w:val="single"/>
          <w:lang w:val="ro-RO"/>
        </w:rPr>
        <w:t>Situaţ</w:t>
      </w:r>
      <w:r w:rsidR="00AC70C6" w:rsidRPr="00F21012">
        <w:rPr>
          <w:b/>
          <w:bCs/>
          <w:u w:val="single"/>
          <w:lang w:val="ro-RO"/>
        </w:rPr>
        <w:t>i</w:t>
      </w:r>
      <w:r w:rsidR="00A27AF3" w:rsidRPr="00F21012">
        <w:rPr>
          <w:b/>
          <w:bCs/>
          <w:u w:val="single"/>
          <w:lang w:val="ro-RO"/>
        </w:rPr>
        <w:t xml:space="preserve">a </w:t>
      </w:r>
      <w:r w:rsidR="00643F8E" w:rsidRPr="00F21012">
        <w:rPr>
          <w:b/>
          <w:bCs/>
          <w:u w:val="single"/>
          <w:lang w:val="ro-RO"/>
        </w:rPr>
        <w:t xml:space="preserve">meteorologică în </w:t>
      </w:r>
      <w:r w:rsidR="00800219" w:rsidRPr="00F21012">
        <w:rPr>
          <w:b/>
          <w:bCs/>
          <w:u w:val="single"/>
          <w:lang w:val="ro-RO"/>
        </w:rPr>
        <w:t xml:space="preserve">intervalul </w:t>
      </w:r>
      <w:r w:rsidR="00FF0B03" w:rsidRPr="00F21012">
        <w:rPr>
          <w:b/>
          <w:bCs/>
          <w:u w:val="single"/>
          <w:lang w:val="ro-RO"/>
        </w:rPr>
        <w:t>01</w:t>
      </w:r>
      <w:r w:rsidR="00795774" w:rsidRPr="00F21012">
        <w:rPr>
          <w:b/>
          <w:bCs/>
          <w:u w:val="single"/>
          <w:lang w:val="ro-RO"/>
        </w:rPr>
        <w:t>.0</w:t>
      </w:r>
      <w:r w:rsidR="00FF0B03" w:rsidRPr="00F21012">
        <w:rPr>
          <w:b/>
          <w:bCs/>
          <w:u w:val="single"/>
          <w:lang w:val="ro-RO"/>
        </w:rPr>
        <w:t>7</w:t>
      </w:r>
      <w:r w:rsidR="00AA7688" w:rsidRPr="00F21012">
        <w:rPr>
          <w:b/>
          <w:bCs/>
          <w:u w:val="single"/>
          <w:lang w:val="ro-RO"/>
        </w:rPr>
        <w:t>.2019</w:t>
      </w:r>
      <w:r w:rsidR="00315BFC" w:rsidRPr="00F21012">
        <w:rPr>
          <w:b/>
          <w:bCs/>
          <w:u w:val="single"/>
          <w:lang w:val="ro-RO"/>
        </w:rPr>
        <w:t>, ora 08</w:t>
      </w:r>
      <w:r w:rsidRPr="00F21012">
        <w:rPr>
          <w:b/>
          <w:bCs/>
          <w:u w:val="single"/>
          <w:lang w:val="ro-RO"/>
        </w:rPr>
        <w:t>.00 –</w:t>
      </w:r>
      <w:r w:rsidR="00FF0B03" w:rsidRPr="00F21012">
        <w:rPr>
          <w:b/>
          <w:bCs/>
          <w:u w:val="single"/>
          <w:lang w:val="ro-RO"/>
        </w:rPr>
        <w:t>02</w:t>
      </w:r>
      <w:r w:rsidR="00084FD7" w:rsidRPr="00F21012">
        <w:rPr>
          <w:b/>
          <w:bCs/>
          <w:u w:val="single"/>
          <w:lang w:val="ro-RO"/>
        </w:rPr>
        <w:t>.</w:t>
      </w:r>
      <w:r w:rsidR="005260C9" w:rsidRPr="00F21012">
        <w:rPr>
          <w:b/>
          <w:bCs/>
          <w:u w:val="single"/>
          <w:lang w:val="ro-RO"/>
        </w:rPr>
        <w:t>07</w:t>
      </w:r>
      <w:r w:rsidR="006629AF" w:rsidRPr="00F21012">
        <w:rPr>
          <w:b/>
          <w:bCs/>
          <w:u w:val="single"/>
          <w:lang w:val="ro-RO"/>
        </w:rPr>
        <w:t>.2019</w:t>
      </w:r>
      <w:r w:rsidRPr="00F21012">
        <w:rPr>
          <w:b/>
          <w:bCs/>
          <w:u w:val="single"/>
          <w:lang w:val="ro-RO"/>
        </w:rPr>
        <w:t>, ora 06.00</w:t>
      </w:r>
    </w:p>
    <w:p w:rsidR="00903C09" w:rsidRPr="00F21012" w:rsidRDefault="00903C09" w:rsidP="00903C09">
      <w:pPr>
        <w:spacing w:after="0" w:line="240" w:lineRule="auto"/>
        <w:ind w:left="1710"/>
        <w:rPr>
          <w:rFonts w:eastAsia="Times New Roman" w:cs="Arial"/>
          <w:b/>
          <w:bCs/>
          <w:color w:val="000000"/>
          <w:lang w:val="ro-RO"/>
        </w:rPr>
      </w:pPr>
      <w:r w:rsidRPr="00F21012">
        <w:rPr>
          <w:b/>
          <w:color w:val="000000" w:themeColor="text1"/>
          <w:lang w:val="ro-RO"/>
        </w:rPr>
        <w:t xml:space="preserve">Administraţia Naţională de Meteorologie (A.N.M.) a emis </w:t>
      </w:r>
      <w:r w:rsidRPr="00F21012">
        <w:rPr>
          <w:b/>
          <w:bCs/>
          <w:iCs/>
          <w:color w:val="000000" w:themeColor="text1"/>
          <w:lang w:val="ro-RO"/>
        </w:rPr>
        <w:t>î</w:t>
      </w:r>
      <w:r w:rsidRPr="00F21012">
        <w:rPr>
          <w:b/>
          <w:color w:val="000000" w:themeColor="text1"/>
          <w:lang w:val="ro-RO"/>
        </w:rPr>
        <w:t xml:space="preserve">n data de 01.07.2019, la ora 10.00, </w:t>
      </w:r>
      <w:r w:rsidRPr="00F21012">
        <w:rPr>
          <w:b/>
          <w:color w:val="000000" w:themeColor="text1"/>
          <w:u w:val="single"/>
          <w:lang w:val="ro-RO"/>
        </w:rPr>
        <w:t>informarea meteorologică</w:t>
      </w:r>
      <w:r w:rsidRPr="00F21012">
        <w:rPr>
          <w:b/>
          <w:color w:val="000000" w:themeColor="text1"/>
          <w:lang w:val="ro-RO"/>
        </w:rPr>
        <w:t xml:space="preserve"> nr. 61, viz</w:t>
      </w:r>
      <w:r w:rsidRPr="00F21012">
        <w:rPr>
          <w:color w:val="000000" w:themeColor="text1"/>
          <w:lang w:val="ro-RO"/>
        </w:rPr>
        <w:t>â</w:t>
      </w:r>
      <w:r w:rsidRPr="00F21012">
        <w:rPr>
          <w:b/>
          <w:color w:val="000000" w:themeColor="text1"/>
          <w:lang w:val="ro-RO"/>
        </w:rPr>
        <w:t xml:space="preserve">nd </w:t>
      </w:r>
      <w:r w:rsidRPr="00F21012">
        <w:rPr>
          <w:rFonts w:cs="Arial"/>
          <w:b/>
          <w:bCs/>
          <w:color w:val="000000"/>
          <w:lang w:val="ro-RO"/>
        </w:rPr>
        <w:t>disconfort termic și caniculă</w:t>
      </w:r>
      <w:r w:rsidRPr="00F21012">
        <w:rPr>
          <w:rFonts w:cs="Arial"/>
          <w:b/>
          <w:bCs/>
          <w:color w:val="000000" w:themeColor="text1"/>
          <w:lang w:val="ro-RO"/>
        </w:rPr>
        <w:t xml:space="preserve">, valabila </w:t>
      </w:r>
      <w:r w:rsidRPr="00F21012">
        <w:rPr>
          <w:rFonts w:cs="Arial"/>
          <w:b/>
          <w:bCs/>
          <w:color w:val="000000" w:themeColor="text1"/>
          <w:lang w:val="ro-RO"/>
        </w:rPr>
        <w:lastRenderedPageBreak/>
        <w:t>in intervalul 01-02.07.2019, conform căreia ,,</w:t>
      </w:r>
      <w:r w:rsidRPr="00F21012">
        <w:rPr>
          <w:rFonts w:eastAsia="Times New Roman" w:cs="Arial"/>
          <w:b/>
          <w:bCs/>
          <w:color w:val="000000"/>
          <w:lang w:val="ro-RO"/>
        </w:rPr>
        <w:t xml:space="preserve">pe parcursul zilei de luni, 01 iulie, vremea va fi călduroasă în cea mai mare parte a țării, local caniculară după-amiază în Moldova, în zonele de câmpie din Crișana, Banat, Oltenia și Muntenia, în sud-vestul și centrul Transilvaniei și în partea continentală a Dobrogei, unde temperaturile maxime se vor încadra, în general, între 34 și 37 de grade, iar disconfortul termic va fi ridicat și indicele temperatură-umezeală (ITU) va atinge sau depăși ușor pragul critic de 80 de unități. Marți, 02 iulie, vremea va fi caniculară și disconfortul termic accentuat în cea mai mare parte a țării, indicele temperatură-umezeală (ITU) va depăși pragul critic de 80 de unități, iar în zonele de câmpie și podiș se vor înregistra frecvent temperaturi maxime de 35...37 de grade. </w:t>
      </w:r>
      <w:r w:rsidRPr="00F21012">
        <w:rPr>
          <w:rFonts w:eastAsia="Times New Roman" w:cs="Arial"/>
          <w:b/>
          <w:bCs/>
          <w:i/>
          <w:color w:val="000000"/>
          <w:lang w:val="ro-RO"/>
        </w:rPr>
        <w:t>Notă: instabilitatea atmosferică se va accentua începând din după-amiaza zilei de marți, 02 iulie, la început în regiunile nordice, iar apoi (miercuri 3 iulie și joi 4 iulie) și în restul teritoriului, iar vremea se va răcori.”</w:t>
      </w:r>
    </w:p>
    <w:p w:rsidR="00903C09" w:rsidRPr="00F21012" w:rsidRDefault="00903C09" w:rsidP="00903C09">
      <w:pPr>
        <w:spacing w:after="0" w:line="240" w:lineRule="auto"/>
        <w:ind w:left="0"/>
        <w:rPr>
          <w:rFonts w:eastAsia="Times New Roman"/>
          <w:b/>
          <w:color w:val="FF0000"/>
          <w:sz w:val="16"/>
          <w:szCs w:val="16"/>
          <w:lang w:val="ro-RO"/>
        </w:rPr>
      </w:pPr>
    </w:p>
    <w:p w:rsidR="00903C09" w:rsidRPr="00F21012" w:rsidRDefault="00903C09" w:rsidP="007A5773">
      <w:pPr>
        <w:spacing w:after="0" w:line="240" w:lineRule="auto"/>
        <w:ind w:left="1714"/>
        <w:rPr>
          <w:bCs/>
          <w:i/>
          <w:color w:val="000000" w:themeColor="text1"/>
          <w:lang w:val="ro-RO"/>
        </w:rPr>
      </w:pPr>
      <w:r w:rsidRPr="00F21012">
        <w:rPr>
          <w:color w:val="000000" w:themeColor="text1"/>
          <w:lang w:val="ro-RO"/>
        </w:rPr>
        <w:t>Aceast</w:t>
      </w:r>
      <w:r w:rsidRPr="00F21012">
        <w:rPr>
          <w:rFonts w:cs="Arial"/>
          <w:color w:val="000000" w:themeColor="text1"/>
          <w:lang w:val="ro-RO"/>
        </w:rPr>
        <w:t>ă</w:t>
      </w:r>
      <w:r w:rsidRPr="00F21012">
        <w:rPr>
          <w:rFonts w:eastAsia="Times New Roman"/>
          <w:b/>
          <w:color w:val="000000" w:themeColor="text1"/>
          <w:lang w:val="ro-RO"/>
        </w:rPr>
        <w:t xml:space="preserve"> </w:t>
      </w:r>
      <w:r w:rsidRPr="00F21012">
        <w:rPr>
          <w:rFonts w:eastAsia="Times New Roman"/>
          <w:color w:val="000000" w:themeColor="text1"/>
          <w:lang w:val="ro-RO"/>
        </w:rPr>
        <w:t>informare</w:t>
      </w:r>
      <w:r w:rsidRPr="00F21012">
        <w:rPr>
          <w:rFonts w:cs="Arial"/>
          <w:color w:val="000000" w:themeColor="text1"/>
          <w:lang w:val="ro-RO"/>
        </w:rPr>
        <w:t xml:space="preserve"> meteorologică</w:t>
      </w:r>
      <w:r w:rsidRPr="00F21012">
        <w:rPr>
          <w:rFonts w:cs="Arial"/>
          <w:b/>
          <w:color w:val="000000" w:themeColor="text1"/>
          <w:lang w:val="ro-RO"/>
        </w:rPr>
        <w:t xml:space="preserve"> </w:t>
      </w:r>
      <w:r w:rsidRPr="00F21012">
        <w:rPr>
          <w:color w:val="000000" w:themeColor="text1"/>
          <w:lang w:val="ro-RO"/>
        </w:rPr>
        <w:t>a fost transmis</w:t>
      </w:r>
      <w:r w:rsidRPr="00F21012">
        <w:rPr>
          <w:rFonts w:cs="Arial"/>
          <w:color w:val="000000" w:themeColor="text1"/>
          <w:lang w:val="ro-RO"/>
        </w:rPr>
        <w:t>ă</w:t>
      </w:r>
      <w:r w:rsidRPr="00F21012">
        <w:rPr>
          <w:color w:val="000000" w:themeColor="text1"/>
          <w:lang w:val="ro-RO"/>
        </w:rPr>
        <w:t xml:space="preserve"> de către Centrul Operativ pentru Situaţii de Urgenţă al Ministerului Apelor şi Pădurilor către</w:t>
      </w:r>
      <w:r w:rsidRPr="00F21012">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toate Comitetele Judeţene pentru Situaţii de Urgenţă </w:t>
      </w:r>
      <w:r w:rsidRPr="00F21012">
        <w:rPr>
          <w:bCs/>
          <w:i/>
          <w:color w:val="000000" w:themeColor="text1"/>
          <w:lang w:val="ro-RO"/>
        </w:rPr>
        <w:t>(42 de prefecturi).</w:t>
      </w:r>
    </w:p>
    <w:p w:rsidR="00903C09" w:rsidRPr="00F21012" w:rsidRDefault="00903C09" w:rsidP="007A5773">
      <w:pPr>
        <w:spacing w:after="0" w:line="240" w:lineRule="auto"/>
        <w:ind w:left="0"/>
        <w:rPr>
          <w:b/>
          <w:bCs/>
          <w:sz w:val="16"/>
          <w:szCs w:val="16"/>
          <w:lang w:val="ro-RO"/>
        </w:rPr>
      </w:pPr>
    </w:p>
    <w:p w:rsidR="005774EC" w:rsidRPr="00F21012" w:rsidRDefault="001E46BF" w:rsidP="005774EC">
      <w:pPr>
        <w:spacing w:after="0" w:line="240" w:lineRule="auto"/>
        <w:rPr>
          <w:lang w:val="ro-RO" w:eastAsia="en-GB"/>
        </w:rPr>
      </w:pPr>
      <w:r w:rsidRPr="00F21012">
        <w:rPr>
          <w:b/>
          <w:bCs/>
          <w:lang w:val="ro-RO"/>
        </w:rPr>
        <w:t>În ţară</w:t>
      </w:r>
      <w:r w:rsidR="0088593F" w:rsidRPr="00F21012">
        <w:rPr>
          <w:rFonts w:cs="Arial"/>
          <w:color w:val="000000"/>
          <w:lang w:val="ro-RO"/>
        </w:rPr>
        <w:t xml:space="preserve"> </w:t>
      </w:r>
      <w:r w:rsidR="005774EC" w:rsidRPr="00F21012">
        <w:rPr>
          <w:rFonts w:cs="Arial"/>
          <w:color w:val="000000"/>
          <w:lang w:val="ro-RO" w:eastAsia="en-GB"/>
        </w:rPr>
        <w:t>vremea a fost frumoasă și s-a încălzit, față de ziua anterioară devenind călduroasă, pe arii restrânse caniculară după-amiaza în zonele de câmpie și de podiș. Cerul a fost senin, iar vântul a suflat slab și moderat, cu intensificări temporare în zona montană înaltă, iar în prima parte a intervalului la cote mult reduse și pe litoral. Temperaturile maxime s-au încadrat între 28 de grade la Întorsura Buzăului, Mangalia și Dedulești și 36 de grade la Calafat și Gurahonț, iar la ora 06 se înregistrau valori termice cuprinse între 10 grade la Miercurea Ciuc și 24 de grade la Cotnari, Șiria, Sulina și Dumbrăvița de Codru.</w:t>
      </w:r>
      <w:r w:rsidR="005774EC" w:rsidRPr="00F21012">
        <w:rPr>
          <w:rFonts w:cs="Arial"/>
          <w:i/>
          <w:iCs/>
          <w:color w:val="000000"/>
          <w:lang w:val="ro-RO" w:eastAsia="en-GB"/>
        </w:rPr>
        <w:t xml:space="preserve"> Indicele temperatură-umezeală (ITU) a atins și depășit ușor pragul critic de 80 de unități al disconfortului termic în Moldova, în cea mai mare parte a Munteniei, Olteniei, Banatului și Crișaniei, pe arii restrânse în Dobrogea și doar izolat în Transilvania și Maramureș.</w:t>
      </w:r>
    </w:p>
    <w:p w:rsidR="00DE04DE" w:rsidRPr="00F21012" w:rsidRDefault="00DE04DE" w:rsidP="005774EC">
      <w:pPr>
        <w:spacing w:after="0" w:line="240" w:lineRule="auto"/>
        <w:rPr>
          <w:sz w:val="16"/>
          <w:szCs w:val="16"/>
          <w:lang w:val="ro-RO" w:eastAsia="en-GB"/>
        </w:rPr>
      </w:pPr>
    </w:p>
    <w:p w:rsidR="005774EC" w:rsidRPr="00F21012" w:rsidRDefault="00D465D0" w:rsidP="005774EC">
      <w:pPr>
        <w:spacing w:after="0" w:line="240" w:lineRule="auto"/>
        <w:rPr>
          <w:lang w:val="ro-RO" w:eastAsia="en-GB"/>
        </w:rPr>
      </w:pPr>
      <w:r w:rsidRPr="00F21012">
        <w:rPr>
          <w:b/>
          <w:bCs/>
          <w:color w:val="000000" w:themeColor="text1"/>
          <w:lang w:val="ro-RO"/>
        </w:rPr>
        <w:t>La Bucureşti</w:t>
      </w:r>
      <w:r w:rsidR="00915B26" w:rsidRPr="00F21012">
        <w:rPr>
          <w:rFonts w:cs="Arial"/>
          <w:color w:val="000000"/>
          <w:lang w:val="ro-RO" w:eastAsia="en-GB"/>
        </w:rPr>
        <w:t xml:space="preserve"> </w:t>
      </w:r>
      <w:r w:rsidR="005774EC" w:rsidRPr="00F21012">
        <w:rPr>
          <w:rFonts w:cs="Arial"/>
          <w:color w:val="000000"/>
          <w:lang w:val="ro-RO" w:eastAsia="en-GB"/>
        </w:rPr>
        <w:t>vremea s-a menținut frumoasă și s-a încălzit față de ziua anterioară, devenind călduroasă, caniculară în orele amiezii în centrul orașului, iar disconfortul termic a fost accentuat- indicele temperatură-umezeală (ITU) atingând și depășind ușor pragul critic de 80 de unități. Cerul a fost senin, iar vântul a suflat slab până la moderat. Temperatura maximă a fost de 33 de grade la Băneasa, 34 de grade la Afumați și 35 de grade la Filaret, iar la ora 06 se înregistrau 17 grade la Băneasa, 19 grade la Filaret și 20 de grade la Afumați.</w:t>
      </w:r>
    </w:p>
    <w:p w:rsidR="00FF0B03" w:rsidRPr="00F21012" w:rsidRDefault="00FF0B03" w:rsidP="005774EC">
      <w:pPr>
        <w:spacing w:after="0" w:line="240" w:lineRule="auto"/>
        <w:rPr>
          <w:sz w:val="16"/>
          <w:szCs w:val="16"/>
          <w:lang w:val="ro-RO"/>
        </w:rPr>
      </w:pPr>
    </w:p>
    <w:p w:rsidR="00C02271" w:rsidRPr="00F21012" w:rsidRDefault="00C02271" w:rsidP="005774EC">
      <w:pPr>
        <w:pStyle w:val="NormalWeb"/>
        <w:spacing w:before="0" w:beforeAutospacing="0" w:after="0" w:afterAutospacing="0"/>
        <w:ind w:left="1714"/>
        <w:jc w:val="both"/>
        <w:rPr>
          <w:rFonts w:ascii="Trebuchet MS" w:hAnsi="Trebuchet MS"/>
          <w:sz w:val="22"/>
          <w:szCs w:val="22"/>
          <w:lang w:val="ro-RO"/>
        </w:rPr>
      </w:pPr>
      <w:r w:rsidRPr="00F21012">
        <w:rPr>
          <w:rFonts w:ascii="Trebuchet MS" w:hAnsi="Trebuchet MS"/>
          <w:b/>
          <w:bCs/>
          <w:sz w:val="22"/>
          <w:szCs w:val="22"/>
          <w:lang w:val="ro-RO"/>
        </w:rPr>
        <w:t xml:space="preserve">3. </w:t>
      </w:r>
      <w:r w:rsidRPr="00F21012">
        <w:rPr>
          <w:rFonts w:ascii="Trebuchet MS" w:hAnsi="Trebuchet MS"/>
          <w:b/>
          <w:bCs/>
          <w:sz w:val="22"/>
          <w:szCs w:val="22"/>
          <w:u w:val="single"/>
          <w:lang w:val="ro-RO"/>
        </w:rPr>
        <w:t>Progno</w:t>
      </w:r>
      <w:r w:rsidR="000273A3" w:rsidRPr="00F21012">
        <w:rPr>
          <w:rFonts w:ascii="Trebuchet MS" w:hAnsi="Trebuchet MS"/>
          <w:b/>
          <w:bCs/>
          <w:sz w:val="22"/>
          <w:szCs w:val="22"/>
          <w:u w:val="single"/>
          <w:lang w:val="ro-RO"/>
        </w:rPr>
        <w:t>z</w:t>
      </w:r>
      <w:r w:rsidR="00AC70C6" w:rsidRPr="00F21012">
        <w:rPr>
          <w:rFonts w:ascii="Trebuchet MS" w:hAnsi="Trebuchet MS"/>
          <w:b/>
          <w:bCs/>
          <w:sz w:val="22"/>
          <w:szCs w:val="22"/>
          <w:u w:val="single"/>
          <w:lang w:val="ro-RO"/>
        </w:rPr>
        <w:t xml:space="preserve">a </w:t>
      </w:r>
      <w:r w:rsidR="00632169" w:rsidRPr="00F21012">
        <w:rPr>
          <w:rFonts w:ascii="Trebuchet MS" w:hAnsi="Trebuchet MS"/>
          <w:b/>
          <w:bCs/>
          <w:sz w:val="22"/>
          <w:szCs w:val="22"/>
          <w:u w:val="single"/>
          <w:lang w:val="ro-RO"/>
        </w:rPr>
        <w:t>meteorologică în</w:t>
      </w:r>
      <w:r w:rsidR="00E17BAA" w:rsidRPr="00F21012">
        <w:rPr>
          <w:rFonts w:ascii="Trebuchet MS" w:hAnsi="Trebuchet MS"/>
          <w:b/>
          <w:bCs/>
          <w:sz w:val="22"/>
          <w:szCs w:val="22"/>
          <w:u w:val="single"/>
          <w:lang w:val="ro-RO"/>
        </w:rPr>
        <w:t xml:space="preserve"> intervalul </w:t>
      </w:r>
      <w:r w:rsidR="00FF0B03" w:rsidRPr="00F21012">
        <w:rPr>
          <w:rFonts w:ascii="Trebuchet MS" w:hAnsi="Trebuchet MS"/>
          <w:b/>
          <w:bCs/>
          <w:sz w:val="22"/>
          <w:szCs w:val="22"/>
          <w:u w:val="single"/>
          <w:lang w:val="ro-RO"/>
        </w:rPr>
        <w:t>02</w:t>
      </w:r>
      <w:r w:rsidR="00632169" w:rsidRPr="00F21012">
        <w:rPr>
          <w:rFonts w:ascii="Trebuchet MS" w:hAnsi="Trebuchet MS"/>
          <w:b/>
          <w:bCs/>
          <w:sz w:val="22"/>
          <w:szCs w:val="22"/>
          <w:u w:val="single"/>
          <w:lang w:val="ro-RO"/>
        </w:rPr>
        <w:t>.</w:t>
      </w:r>
      <w:r w:rsidR="005260C9" w:rsidRPr="00F21012">
        <w:rPr>
          <w:rFonts w:ascii="Trebuchet MS" w:hAnsi="Trebuchet MS"/>
          <w:b/>
          <w:bCs/>
          <w:sz w:val="22"/>
          <w:szCs w:val="22"/>
          <w:u w:val="single"/>
          <w:lang w:val="ro-RO"/>
        </w:rPr>
        <w:t>07</w:t>
      </w:r>
      <w:r w:rsidR="006629AF" w:rsidRPr="00F21012">
        <w:rPr>
          <w:rFonts w:ascii="Trebuchet MS" w:hAnsi="Trebuchet MS"/>
          <w:b/>
          <w:bCs/>
          <w:sz w:val="22"/>
          <w:szCs w:val="22"/>
          <w:u w:val="single"/>
          <w:lang w:val="ro-RO"/>
        </w:rPr>
        <w:t>.2019</w:t>
      </w:r>
      <w:r w:rsidR="008F21C1" w:rsidRPr="00F21012">
        <w:rPr>
          <w:rFonts w:ascii="Trebuchet MS" w:hAnsi="Trebuchet MS"/>
          <w:b/>
          <w:bCs/>
          <w:sz w:val="22"/>
          <w:szCs w:val="22"/>
          <w:u w:val="single"/>
          <w:lang w:val="ro-RO"/>
        </w:rPr>
        <w:t xml:space="preserve">, </w:t>
      </w:r>
      <w:r w:rsidR="00FD5656" w:rsidRPr="00F21012">
        <w:rPr>
          <w:rFonts w:ascii="Trebuchet MS" w:hAnsi="Trebuchet MS"/>
          <w:b/>
          <w:bCs/>
          <w:sz w:val="22"/>
          <w:szCs w:val="22"/>
          <w:u w:val="single"/>
          <w:lang w:val="ro-RO"/>
        </w:rPr>
        <w:t>ora 08.00 –</w:t>
      </w:r>
      <w:r w:rsidR="00FF0B03" w:rsidRPr="00F21012">
        <w:rPr>
          <w:rFonts w:ascii="Trebuchet MS" w:hAnsi="Trebuchet MS"/>
          <w:b/>
          <w:bCs/>
          <w:sz w:val="22"/>
          <w:szCs w:val="22"/>
          <w:u w:val="single"/>
          <w:lang w:val="ro-RO"/>
        </w:rPr>
        <w:t>03</w:t>
      </w:r>
      <w:r w:rsidR="00B85935" w:rsidRPr="00F21012">
        <w:rPr>
          <w:rFonts w:ascii="Trebuchet MS" w:hAnsi="Trebuchet MS"/>
          <w:b/>
          <w:bCs/>
          <w:sz w:val="22"/>
          <w:szCs w:val="22"/>
          <w:u w:val="single"/>
          <w:lang w:val="ro-RO"/>
        </w:rPr>
        <w:t>.</w:t>
      </w:r>
      <w:r w:rsidR="005260C9" w:rsidRPr="00F21012">
        <w:rPr>
          <w:rFonts w:ascii="Trebuchet MS" w:hAnsi="Trebuchet MS"/>
          <w:b/>
          <w:bCs/>
          <w:sz w:val="22"/>
          <w:szCs w:val="22"/>
          <w:u w:val="single"/>
          <w:lang w:val="ro-RO"/>
        </w:rPr>
        <w:t>07</w:t>
      </w:r>
      <w:r w:rsidR="006629AF" w:rsidRPr="00F21012">
        <w:rPr>
          <w:rFonts w:ascii="Trebuchet MS" w:hAnsi="Trebuchet MS"/>
          <w:b/>
          <w:bCs/>
          <w:sz w:val="22"/>
          <w:szCs w:val="22"/>
          <w:u w:val="single"/>
          <w:lang w:val="ro-RO"/>
        </w:rPr>
        <w:t>.2019</w:t>
      </w:r>
      <w:r w:rsidR="00A328A2" w:rsidRPr="00F21012">
        <w:rPr>
          <w:rFonts w:ascii="Trebuchet MS" w:hAnsi="Trebuchet MS"/>
          <w:b/>
          <w:bCs/>
          <w:sz w:val="22"/>
          <w:szCs w:val="22"/>
          <w:u w:val="single"/>
          <w:lang w:val="ro-RO"/>
        </w:rPr>
        <w:t xml:space="preserve">, ora </w:t>
      </w:r>
      <w:r w:rsidRPr="00F21012">
        <w:rPr>
          <w:rFonts w:ascii="Trebuchet MS" w:hAnsi="Trebuchet MS"/>
          <w:b/>
          <w:bCs/>
          <w:sz w:val="22"/>
          <w:szCs w:val="22"/>
          <w:u w:val="single"/>
          <w:lang w:val="ro-RO"/>
        </w:rPr>
        <w:t>8.00</w:t>
      </w:r>
    </w:p>
    <w:p w:rsidR="005774EC" w:rsidRPr="00F21012" w:rsidRDefault="002A54F4" w:rsidP="005774EC">
      <w:pPr>
        <w:spacing w:after="0" w:line="240" w:lineRule="auto"/>
        <w:rPr>
          <w:lang w:val="ro-RO" w:eastAsia="en-GB"/>
        </w:rPr>
      </w:pPr>
      <w:r w:rsidRPr="00F21012">
        <w:rPr>
          <w:b/>
          <w:bCs/>
          <w:lang w:val="ro-RO"/>
        </w:rPr>
        <w:t>În ţară</w:t>
      </w:r>
      <w:r w:rsidR="00CA6629" w:rsidRPr="00F21012">
        <w:rPr>
          <w:b/>
          <w:bCs/>
          <w:lang w:val="ro-RO"/>
        </w:rPr>
        <w:t xml:space="preserve"> </w:t>
      </w:r>
      <w:r w:rsidR="005774EC" w:rsidRPr="00F21012">
        <w:rPr>
          <w:rFonts w:cs="Arial"/>
          <w:b/>
          <w:bCs/>
          <w:color w:val="000000"/>
          <w:u w:val="single"/>
          <w:lang w:val="ro-RO" w:eastAsia="en-GB"/>
        </w:rPr>
        <w:t>vremea va fi caniculară, iar disconfortul termic accentuat în orele amiezii în cea mai mare parte a teritoriului</w:t>
      </w:r>
      <w:r w:rsidR="005774EC" w:rsidRPr="00F21012">
        <w:rPr>
          <w:rFonts w:cs="Arial"/>
          <w:b/>
          <w:bCs/>
          <w:color w:val="000000"/>
          <w:lang w:val="ro-RO" w:eastAsia="en-GB"/>
        </w:rPr>
        <w:t xml:space="preserve">, indicele temperatură-umezeală (ITU) urmând a depăși pragul critic de 80 de unități. </w:t>
      </w:r>
      <w:r w:rsidR="005774EC" w:rsidRPr="00F21012">
        <w:rPr>
          <w:rFonts w:cs="Arial"/>
          <w:color w:val="000000"/>
          <w:lang w:val="ro-RO" w:eastAsia="en-GB"/>
        </w:rPr>
        <w:t xml:space="preserve">În nord și nord-est, precum și la munte din a doua parte a zilei, treptat instabilitatea atmosferică se va accentua și se va manifesta prin înnorări și perioade în care local se vor semnala averse ce vor avea și caracter torențial, frecvente descărcări electrice, intensificări de scurtă durată ale vântului, vijelii și căderi de grindină, iar punctiform cantitățile de apă ce se vor înregistra fie în intervale scurte </w:t>
      </w:r>
      <w:r w:rsidR="005774EC" w:rsidRPr="00F21012">
        <w:rPr>
          <w:rFonts w:cs="Arial"/>
          <w:color w:val="000000"/>
          <w:lang w:val="ro-RO" w:eastAsia="en-GB"/>
        </w:rPr>
        <w:lastRenderedPageBreak/>
        <w:t xml:space="preserve">de timp, fie prin acumulare vor fi mai însemnate. În restul teritoriului, cerul va fi variabil, chiar mai mult senin în sud și sud-est, vântul va sufla slab și moderat, iar fenomene specifice instabilității atmosferice se vor semnala doar pe spații mici, cu o probabilitate mai mare în centru. </w:t>
      </w:r>
      <w:r w:rsidR="005774EC" w:rsidRPr="00F21012">
        <w:rPr>
          <w:rFonts w:cs="Arial"/>
          <w:b/>
          <w:bCs/>
          <w:color w:val="000000"/>
          <w:u w:val="single"/>
          <w:lang w:val="ro-RO" w:eastAsia="en-GB"/>
        </w:rPr>
        <w:t>Temperaturile maxime se vor încadra între 29 și 37 de grade (cele mai ridicate valori urmând a se înregistra în zonele de câmpie și podiș, unde frecvent se vor atinge 35...37 de grade)</w:t>
      </w:r>
      <w:r w:rsidR="005774EC" w:rsidRPr="00F21012">
        <w:rPr>
          <w:rFonts w:cs="Arial"/>
          <w:color w:val="000000"/>
          <w:lang w:val="ro-RO" w:eastAsia="en-GB"/>
        </w:rPr>
        <w:t>, iar cele minime vor fi cuprinse între 12 și 25 de grade.</w:t>
      </w:r>
    </w:p>
    <w:p w:rsidR="00472275" w:rsidRPr="00F21012" w:rsidRDefault="00472275" w:rsidP="005774EC">
      <w:pPr>
        <w:spacing w:after="0" w:line="240" w:lineRule="auto"/>
        <w:rPr>
          <w:rFonts w:cs="Arial"/>
          <w:b/>
          <w:bCs/>
          <w:color w:val="000000"/>
          <w:sz w:val="16"/>
          <w:szCs w:val="16"/>
          <w:u w:val="single"/>
          <w:lang w:val="ro-RO"/>
        </w:rPr>
      </w:pPr>
    </w:p>
    <w:p w:rsidR="005774EC" w:rsidRPr="00F21012" w:rsidRDefault="00C02271" w:rsidP="005774EC">
      <w:pPr>
        <w:spacing w:after="0" w:line="240" w:lineRule="auto"/>
        <w:rPr>
          <w:lang w:val="ro-RO" w:eastAsia="en-GB"/>
        </w:rPr>
      </w:pPr>
      <w:r w:rsidRPr="00F21012">
        <w:rPr>
          <w:b/>
          <w:bCs/>
          <w:lang w:val="ro-RO"/>
        </w:rPr>
        <w:t>La Bucureşti</w:t>
      </w:r>
      <w:r w:rsidR="00BE615D" w:rsidRPr="00F21012">
        <w:rPr>
          <w:b/>
          <w:bCs/>
          <w:lang w:val="ro-RO"/>
        </w:rPr>
        <w:t xml:space="preserve"> </w:t>
      </w:r>
      <w:r w:rsidR="005774EC" w:rsidRPr="00F21012">
        <w:rPr>
          <w:rFonts w:cs="Arial"/>
          <w:b/>
          <w:bCs/>
          <w:color w:val="000000"/>
          <w:u w:val="single"/>
          <w:lang w:val="ro-RO" w:eastAsia="en-GB"/>
        </w:rPr>
        <w:t>vremea va fi caniculară în orele amiezii, când disconfortul termic va fi accentuat, iar indicele temperatură-umezeală (ITU) va depăși pragul critic de 80 de unități.</w:t>
      </w:r>
      <w:r w:rsidR="005774EC" w:rsidRPr="00F21012">
        <w:rPr>
          <w:rFonts w:cs="Arial"/>
          <w:color w:val="000000"/>
          <w:lang w:val="ro-RO" w:eastAsia="en-GB"/>
        </w:rPr>
        <w:t xml:space="preserve"> Cerul va fi mai mult senin, iar vântul va sufla slab și moderat. </w:t>
      </w:r>
      <w:r w:rsidR="005774EC" w:rsidRPr="00F21012">
        <w:rPr>
          <w:rFonts w:cs="Arial"/>
          <w:b/>
          <w:bCs/>
          <w:color w:val="000000"/>
          <w:u w:val="single"/>
          <w:lang w:val="ro-RO" w:eastAsia="en-GB"/>
        </w:rPr>
        <w:t>Temperatura maximă va fi de 36...37 de grade</w:t>
      </w:r>
      <w:r w:rsidR="005774EC" w:rsidRPr="00F21012">
        <w:rPr>
          <w:rFonts w:cs="Arial"/>
          <w:color w:val="000000"/>
          <w:lang w:val="ro-RO" w:eastAsia="en-GB"/>
        </w:rPr>
        <w:t>, iar cea minimă va fi de 19...21 de grade.</w:t>
      </w:r>
    </w:p>
    <w:p w:rsidR="00FF0B03" w:rsidRPr="00F21012" w:rsidRDefault="00FF0B03" w:rsidP="005774EC">
      <w:pPr>
        <w:spacing w:after="0" w:line="240" w:lineRule="auto"/>
        <w:rPr>
          <w:rFonts w:cs="Arial"/>
          <w:b/>
          <w:bCs/>
          <w:color w:val="006600"/>
          <w:sz w:val="16"/>
          <w:szCs w:val="16"/>
          <w:u w:val="single"/>
          <w:lang w:val="ro-RO"/>
        </w:rPr>
      </w:pPr>
    </w:p>
    <w:p w:rsidR="00911588" w:rsidRPr="00F21012" w:rsidRDefault="00911588" w:rsidP="00D47F42">
      <w:pPr>
        <w:pStyle w:val="NormalWeb"/>
        <w:spacing w:before="0" w:beforeAutospacing="0" w:after="0" w:afterAutospacing="0"/>
        <w:jc w:val="both"/>
        <w:rPr>
          <w:rFonts w:cs="Arial"/>
          <w:b/>
          <w:bCs/>
          <w:color w:val="006600"/>
          <w:sz w:val="16"/>
          <w:szCs w:val="16"/>
          <w:u w:val="single"/>
          <w:lang w:val="ro-RO"/>
        </w:rPr>
      </w:pPr>
    </w:p>
    <w:p w:rsidR="00744CEB" w:rsidRPr="00F21012" w:rsidRDefault="00C02271" w:rsidP="00624B1B">
      <w:pPr>
        <w:spacing w:after="0"/>
        <w:ind w:left="1699"/>
        <w:rPr>
          <w:b/>
          <w:bCs/>
          <w:i/>
          <w:u w:val="single"/>
          <w:lang w:val="ro-RO"/>
        </w:rPr>
      </w:pPr>
      <w:r w:rsidRPr="00F21012">
        <w:rPr>
          <w:b/>
          <w:bCs/>
          <w:i/>
          <w:lang w:val="ro-RO"/>
        </w:rPr>
        <w:t xml:space="preserve">II. </w:t>
      </w:r>
      <w:r w:rsidRPr="00F21012">
        <w:rPr>
          <w:b/>
          <w:bCs/>
          <w:i/>
          <w:u w:val="single"/>
          <w:lang w:val="ro-RO"/>
        </w:rPr>
        <w:t>CALITATEA APELOR</w:t>
      </w:r>
    </w:p>
    <w:p w:rsidR="0089413E" w:rsidRPr="00F21012" w:rsidRDefault="0089413E" w:rsidP="0089413E">
      <w:pPr>
        <w:spacing w:after="0" w:line="240" w:lineRule="auto"/>
        <w:ind w:left="979" w:firstLine="720"/>
        <w:rPr>
          <w:rFonts w:cs="Tahoma"/>
          <w:b/>
          <w:color w:val="000000" w:themeColor="text1"/>
          <w:lang w:val="ro-RO"/>
        </w:rPr>
      </w:pPr>
      <w:r w:rsidRPr="00F21012">
        <w:rPr>
          <w:rFonts w:cs="Tahoma"/>
          <w:b/>
          <w:color w:val="000000" w:themeColor="text1"/>
          <w:lang w:val="ro-RO"/>
        </w:rPr>
        <w:t>Pe r</w:t>
      </w:r>
      <w:r w:rsidRPr="00F21012">
        <w:rPr>
          <w:b/>
          <w:color w:val="000000" w:themeColor="text1"/>
          <w:lang w:val="ro-RO"/>
        </w:rPr>
        <w:t>â</w:t>
      </w:r>
      <w:r w:rsidRPr="00F21012">
        <w:rPr>
          <w:rFonts w:cs="Tahoma"/>
          <w:b/>
          <w:color w:val="000000" w:themeColor="text1"/>
          <w:lang w:val="ro-RO"/>
        </w:rPr>
        <w:t>urile interioare</w:t>
      </w:r>
    </w:p>
    <w:p w:rsidR="0089413E" w:rsidRPr="00F21012" w:rsidRDefault="0089413E" w:rsidP="0089413E">
      <w:pPr>
        <w:spacing w:after="0" w:line="240" w:lineRule="auto"/>
        <w:ind w:left="1710" w:hanging="11"/>
        <w:rPr>
          <w:rFonts w:cs="Tahoma"/>
          <w:color w:val="000000" w:themeColor="text1"/>
          <w:lang w:val="ro-RO"/>
        </w:rPr>
      </w:pPr>
      <w:r w:rsidRPr="00F21012">
        <w:rPr>
          <w:rFonts w:cs="Tahoma"/>
          <w:b/>
          <w:color w:val="000000" w:themeColor="text1"/>
          <w:lang w:val="ro-RO"/>
        </w:rPr>
        <w:t>S.G.A. Cluj</w:t>
      </w:r>
      <w:r w:rsidRPr="00F21012">
        <w:rPr>
          <w:rFonts w:cs="Tahoma"/>
          <w:color w:val="000000" w:themeColor="text1"/>
          <w:lang w:val="ro-RO"/>
        </w:rPr>
        <w:t xml:space="preserve"> informeaz</w:t>
      </w:r>
      <w:r w:rsidRPr="00F21012">
        <w:rPr>
          <w:color w:val="000000" w:themeColor="text1"/>
          <w:lang w:val="ro-RO"/>
        </w:rPr>
        <w:t>ă</w:t>
      </w:r>
      <w:r w:rsidRPr="00F21012">
        <w:rPr>
          <w:rFonts w:cs="Tahoma"/>
          <w:color w:val="000000" w:themeColor="text1"/>
          <w:lang w:val="ro-RO"/>
        </w:rPr>
        <w:t xml:space="preserve"> c</w:t>
      </w:r>
      <w:r w:rsidRPr="00F21012">
        <w:rPr>
          <w:color w:val="000000" w:themeColor="text1"/>
          <w:lang w:val="ro-RO"/>
        </w:rPr>
        <w:t>ă</w:t>
      </w:r>
      <w:r w:rsidRPr="00F21012">
        <w:rPr>
          <w:rFonts w:cs="Tahoma"/>
          <w:color w:val="000000" w:themeColor="text1"/>
          <w:lang w:val="ro-RO"/>
        </w:rPr>
        <w:t xml:space="preserve"> </w:t>
      </w:r>
      <w:r w:rsidRPr="00F21012">
        <w:rPr>
          <w:color w:val="000000" w:themeColor="text1"/>
          <w:lang w:val="ro-RO"/>
        </w:rPr>
        <w:t>î</w:t>
      </w:r>
      <w:r w:rsidRPr="00F21012">
        <w:rPr>
          <w:rFonts w:cs="Tahoma"/>
          <w:color w:val="000000" w:themeColor="text1"/>
          <w:lang w:val="ro-RO"/>
        </w:rPr>
        <w:t xml:space="preserve">n data de 01.07.2019, </w:t>
      </w:r>
      <w:r w:rsidRPr="00F21012">
        <w:rPr>
          <w:color w:val="000000" w:themeColor="text1"/>
          <w:lang w:val="ro-RO"/>
        </w:rPr>
        <w:t>î</w:t>
      </w:r>
      <w:r w:rsidRPr="00F21012">
        <w:rPr>
          <w:rFonts w:cs="Tahoma"/>
          <w:color w:val="000000" w:themeColor="text1"/>
          <w:lang w:val="ro-RO"/>
        </w:rPr>
        <w:t>n jurul orei 10:00, a fost semnalat</w:t>
      </w:r>
      <w:r w:rsidRPr="00F21012">
        <w:rPr>
          <w:color w:val="000000" w:themeColor="text1"/>
          <w:lang w:val="ro-RO"/>
        </w:rPr>
        <w:t>ă</w:t>
      </w:r>
      <w:r w:rsidRPr="00F21012">
        <w:rPr>
          <w:rFonts w:cs="Tahoma"/>
          <w:color w:val="000000" w:themeColor="text1"/>
          <w:lang w:val="ro-RO"/>
        </w:rPr>
        <w:t xml:space="preserve"> o posibil</w:t>
      </w:r>
      <w:r w:rsidRPr="00F21012">
        <w:rPr>
          <w:color w:val="000000" w:themeColor="text1"/>
          <w:lang w:val="ro-RO"/>
        </w:rPr>
        <w:t>ă</w:t>
      </w:r>
      <w:r w:rsidRPr="00F21012">
        <w:rPr>
          <w:rFonts w:cs="Tahoma"/>
          <w:color w:val="000000" w:themeColor="text1"/>
          <w:lang w:val="ro-RO"/>
        </w:rPr>
        <w:t xml:space="preserve"> poluare a r</w:t>
      </w:r>
      <w:r w:rsidRPr="00F21012">
        <w:rPr>
          <w:color w:val="000000" w:themeColor="text1"/>
          <w:lang w:val="ro-RO"/>
        </w:rPr>
        <w:t>â</w:t>
      </w:r>
      <w:r w:rsidRPr="00F21012">
        <w:rPr>
          <w:rFonts w:cs="Tahoma"/>
          <w:color w:val="000000" w:themeColor="text1"/>
          <w:lang w:val="ro-RO"/>
        </w:rPr>
        <w:t>ului Arie</w:t>
      </w:r>
      <w:r w:rsidRPr="00F21012">
        <w:rPr>
          <w:color w:val="000000" w:themeColor="text1"/>
          <w:lang w:val="ro-RO"/>
        </w:rPr>
        <w:t>ș</w:t>
      </w:r>
      <w:r w:rsidRPr="00F21012">
        <w:rPr>
          <w:rFonts w:cs="Tahoma"/>
          <w:color w:val="000000" w:themeColor="text1"/>
          <w:lang w:val="ro-RO"/>
        </w:rPr>
        <w:t xml:space="preserve"> </w:t>
      </w:r>
      <w:r w:rsidRPr="00F21012">
        <w:rPr>
          <w:color w:val="000000" w:themeColor="text1"/>
          <w:lang w:val="ro-RO"/>
        </w:rPr>
        <w:t>î</w:t>
      </w:r>
      <w:r w:rsidRPr="00F21012">
        <w:rPr>
          <w:rFonts w:cs="Tahoma"/>
          <w:color w:val="000000" w:themeColor="text1"/>
          <w:lang w:val="ro-RO"/>
        </w:rPr>
        <w:t>n zona postului hidrometric Turda, sub form</w:t>
      </w:r>
      <w:r w:rsidRPr="00F21012">
        <w:rPr>
          <w:color w:val="000000" w:themeColor="text1"/>
          <w:lang w:val="ro-RO"/>
        </w:rPr>
        <w:t>ă</w:t>
      </w:r>
      <w:r w:rsidRPr="00F21012">
        <w:rPr>
          <w:rFonts w:cs="Tahoma"/>
          <w:color w:val="000000" w:themeColor="text1"/>
          <w:lang w:val="ro-RO"/>
        </w:rPr>
        <w:t xml:space="preserve"> de spum</w:t>
      </w:r>
      <w:r w:rsidRPr="00F21012">
        <w:rPr>
          <w:color w:val="000000" w:themeColor="text1"/>
          <w:lang w:val="ro-RO"/>
        </w:rPr>
        <w:t>ă</w:t>
      </w:r>
      <w:r w:rsidRPr="00F21012">
        <w:rPr>
          <w:rFonts w:cs="Tahoma"/>
          <w:color w:val="000000" w:themeColor="text1"/>
          <w:lang w:val="ro-RO"/>
        </w:rPr>
        <w:t xml:space="preserve"> albicioas</w:t>
      </w:r>
      <w:r w:rsidRPr="00F21012">
        <w:rPr>
          <w:color w:val="000000" w:themeColor="text1"/>
          <w:lang w:val="ro-RO"/>
        </w:rPr>
        <w:t>ă</w:t>
      </w:r>
      <w:r w:rsidRPr="00F21012">
        <w:rPr>
          <w:rFonts w:cs="Tahoma"/>
          <w:color w:val="000000" w:themeColor="text1"/>
          <w:lang w:val="ro-RO"/>
        </w:rPr>
        <w:t xml:space="preserve"> pe 10-15% din suprafa</w:t>
      </w:r>
      <w:r w:rsidRPr="00F21012">
        <w:rPr>
          <w:color w:val="000000" w:themeColor="text1"/>
          <w:lang w:val="ro-RO"/>
        </w:rPr>
        <w:t>ț</w:t>
      </w:r>
      <w:r w:rsidRPr="00F21012">
        <w:rPr>
          <w:rFonts w:cs="Tahoma"/>
          <w:color w:val="000000" w:themeColor="text1"/>
          <w:lang w:val="ro-RO"/>
        </w:rPr>
        <w:t xml:space="preserve">a apei. Personalul S.G.A. Cluj </w:t>
      </w:r>
      <w:r w:rsidR="001275F4" w:rsidRPr="00F21012">
        <w:rPr>
          <w:rFonts w:cs="Tahoma"/>
          <w:color w:val="000000" w:themeColor="text1"/>
          <w:lang w:val="ro-RO"/>
        </w:rPr>
        <w:t xml:space="preserve">care </w:t>
      </w:r>
      <w:r w:rsidRPr="00F21012">
        <w:rPr>
          <w:rFonts w:cs="Tahoma"/>
          <w:color w:val="000000" w:themeColor="text1"/>
          <w:lang w:val="ro-RO"/>
        </w:rPr>
        <w:t xml:space="preserve">s-a deplasat </w:t>
      </w:r>
      <w:r w:rsidR="001275F4" w:rsidRPr="00F21012">
        <w:rPr>
          <w:rFonts w:cs="Tahoma"/>
          <w:color w:val="000000" w:themeColor="text1"/>
          <w:lang w:val="ro-RO"/>
        </w:rPr>
        <w:t>pe teren</w:t>
      </w:r>
      <w:r w:rsidRPr="00F21012">
        <w:rPr>
          <w:rFonts w:cs="Tahoma"/>
          <w:color w:val="000000" w:themeColor="text1"/>
          <w:lang w:val="ro-RO"/>
        </w:rPr>
        <w:t xml:space="preserve"> pentru investiga</w:t>
      </w:r>
      <w:r w:rsidRPr="00F21012">
        <w:rPr>
          <w:color w:val="000000" w:themeColor="text1"/>
          <w:lang w:val="ro-RO"/>
        </w:rPr>
        <w:t>ț</w:t>
      </w:r>
      <w:r w:rsidR="001275F4" w:rsidRPr="00F21012">
        <w:rPr>
          <w:rFonts w:cs="Tahoma"/>
          <w:color w:val="000000" w:themeColor="text1"/>
          <w:lang w:val="ro-RO"/>
        </w:rPr>
        <w:t>ii nu a depistat nici o posibil</w:t>
      </w:r>
      <w:r w:rsidR="001275F4" w:rsidRPr="00F21012">
        <w:rPr>
          <w:color w:val="000000" w:themeColor="text1"/>
          <w:lang w:val="ro-RO"/>
        </w:rPr>
        <w:t>ă</w:t>
      </w:r>
      <w:r w:rsidR="001275F4" w:rsidRPr="00F21012">
        <w:rPr>
          <w:rFonts w:cs="Tahoma"/>
          <w:color w:val="000000" w:themeColor="text1"/>
          <w:lang w:val="ro-RO"/>
        </w:rPr>
        <w:t xml:space="preserve"> surs</w:t>
      </w:r>
      <w:r w:rsidR="001275F4" w:rsidRPr="00F21012">
        <w:rPr>
          <w:color w:val="000000" w:themeColor="text1"/>
          <w:lang w:val="ro-RO"/>
        </w:rPr>
        <w:t>ă</w:t>
      </w:r>
      <w:r w:rsidR="001275F4" w:rsidRPr="00F21012">
        <w:rPr>
          <w:rFonts w:cs="Tahoma"/>
          <w:color w:val="000000" w:themeColor="text1"/>
          <w:lang w:val="ro-RO"/>
        </w:rPr>
        <w:t xml:space="preserve"> de poluare, astfel c</w:t>
      </w:r>
      <w:r w:rsidR="001275F4" w:rsidRPr="00F21012">
        <w:rPr>
          <w:color w:val="000000" w:themeColor="text1"/>
          <w:lang w:val="ro-RO"/>
        </w:rPr>
        <w:t>ă</w:t>
      </w:r>
      <w:r w:rsidR="001275F4" w:rsidRPr="00F21012">
        <w:rPr>
          <w:rFonts w:cs="Tahoma"/>
          <w:color w:val="000000" w:themeColor="text1"/>
          <w:lang w:val="ro-RO"/>
        </w:rPr>
        <w:t>, pe baza informa</w:t>
      </w:r>
      <w:r w:rsidR="001275F4" w:rsidRPr="00F21012">
        <w:rPr>
          <w:color w:val="000000" w:themeColor="text1"/>
          <w:lang w:val="ro-RO"/>
        </w:rPr>
        <w:t>ț</w:t>
      </w:r>
      <w:r w:rsidR="001275F4" w:rsidRPr="00F21012">
        <w:rPr>
          <w:rFonts w:cs="Tahoma"/>
          <w:color w:val="000000" w:themeColor="text1"/>
          <w:lang w:val="ro-RO"/>
        </w:rPr>
        <w:t xml:space="preserve">iilor </w:t>
      </w:r>
      <w:r w:rsidR="001275F4" w:rsidRPr="00F21012">
        <w:rPr>
          <w:color w:val="000000" w:themeColor="text1"/>
          <w:lang w:val="ro-RO"/>
        </w:rPr>
        <w:t>ș</w:t>
      </w:r>
      <w:r w:rsidR="001275F4" w:rsidRPr="00F21012">
        <w:rPr>
          <w:rFonts w:cs="Tahoma"/>
          <w:color w:val="000000" w:themeColor="text1"/>
          <w:lang w:val="ro-RO"/>
        </w:rPr>
        <w:t>i a fotografiilor de la fa</w:t>
      </w:r>
      <w:r w:rsidR="001275F4" w:rsidRPr="00F21012">
        <w:rPr>
          <w:color w:val="000000" w:themeColor="text1"/>
          <w:lang w:val="ro-RO"/>
        </w:rPr>
        <w:t>ț</w:t>
      </w:r>
      <w:r w:rsidR="001275F4" w:rsidRPr="00F21012">
        <w:rPr>
          <w:rFonts w:cs="Tahoma"/>
          <w:color w:val="000000" w:themeColor="text1"/>
          <w:lang w:val="ro-RO"/>
        </w:rPr>
        <w:t>a locului, rezult</w:t>
      </w:r>
      <w:r w:rsidR="001275F4" w:rsidRPr="00F21012">
        <w:rPr>
          <w:color w:val="000000" w:themeColor="text1"/>
          <w:lang w:val="ro-RO"/>
        </w:rPr>
        <w:t>ă</w:t>
      </w:r>
      <w:r w:rsidR="001275F4" w:rsidRPr="00F21012">
        <w:rPr>
          <w:rFonts w:cs="Tahoma"/>
          <w:color w:val="000000" w:themeColor="text1"/>
          <w:lang w:val="ro-RO"/>
        </w:rPr>
        <w:t xml:space="preserve"> c</w:t>
      </w:r>
      <w:r w:rsidR="001275F4" w:rsidRPr="00F21012">
        <w:rPr>
          <w:color w:val="000000" w:themeColor="text1"/>
          <w:lang w:val="ro-RO"/>
        </w:rPr>
        <w:t>ă</w:t>
      </w:r>
      <w:r w:rsidR="001275F4" w:rsidRPr="00F21012">
        <w:rPr>
          <w:rFonts w:cs="Tahoma"/>
          <w:color w:val="000000" w:themeColor="text1"/>
          <w:lang w:val="ro-RO"/>
        </w:rPr>
        <w:t xml:space="preserve"> fenomenul are amploare redus</w:t>
      </w:r>
      <w:r w:rsidR="001275F4" w:rsidRPr="00F21012">
        <w:rPr>
          <w:color w:val="000000" w:themeColor="text1"/>
          <w:lang w:val="ro-RO"/>
        </w:rPr>
        <w:t>ă</w:t>
      </w:r>
      <w:r w:rsidR="001275F4" w:rsidRPr="00F21012">
        <w:rPr>
          <w:rFonts w:cs="Tahoma"/>
          <w:color w:val="000000" w:themeColor="text1"/>
          <w:lang w:val="ro-RO"/>
        </w:rPr>
        <w:t xml:space="preserve"> </w:t>
      </w:r>
      <w:r w:rsidR="001275F4" w:rsidRPr="00F21012">
        <w:rPr>
          <w:color w:val="000000" w:themeColor="text1"/>
          <w:lang w:val="ro-RO"/>
        </w:rPr>
        <w:t>ș</w:t>
      </w:r>
      <w:r w:rsidR="001275F4" w:rsidRPr="00F21012">
        <w:rPr>
          <w:rFonts w:cs="Tahoma"/>
          <w:color w:val="000000" w:themeColor="text1"/>
          <w:lang w:val="ro-RO"/>
        </w:rPr>
        <w:t xml:space="preserve">i, cel mai probabil, cauze naturale. </w:t>
      </w:r>
      <w:r w:rsidR="00C42326" w:rsidRPr="00F21012">
        <w:rPr>
          <w:rFonts w:cs="Tahoma"/>
          <w:color w:val="000000" w:themeColor="text1"/>
          <w:lang w:val="ro-RO"/>
        </w:rPr>
        <w:t>Poluarea nu se confirm</w:t>
      </w:r>
      <w:r w:rsidR="00C42326" w:rsidRPr="00F21012">
        <w:rPr>
          <w:color w:val="000000" w:themeColor="text1"/>
          <w:lang w:val="ro-RO"/>
        </w:rPr>
        <w:t>ă</w:t>
      </w:r>
      <w:r w:rsidR="00C42326" w:rsidRPr="00F21012">
        <w:rPr>
          <w:rFonts w:cs="Tahoma"/>
          <w:color w:val="000000" w:themeColor="text1"/>
          <w:lang w:val="ro-RO"/>
        </w:rPr>
        <w:t>.</w:t>
      </w:r>
      <w:r w:rsidR="001275F4" w:rsidRPr="00F21012">
        <w:rPr>
          <w:rFonts w:cs="Tahoma"/>
          <w:color w:val="000000" w:themeColor="text1"/>
          <w:lang w:val="ro-RO"/>
        </w:rPr>
        <w:t xml:space="preserve"> </w:t>
      </w:r>
    </w:p>
    <w:p w:rsidR="001275F4" w:rsidRPr="00F21012" w:rsidRDefault="001275F4" w:rsidP="0089413E">
      <w:pPr>
        <w:spacing w:after="0" w:line="240" w:lineRule="auto"/>
        <w:ind w:left="1710" w:hanging="11"/>
        <w:rPr>
          <w:rFonts w:cs="Tahoma"/>
          <w:color w:val="000000" w:themeColor="text1"/>
          <w:sz w:val="16"/>
          <w:szCs w:val="16"/>
          <w:lang w:val="ro-RO"/>
        </w:rPr>
      </w:pPr>
    </w:p>
    <w:p w:rsidR="0089413E" w:rsidRPr="00F21012" w:rsidRDefault="0089413E" w:rsidP="0089413E">
      <w:pPr>
        <w:spacing w:after="0" w:line="240" w:lineRule="auto"/>
        <w:ind w:left="1710" w:hanging="11"/>
        <w:rPr>
          <w:rFonts w:cs="Tahoma"/>
          <w:color w:val="000000" w:themeColor="text1"/>
          <w:lang w:val="ro-RO"/>
        </w:rPr>
      </w:pPr>
      <w:r w:rsidRPr="00F21012">
        <w:rPr>
          <w:rFonts w:cs="Tahoma"/>
          <w:b/>
          <w:color w:val="000000" w:themeColor="text1"/>
          <w:lang w:val="ro-RO"/>
        </w:rPr>
        <w:t>S.G.A. Harghita</w:t>
      </w:r>
      <w:r w:rsidRPr="00F21012">
        <w:rPr>
          <w:rFonts w:cs="Tahoma"/>
          <w:color w:val="000000" w:themeColor="text1"/>
          <w:lang w:val="ro-RO"/>
        </w:rPr>
        <w:t xml:space="preserve"> revine cu informa</w:t>
      </w:r>
      <w:r w:rsidRPr="00F21012">
        <w:rPr>
          <w:color w:val="000000" w:themeColor="text1"/>
          <w:lang w:val="ro-RO"/>
        </w:rPr>
        <w:t>ț</w:t>
      </w:r>
      <w:r w:rsidRPr="00F21012">
        <w:rPr>
          <w:rFonts w:cs="Tahoma"/>
          <w:color w:val="000000" w:themeColor="text1"/>
          <w:lang w:val="ro-RO"/>
        </w:rPr>
        <w:t>ii despre poluarea r</w:t>
      </w:r>
      <w:r w:rsidRPr="00F21012">
        <w:rPr>
          <w:color w:val="000000" w:themeColor="text1"/>
          <w:lang w:val="ro-RO"/>
        </w:rPr>
        <w:t>â</w:t>
      </w:r>
      <w:r w:rsidRPr="00F21012">
        <w:rPr>
          <w:rFonts w:cs="Tahoma"/>
          <w:color w:val="000000" w:themeColor="text1"/>
          <w:lang w:val="ro-RO"/>
        </w:rPr>
        <w:t>ului Olt cu ape uzate netratate provenite din bazinul de omogenizare/ sedimentare al sta</w:t>
      </w:r>
      <w:r w:rsidRPr="00F21012">
        <w:rPr>
          <w:color w:val="000000" w:themeColor="text1"/>
          <w:lang w:val="ro-RO"/>
        </w:rPr>
        <w:t>ț</w:t>
      </w:r>
      <w:r w:rsidRPr="00F21012">
        <w:rPr>
          <w:rFonts w:cs="Tahoma"/>
          <w:color w:val="000000" w:themeColor="text1"/>
          <w:lang w:val="ro-RO"/>
        </w:rPr>
        <w:t>iei de epurare B</w:t>
      </w:r>
      <w:r w:rsidRPr="00F21012">
        <w:rPr>
          <w:color w:val="000000" w:themeColor="text1"/>
          <w:lang w:val="ro-RO"/>
        </w:rPr>
        <w:t>ă</w:t>
      </w:r>
      <w:r w:rsidRPr="00F21012">
        <w:rPr>
          <w:rFonts w:cs="Tahoma"/>
          <w:color w:val="000000" w:themeColor="text1"/>
          <w:lang w:val="ro-RO"/>
        </w:rPr>
        <w:t>lan din data de 22.06.2019. Rezultatele analizelor probelor de ap</w:t>
      </w:r>
      <w:r w:rsidRPr="00F21012">
        <w:rPr>
          <w:color w:val="000000" w:themeColor="text1"/>
          <w:lang w:val="ro-RO"/>
        </w:rPr>
        <w:t>ă</w:t>
      </w:r>
      <w:r w:rsidRPr="00F21012">
        <w:rPr>
          <w:rFonts w:cs="Tahoma"/>
          <w:color w:val="000000" w:themeColor="text1"/>
          <w:lang w:val="ro-RO"/>
        </w:rPr>
        <w:t xml:space="preserve"> prelevate sunt prezentate </w:t>
      </w:r>
      <w:r w:rsidRPr="00F21012">
        <w:rPr>
          <w:color w:val="000000" w:themeColor="text1"/>
          <w:lang w:val="ro-RO"/>
        </w:rPr>
        <w:t>î</w:t>
      </w:r>
      <w:r w:rsidRPr="00F21012">
        <w:rPr>
          <w:rFonts w:cs="Tahoma"/>
          <w:color w:val="000000" w:themeColor="text1"/>
          <w:lang w:val="ro-RO"/>
        </w:rPr>
        <w:t>n tabelul de mai jos:</w:t>
      </w:r>
    </w:p>
    <w:p w:rsidR="0089413E" w:rsidRPr="00F21012" w:rsidRDefault="0089413E" w:rsidP="0089413E">
      <w:pPr>
        <w:spacing w:after="0" w:line="240" w:lineRule="auto"/>
        <w:ind w:left="1710" w:hanging="11"/>
        <w:rPr>
          <w:rFonts w:cs="Tahoma"/>
          <w:color w:val="000000" w:themeColor="text1"/>
          <w:sz w:val="16"/>
          <w:szCs w:val="16"/>
          <w:lang w:val="ro-RO"/>
        </w:rPr>
      </w:pPr>
    </w:p>
    <w:tbl>
      <w:tblPr>
        <w:tblW w:w="7830" w:type="dxa"/>
        <w:tblInd w:w="1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28"/>
        <w:gridCol w:w="1322"/>
        <w:gridCol w:w="1440"/>
        <w:gridCol w:w="900"/>
        <w:gridCol w:w="990"/>
        <w:gridCol w:w="1350"/>
      </w:tblGrid>
      <w:tr w:rsidR="0089413E" w:rsidRPr="00F21012" w:rsidTr="00396F8D">
        <w:tc>
          <w:tcPr>
            <w:tcW w:w="90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240" w:lineRule="auto"/>
              <w:ind w:left="0"/>
              <w:jc w:val="center"/>
              <w:rPr>
                <w:rFonts w:eastAsia="Times New Roman"/>
                <w:b/>
                <w:sz w:val="20"/>
                <w:szCs w:val="20"/>
                <w:lang w:val="ro-RO"/>
              </w:rPr>
            </w:pPr>
            <w:r w:rsidRPr="00F21012">
              <w:rPr>
                <w:rFonts w:eastAsia="Times New Roman"/>
                <w:b/>
                <w:sz w:val="20"/>
                <w:szCs w:val="20"/>
                <w:lang w:val="ro-RO"/>
              </w:rPr>
              <w:t>Nr</w:t>
            </w:r>
          </w:p>
          <w:p w:rsidR="0089413E" w:rsidRPr="00F21012" w:rsidRDefault="0089413E" w:rsidP="0089413E">
            <w:pPr>
              <w:spacing w:after="0" w:line="240" w:lineRule="auto"/>
              <w:ind w:left="0"/>
              <w:jc w:val="center"/>
              <w:rPr>
                <w:rFonts w:eastAsia="Times New Roman"/>
                <w:b/>
                <w:sz w:val="20"/>
                <w:szCs w:val="20"/>
                <w:lang w:val="ro-RO"/>
              </w:rPr>
            </w:pPr>
            <w:r w:rsidRPr="00F21012">
              <w:rPr>
                <w:rFonts w:eastAsia="Times New Roman"/>
                <w:b/>
                <w:sz w:val="20"/>
                <w:szCs w:val="20"/>
                <w:lang w:val="ro-RO"/>
              </w:rPr>
              <w:t>crt</w:t>
            </w:r>
          </w:p>
        </w:tc>
        <w:tc>
          <w:tcPr>
            <w:tcW w:w="928"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240" w:lineRule="auto"/>
              <w:ind w:left="0"/>
              <w:jc w:val="center"/>
              <w:rPr>
                <w:rFonts w:eastAsia="Times New Roman"/>
                <w:b/>
                <w:sz w:val="20"/>
                <w:szCs w:val="20"/>
                <w:lang w:val="ro-RO"/>
              </w:rPr>
            </w:pPr>
            <w:r w:rsidRPr="00F21012">
              <w:rPr>
                <w:rFonts w:eastAsia="Times New Roman"/>
                <w:b/>
                <w:sz w:val="20"/>
                <w:szCs w:val="20"/>
                <w:lang w:val="ro-RO"/>
              </w:rPr>
              <w:t>Cod</w:t>
            </w:r>
          </w:p>
          <w:p w:rsidR="0089413E" w:rsidRPr="00F21012" w:rsidRDefault="0089413E" w:rsidP="0089413E">
            <w:pPr>
              <w:spacing w:after="0" w:line="240" w:lineRule="auto"/>
              <w:ind w:left="0"/>
              <w:jc w:val="center"/>
              <w:rPr>
                <w:rFonts w:eastAsia="Times New Roman"/>
                <w:b/>
                <w:sz w:val="20"/>
                <w:szCs w:val="20"/>
                <w:lang w:val="ro-RO"/>
              </w:rPr>
            </w:pPr>
            <w:r w:rsidRPr="00F21012">
              <w:rPr>
                <w:rFonts w:eastAsia="Times New Roman"/>
                <w:b/>
                <w:sz w:val="20"/>
                <w:szCs w:val="20"/>
                <w:lang w:val="ro-RO"/>
              </w:rPr>
              <w:t>prob</w:t>
            </w:r>
            <w:r w:rsidRPr="00F21012">
              <w:rPr>
                <w:b/>
                <w:color w:val="000000" w:themeColor="text1"/>
                <w:sz w:val="20"/>
                <w:szCs w:val="20"/>
                <w:lang w:val="ro-RO"/>
              </w:rPr>
              <w:t>ă</w:t>
            </w:r>
          </w:p>
        </w:tc>
        <w:tc>
          <w:tcPr>
            <w:tcW w:w="1322"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240" w:lineRule="auto"/>
              <w:ind w:left="0"/>
              <w:jc w:val="center"/>
              <w:rPr>
                <w:rFonts w:eastAsia="Times New Roman"/>
                <w:b/>
                <w:sz w:val="20"/>
                <w:szCs w:val="20"/>
                <w:lang w:val="ro-RO"/>
              </w:rPr>
            </w:pPr>
            <w:r w:rsidRPr="00F21012">
              <w:rPr>
                <w:rFonts w:eastAsia="Times New Roman"/>
                <w:b/>
                <w:sz w:val="20"/>
                <w:szCs w:val="20"/>
                <w:lang w:val="ro-RO"/>
              </w:rPr>
              <w:t>Punct de recoltare</w:t>
            </w:r>
          </w:p>
        </w:tc>
        <w:tc>
          <w:tcPr>
            <w:tcW w:w="144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240" w:lineRule="auto"/>
              <w:ind w:left="0"/>
              <w:jc w:val="center"/>
              <w:rPr>
                <w:rFonts w:eastAsia="Times New Roman"/>
                <w:b/>
                <w:sz w:val="20"/>
                <w:szCs w:val="20"/>
                <w:lang w:val="ro-RO"/>
              </w:rPr>
            </w:pPr>
            <w:r w:rsidRPr="00F21012">
              <w:rPr>
                <w:rFonts w:eastAsia="Times New Roman"/>
                <w:b/>
                <w:sz w:val="20"/>
                <w:szCs w:val="20"/>
                <w:lang w:val="ro-RO"/>
              </w:rPr>
              <w:t>Data recolt</w:t>
            </w:r>
            <w:r w:rsidRPr="00F21012">
              <w:rPr>
                <w:b/>
                <w:color w:val="000000" w:themeColor="text1"/>
                <w:sz w:val="20"/>
                <w:szCs w:val="20"/>
                <w:lang w:val="ro-RO"/>
              </w:rPr>
              <w:t>ă</w:t>
            </w:r>
            <w:r w:rsidRPr="00F21012">
              <w:rPr>
                <w:rFonts w:eastAsia="Times New Roman"/>
                <w:b/>
                <w:sz w:val="20"/>
                <w:szCs w:val="20"/>
                <w:lang w:val="ro-RO"/>
              </w:rPr>
              <w:t>rii</w:t>
            </w:r>
          </w:p>
        </w:tc>
        <w:tc>
          <w:tcPr>
            <w:tcW w:w="90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240" w:lineRule="auto"/>
              <w:ind w:left="0"/>
              <w:jc w:val="center"/>
              <w:rPr>
                <w:rFonts w:eastAsia="Times New Roman"/>
                <w:b/>
                <w:sz w:val="20"/>
                <w:szCs w:val="20"/>
                <w:lang w:val="ro-RO"/>
              </w:rPr>
            </w:pPr>
            <w:r w:rsidRPr="00F21012">
              <w:rPr>
                <w:rFonts w:eastAsia="Times New Roman"/>
                <w:b/>
                <w:sz w:val="20"/>
                <w:szCs w:val="20"/>
                <w:lang w:val="ro-RO"/>
              </w:rPr>
              <w:t>CCO-Cr</w:t>
            </w:r>
          </w:p>
          <w:p w:rsidR="0089413E" w:rsidRPr="00F21012" w:rsidRDefault="0089413E" w:rsidP="0089413E">
            <w:pPr>
              <w:snapToGrid w:val="0"/>
              <w:spacing w:after="0" w:line="240" w:lineRule="auto"/>
              <w:ind w:left="0"/>
              <w:jc w:val="center"/>
              <w:rPr>
                <w:rFonts w:eastAsia="Times New Roman"/>
                <w:sz w:val="20"/>
                <w:szCs w:val="20"/>
                <w:lang w:val="ro-RO"/>
              </w:rPr>
            </w:pPr>
            <w:r w:rsidRPr="00F21012">
              <w:rPr>
                <w:rFonts w:eastAsia="Times New Roman"/>
                <w:sz w:val="20"/>
                <w:szCs w:val="20"/>
                <w:lang w:val="ro-RO"/>
              </w:rPr>
              <w:t>mg/l</w:t>
            </w:r>
          </w:p>
        </w:tc>
        <w:tc>
          <w:tcPr>
            <w:tcW w:w="99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b/>
                <w:sz w:val="20"/>
                <w:szCs w:val="20"/>
                <w:lang w:val="ro-RO"/>
              </w:rPr>
              <w:t xml:space="preserve">Susp </w:t>
            </w:r>
            <w:r w:rsidRPr="00F21012">
              <w:rPr>
                <w:rFonts w:eastAsia="Times New Roman"/>
                <w:sz w:val="20"/>
                <w:szCs w:val="20"/>
                <w:lang w:val="ro-RO"/>
              </w:rPr>
              <w:t>(mg/l)</w:t>
            </w:r>
          </w:p>
        </w:tc>
        <w:tc>
          <w:tcPr>
            <w:tcW w:w="1350" w:type="dxa"/>
            <w:tcBorders>
              <w:top w:val="single" w:sz="4" w:space="0" w:color="000000"/>
              <w:left w:val="single" w:sz="4" w:space="0" w:color="000000"/>
              <w:bottom w:val="single" w:sz="4" w:space="0" w:color="000000"/>
              <w:right w:val="single" w:sz="4" w:space="0" w:color="auto"/>
            </w:tcBorders>
            <w:hideMark/>
          </w:tcPr>
          <w:p w:rsidR="0089413E" w:rsidRPr="00F21012" w:rsidRDefault="0089413E" w:rsidP="0089413E">
            <w:pPr>
              <w:tabs>
                <w:tab w:val="left" w:pos="702"/>
              </w:tabs>
              <w:spacing w:after="0" w:line="240" w:lineRule="auto"/>
              <w:ind w:left="0"/>
              <w:jc w:val="center"/>
              <w:rPr>
                <w:rFonts w:eastAsia="Times New Roman"/>
                <w:sz w:val="20"/>
                <w:szCs w:val="20"/>
                <w:lang w:val="ro-RO"/>
              </w:rPr>
            </w:pPr>
            <w:r w:rsidRPr="00F21012">
              <w:rPr>
                <w:rFonts w:eastAsia="Times New Roman"/>
                <w:b/>
                <w:sz w:val="20"/>
                <w:szCs w:val="20"/>
                <w:lang w:val="ro-RO"/>
              </w:rPr>
              <w:t>Extr.</w:t>
            </w:r>
            <w:r w:rsidRPr="00F21012">
              <w:rPr>
                <w:rFonts w:eastAsia="Times New Roman"/>
                <w:sz w:val="20"/>
                <w:szCs w:val="20"/>
                <w:lang w:val="ro-RO"/>
              </w:rPr>
              <w:t xml:space="preserve"> (mg/l)</w:t>
            </w:r>
          </w:p>
        </w:tc>
      </w:tr>
      <w:tr w:rsidR="0089413E" w:rsidRPr="00F21012" w:rsidTr="00396F8D">
        <w:tc>
          <w:tcPr>
            <w:tcW w:w="90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360" w:lineRule="auto"/>
              <w:ind w:left="0"/>
              <w:jc w:val="center"/>
              <w:rPr>
                <w:rFonts w:eastAsia="Times New Roman"/>
                <w:sz w:val="20"/>
                <w:szCs w:val="20"/>
                <w:lang w:val="ro-RO"/>
              </w:rPr>
            </w:pPr>
          </w:p>
          <w:p w:rsidR="0089413E" w:rsidRPr="00F21012" w:rsidRDefault="0089413E" w:rsidP="0089413E">
            <w:pPr>
              <w:snapToGrid w:val="0"/>
              <w:spacing w:after="0" w:line="360" w:lineRule="auto"/>
              <w:ind w:left="0"/>
              <w:jc w:val="center"/>
              <w:rPr>
                <w:rFonts w:eastAsia="Times New Roman"/>
                <w:sz w:val="20"/>
                <w:szCs w:val="20"/>
                <w:lang w:val="ro-RO"/>
              </w:rPr>
            </w:pPr>
            <w:r w:rsidRPr="00F21012">
              <w:rPr>
                <w:rFonts w:eastAsia="Times New Roman"/>
                <w:sz w:val="20"/>
                <w:szCs w:val="20"/>
                <w:lang w:val="ro-RO"/>
              </w:rPr>
              <w:t>1</w:t>
            </w:r>
          </w:p>
        </w:tc>
        <w:tc>
          <w:tcPr>
            <w:tcW w:w="928"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pacing w:after="0" w:line="240" w:lineRule="auto"/>
              <w:ind w:left="0"/>
              <w:jc w:val="center"/>
              <w:rPr>
                <w:rFonts w:eastAsia="Times New Roman"/>
                <w:sz w:val="20"/>
                <w:szCs w:val="20"/>
                <w:lang w:val="ro-RO"/>
              </w:rPr>
            </w:pPr>
          </w:p>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sz w:val="20"/>
                <w:szCs w:val="20"/>
                <w:lang w:val="ro-RO"/>
              </w:rPr>
              <w:t>CI249</w:t>
            </w:r>
          </w:p>
        </w:tc>
        <w:tc>
          <w:tcPr>
            <w:tcW w:w="1322"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sz w:val="20"/>
                <w:szCs w:val="20"/>
                <w:lang w:val="ro-RO"/>
              </w:rPr>
              <w:t>R.Olt amonte sta</w:t>
            </w:r>
            <w:r w:rsidRPr="00F21012">
              <w:rPr>
                <w:color w:val="000000" w:themeColor="text1"/>
                <w:sz w:val="20"/>
                <w:szCs w:val="20"/>
                <w:lang w:val="ro-RO"/>
              </w:rPr>
              <w:t>ț</w:t>
            </w:r>
            <w:r w:rsidRPr="00F21012">
              <w:rPr>
                <w:rFonts w:eastAsia="Times New Roman"/>
                <w:sz w:val="20"/>
                <w:szCs w:val="20"/>
                <w:lang w:val="ro-RO"/>
              </w:rPr>
              <w:t>ia de epurare Bălan</w:t>
            </w:r>
          </w:p>
        </w:tc>
        <w:tc>
          <w:tcPr>
            <w:tcW w:w="1440" w:type="dxa"/>
            <w:tcBorders>
              <w:top w:val="single" w:sz="4" w:space="0" w:color="000000"/>
              <w:left w:val="single" w:sz="4" w:space="0" w:color="000000"/>
              <w:bottom w:val="single" w:sz="4" w:space="0" w:color="000000"/>
              <w:right w:val="single" w:sz="4" w:space="0" w:color="000000"/>
            </w:tcBorders>
          </w:tcPr>
          <w:p w:rsidR="0089413E" w:rsidRPr="00F21012" w:rsidRDefault="0089413E" w:rsidP="0089413E">
            <w:pPr>
              <w:spacing w:after="0" w:line="240" w:lineRule="auto"/>
              <w:ind w:left="0"/>
              <w:jc w:val="center"/>
              <w:rPr>
                <w:rFonts w:eastAsia="Times New Roman"/>
                <w:sz w:val="20"/>
                <w:szCs w:val="20"/>
                <w:lang w:val="ro-RO"/>
              </w:rPr>
            </w:pPr>
          </w:p>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sz w:val="20"/>
                <w:szCs w:val="20"/>
                <w:lang w:val="ro-RO"/>
              </w:rPr>
              <w:t>22.06.2019</w:t>
            </w:r>
          </w:p>
        </w:tc>
        <w:tc>
          <w:tcPr>
            <w:tcW w:w="90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360" w:lineRule="auto"/>
              <w:ind w:left="0"/>
              <w:rPr>
                <w:rFonts w:eastAsia="Times New Roman"/>
                <w:sz w:val="20"/>
                <w:szCs w:val="20"/>
                <w:lang w:val="ro-RO"/>
              </w:rPr>
            </w:pPr>
          </w:p>
          <w:p w:rsidR="0089413E" w:rsidRPr="00F21012" w:rsidRDefault="0089413E" w:rsidP="0089413E">
            <w:pPr>
              <w:snapToGrid w:val="0"/>
              <w:spacing w:after="0" w:line="360" w:lineRule="auto"/>
              <w:ind w:left="0"/>
              <w:jc w:val="center"/>
              <w:rPr>
                <w:rFonts w:eastAsia="Times New Roman"/>
                <w:sz w:val="20"/>
                <w:szCs w:val="20"/>
                <w:lang w:val="ro-RO"/>
              </w:rPr>
            </w:pPr>
            <w:r w:rsidRPr="00F21012">
              <w:rPr>
                <w:rFonts w:eastAsia="Times New Roman"/>
                <w:sz w:val="20"/>
                <w:szCs w:val="20"/>
                <w:lang w:val="ro-RO"/>
              </w:rPr>
              <w:t>&lt;LOQ</w:t>
            </w:r>
          </w:p>
        </w:tc>
        <w:tc>
          <w:tcPr>
            <w:tcW w:w="99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240" w:lineRule="auto"/>
              <w:ind w:left="0"/>
              <w:jc w:val="center"/>
              <w:rPr>
                <w:rFonts w:eastAsia="Times New Roman"/>
                <w:sz w:val="20"/>
                <w:szCs w:val="20"/>
                <w:lang w:val="ro-RO"/>
              </w:rPr>
            </w:pPr>
          </w:p>
          <w:p w:rsidR="0089413E" w:rsidRPr="00F21012" w:rsidRDefault="0089413E" w:rsidP="0089413E">
            <w:pPr>
              <w:snapToGrid w:val="0"/>
              <w:spacing w:after="0" w:line="240" w:lineRule="auto"/>
              <w:ind w:left="0"/>
              <w:jc w:val="center"/>
              <w:rPr>
                <w:rFonts w:eastAsia="Times New Roman"/>
                <w:sz w:val="20"/>
                <w:szCs w:val="20"/>
                <w:lang w:val="ro-RO"/>
              </w:rPr>
            </w:pPr>
          </w:p>
          <w:p w:rsidR="0089413E" w:rsidRPr="00F21012" w:rsidRDefault="0089413E" w:rsidP="0089413E">
            <w:pPr>
              <w:snapToGrid w:val="0"/>
              <w:spacing w:after="0" w:line="240" w:lineRule="auto"/>
              <w:ind w:left="0"/>
              <w:jc w:val="center"/>
              <w:rPr>
                <w:rFonts w:eastAsia="Times New Roman"/>
                <w:sz w:val="20"/>
                <w:szCs w:val="20"/>
                <w:lang w:val="ro-RO"/>
              </w:rPr>
            </w:pPr>
            <w:r w:rsidRPr="00F21012">
              <w:rPr>
                <w:rFonts w:eastAsia="Times New Roman"/>
                <w:sz w:val="20"/>
                <w:szCs w:val="20"/>
                <w:lang w:val="ro-RO"/>
              </w:rPr>
              <w:t>0.798</w:t>
            </w:r>
          </w:p>
        </w:tc>
        <w:tc>
          <w:tcPr>
            <w:tcW w:w="1350" w:type="dxa"/>
            <w:tcBorders>
              <w:top w:val="single" w:sz="4" w:space="0" w:color="000000"/>
              <w:left w:val="single" w:sz="4" w:space="0" w:color="000000"/>
              <w:bottom w:val="single" w:sz="4" w:space="0" w:color="000000"/>
              <w:right w:val="single" w:sz="4" w:space="0" w:color="auto"/>
            </w:tcBorders>
            <w:hideMark/>
          </w:tcPr>
          <w:p w:rsidR="0089413E" w:rsidRPr="00F21012" w:rsidRDefault="0089413E" w:rsidP="0089413E">
            <w:pPr>
              <w:snapToGrid w:val="0"/>
              <w:spacing w:after="0" w:line="240" w:lineRule="auto"/>
              <w:ind w:left="0"/>
              <w:jc w:val="center"/>
              <w:rPr>
                <w:rFonts w:eastAsia="Times New Roman"/>
                <w:sz w:val="20"/>
                <w:szCs w:val="20"/>
                <w:lang w:val="ro-RO"/>
              </w:rPr>
            </w:pPr>
          </w:p>
          <w:p w:rsidR="0089413E" w:rsidRPr="00F21012" w:rsidRDefault="0089413E" w:rsidP="0089413E">
            <w:pPr>
              <w:snapToGrid w:val="0"/>
              <w:spacing w:after="0" w:line="240" w:lineRule="auto"/>
              <w:ind w:left="0"/>
              <w:jc w:val="center"/>
              <w:rPr>
                <w:rFonts w:eastAsia="Times New Roman"/>
                <w:sz w:val="20"/>
                <w:szCs w:val="20"/>
                <w:lang w:val="ro-RO"/>
              </w:rPr>
            </w:pPr>
            <w:r w:rsidRPr="00F21012">
              <w:rPr>
                <w:rFonts w:eastAsia="Times New Roman"/>
                <w:sz w:val="20"/>
                <w:szCs w:val="20"/>
                <w:lang w:val="ro-RO"/>
              </w:rPr>
              <w:t>0.067</w:t>
            </w:r>
          </w:p>
        </w:tc>
      </w:tr>
      <w:tr w:rsidR="0089413E" w:rsidRPr="00F21012" w:rsidTr="00396F8D">
        <w:tc>
          <w:tcPr>
            <w:tcW w:w="90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360" w:lineRule="auto"/>
              <w:ind w:left="0"/>
              <w:jc w:val="center"/>
              <w:rPr>
                <w:rFonts w:eastAsia="Times New Roman"/>
                <w:sz w:val="20"/>
                <w:szCs w:val="20"/>
                <w:lang w:val="ro-RO"/>
              </w:rPr>
            </w:pPr>
          </w:p>
          <w:p w:rsidR="0089413E" w:rsidRPr="00F21012" w:rsidRDefault="0089413E" w:rsidP="0089413E">
            <w:pPr>
              <w:snapToGrid w:val="0"/>
              <w:spacing w:after="0" w:line="360" w:lineRule="auto"/>
              <w:ind w:left="0"/>
              <w:jc w:val="center"/>
              <w:rPr>
                <w:rFonts w:eastAsia="Times New Roman"/>
                <w:sz w:val="20"/>
                <w:szCs w:val="20"/>
                <w:lang w:val="ro-RO"/>
              </w:rPr>
            </w:pPr>
            <w:r w:rsidRPr="00F21012">
              <w:rPr>
                <w:rFonts w:eastAsia="Times New Roman"/>
                <w:sz w:val="20"/>
                <w:szCs w:val="20"/>
                <w:lang w:val="ro-RO"/>
              </w:rPr>
              <w:t>2</w:t>
            </w:r>
          </w:p>
        </w:tc>
        <w:tc>
          <w:tcPr>
            <w:tcW w:w="928"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pacing w:after="0" w:line="240" w:lineRule="auto"/>
              <w:ind w:left="0"/>
              <w:jc w:val="center"/>
              <w:rPr>
                <w:rFonts w:eastAsia="Times New Roman"/>
                <w:sz w:val="20"/>
                <w:szCs w:val="20"/>
                <w:lang w:val="ro-RO"/>
              </w:rPr>
            </w:pPr>
          </w:p>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sz w:val="20"/>
                <w:szCs w:val="20"/>
                <w:lang w:val="ro-RO"/>
              </w:rPr>
              <w:t>CI250</w:t>
            </w:r>
          </w:p>
        </w:tc>
        <w:tc>
          <w:tcPr>
            <w:tcW w:w="1322"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sz w:val="20"/>
                <w:szCs w:val="20"/>
                <w:lang w:val="ro-RO"/>
              </w:rPr>
              <w:t>SE Bălan, deversare din bazinul de decantare</w:t>
            </w:r>
          </w:p>
        </w:tc>
        <w:tc>
          <w:tcPr>
            <w:tcW w:w="144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keepNext/>
              <w:spacing w:before="240" w:after="60" w:line="240" w:lineRule="auto"/>
              <w:ind w:left="0"/>
              <w:outlineLvl w:val="3"/>
              <w:rPr>
                <w:rFonts w:eastAsia="Times New Roman"/>
                <w:b/>
                <w:bCs/>
                <w:sz w:val="20"/>
                <w:szCs w:val="20"/>
                <w:lang w:val="ro-RO"/>
              </w:rPr>
            </w:pPr>
          </w:p>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sz w:val="20"/>
                <w:szCs w:val="20"/>
                <w:lang w:val="ro-RO"/>
              </w:rPr>
              <w:t>22.06.2019</w:t>
            </w:r>
          </w:p>
        </w:tc>
        <w:tc>
          <w:tcPr>
            <w:tcW w:w="90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240" w:lineRule="auto"/>
              <w:ind w:left="0"/>
              <w:jc w:val="center"/>
              <w:rPr>
                <w:rFonts w:eastAsia="Times New Roman"/>
                <w:sz w:val="20"/>
                <w:szCs w:val="20"/>
                <w:lang w:val="ro-RO"/>
              </w:rPr>
            </w:pPr>
          </w:p>
          <w:p w:rsidR="0089413E" w:rsidRPr="00F21012" w:rsidRDefault="0089413E" w:rsidP="0089413E">
            <w:pPr>
              <w:snapToGrid w:val="0"/>
              <w:spacing w:after="0" w:line="240" w:lineRule="auto"/>
              <w:ind w:left="0"/>
              <w:rPr>
                <w:rFonts w:eastAsia="Times New Roman"/>
                <w:sz w:val="20"/>
                <w:szCs w:val="20"/>
                <w:lang w:val="ro-RO"/>
              </w:rPr>
            </w:pPr>
          </w:p>
          <w:p w:rsidR="0089413E" w:rsidRPr="00F21012" w:rsidRDefault="0089413E" w:rsidP="0089413E">
            <w:pPr>
              <w:snapToGrid w:val="0"/>
              <w:spacing w:after="0" w:line="360" w:lineRule="auto"/>
              <w:ind w:left="0"/>
              <w:jc w:val="center"/>
              <w:rPr>
                <w:rFonts w:eastAsia="Times New Roman"/>
                <w:sz w:val="20"/>
                <w:szCs w:val="20"/>
                <w:lang w:val="ro-RO"/>
              </w:rPr>
            </w:pPr>
            <w:r w:rsidRPr="00F21012">
              <w:rPr>
                <w:rFonts w:eastAsia="Times New Roman"/>
                <w:sz w:val="20"/>
                <w:szCs w:val="20"/>
                <w:lang w:val="ro-RO"/>
              </w:rPr>
              <w:t>23526</w:t>
            </w:r>
          </w:p>
        </w:tc>
        <w:tc>
          <w:tcPr>
            <w:tcW w:w="99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pacing w:after="0" w:line="240" w:lineRule="auto"/>
              <w:ind w:left="0"/>
              <w:jc w:val="center"/>
              <w:rPr>
                <w:rFonts w:eastAsia="Times New Roman"/>
                <w:sz w:val="20"/>
                <w:szCs w:val="20"/>
                <w:lang w:val="ro-RO"/>
              </w:rPr>
            </w:pPr>
          </w:p>
          <w:p w:rsidR="0089413E" w:rsidRPr="00F21012" w:rsidRDefault="0089413E" w:rsidP="0089413E">
            <w:pPr>
              <w:spacing w:after="0" w:line="240" w:lineRule="auto"/>
              <w:ind w:left="0"/>
              <w:jc w:val="center"/>
              <w:rPr>
                <w:rFonts w:eastAsia="Times New Roman"/>
                <w:sz w:val="20"/>
                <w:szCs w:val="20"/>
                <w:lang w:val="ro-RO"/>
              </w:rPr>
            </w:pPr>
          </w:p>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sz w:val="20"/>
                <w:szCs w:val="20"/>
                <w:lang w:val="ro-RO"/>
              </w:rPr>
              <w:t>854</w:t>
            </w:r>
          </w:p>
        </w:tc>
        <w:tc>
          <w:tcPr>
            <w:tcW w:w="1350" w:type="dxa"/>
            <w:tcBorders>
              <w:top w:val="single" w:sz="4" w:space="0" w:color="000000"/>
              <w:left w:val="single" w:sz="4" w:space="0" w:color="000000"/>
              <w:bottom w:val="single" w:sz="4" w:space="0" w:color="000000"/>
              <w:right w:val="single" w:sz="4" w:space="0" w:color="auto"/>
            </w:tcBorders>
            <w:hideMark/>
          </w:tcPr>
          <w:p w:rsidR="0089413E" w:rsidRPr="00F21012" w:rsidRDefault="0089413E" w:rsidP="0089413E">
            <w:pPr>
              <w:snapToGrid w:val="0"/>
              <w:spacing w:after="0" w:line="240" w:lineRule="auto"/>
              <w:ind w:left="0"/>
              <w:jc w:val="center"/>
              <w:rPr>
                <w:rFonts w:eastAsia="Times New Roman"/>
                <w:sz w:val="20"/>
                <w:szCs w:val="20"/>
                <w:lang w:val="ro-RO"/>
              </w:rPr>
            </w:pPr>
          </w:p>
          <w:p w:rsidR="0089413E" w:rsidRPr="00F21012" w:rsidRDefault="0089413E" w:rsidP="0089413E">
            <w:pPr>
              <w:snapToGrid w:val="0"/>
              <w:spacing w:after="0" w:line="240" w:lineRule="auto"/>
              <w:ind w:left="0"/>
              <w:jc w:val="center"/>
              <w:rPr>
                <w:rFonts w:eastAsia="Times New Roman"/>
                <w:sz w:val="20"/>
                <w:szCs w:val="20"/>
                <w:lang w:val="ro-RO"/>
              </w:rPr>
            </w:pPr>
          </w:p>
          <w:p w:rsidR="0089413E" w:rsidRPr="00F21012" w:rsidRDefault="0089413E" w:rsidP="0089413E">
            <w:pPr>
              <w:snapToGrid w:val="0"/>
              <w:spacing w:after="0" w:line="240" w:lineRule="auto"/>
              <w:ind w:left="0"/>
              <w:jc w:val="center"/>
              <w:rPr>
                <w:rFonts w:eastAsia="Times New Roman"/>
                <w:sz w:val="20"/>
                <w:szCs w:val="20"/>
                <w:lang w:val="ro-RO"/>
              </w:rPr>
            </w:pPr>
            <w:r w:rsidRPr="00F21012">
              <w:rPr>
                <w:rFonts w:eastAsia="Times New Roman"/>
                <w:sz w:val="20"/>
                <w:szCs w:val="20"/>
                <w:lang w:val="ro-RO"/>
              </w:rPr>
              <w:t>255</w:t>
            </w:r>
          </w:p>
        </w:tc>
      </w:tr>
      <w:tr w:rsidR="0089413E" w:rsidRPr="00F21012" w:rsidTr="00396F8D">
        <w:tc>
          <w:tcPr>
            <w:tcW w:w="90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360" w:lineRule="auto"/>
              <w:ind w:left="0"/>
              <w:jc w:val="center"/>
              <w:rPr>
                <w:rFonts w:eastAsia="Times New Roman"/>
                <w:sz w:val="20"/>
                <w:szCs w:val="20"/>
                <w:lang w:val="ro-RO"/>
              </w:rPr>
            </w:pPr>
            <w:r w:rsidRPr="00F21012">
              <w:rPr>
                <w:rFonts w:eastAsia="Times New Roman"/>
                <w:sz w:val="20"/>
                <w:szCs w:val="20"/>
                <w:lang w:val="ro-RO"/>
              </w:rPr>
              <w:t>3</w:t>
            </w:r>
          </w:p>
        </w:tc>
        <w:tc>
          <w:tcPr>
            <w:tcW w:w="928"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sz w:val="20"/>
                <w:szCs w:val="20"/>
                <w:lang w:val="ro-RO"/>
              </w:rPr>
              <w:t>CI251</w:t>
            </w:r>
          </w:p>
        </w:tc>
        <w:tc>
          <w:tcPr>
            <w:tcW w:w="1322"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sz w:val="20"/>
                <w:szCs w:val="20"/>
                <w:lang w:val="ro-RO"/>
              </w:rPr>
              <w:t>Râul Olt Tomești</w:t>
            </w:r>
          </w:p>
        </w:tc>
        <w:tc>
          <w:tcPr>
            <w:tcW w:w="144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pacing w:after="0" w:line="240" w:lineRule="auto"/>
              <w:ind w:left="0"/>
              <w:jc w:val="center"/>
              <w:rPr>
                <w:rFonts w:eastAsia="Times New Roman"/>
                <w:sz w:val="20"/>
                <w:szCs w:val="20"/>
                <w:lang w:val="ro-RO"/>
              </w:rPr>
            </w:pPr>
            <w:r w:rsidRPr="00F21012">
              <w:rPr>
                <w:rFonts w:eastAsia="Times New Roman"/>
                <w:sz w:val="20"/>
                <w:szCs w:val="20"/>
                <w:lang w:val="ro-RO"/>
              </w:rPr>
              <w:t>22.06.2019</w:t>
            </w:r>
          </w:p>
        </w:tc>
        <w:tc>
          <w:tcPr>
            <w:tcW w:w="90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360" w:lineRule="auto"/>
              <w:ind w:left="0"/>
              <w:jc w:val="center"/>
              <w:rPr>
                <w:rFonts w:eastAsia="Times New Roman"/>
                <w:sz w:val="20"/>
                <w:szCs w:val="20"/>
                <w:lang w:val="ro-RO"/>
              </w:rPr>
            </w:pPr>
            <w:r w:rsidRPr="00F21012">
              <w:rPr>
                <w:rFonts w:eastAsia="Times New Roman"/>
                <w:sz w:val="20"/>
                <w:szCs w:val="20"/>
                <w:lang w:val="ro-RO"/>
              </w:rPr>
              <w:t>57</w:t>
            </w:r>
          </w:p>
        </w:tc>
        <w:tc>
          <w:tcPr>
            <w:tcW w:w="990" w:type="dxa"/>
            <w:tcBorders>
              <w:top w:val="single" w:sz="4" w:space="0" w:color="000000"/>
              <w:left w:val="single" w:sz="4" w:space="0" w:color="000000"/>
              <w:bottom w:val="single" w:sz="4" w:space="0" w:color="000000"/>
              <w:right w:val="single" w:sz="4" w:space="0" w:color="000000"/>
            </w:tcBorders>
            <w:hideMark/>
          </w:tcPr>
          <w:p w:rsidR="0089413E" w:rsidRPr="00F21012" w:rsidRDefault="0089413E" w:rsidP="0089413E">
            <w:pPr>
              <w:snapToGrid w:val="0"/>
              <w:spacing w:after="0" w:line="240" w:lineRule="auto"/>
              <w:ind w:left="0"/>
              <w:jc w:val="center"/>
              <w:rPr>
                <w:rFonts w:eastAsia="Times New Roman"/>
                <w:sz w:val="20"/>
                <w:szCs w:val="20"/>
                <w:lang w:val="ro-RO"/>
              </w:rPr>
            </w:pPr>
            <w:r w:rsidRPr="00F21012">
              <w:rPr>
                <w:rFonts w:eastAsia="Times New Roman"/>
                <w:sz w:val="20"/>
                <w:szCs w:val="20"/>
                <w:lang w:val="ro-RO"/>
              </w:rPr>
              <w:t>4.223</w:t>
            </w:r>
          </w:p>
        </w:tc>
        <w:tc>
          <w:tcPr>
            <w:tcW w:w="1350" w:type="dxa"/>
            <w:tcBorders>
              <w:top w:val="single" w:sz="4" w:space="0" w:color="000000"/>
              <w:left w:val="single" w:sz="4" w:space="0" w:color="000000"/>
              <w:bottom w:val="single" w:sz="4" w:space="0" w:color="000000"/>
              <w:right w:val="single" w:sz="4" w:space="0" w:color="auto"/>
            </w:tcBorders>
            <w:hideMark/>
          </w:tcPr>
          <w:p w:rsidR="0089413E" w:rsidRPr="00F21012" w:rsidRDefault="0089413E" w:rsidP="0089413E">
            <w:pPr>
              <w:snapToGrid w:val="0"/>
              <w:spacing w:after="0" w:line="240" w:lineRule="auto"/>
              <w:ind w:left="0"/>
              <w:jc w:val="center"/>
              <w:rPr>
                <w:rFonts w:eastAsia="Times New Roman"/>
                <w:sz w:val="20"/>
                <w:szCs w:val="20"/>
                <w:lang w:val="ro-RO"/>
              </w:rPr>
            </w:pPr>
            <w:r w:rsidRPr="00F21012">
              <w:rPr>
                <w:rFonts w:eastAsia="Times New Roman"/>
                <w:sz w:val="20"/>
                <w:szCs w:val="20"/>
                <w:lang w:val="ro-RO"/>
              </w:rPr>
              <w:t>0.764</w:t>
            </w:r>
          </w:p>
        </w:tc>
      </w:tr>
    </w:tbl>
    <w:p w:rsidR="00911588" w:rsidRPr="00F21012" w:rsidRDefault="00911588" w:rsidP="0089413E">
      <w:pPr>
        <w:spacing w:after="0" w:line="240" w:lineRule="auto"/>
        <w:ind w:left="0"/>
        <w:rPr>
          <w:rFonts w:cs="Tahoma"/>
          <w:b/>
          <w:color w:val="000000" w:themeColor="text1"/>
          <w:lang w:val="ro-RO"/>
        </w:rPr>
      </w:pPr>
    </w:p>
    <w:p w:rsidR="00907570" w:rsidRPr="00F21012" w:rsidRDefault="00907570" w:rsidP="00767440">
      <w:pPr>
        <w:widowControl w:val="0"/>
        <w:autoSpaceDE w:val="0"/>
        <w:autoSpaceDN w:val="0"/>
        <w:adjustRightInd w:val="0"/>
        <w:spacing w:after="0" w:line="240" w:lineRule="auto"/>
        <w:ind w:left="1699"/>
        <w:rPr>
          <w:rFonts w:cs="MS Sans Serif"/>
          <w:lang w:val="ro-RO"/>
        </w:rPr>
      </w:pPr>
      <w:r w:rsidRPr="00F21012">
        <w:rPr>
          <w:rFonts w:cs="MS Sans Serif"/>
          <w:b/>
          <w:lang w:val="ro-RO"/>
        </w:rPr>
        <w:t>S.G.A. Arad</w:t>
      </w:r>
      <w:r w:rsidRPr="00F21012">
        <w:rPr>
          <w:rFonts w:cs="MS Sans Serif"/>
          <w:lang w:val="ro-RO"/>
        </w:rPr>
        <w:t xml:space="preserve"> informeaz</w:t>
      </w:r>
      <w:r w:rsidRPr="00F21012">
        <w:rPr>
          <w:color w:val="000000" w:themeColor="text1"/>
          <w:lang w:val="ro-RO"/>
        </w:rPr>
        <w:t>ă</w:t>
      </w:r>
      <w:r w:rsidRPr="00F21012">
        <w:rPr>
          <w:rFonts w:cs="MS Sans Serif"/>
          <w:lang w:val="ro-RO"/>
        </w:rPr>
        <w:t xml:space="preserve"> c</w:t>
      </w:r>
      <w:r w:rsidRPr="00F21012">
        <w:rPr>
          <w:color w:val="000000" w:themeColor="text1"/>
          <w:lang w:val="ro-RO"/>
        </w:rPr>
        <w:t>ă</w:t>
      </w:r>
      <w:r w:rsidRPr="00F21012">
        <w:rPr>
          <w:rFonts w:cs="MS Sans Serif"/>
          <w:lang w:val="ro-RO"/>
        </w:rPr>
        <w:t xml:space="preserve"> mortalitatea piscicol</w:t>
      </w:r>
      <w:r w:rsidRPr="00F21012">
        <w:rPr>
          <w:color w:val="000000" w:themeColor="text1"/>
          <w:lang w:val="ro-RO"/>
        </w:rPr>
        <w:t>ă</w:t>
      </w:r>
      <w:r w:rsidRPr="00F21012">
        <w:rPr>
          <w:rFonts w:cs="MS Sans Serif"/>
          <w:lang w:val="ro-RO"/>
        </w:rPr>
        <w:t xml:space="preserve"> produs</w:t>
      </w:r>
      <w:r w:rsidRPr="00F21012">
        <w:rPr>
          <w:color w:val="000000" w:themeColor="text1"/>
          <w:lang w:val="ro-RO"/>
        </w:rPr>
        <w:t>ă</w:t>
      </w:r>
      <w:r w:rsidRPr="00F21012">
        <w:rPr>
          <w:rFonts w:cs="MS Sans Serif"/>
          <w:lang w:val="ro-RO"/>
        </w:rPr>
        <w:t xml:space="preserve"> </w:t>
      </w:r>
      <w:r w:rsidR="00767440" w:rsidRPr="00F21012">
        <w:rPr>
          <w:color w:val="000000" w:themeColor="text1"/>
          <w:lang w:val="ro-RO"/>
        </w:rPr>
        <w:t>î</w:t>
      </w:r>
      <w:r w:rsidRPr="00F21012">
        <w:rPr>
          <w:rFonts w:cs="MS Sans Serif"/>
          <w:lang w:val="ro-RO"/>
        </w:rPr>
        <w:t>n aceast</w:t>
      </w:r>
      <w:r w:rsidRPr="00F21012">
        <w:rPr>
          <w:color w:val="000000" w:themeColor="text1"/>
          <w:lang w:val="ro-RO"/>
        </w:rPr>
        <w:t>ă</w:t>
      </w:r>
      <w:r w:rsidRPr="00F21012">
        <w:rPr>
          <w:rFonts w:cs="MS Sans Serif"/>
          <w:lang w:val="ro-RO"/>
        </w:rPr>
        <w:t xml:space="preserve"> perioad</w:t>
      </w:r>
      <w:r w:rsidRPr="00F21012">
        <w:rPr>
          <w:color w:val="000000" w:themeColor="text1"/>
          <w:lang w:val="ro-RO"/>
        </w:rPr>
        <w:t xml:space="preserve">ă </w:t>
      </w:r>
      <w:r w:rsidR="00767440" w:rsidRPr="00F21012">
        <w:rPr>
          <w:color w:val="000000" w:themeColor="text1"/>
          <w:lang w:val="ro-RO"/>
        </w:rPr>
        <w:t>î</w:t>
      </w:r>
      <w:r w:rsidRPr="00F21012">
        <w:rPr>
          <w:rFonts w:cs="MS Sans Serif"/>
          <w:lang w:val="ro-RO"/>
        </w:rPr>
        <w:t>n canalele A.N.I.F. cu rol de desecare ce colecteaz</w:t>
      </w:r>
      <w:r w:rsidRPr="00F21012">
        <w:rPr>
          <w:color w:val="000000" w:themeColor="text1"/>
          <w:lang w:val="ro-RO"/>
        </w:rPr>
        <w:t>ă</w:t>
      </w:r>
      <w:r w:rsidRPr="00F21012">
        <w:rPr>
          <w:rFonts w:cs="MS Sans Serif"/>
          <w:lang w:val="ro-RO"/>
        </w:rPr>
        <w:t xml:space="preserve"> apele pluviale de pe cca 60000 ha este un fenomen specific sezonului, produc</w:t>
      </w:r>
      <w:r w:rsidR="00767440" w:rsidRPr="00F21012">
        <w:rPr>
          <w:color w:val="000000" w:themeColor="text1"/>
          <w:lang w:val="ro-RO"/>
        </w:rPr>
        <w:t>â</w:t>
      </w:r>
      <w:r w:rsidRPr="00F21012">
        <w:rPr>
          <w:rFonts w:cs="MS Sans Serif"/>
          <w:lang w:val="ro-RO"/>
        </w:rPr>
        <w:t xml:space="preserve">ndu-se </w:t>
      </w:r>
      <w:r w:rsidR="00767440" w:rsidRPr="00F21012">
        <w:rPr>
          <w:color w:val="000000" w:themeColor="text1"/>
          <w:lang w:val="ro-RO"/>
        </w:rPr>
        <w:t>î</w:t>
      </w:r>
      <w:r w:rsidRPr="00F21012">
        <w:rPr>
          <w:rFonts w:cs="MS Sans Serif"/>
          <w:lang w:val="ro-RO"/>
        </w:rPr>
        <w:t>n fiecare var</w:t>
      </w:r>
      <w:r w:rsidR="00767440" w:rsidRPr="00F21012">
        <w:rPr>
          <w:color w:val="000000" w:themeColor="text1"/>
          <w:lang w:val="ro-RO"/>
        </w:rPr>
        <w:t>ă</w:t>
      </w:r>
      <w:r w:rsidRPr="00F21012">
        <w:rPr>
          <w:rFonts w:cs="MS Sans Serif"/>
          <w:lang w:val="ro-RO"/>
        </w:rPr>
        <w:t>, c</w:t>
      </w:r>
      <w:r w:rsidR="00767440" w:rsidRPr="00F21012">
        <w:rPr>
          <w:color w:val="000000" w:themeColor="text1"/>
          <w:lang w:val="ro-RO"/>
        </w:rPr>
        <w:t>â</w:t>
      </w:r>
      <w:r w:rsidRPr="00F21012">
        <w:rPr>
          <w:rFonts w:cs="MS Sans Serif"/>
          <w:lang w:val="ro-RO"/>
        </w:rPr>
        <w:t>nd nivelul apei din canale sc</w:t>
      </w:r>
      <w:r w:rsidR="00767440" w:rsidRPr="00F21012">
        <w:rPr>
          <w:color w:val="000000" w:themeColor="text1"/>
          <w:lang w:val="ro-RO"/>
        </w:rPr>
        <w:t>ă</w:t>
      </w:r>
      <w:r w:rsidRPr="00F21012">
        <w:rPr>
          <w:rFonts w:cs="MS Sans Serif"/>
          <w:lang w:val="ro-RO"/>
        </w:rPr>
        <w:t xml:space="preserve">zut </w:t>
      </w:r>
      <w:r w:rsidR="00767440" w:rsidRPr="00F21012">
        <w:rPr>
          <w:color w:val="000000" w:themeColor="text1"/>
          <w:lang w:val="ro-RO"/>
        </w:rPr>
        <w:t>ș</w:t>
      </w:r>
      <w:r w:rsidRPr="00F21012">
        <w:rPr>
          <w:rFonts w:cs="MS Sans Serif"/>
          <w:lang w:val="ro-RO"/>
        </w:rPr>
        <w:t xml:space="preserve">i stagnant </w:t>
      </w:r>
      <w:r w:rsidR="00767440" w:rsidRPr="00F21012">
        <w:rPr>
          <w:color w:val="000000" w:themeColor="text1"/>
          <w:lang w:val="ro-RO"/>
        </w:rPr>
        <w:t>ș</w:t>
      </w:r>
      <w:r w:rsidRPr="00F21012">
        <w:rPr>
          <w:rFonts w:cs="MS Sans Serif"/>
          <w:lang w:val="ro-RO"/>
        </w:rPr>
        <w:t xml:space="preserve">i temperaturile foarte ridicate </w:t>
      </w:r>
      <w:r w:rsidR="00767440" w:rsidRPr="00F21012">
        <w:rPr>
          <w:rFonts w:cs="MS Sans Serif"/>
          <w:lang w:val="ro-RO"/>
        </w:rPr>
        <w:t>conduc la</w:t>
      </w:r>
      <w:r w:rsidRPr="00F21012">
        <w:rPr>
          <w:rFonts w:cs="MS Sans Serif"/>
          <w:lang w:val="ro-RO"/>
        </w:rPr>
        <w:t xml:space="preserve"> sc</w:t>
      </w:r>
      <w:r w:rsidR="00767440" w:rsidRPr="00F21012">
        <w:rPr>
          <w:color w:val="000000" w:themeColor="text1"/>
          <w:lang w:val="ro-RO"/>
        </w:rPr>
        <w:t>ă</w:t>
      </w:r>
      <w:r w:rsidRPr="00F21012">
        <w:rPr>
          <w:rFonts w:cs="MS Sans Serif"/>
          <w:lang w:val="ro-RO"/>
        </w:rPr>
        <w:t>derea concentra</w:t>
      </w:r>
      <w:r w:rsidR="00767440" w:rsidRPr="00F21012">
        <w:rPr>
          <w:color w:val="000000" w:themeColor="text1"/>
          <w:lang w:val="ro-RO"/>
        </w:rPr>
        <w:t>ț</w:t>
      </w:r>
      <w:r w:rsidRPr="00F21012">
        <w:rPr>
          <w:rFonts w:cs="MS Sans Serif"/>
          <w:lang w:val="ro-RO"/>
        </w:rPr>
        <w:t>iei de oxigen</w:t>
      </w:r>
      <w:r w:rsidR="00767440" w:rsidRPr="00F21012">
        <w:rPr>
          <w:rFonts w:cs="MS Sans Serif"/>
          <w:lang w:val="ro-RO"/>
        </w:rPr>
        <w:t xml:space="preserve"> </w:t>
      </w:r>
      <w:r w:rsidR="00767440" w:rsidRPr="00F21012">
        <w:rPr>
          <w:color w:val="000000" w:themeColor="text1"/>
          <w:lang w:val="ro-RO"/>
        </w:rPr>
        <w:t>ș</w:t>
      </w:r>
      <w:r w:rsidR="00767440" w:rsidRPr="00F21012">
        <w:rPr>
          <w:rFonts w:cs="MS Sans Serif"/>
          <w:lang w:val="ro-RO"/>
        </w:rPr>
        <w:t>i la moartea pe</w:t>
      </w:r>
      <w:r w:rsidR="00767440" w:rsidRPr="00F21012">
        <w:rPr>
          <w:color w:val="000000" w:themeColor="text1"/>
          <w:lang w:val="ro-RO"/>
        </w:rPr>
        <w:t>știlor</w:t>
      </w:r>
      <w:r w:rsidRPr="00F21012">
        <w:rPr>
          <w:rFonts w:cs="MS Sans Serif"/>
          <w:lang w:val="ro-RO"/>
        </w:rPr>
        <w:t>. Evenimentul nu se consider</w:t>
      </w:r>
      <w:r w:rsidR="00767440" w:rsidRPr="00F21012">
        <w:rPr>
          <w:color w:val="000000" w:themeColor="text1"/>
          <w:lang w:val="ro-RO"/>
        </w:rPr>
        <w:t>ă</w:t>
      </w:r>
      <w:r w:rsidRPr="00F21012">
        <w:rPr>
          <w:rFonts w:cs="MS Sans Serif"/>
          <w:lang w:val="ro-RO"/>
        </w:rPr>
        <w:t xml:space="preserve"> poluare. </w:t>
      </w:r>
      <w:r w:rsidR="00767440" w:rsidRPr="00F21012">
        <w:rPr>
          <w:rFonts w:cs="MS Sans Serif"/>
          <w:lang w:val="ro-RO"/>
        </w:rPr>
        <w:t xml:space="preserve">  </w:t>
      </w:r>
    </w:p>
    <w:p w:rsidR="00907570" w:rsidRPr="00F21012" w:rsidRDefault="00907570" w:rsidP="00767440">
      <w:pPr>
        <w:spacing w:after="0" w:line="240" w:lineRule="auto"/>
        <w:ind w:left="0"/>
        <w:rPr>
          <w:rFonts w:cs="Tahoma"/>
          <w:color w:val="000000" w:themeColor="text1"/>
          <w:sz w:val="16"/>
          <w:szCs w:val="16"/>
          <w:lang w:val="ro-RO"/>
        </w:rPr>
      </w:pPr>
    </w:p>
    <w:p w:rsidR="00911588" w:rsidRPr="00F21012" w:rsidRDefault="00911588" w:rsidP="00767440">
      <w:pPr>
        <w:spacing w:after="0" w:line="240" w:lineRule="auto"/>
        <w:ind w:left="0"/>
        <w:rPr>
          <w:rFonts w:cs="Tahoma"/>
          <w:color w:val="000000" w:themeColor="text1"/>
          <w:sz w:val="16"/>
          <w:szCs w:val="16"/>
          <w:lang w:val="ro-RO"/>
        </w:rPr>
      </w:pPr>
    </w:p>
    <w:p w:rsidR="0089413E" w:rsidRPr="00F21012" w:rsidRDefault="0089413E" w:rsidP="0089413E">
      <w:pPr>
        <w:spacing w:after="0" w:line="240" w:lineRule="auto"/>
        <w:ind w:left="979" w:firstLine="720"/>
        <w:rPr>
          <w:rFonts w:cs="Tahoma"/>
          <w:color w:val="000000" w:themeColor="text1"/>
          <w:lang w:val="ro-RO"/>
        </w:rPr>
      </w:pPr>
      <w:r w:rsidRPr="00F21012">
        <w:rPr>
          <w:rFonts w:cs="Tahoma"/>
          <w:color w:val="000000" w:themeColor="text1"/>
          <w:lang w:val="ro-RO"/>
        </w:rPr>
        <w:t>Pe fluviul Dun</w:t>
      </w:r>
      <w:r w:rsidRPr="00F21012">
        <w:rPr>
          <w:color w:val="000000" w:themeColor="text1"/>
          <w:lang w:val="ro-RO"/>
        </w:rPr>
        <w:t>ă</w:t>
      </w:r>
      <w:r w:rsidRPr="00F21012">
        <w:rPr>
          <w:rFonts w:cs="Tahoma"/>
          <w:color w:val="000000" w:themeColor="text1"/>
          <w:lang w:val="ro-RO"/>
        </w:rPr>
        <w:t xml:space="preserve">rea </w:t>
      </w:r>
      <w:r w:rsidRPr="00F21012">
        <w:rPr>
          <w:color w:val="000000" w:themeColor="text1"/>
          <w:lang w:val="ro-RO"/>
        </w:rPr>
        <w:t>ș</w:t>
      </w:r>
      <w:r w:rsidRPr="00F21012">
        <w:rPr>
          <w:rFonts w:cs="Tahoma"/>
          <w:color w:val="000000" w:themeColor="text1"/>
          <w:lang w:val="ro-RO"/>
        </w:rPr>
        <w:t>i pe Marea Neagr</w:t>
      </w:r>
      <w:r w:rsidRPr="00F21012">
        <w:rPr>
          <w:color w:val="000000" w:themeColor="text1"/>
          <w:lang w:val="ro-RO"/>
        </w:rPr>
        <w:t>ă</w:t>
      </w:r>
      <w:r w:rsidRPr="00F21012">
        <w:rPr>
          <w:rFonts w:cs="Tahoma"/>
          <w:color w:val="000000" w:themeColor="text1"/>
          <w:lang w:val="ro-RO"/>
        </w:rPr>
        <w:t xml:space="preserve"> nu </w:t>
      </w:r>
      <w:r w:rsidRPr="00F21012">
        <w:rPr>
          <w:rFonts w:cs="Tahoma"/>
          <w:lang w:val="ro-RO"/>
        </w:rPr>
        <w:t xml:space="preserve">au fost semnalate evenimente deosebite.   </w:t>
      </w:r>
    </w:p>
    <w:p w:rsidR="00911588" w:rsidRPr="00F21012" w:rsidRDefault="00911588" w:rsidP="00003A8A">
      <w:pPr>
        <w:spacing w:after="0" w:line="240" w:lineRule="auto"/>
        <w:ind w:left="0"/>
        <w:rPr>
          <w:rFonts w:cs="Tahoma"/>
          <w:color w:val="000000" w:themeColor="text1"/>
          <w:lang w:val="ro-RO"/>
        </w:rPr>
      </w:pPr>
    </w:p>
    <w:p w:rsidR="00C02271" w:rsidRPr="00F21012" w:rsidRDefault="00C02271" w:rsidP="00C02271">
      <w:pPr>
        <w:spacing w:after="0"/>
        <w:rPr>
          <w:b/>
          <w:bCs/>
          <w:i/>
          <w:u w:val="single"/>
          <w:lang w:val="ro-RO"/>
        </w:rPr>
      </w:pPr>
      <w:r w:rsidRPr="00F21012">
        <w:rPr>
          <w:b/>
          <w:bCs/>
          <w:i/>
          <w:lang w:val="ro-RO"/>
        </w:rPr>
        <w:t xml:space="preserve">III. </w:t>
      </w:r>
      <w:r w:rsidRPr="00F21012">
        <w:rPr>
          <w:b/>
          <w:bCs/>
          <w:i/>
          <w:u w:val="single"/>
          <w:lang w:val="ro-RO"/>
        </w:rPr>
        <w:t>CALITATEA MEDIULUI</w:t>
      </w:r>
    </w:p>
    <w:p w:rsidR="007E62FE" w:rsidRPr="00F21012" w:rsidRDefault="00C02271" w:rsidP="00582D39">
      <w:pPr>
        <w:numPr>
          <w:ilvl w:val="0"/>
          <w:numId w:val="1"/>
        </w:numPr>
        <w:spacing w:after="0" w:line="240" w:lineRule="auto"/>
        <w:contextualSpacing/>
        <w:rPr>
          <w:b/>
          <w:lang w:val="ro-RO"/>
        </w:rPr>
      </w:pPr>
      <w:r w:rsidRPr="00F21012">
        <w:rPr>
          <w:b/>
          <w:lang w:val="ro-RO"/>
        </w:rPr>
        <w:t>În domeniul aerului</w:t>
      </w:r>
    </w:p>
    <w:p w:rsidR="00E929A7" w:rsidRPr="00F21012" w:rsidRDefault="00E929A7" w:rsidP="00E929A7">
      <w:pPr>
        <w:spacing w:after="0" w:line="240" w:lineRule="auto"/>
        <w:rPr>
          <w:rFonts w:cs="Tahoma"/>
          <w:color w:val="000000" w:themeColor="text1"/>
          <w:lang w:val="ro-RO"/>
        </w:rPr>
      </w:pPr>
      <w:r w:rsidRPr="00F21012">
        <w:rPr>
          <w:rFonts w:cs="Tahoma"/>
          <w:b/>
          <w:color w:val="000000" w:themeColor="text1"/>
          <w:lang w:val="ro-RO"/>
        </w:rPr>
        <w:lastRenderedPageBreak/>
        <w:t>G.N.M.-C.J. Arge</w:t>
      </w:r>
      <w:r w:rsidRPr="00F21012">
        <w:rPr>
          <w:b/>
          <w:lang w:val="ro-RO"/>
        </w:rPr>
        <w:t>ş</w:t>
      </w:r>
      <w:r w:rsidRPr="00F21012">
        <w:rPr>
          <w:rFonts w:cs="Tahoma"/>
          <w:color w:val="000000" w:themeColor="text1"/>
          <w:lang w:val="ro-RO"/>
        </w:rPr>
        <w:t xml:space="preserve"> revine cu informa</w:t>
      </w:r>
      <w:r w:rsidRPr="00F21012">
        <w:rPr>
          <w:color w:val="000000" w:themeColor="text1"/>
          <w:lang w:val="ro-RO"/>
        </w:rPr>
        <w:t>ț</w:t>
      </w:r>
      <w:r w:rsidRPr="00F21012">
        <w:rPr>
          <w:rFonts w:cs="Tahoma"/>
          <w:color w:val="000000" w:themeColor="text1"/>
          <w:lang w:val="ro-RO"/>
        </w:rPr>
        <w:t xml:space="preserve">ii despre incendiul izbucnit </w:t>
      </w:r>
      <w:r w:rsidRPr="00F21012">
        <w:rPr>
          <w:color w:val="000000" w:themeColor="text1"/>
          <w:lang w:val="ro-RO"/>
        </w:rPr>
        <w:t>î</w:t>
      </w:r>
      <w:r w:rsidRPr="00F21012">
        <w:rPr>
          <w:rFonts w:cs="Tahoma"/>
          <w:color w:val="000000" w:themeColor="text1"/>
          <w:lang w:val="ro-RO"/>
        </w:rPr>
        <w:t>n data de 30.06.2019, la ora 19:10, la fostul restaurant Zahana de pe malul lacului de acumulare Prundu din municipiul Pite</w:t>
      </w:r>
      <w:r w:rsidRPr="00F21012">
        <w:rPr>
          <w:lang w:val="ro-RO"/>
        </w:rPr>
        <w:t>ş</w:t>
      </w:r>
      <w:r w:rsidRPr="00F21012">
        <w:rPr>
          <w:rFonts w:cs="Tahoma"/>
          <w:color w:val="000000" w:themeColor="text1"/>
          <w:lang w:val="ro-RO"/>
        </w:rPr>
        <w:t>ti (str. Tudor Vladimirescu). Echipajele I.S.U. Arge</w:t>
      </w:r>
      <w:r w:rsidRPr="00F21012">
        <w:rPr>
          <w:lang w:val="ro-RO"/>
        </w:rPr>
        <w:t>ş</w:t>
      </w:r>
      <w:r w:rsidRPr="00F21012">
        <w:rPr>
          <w:rFonts w:cs="Tahoma"/>
          <w:color w:val="000000" w:themeColor="text1"/>
          <w:lang w:val="ro-RO"/>
        </w:rPr>
        <w:t xml:space="preserve"> au stins incendiul </w:t>
      </w:r>
      <w:r w:rsidRPr="00F21012">
        <w:rPr>
          <w:color w:val="000000" w:themeColor="text1"/>
          <w:lang w:val="ro-RO"/>
        </w:rPr>
        <w:t>î</w:t>
      </w:r>
      <w:r w:rsidRPr="00F21012">
        <w:rPr>
          <w:rFonts w:cs="Tahoma"/>
          <w:color w:val="000000" w:themeColor="text1"/>
          <w:lang w:val="ro-RO"/>
        </w:rPr>
        <w:t>n jurul orei 22:00, f</w:t>
      </w:r>
      <w:r w:rsidRPr="00F21012">
        <w:rPr>
          <w:color w:val="000000" w:themeColor="text1"/>
          <w:lang w:val="ro-RO"/>
        </w:rPr>
        <w:t>ă</w:t>
      </w:r>
      <w:r w:rsidRPr="00F21012">
        <w:rPr>
          <w:rFonts w:cs="Tahoma"/>
          <w:color w:val="000000" w:themeColor="text1"/>
          <w:lang w:val="ro-RO"/>
        </w:rPr>
        <w:t>r</w:t>
      </w:r>
      <w:r w:rsidRPr="00F21012">
        <w:rPr>
          <w:color w:val="000000" w:themeColor="text1"/>
          <w:lang w:val="ro-RO"/>
        </w:rPr>
        <w:t>ă</w:t>
      </w:r>
      <w:r w:rsidRPr="00F21012">
        <w:rPr>
          <w:rFonts w:cs="Tahoma"/>
          <w:color w:val="000000" w:themeColor="text1"/>
          <w:lang w:val="ro-RO"/>
        </w:rPr>
        <w:t xml:space="preserve"> a fi afectate obiectivele din vecin</w:t>
      </w:r>
      <w:r w:rsidR="008D6D9A" w:rsidRPr="00F21012">
        <w:rPr>
          <w:color w:val="000000" w:themeColor="text1"/>
          <w:lang w:val="ro-RO"/>
        </w:rPr>
        <w:t>ă</w:t>
      </w:r>
      <w:r w:rsidRPr="00F21012">
        <w:rPr>
          <w:rFonts w:cs="Tahoma"/>
          <w:color w:val="000000" w:themeColor="text1"/>
          <w:lang w:val="ro-RO"/>
        </w:rPr>
        <w:t xml:space="preserve">tate. Structura de lemn a restaurantului a ars </w:t>
      </w:r>
      <w:r w:rsidRPr="00F21012">
        <w:rPr>
          <w:color w:val="000000" w:themeColor="text1"/>
          <w:lang w:val="ro-RO"/>
        </w:rPr>
        <w:t>î</w:t>
      </w:r>
      <w:r w:rsidRPr="00F21012">
        <w:rPr>
          <w:rFonts w:cs="Tahoma"/>
          <w:color w:val="000000" w:themeColor="text1"/>
          <w:lang w:val="ro-RO"/>
        </w:rPr>
        <w:t>n propor</w:t>
      </w:r>
      <w:r w:rsidRPr="00F21012">
        <w:rPr>
          <w:color w:val="000000" w:themeColor="text1"/>
          <w:lang w:val="ro-RO"/>
        </w:rPr>
        <w:t>ț</w:t>
      </w:r>
      <w:r w:rsidRPr="00F21012">
        <w:rPr>
          <w:rFonts w:cs="Tahoma"/>
          <w:color w:val="000000" w:themeColor="text1"/>
          <w:lang w:val="ro-RO"/>
        </w:rPr>
        <w:t>ie de 90%. Nu au fost prelevate probe, iar sta</w:t>
      </w:r>
      <w:r w:rsidRPr="00F21012">
        <w:rPr>
          <w:color w:val="000000" w:themeColor="text1"/>
          <w:lang w:val="ro-RO"/>
        </w:rPr>
        <w:t>ț</w:t>
      </w:r>
      <w:r w:rsidRPr="00F21012">
        <w:rPr>
          <w:rFonts w:cs="Tahoma"/>
          <w:color w:val="000000" w:themeColor="text1"/>
          <w:lang w:val="ro-RO"/>
        </w:rPr>
        <w:t>iile de monitorizare a calit</w:t>
      </w:r>
      <w:r w:rsidRPr="00F21012">
        <w:rPr>
          <w:color w:val="000000" w:themeColor="text1"/>
          <w:lang w:val="ro-RO"/>
        </w:rPr>
        <w:t>ăț</w:t>
      </w:r>
      <w:r w:rsidRPr="00F21012">
        <w:rPr>
          <w:rFonts w:cs="Tahoma"/>
          <w:color w:val="000000" w:themeColor="text1"/>
          <w:lang w:val="ro-RO"/>
        </w:rPr>
        <w:t xml:space="preserve">ii aerului nu au </w:t>
      </w:r>
      <w:r w:rsidRPr="00F21012">
        <w:rPr>
          <w:color w:val="000000" w:themeColor="text1"/>
          <w:lang w:val="ro-RO"/>
        </w:rPr>
        <w:t>î</w:t>
      </w:r>
      <w:r w:rsidRPr="00F21012">
        <w:rPr>
          <w:rFonts w:cs="Tahoma"/>
          <w:color w:val="000000" w:themeColor="text1"/>
          <w:lang w:val="ro-RO"/>
        </w:rPr>
        <w:t>nregistrat dep</w:t>
      </w:r>
      <w:r w:rsidRPr="00F21012">
        <w:rPr>
          <w:color w:val="000000" w:themeColor="text1"/>
          <w:lang w:val="ro-RO"/>
        </w:rPr>
        <w:t>ăș</w:t>
      </w:r>
      <w:r w:rsidRPr="00F21012">
        <w:rPr>
          <w:rFonts w:cs="Tahoma"/>
          <w:color w:val="000000" w:themeColor="text1"/>
          <w:lang w:val="ro-RO"/>
        </w:rPr>
        <w:t>iri in timpul desf</w:t>
      </w:r>
      <w:r w:rsidRPr="00F21012">
        <w:rPr>
          <w:color w:val="000000" w:themeColor="text1"/>
          <w:lang w:val="ro-RO"/>
        </w:rPr>
        <w:t>ăș</w:t>
      </w:r>
      <w:r w:rsidRPr="00F21012">
        <w:rPr>
          <w:rFonts w:cs="Tahoma"/>
          <w:color w:val="000000" w:themeColor="text1"/>
          <w:lang w:val="ro-RO"/>
        </w:rPr>
        <w:t>ur</w:t>
      </w:r>
      <w:r w:rsidRPr="00F21012">
        <w:rPr>
          <w:color w:val="000000" w:themeColor="text1"/>
          <w:lang w:val="ro-RO"/>
        </w:rPr>
        <w:t>ă</w:t>
      </w:r>
      <w:r w:rsidRPr="00F21012">
        <w:rPr>
          <w:rFonts w:cs="Tahoma"/>
          <w:color w:val="000000" w:themeColor="text1"/>
          <w:lang w:val="ro-RO"/>
        </w:rPr>
        <w:t xml:space="preserve">rii incendiului. </w:t>
      </w:r>
    </w:p>
    <w:p w:rsidR="00BA76BC" w:rsidRPr="00F21012" w:rsidRDefault="00BA76BC" w:rsidP="00E929A7">
      <w:pPr>
        <w:spacing w:after="0" w:line="240" w:lineRule="auto"/>
        <w:rPr>
          <w:color w:val="FF0000"/>
          <w:sz w:val="16"/>
          <w:szCs w:val="16"/>
          <w:lang w:val="ro-RO"/>
        </w:rPr>
      </w:pPr>
    </w:p>
    <w:p w:rsidR="00BA76BC" w:rsidRPr="00F21012" w:rsidRDefault="00BA76BC" w:rsidP="00436D2A">
      <w:pPr>
        <w:spacing w:after="0" w:line="240" w:lineRule="auto"/>
        <w:rPr>
          <w:color w:val="000000" w:themeColor="text1"/>
          <w:sz w:val="16"/>
          <w:szCs w:val="16"/>
          <w:lang w:val="ro-RO"/>
        </w:rPr>
      </w:pPr>
      <w:r w:rsidRPr="00F21012">
        <w:rPr>
          <w:b/>
          <w:color w:val="000000" w:themeColor="text1"/>
          <w:lang w:val="ro-RO"/>
        </w:rPr>
        <w:t>Agenţia Naţională pentru Protecţia Mediului</w:t>
      </w:r>
      <w:r w:rsidRPr="00F21012">
        <w:rPr>
          <w:color w:val="000000" w:themeColor="text1"/>
          <w:lang w:val="ro-RO"/>
        </w:rPr>
        <w:t xml:space="preserve"> informează că din rezultatele analizelor efectuate în intervalul 28-30.06.2019 în cadrul Reţelei Naţionale de Monitorizare nu s-au constatat depăşiri ale pragurilor de alertă pentru NO</w:t>
      </w:r>
      <w:r w:rsidRPr="00F21012">
        <w:rPr>
          <w:color w:val="000000" w:themeColor="text1"/>
          <w:vertAlign w:val="subscript"/>
          <w:lang w:val="ro-RO"/>
        </w:rPr>
        <w:t>2</w:t>
      </w:r>
      <w:r w:rsidRPr="00F21012">
        <w:rPr>
          <w:color w:val="000000" w:themeColor="text1"/>
          <w:lang w:val="ro-RO"/>
        </w:rPr>
        <w:t xml:space="preserve"> (dioxid de azot), SO</w:t>
      </w:r>
      <w:r w:rsidRPr="00F21012">
        <w:rPr>
          <w:color w:val="000000" w:themeColor="text1"/>
          <w:vertAlign w:val="subscript"/>
          <w:lang w:val="ro-RO"/>
        </w:rPr>
        <w:t>2</w:t>
      </w:r>
      <w:r w:rsidRPr="00F21012">
        <w:rPr>
          <w:color w:val="000000" w:themeColor="text1"/>
          <w:lang w:val="ro-RO"/>
        </w:rPr>
        <w:t xml:space="preserve"> (dioxid de sulf), ale pragurilor de alertă și informare pentru O</w:t>
      </w:r>
      <w:r w:rsidRPr="00F21012">
        <w:rPr>
          <w:color w:val="000000" w:themeColor="text1"/>
          <w:vertAlign w:val="subscript"/>
          <w:lang w:val="ro-RO"/>
        </w:rPr>
        <w:t>3</w:t>
      </w:r>
      <w:r w:rsidRPr="00F21012">
        <w:rPr>
          <w:color w:val="000000" w:themeColor="text1"/>
          <w:lang w:val="ro-RO"/>
        </w:rPr>
        <w:t xml:space="preserve"> (ozon). Mediile zilnice pentru PM</w:t>
      </w:r>
      <w:r w:rsidRPr="00F21012">
        <w:rPr>
          <w:color w:val="000000" w:themeColor="text1"/>
          <w:vertAlign w:val="subscript"/>
          <w:lang w:val="ro-RO"/>
        </w:rPr>
        <w:t>10</w:t>
      </w:r>
      <w:r w:rsidRPr="00F21012">
        <w:rPr>
          <w:color w:val="000000" w:themeColor="text1"/>
          <w:lang w:val="ro-RO"/>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FF0B03" w:rsidRPr="00F21012" w:rsidRDefault="00FF0B03" w:rsidP="00FF0B03">
      <w:pPr>
        <w:spacing w:after="0" w:line="240" w:lineRule="auto"/>
        <w:ind w:left="0"/>
        <w:rPr>
          <w:rFonts w:cs="Tahoma"/>
          <w:color w:val="000000" w:themeColor="text1"/>
          <w:lang w:val="ro-RO"/>
        </w:rPr>
      </w:pPr>
    </w:p>
    <w:p w:rsidR="008B50AA" w:rsidRPr="00F21012" w:rsidRDefault="00084FD7" w:rsidP="006B5E4D">
      <w:pPr>
        <w:spacing w:after="0" w:line="240" w:lineRule="auto"/>
        <w:rPr>
          <w:iCs/>
          <w:lang w:val="ro-RO"/>
        </w:rPr>
      </w:pPr>
      <w:r w:rsidRPr="00F21012">
        <w:rPr>
          <w:b/>
          <w:lang w:val="ro-RO"/>
        </w:rPr>
        <w:t xml:space="preserve">2. </w:t>
      </w:r>
      <w:r w:rsidR="00C02271" w:rsidRPr="00F21012">
        <w:rPr>
          <w:b/>
          <w:lang w:val="ro-RO"/>
        </w:rPr>
        <w:t>În domeniul solului şi vegetaţiei</w:t>
      </w:r>
      <w:r w:rsidR="006C5A12" w:rsidRPr="00F21012">
        <w:rPr>
          <w:b/>
          <w:lang w:val="ro-RO"/>
        </w:rPr>
        <w:t xml:space="preserve"> </w:t>
      </w:r>
    </w:p>
    <w:p w:rsidR="0089413E" w:rsidRPr="00F21012" w:rsidRDefault="0089413E" w:rsidP="0089413E">
      <w:pPr>
        <w:spacing w:after="0" w:line="240" w:lineRule="auto"/>
        <w:ind w:left="1699"/>
        <w:rPr>
          <w:rFonts w:cs="Tahoma"/>
          <w:color w:val="000000" w:themeColor="text1"/>
          <w:lang w:val="ro-RO"/>
        </w:rPr>
      </w:pPr>
      <w:r w:rsidRPr="00F21012">
        <w:rPr>
          <w:rFonts w:cs="Tahoma"/>
          <w:b/>
          <w:color w:val="000000" w:themeColor="text1"/>
          <w:lang w:val="ro-RO"/>
        </w:rPr>
        <w:t>R.N.P.-Direc</w:t>
      </w:r>
      <w:r w:rsidRPr="00F21012">
        <w:rPr>
          <w:b/>
          <w:color w:val="000000" w:themeColor="text1"/>
          <w:lang w:val="ro-RO"/>
        </w:rPr>
        <w:t>ț</w:t>
      </w:r>
      <w:r w:rsidRPr="00F21012">
        <w:rPr>
          <w:rFonts w:cs="Tahoma"/>
          <w:b/>
          <w:color w:val="000000" w:themeColor="text1"/>
          <w:lang w:val="ro-RO"/>
        </w:rPr>
        <w:t>ia Silvic</w:t>
      </w:r>
      <w:r w:rsidRPr="00F21012">
        <w:rPr>
          <w:b/>
          <w:color w:val="000000" w:themeColor="text1"/>
          <w:lang w:val="ro-RO"/>
        </w:rPr>
        <w:t>ă</w:t>
      </w:r>
      <w:r w:rsidRPr="00F21012">
        <w:rPr>
          <w:rFonts w:cs="Tahoma"/>
          <w:b/>
          <w:color w:val="000000" w:themeColor="text1"/>
          <w:lang w:val="ro-RO"/>
        </w:rPr>
        <w:t xml:space="preserve"> Mehedin</w:t>
      </w:r>
      <w:r w:rsidRPr="00F21012">
        <w:rPr>
          <w:b/>
          <w:color w:val="000000" w:themeColor="text1"/>
          <w:lang w:val="ro-RO"/>
        </w:rPr>
        <w:t>ț</w:t>
      </w:r>
      <w:r w:rsidRPr="00F21012">
        <w:rPr>
          <w:rFonts w:cs="Tahoma"/>
          <w:b/>
          <w:color w:val="000000" w:themeColor="text1"/>
          <w:lang w:val="ro-RO"/>
        </w:rPr>
        <w:t>i</w:t>
      </w:r>
      <w:r w:rsidRPr="00F21012">
        <w:rPr>
          <w:rFonts w:cs="Tahoma"/>
          <w:color w:val="000000" w:themeColor="text1"/>
          <w:lang w:val="ro-RO"/>
        </w:rPr>
        <w:t xml:space="preserve"> informeaz</w:t>
      </w:r>
      <w:r w:rsidRPr="00F21012">
        <w:rPr>
          <w:color w:val="000000" w:themeColor="text1"/>
          <w:lang w:val="ro-RO"/>
        </w:rPr>
        <w:t>ă</w:t>
      </w:r>
      <w:r w:rsidRPr="00F21012">
        <w:rPr>
          <w:rFonts w:cs="Tahoma"/>
          <w:color w:val="000000" w:themeColor="text1"/>
          <w:lang w:val="ro-RO"/>
        </w:rPr>
        <w:t xml:space="preserve"> despre producerea </w:t>
      </w:r>
      <w:r w:rsidRPr="00F21012">
        <w:rPr>
          <w:color w:val="000000" w:themeColor="text1"/>
          <w:lang w:val="ro-RO"/>
        </w:rPr>
        <w:t>î</w:t>
      </w:r>
      <w:r w:rsidRPr="00F21012">
        <w:rPr>
          <w:rFonts w:cs="Tahoma"/>
          <w:color w:val="000000" w:themeColor="text1"/>
          <w:lang w:val="ro-RO"/>
        </w:rPr>
        <w:t>n intervalul 23-24.06.2019 a unor dobor</w:t>
      </w:r>
      <w:r w:rsidRPr="00F21012">
        <w:rPr>
          <w:color w:val="000000" w:themeColor="text1"/>
          <w:lang w:val="ro-RO"/>
        </w:rPr>
        <w:t>â</w:t>
      </w:r>
      <w:r w:rsidRPr="00F21012">
        <w:rPr>
          <w:rFonts w:cs="Tahoma"/>
          <w:color w:val="000000" w:themeColor="text1"/>
          <w:lang w:val="ro-RO"/>
        </w:rPr>
        <w:t>turi de v</w:t>
      </w:r>
      <w:r w:rsidRPr="00F21012">
        <w:rPr>
          <w:color w:val="000000" w:themeColor="text1"/>
          <w:lang w:val="ro-RO"/>
        </w:rPr>
        <w:t>â</w:t>
      </w:r>
      <w:r w:rsidRPr="00F21012">
        <w:rPr>
          <w:rFonts w:cs="Tahoma"/>
          <w:color w:val="000000" w:themeColor="text1"/>
          <w:lang w:val="ro-RO"/>
        </w:rPr>
        <w:t xml:space="preserve">nt ce au afectat 0,2 ha </w:t>
      </w:r>
      <w:r w:rsidRPr="00F21012">
        <w:rPr>
          <w:color w:val="000000" w:themeColor="text1"/>
          <w:lang w:val="ro-RO"/>
        </w:rPr>
        <w:t>î</w:t>
      </w:r>
      <w:r w:rsidRPr="00F21012">
        <w:rPr>
          <w:rFonts w:cs="Tahoma"/>
          <w:color w:val="000000" w:themeColor="text1"/>
          <w:lang w:val="ro-RO"/>
        </w:rPr>
        <w:t>n cadrul Ocolului Silvic Baia de Aram</w:t>
      </w:r>
      <w:r w:rsidRPr="00F21012">
        <w:rPr>
          <w:color w:val="000000" w:themeColor="text1"/>
          <w:lang w:val="ro-RO"/>
        </w:rPr>
        <w:t>ă</w:t>
      </w:r>
      <w:r w:rsidRPr="00F21012">
        <w:rPr>
          <w:rFonts w:cs="Tahoma"/>
          <w:color w:val="000000" w:themeColor="text1"/>
          <w:lang w:val="ro-RO"/>
        </w:rPr>
        <w:t>, volumul de mas</w:t>
      </w:r>
      <w:r w:rsidRPr="00F21012">
        <w:rPr>
          <w:color w:val="000000" w:themeColor="text1"/>
          <w:lang w:val="ro-RO"/>
        </w:rPr>
        <w:t>ă</w:t>
      </w:r>
      <w:r w:rsidRPr="00F21012">
        <w:rPr>
          <w:rFonts w:cs="Tahoma"/>
          <w:color w:val="000000" w:themeColor="text1"/>
          <w:lang w:val="ro-RO"/>
        </w:rPr>
        <w:t xml:space="preserve"> lemnoas</w:t>
      </w:r>
      <w:r w:rsidRPr="00F21012">
        <w:rPr>
          <w:color w:val="000000" w:themeColor="text1"/>
          <w:lang w:val="ro-RO"/>
        </w:rPr>
        <w:t>ă</w:t>
      </w:r>
      <w:r w:rsidRPr="00F21012">
        <w:rPr>
          <w:rFonts w:cs="Tahoma"/>
          <w:color w:val="000000" w:themeColor="text1"/>
          <w:lang w:val="ro-RO"/>
        </w:rPr>
        <w:t xml:space="preserve"> dobor</w:t>
      </w:r>
      <w:r w:rsidRPr="00F21012">
        <w:rPr>
          <w:color w:val="000000" w:themeColor="text1"/>
          <w:lang w:val="ro-RO"/>
        </w:rPr>
        <w:t>â</w:t>
      </w:r>
      <w:r w:rsidRPr="00F21012">
        <w:rPr>
          <w:rFonts w:cs="Tahoma"/>
          <w:color w:val="000000" w:themeColor="text1"/>
          <w:lang w:val="ro-RO"/>
        </w:rPr>
        <w:t>t</w:t>
      </w:r>
      <w:r w:rsidRPr="00F21012">
        <w:rPr>
          <w:color w:val="000000" w:themeColor="text1"/>
          <w:lang w:val="ro-RO"/>
        </w:rPr>
        <w:t>ă</w:t>
      </w:r>
      <w:r w:rsidRPr="00F21012">
        <w:rPr>
          <w:rFonts w:cs="Tahoma"/>
          <w:color w:val="000000" w:themeColor="text1"/>
          <w:lang w:val="ro-RO"/>
        </w:rPr>
        <w:t xml:space="preserve"> totaliz</w:t>
      </w:r>
      <w:r w:rsidRPr="00F21012">
        <w:rPr>
          <w:color w:val="000000" w:themeColor="text1"/>
          <w:lang w:val="ro-RO"/>
        </w:rPr>
        <w:t>â</w:t>
      </w:r>
      <w:r w:rsidRPr="00F21012">
        <w:rPr>
          <w:rFonts w:cs="Tahoma"/>
          <w:color w:val="000000" w:themeColor="text1"/>
          <w:lang w:val="ro-RO"/>
        </w:rPr>
        <w:t xml:space="preserve">nd </w:t>
      </w:r>
      <w:r w:rsidRPr="00F21012">
        <w:rPr>
          <w:color w:val="000000" w:themeColor="text1"/>
          <w:lang w:val="ro-RO"/>
        </w:rPr>
        <w:t>î</w:t>
      </w:r>
      <w:r w:rsidRPr="00F21012">
        <w:rPr>
          <w:rFonts w:cs="Tahoma"/>
          <w:color w:val="000000" w:themeColor="text1"/>
          <w:lang w:val="ro-RO"/>
        </w:rPr>
        <w:t>n jur de 50 mc. Au fost solicitate de la Administra</w:t>
      </w:r>
      <w:r w:rsidRPr="00F21012">
        <w:rPr>
          <w:color w:val="000000" w:themeColor="text1"/>
          <w:lang w:val="ro-RO"/>
        </w:rPr>
        <w:t>ț</w:t>
      </w:r>
      <w:r w:rsidRPr="00F21012">
        <w:rPr>
          <w:rFonts w:cs="Tahoma"/>
          <w:color w:val="000000" w:themeColor="text1"/>
          <w:lang w:val="ro-RO"/>
        </w:rPr>
        <w:t>ia Geoparcului Platoul Mehedin</w:t>
      </w:r>
      <w:r w:rsidRPr="00F21012">
        <w:rPr>
          <w:color w:val="000000" w:themeColor="text1"/>
          <w:lang w:val="ro-RO"/>
        </w:rPr>
        <w:t>ț</w:t>
      </w:r>
      <w:r w:rsidRPr="00F21012">
        <w:rPr>
          <w:rFonts w:cs="Tahoma"/>
          <w:color w:val="000000" w:themeColor="text1"/>
          <w:lang w:val="ro-RO"/>
        </w:rPr>
        <w:t>i condi</w:t>
      </w:r>
      <w:r w:rsidRPr="00F21012">
        <w:rPr>
          <w:color w:val="000000" w:themeColor="text1"/>
          <w:lang w:val="ro-RO"/>
        </w:rPr>
        <w:t>ț</w:t>
      </w:r>
      <w:r w:rsidRPr="00F21012">
        <w:rPr>
          <w:rFonts w:cs="Tahoma"/>
          <w:color w:val="000000" w:themeColor="text1"/>
          <w:lang w:val="ro-RO"/>
        </w:rPr>
        <w:t>iile specifice pentru valorificarea lemnului, urm</w:t>
      </w:r>
      <w:r w:rsidRPr="00F21012">
        <w:rPr>
          <w:color w:val="000000" w:themeColor="text1"/>
          <w:lang w:val="ro-RO"/>
        </w:rPr>
        <w:t>â</w:t>
      </w:r>
      <w:r w:rsidRPr="00F21012">
        <w:rPr>
          <w:rFonts w:cs="Tahoma"/>
          <w:color w:val="000000" w:themeColor="text1"/>
          <w:lang w:val="ro-RO"/>
        </w:rPr>
        <w:t>nd ca dup</w:t>
      </w:r>
      <w:r w:rsidRPr="00F21012">
        <w:rPr>
          <w:color w:val="000000" w:themeColor="text1"/>
          <w:lang w:val="ro-RO"/>
        </w:rPr>
        <w:t>ă</w:t>
      </w:r>
      <w:r w:rsidRPr="00F21012">
        <w:rPr>
          <w:rFonts w:cs="Tahoma"/>
          <w:color w:val="000000" w:themeColor="text1"/>
          <w:lang w:val="ro-RO"/>
        </w:rPr>
        <w:t xml:space="preserve"> ob</w:t>
      </w:r>
      <w:r w:rsidRPr="00F21012">
        <w:rPr>
          <w:color w:val="000000" w:themeColor="text1"/>
          <w:lang w:val="ro-RO"/>
        </w:rPr>
        <w:t>ț</w:t>
      </w:r>
      <w:r w:rsidRPr="00F21012">
        <w:rPr>
          <w:rFonts w:cs="Tahoma"/>
          <w:color w:val="000000" w:themeColor="text1"/>
          <w:lang w:val="ro-RO"/>
        </w:rPr>
        <w:t>inerea acestora lucr</w:t>
      </w:r>
      <w:r w:rsidRPr="00F21012">
        <w:rPr>
          <w:color w:val="000000" w:themeColor="text1"/>
          <w:lang w:val="ro-RO"/>
        </w:rPr>
        <w:t>ă</w:t>
      </w:r>
      <w:r w:rsidRPr="00F21012">
        <w:rPr>
          <w:rFonts w:cs="Tahoma"/>
          <w:color w:val="000000" w:themeColor="text1"/>
          <w:lang w:val="ro-RO"/>
        </w:rPr>
        <w:t xml:space="preserve">rile sa fie executate </w:t>
      </w:r>
      <w:r w:rsidRPr="00F21012">
        <w:rPr>
          <w:color w:val="000000" w:themeColor="text1"/>
          <w:lang w:val="ro-RO"/>
        </w:rPr>
        <w:t>î</w:t>
      </w:r>
      <w:r w:rsidRPr="00F21012">
        <w:rPr>
          <w:rFonts w:cs="Tahoma"/>
          <w:color w:val="000000" w:themeColor="text1"/>
          <w:lang w:val="ro-RO"/>
        </w:rPr>
        <w:t>n regim de urgen</w:t>
      </w:r>
      <w:r w:rsidRPr="00F21012">
        <w:rPr>
          <w:color w:val="000000" w:themeColor="text1"/>
          <w:lang w:val="ro-RO"/>
        </w:rPr>
        <w:t>ță</w:t>
      </w:r>
      <w:r w:rsidRPr="00F21012">
        <w:rPr>
          <w:rFonts w:cs="Tahoma"/>
          <w:color w:val="000000" w:themeColor="text1"/>
          <w:lang w:val="ro-RO"/>
        </w:rPr>
        <w:t>.</w:t>
      </w:r>
    </w:p>
    <w:p w:rsidR="00101F85" w:rsidRPr="00F21012" w:rsidRDefault="00101F85" w:rsidP="0089413E">
      <w:pPr>
        <w:spacing w:after="0" w:line="240" w:lineRule="auto"/>
        <w:ind w:left="1699"/>
        <w:rPr>
          <w:rFonts w:cs="Tahoma"/>
          <w:color w:val="000000" w:themeColor="text1"/>
          <w:lang w:val="ro-RO"/>
        </w:rPr>
      </w:pPr>
    </w:p>
    <w:p w:rsidR="00101F85" w:rsidRPr="00F21012" w:rsidRDefault="00101F85" w:rsidP="0089413E">
      <w:pPr>
        <w:spacing w:after="0" w:line="240" w:lineRule="auto"/>
        <w:ind w:left="1699"/>
        <w:rPr>
          <w:rFonts w:cs="Tahoma"/>
          <w:color w:val="000000" w:themeColor="text1"/>
          <w:lang w:val="ro-RO"/>
        </w:rPr>
      </w:pPr>
      <w:r w:rsidRPr="00F21012">
        <w:rPr>
          <w:rFonts w:cs="Tahoma"/>
          <w:b/>
          <w:color w:val="000000" w:themeColor="text1"/>
          <w:lang w:val="ro-RO"/>
        </w:rPr>
        <w:t>G.N.M.-C.J. Constan</w:t>
      </w:r>
      <w:r w:rsidRPr="00F21012">
        <w:rPr>
          <w:b/>
          <w:color w:val="000000" w:themeColor="text1"/>
          <w:lang w:val="ro-RO"/>
        </w:rPr>
        <w:t>ț</w:t>
      </w:r>
      <w:r w:rsidRPr="00F21012">
        <w:rPr>
          <w:rFonts w:cs="Tahoma"/>
          <w:b/>
          <w:color w:val="000000" w:themeColor="text1"/>
          <w:lang w:val="ro-RO"/>
        </w:rPr>
        <w:t>a</w:t>
      </w:r>
      <w:r w:rsidRPr="00F21012">
        <w:rPr>
          <w:rFonts w:cs="Tahoma"/>
          <w:color w:val="000000" w:themeColor="text1"/>
          <w:lang w:val="ro-RO"/>
        </w:rPr>
        <w:t xml:space="preserve"> informeaz</w:t>
      </w:r>
      <w:r w:rsidRPr="00F21012">
        <w:rPr>
          <w:color w:val="000000" w:themeColor="text1"/>
          <w:lang w:val="ro-RO"/>
        </w:rPr>
        <w:t>ă</w:t>
      </w:r>
      <w:r w:rsidRPr="00F21012">
        <w:rPr>
          <w:rFonts w:cs="Tahoma"/>
          <w:color w:val="000000" w:themeColor="text1"/>
          <w:lang w:val="ro-RO"/>
        </w:rPr>
        <w:t xml:space="preserve"> telefonic despre producerea </w:t>
      </w:r>
      <w:r w:rsidR="00877CA2" w:rsidRPr="00F21012">
        <w:rPr>
          <w:rFonts w:cs="Tahoma"/>
          <w:color w:val="000000" w:themeColor="text1"/>
          <w:lang w:val="ro-RO"/>
        </w:rPr>
        <w:t>a 4</w:t>
      </w:r>
      <w:r w:rsidR="000A2757" w:rsidRPr="00F21012">
        <w:rPr>
          <w:rFonts w:cs="Tahoma"/>
          <w:color w:val="000000" w:themeColor="text1"/>
          <w:lang w:val="ro-RO"/>
        </w:rPr>
        <w:t xml:space="preserve"> incendii de vegeta</w:t>
      </w:r>
      <w:r w:rsidR="000A2757" w:rsidRPr="00F21012">
        <w:rPr>
          <w:color w:val="000000" w:themeColor="text1"/>
          <w:lang w:val="ro-RO"/>
        </w:rPr>
        <w:t>ț</w:t>
      </w:r>
      <w:r w:rsidR="000A2757" w:rsidRPr="00F21012">
        <w:rPr>
          <w:rFonts w:cs="Tahoma"/>
          <w:color w:val="000000" w:themeColor="text1"/>
          <w:lang w:val="ro-RO"/>
        </w:rPr>
        <w:t>ie uscat</w:t>
      </w:r>
      <w:r w:rsidR="000A2757" w:rsidRPr="00F21012">
        <w:rPr>
          <w:color w:val="000000" w:themeColor="text1"/>
          <w:lang w:val="ro-RO"/>
        </w:rPr>
        <w:t xml:space="preserve">ă </w:t>
      </w:r>
      <w:r w:rsidRPr="00F21012">
        <w:rPr>
          <w:color w:val="000000" w:themeColor="text1"/>
          <w:lang w:val="ro-RO"/>
        </w:rPr>
        <w:t>î</w:t>
      </w:r>
      <w:r w:rsidRPr="00F21012">
        <w:rPr>
          <w:rFonts w:cs="Tahoma"/>
          <w:color w:val="000000" w:themeColor="text1"/>
          <w:lang w:val="ro-RO"/>
        </w:rPr>
        <w:t>n data de 01.07.2019,</w:t>
      </w:r>
      <w:r w:rsidR="000A2757" w:rsidRPr="00F21012">
        <w:rPr>
          <w:rFonts w:cs="Tahoma"/>
          <w:color w:val="000000" w:themeColor="text1"/>
          <w:lang w:val="ro-RO"/>
        </w:rPr>
        <w:t xml:space="preserve"> primul</w:t>
      </w:r>
      <w:r w:rsidRPr="00F21012">
        <w:rPr>
          <w:rFonts w:cs="Tahoma"/>
          <w:color w:val="000000" w:themeColor="text1"/>
          <w:lang w:val="ro-RO"/>
        </w:rPr>
        <w:t xml:space="preserve"> </w:t>
      </w:r>
      <w:r w:rsidRPr="00F21012">
        <w:rPr>
          <w:color w:val="000000" w:themeColor="text1"/>
          <w:lang w:val="ro-RO"/>
        </w:rPr>
        <w:t>î</w:t>
      </w:r>
      <w:r w:rsidRPr="00F21012">
        <w:rPr>
          <w:rFonts w:cs="Tahoma"/>
          <w:color w:val="000000" w:themeColor="text1"/>
          <w:lang w:val="ro-RO"/>
        </w:rPr>
        <w:t xml:space="preserve">n jurul orei 15:30, </w:t>
      </w:r>
      <w:r w:rsidRPr="00F21012">
        <w:rPr>
          <w:color w:val="000000" w:themeColor="text1"/>
          <w:lang w:val="ro-RO"/>
        </w:rPr>
        <w:t>î</w:t>
      </w:r>
      <w:r w:rsidRPr="00F21012">
        <w:rPr>
          <w:rFonts w:cs="Tahoma"/>
          <w:color w:val="000000" w:themeColor="text1"/>
          <w:lang w:val="ro-RO"/>
        </w:rPr>
        <w:t>n sta</w:t>
      </w:r>
      <w:r w:rsidRPr="00F21012">
        <w:rPr>
          <w:color w:val="000000" w:themeColor="text1"/>
          <w:lang w:val="ro-RO"/>
        </w:rPr>
        <w:t>ț</w:t>
      </w:r>
      <w:r w:rsidRPr="00F21012">
        <w:rPr>
          <w:rFonts w:cs="Tahoma"/>
          <w:color w:val="000000" w:themeColor="text1"/>
          <w:lang w:val="ro-RO"/>
        </w:rPr>
        <w:t>iunea Mamaia, l</w:t>
      </w:r>
      <w:r w:rsidRPr="00F21012">
        <w:rPr>
          <w:color w:val="000000" w:themeColor="text1"/>
          <w:lang w:val="ro-RO"/>
        </w:rPr>
        <w:t>â</w:t>
      </w:r>
      <w:r w:rsidRPr="00F21012">
        <w:rPr>
          <w:rFonts w:cs="Tahoma"/>
          <w:color w:val="000000" w:themeColor="text1"/>
          <w:lang w:val="ro-RO"/>
        </w:rPr>
        <w:t>ng</w:t>
      </w:r>
      <w:r w:rsidRPr="00F21012">
        <w:rPr>
          <w:color w:val="000000" w:themeColor="text1"/>
          <w:lang w:val="ro-RO"/>
        </w:rPr>
        <w:t>ă</w:t>
      </w:r>
      <w:r w:rsidRPr="00F21012">
        <w:rPr>
          <w:rFonts w:cs="Tahoma"/>
          <w:color w:val="000000" w:themeColor="text1"/>
          <w:lang w:val="ro-RO"/>
        </w:rPr>
        <w:t xml:space="preserve"> sta</w:t>
      </w:r>
      <w:r w:rsidRPr="00F21012">
        <w:rPr>
          <w:color w:val="000000" w:themeColor="text1"/>
          <w:lang w:val="ro-RO"/>
        </w:rPr>
        <w:t>ț</w:t>
      </w:r>
      <w:r w:rsidR="00FB4C40" w:rsidRPr="00F21012">
        <w:rPr>
          <w:rFonts w:cs="Tahoma"/>
          <w:color w:val="000000" w:themeColor="text1"/>
          <w:lang w:val="ro-RO"/>
        </w:rPr>
        <w:t>ia de epurare,</w:t>
      </w:r>
      <w:r w:rsidR="000A2757" w:rsidRPr="00F21012">
        <w:rPr>
          <w:rFonts w:cs="Tahoma"/>
          <w:color w:val="000000" w:themeColor="text1"/>
          <w:lang w:val="ro-RO"/>
        </w:rPr>
        <w:t xml:space="preserve"> al doilea </w:t>
      </w:r>
      <w:r w:rsidR="000A2757" w:rsidRPr="00F21012">
        <w:rPr>
          <w:color w:val="000000" w:themeColor="text1"/>
          <w:lang w:val="ro-RO"/>
        </w:rPr>
        <w:t>î</w:t>
      </w:r>
      <w:r w:rsidR="000A2757" w:rsidRPr="00F21012">
        <w:rPr>
          <w:rFonts w:cs="Tahoma"/>
          <w:color w:val="000000" w:themeColor="text1"/>
          <w:lang w:val="ro-RO"/>
        </w:rPr>
        <w:t xml:space="preserve">n jurul orei 16:00, la intrarea </w:t>
      </w:r>
      <w:r w:rsidR="000A2757" w:rsidRPr="00F21012">
        <w:rPr>
          <w:color w:val="000000" w:themeColor="text1"/>
          <w:lang w:val="ro-RO"/>
        </w:rPr>
        <w:t>î</w:t>
      </w:r>
      <w:r w:rsidR="000A2757" w:rsidRPr="00F21012">
        <w:rPr>
          <w:rFonts w:cs="Tahoma"/>
          <w:color w:val="000000" w:themeColor="text1"/>
          <w:lang w:val="ro-RO"/>
        </w:rPr>
        <w:t>n localitatea Cochirleni</w:t>
      </w:r>
      <w:r w:rsidR="00877CA2" w:rsidRPr="00F21012">
        <w:rPr>
          <w:rFonts w:cs="Tahoma"/>
          <w:color w:val="000000" w:themeColor="text1"/>
          <w:lang w:val="ro-RO"/>
        </w:rPr>
        <w:t>,</w:t>
      </w:r>
      <w:r w:rsidR="00FB4C40" w:rsidRPr="00F21012">
        <w:rPr>
          <w:rFonts w:cs="Tahoma"/>
          <w:color w:val="000000" w:themeColor="text1"/>
          <w:lang w:val="ro-RO"/>
        </w:rPr>
        <w:t xml:space="preserve"> al treilea la ora 16:45, </w:t>
      </w:r>
      <w:r w:rsidR="00FB4C40" w:rsidRPr="00F21012">
        <w:rPr>
          <w:color w:val="000000" w:themeColor="text1"/>
          <w:lang w:val="ro-RO"/>
        </w:rPr>
        <w:t>î</w:t>
      </w:r>
      <w:r w:rsidR="00FB4C40" w:rsidRPr="00F21012">
        <w:rPr>
          <w:rFonts w:cs="Tahoma"/>
          <w:color w:val="000000" w:themeColor="text1"/>
          <w:lang w:val="ro-RO"/>
        </w:rPr>
        <w:t>n localitatea Techirghiol</w:t>
      </w:r>
      <w:r w:rsidR="00877CA2" w:rsidRPr="00F21012">
        <w:rPr>
          <w:rFonts w:cs="Tahoma"/>
          <w:color w:val="000000" w:themeColor="text1"/>
          <w:lang w:val="ro-RO"/>
        </w:rPr>
        <w:t>, iar al patrulea la ora 17:00, la ie</w:t>
      </w:r>
      <w:r w:rsidR="00877CA2" w:rsidRPr="00F21012">
        <w:rPr>
          <w:color w:val="000000" w:themeColor="text1"/>
          <w:lang w:val="ro-RO"/>
        </w:rPr>
        <w:t>ș</w:t>
      </w:r>
      <w:r w:rsidR="00877CA2" w:rsidRPr="00F21012">
        <w:rPr>
          <w:rFonts w:cs="Tahoma"/>
          <w:color w:val="000000" w:themeColor="text1"/>
          <w:lang w:val="ro-RO"/>
        </w:rPr>
        <w:t>irea din localitatea Cobadin spre Ciob</w:t>
      </w:r>
      <w:r w:rsidR="00877CA2" w:rsidRPr="00F21012">
        <w:rPr>
          <w:color w:val="000000" w:themeColor="text1"/>
          <w:lang w:val="ro-RO"/>
        </w:rPr>
        <w:t>ă</w:t>
      </w:r>
      <w:r w:rsidR="00877CA2" w:rsidRPr="00F21012">
        <w:rPr>
          <w:rFonts w:cs="Tahoma"/>
          <w:color w:val="000000" w:themeColor="text1"/>
          <w:lang w:val="ro-RO"/>
        </w:rPr>
        <w:t>ni</w:t>
      </w:r>
      <w:r w:rsidR="00877CA2" w:rsidRPr="00F21012">
        <w:rPr>
          <w:color w:val="000000" w:themeColor="text1"/>
          <w:lang w:val="ro-RO"/>
        </w:rPr>
        <w:t>ț</w:t>
      </w:r>
      <w:r w:rsidR="00877CA2" w:rsidRPr="00F21012">
        <w:rPr>
          <w:rFonts w:cs="Tahoma"/>
          <w:color w:val="000000" w:themeColor="text1"/>
          <w:lang w:val="ro-RO"/>
        </w:rPr>
        <w:t>a</w:t>
      </w:r>
      <w:r w:rsidR="000A2757" w:rsidRPr="00F21012">
        <w:rPr>
          <w:rFonts w:cs="Tahoma"/>
          <w:color w:val="000000" w:themeColor="text1"/>
          <w:lang w:val="ro-RO"/>
        </w:rPr>
        <w:t>.</w:t>
      </w:r>
      <w:r w:rsidRPr="00F21012">
        <w:rPr>
          <w:rFonts w:cs="Tahoma"/>
          <w:color w:val="000000" w:themeColor="text1"/>
          <w:lang w:val="ro-RO"/>
        </w:rPr>
        <w:t xml:space="preserve"> Se va reveni cu informa</w:t>
      </w:r>
      <w:r w:rsidRPr="00F21012">
        <w:rPr>
          <w:color w:val="000000" w:themeColor="text1"/>
          <w:lang w:val="ro-RO"/>
        </w:rPr>
        <w:t>ț</w:t>
      </w:r>
      <w:r w:rsidRPr="00F21012">
        <w:rPr>
          <w:rFonts w:cs="Tahoma"/>
          <w:color w:val="000000" w:themeColor="text1"/>
          <w:lang w:val="ro-RO"/>
        </w:rPr>
        <w:t xml:space="preserve">ii.     </w:t>
      </w:r>
      <w:r w:rsidR="000A2757" w:rsidRPr="00F21012">
        <w:rPr>
          <w:rFonts w:cs="Tahoma"/>
          <w:color w:val="000000" w:themeColor="text1"/>
          <w:lang w:val="ro-RO"/>
        </w:rPr>
        <w:t xml:space="preserve"> </w:t>
      </w:r>
      <w:r w:rsidR="005F5559" w:rsidRPr="00F21012">
        <w:rPr>
          <w:rFonts w:cs="Tahoma"/>
          <w:color w:val="000000" w:themeColor="text1"/>
          <w:lang w:val="ro-RO"/>
        </w:rPr>
        <w:t xml:space="preserve"> </w:t>
      </w:r>
      <w:r w:rsidR="00877CA2" w:rsidRPr="00F21012">
        <w:rPr>
          <w:rFonts w:cs="Tahoma"/>
          <w:color w:val="000000" w:themeColor="text1"/>
          <w:lang w:val="ro-RO"/>
        </w:rPr>
        <w:t xml:space="preserve"> </w:t>
      </w:r>
    </w:p>
    <w:p w:rsidR="0089413E" w:rsidRPr="00F21012" w:rsidRDefault="0089413E" w:rsidP="00101F85">
      <w:pPr>
        <w:spacing w:after="0" w:line="240" w:lineRule="auto"/>
        <w:ind w:left="0"/>
        <w:rPr>
          <w:rFonts w:cs="Tahoma"/>
          <w:color w:val="000000" w:themeColor="text1"/>
          <w:lang w:val="ro-RO"/>
        </w:rPr>
      </w:pPr>
    </w:p>
    <w:p w:rsidR="00C02271" w:rsidRPr="00F21012" w:rsidRDefault="00C02271" w:rsidP="002B652C">
      <w:pPr>
        <w:spacing w:after="0" w:line="240" w:lineRule="auto"/>
        <w:ind w:left="1699"/>
        <w:rPr>
          <w:b/>
          <w:lang w:val="ro-RO"/>
        </w:rPr>
      </w:pPr>
      <w:r w:rsidRPr="00F21012">
        <w:rPr>
          <w:b/>
          <w:lang w:val="ro-RO"/>
        </w:rPr>
        <w:t xml:space="preserve">3. </w:t>
      </w:r>
      <w:r w:rsidRPr="00F21012">
        <w:rPr>
          <w:b/>
          <w:lang w:val="ro-RO"/>
        </w:rPr>
        <w:tab/>
        <w:t xml:space="preserve">În domeniul supravegherii radioactivităţii mediului </w:t>
      </w:r>
      <w:r w:rsidR="00AC44BD" w:rsidRPr="00F21012">
        <w:rPr>
          <w:b/>
          <w:lang w:val="ro-RO"/>
        </w:rPr>
        <w:t xml:space="preserve"> </w:t>
      </w:r>
    </w:p>
    <w:p w:rsidR="00275DAD" w:rsidRPr="00F21012" w:rsidRDefault="00C02271" w:rsidP="00C4159D">
      <w:pPr>
        <w:spacing w:after="0" w:line="240" w:lineRule="auto"/>
        <w:ind w:left="1699"/>
        <w:rPr>
          <w:color w:val="000000" w:themeColor="text1"/>
          <w:lang w:val="ro-RO"/>
        </w:rPr>
      </w:pPr>
      <w:r w:rsidRPr="00F21012">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F21012">
        <w:rPr>
          <w:color w:val="000000" w:themeColor="text1"/>
          <w:lang w:val="ro-RO"/>
        </w:rPr>
        <w:t>e variație ale fondului natural.</w:t>
      </w:r>
    </w:p>
    <w:p w:rsidR="00BC24E1" w:rsidRPr="00F21012" w:rsidRDefault="00BC24E1" w:rsidP="00C52BBF">
      <w:pPr>
        <w:spacing w:after="0" w:line="240" w:lineRule="auto"/>
        <w:ind w:left="0"/>
        <w:rPr>
          <w:sz w:val="16"/>
          <w:szCs w:val="16"/>
          <w:lang w:val="ro-RO"/>
        </w:rPr>
      </w:pPr>
    </w:p>
    <w:p w:rsidR="00C02271" w:rsidRPr="00F21012" w:rsidRDefault="00C02271" w:rsidP="00C02271">
      <w:pPr>
        <w:spacing w:after="0"/>
        <w:ind w:left="1699"/>
        <w:rPr>
          <w:b/>
          <w:lang w:val="ro-RO"/>
        </w:rPr>
      </w:pPr>
      <w:r w:rsidRPr="00F21012">
        <w:rPr>
          <w:b/>
          <w:lang w:val="ro-RO"/>
        </w:rPr>
        <w:t xml:space="preserve">4. </w:t>
      </w:r>
      <w:r w:rsidRPr="00F21012">
        <w:rPr>
          <w:b/>
          <w:lang w:val="ro-RO"/>
        </w:rPr>
        <w:tab/>
        <w:t>În municipiul Bucureşti</w:t>
      </w:r>
    </w:p>
    <w:p w:rsidR="00DB3DC5" w:rsidRPr="00F21012" w:rsidRDefault="00C02271" w:rsidP="00A327C7">
      <w:pPr>
        <w:spacing w:after="0" w:line="240" w:lineRule="auto"/>
        <w:ind w:left="1699"/>
        <w:rPr>
          <w:lang w:val="ro-RO"/>
        </w:rPr>
      </w:pPr>
      <w:r w:rsidRPr="00F21012">
        <w:rPr>
          <w:lang w:val="ro-RO"/>
        </w:rPr>
        <w:t>În ultimele 24 de ore sistemul de monitorizare a calităţii aerului în municipiul Bucureşti nu a semnalat depăşiri ale pr</w:t>
      </w:r>
      <w:r w:rsidR="00845A63" w:rsidRPr="00F21012">
        <w:rPr>
          <w:lang w:val="ro-RO"/>
        </w:rPr>
        <w:t>agurilor de informare şi alertă.</w:t>
      </w:r>
    </w:p>
    <w:p w:rsidR="00B70E80" w:rsidRPr="00F21012" w:rsidRDefault="00B70E80" w:rsidP="00AD17F1">
      <w:pPr>
        <w:spacing w:after="0"/>
        <w:ind w:left="0"/>
        <w:rPr>
          <w:sz w:val="16"/>
          <w:szCs w:val="16"/>
          <w:lang w:val="ro-RO"/>
        </w:rPr>
      </w:pPr>
    </w:p>
    <w:p w:rsidR="00EB650D" w:rsidRDefault="00EB650D" w:rsidP="00AD17F1">
      <w:pPr>
        <w:spacing w:after="0"/>
        <w:ind w:left="0"/>
        <w:rPr>
          <w:sz w:val="16"/>
          <w:szCs w:val="16"/>
          <w:lang w:val="ro-RO"/>
        </w:rPr>
      </w:pPr>
    </w:p>
    <w:p w:rsidR="00F21012" w:rsidRDefault="00F21012" w:rsidP="00AD17F1">
      <w:pPr>
        <w:spacing w:after="0"/>
        <w:ind w:left="0"/>
        <w:rPr>
          <w:sz w:val="16"/>
          <w:szCs w:val="16"/>
          <w:lang w:val="ro-RO"/>
        </w:rPr>
      </w:pPr>
    </w:p>
    <w:p w:rsidR="00F21012" w:rsidRPr="00F21012" w:rsidRDefault="00F21012" w:rsidP="00AD17F1">
      <w:pPr>
        <w:spacing w:after="0"/>
        <w:ind w:left="0"/>
        <w:rPr>
          <w:b/>
          <w:bCs/>
          <w:sz w:val="20"/>
          <w:szCs w:val="20"/>
          <w:lang w:val="ro-RO"/>
        </w:rPr>
      </w:pPr>
      <w:r>
        <w:rPr>
          <w:sz w:val="16"/>
          <w:szCs w:val="16"/>
          <w:lang w:val="ro-RO"/>
        </w:rPr>
        <w:tab/>
      </w:r>
      <w:r>
        <w:rPr>
          <w:sz w:val="16"/>
          <w:szCs w:val="16"/>
          <w:lang w:val="ro-RO"/>
        </w:rPr>
        <w:tab/>
      </w:r>
      <w:r w:rsidRPr="00F21012">
        <w:rPr>
          <w:b/>
          <w:bCs/>
          <w:sz w:val="20"/>
          <w:szCs w:val="20"/>
          <w:lang w:val="ro-RO"/>
        </w:rPr>
        <w:t>Direcția de Comunicare și Resurse Umane</w:t>
      </w:r>
    </w:p>
    <w:sectPr w:rsidR="00F21012" w:rsidRPr="00F21012"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AA" w:rsidRDefault="00ED35AA" w:rsidP="00CD5B3B">
      <w:r>
        <w:separator/>
      </w:r>
    </w:p>
  </w:endnote>
  <w:endnote w:type="continuationSeparator" w:id="0">
    <w:p w:rsidR="00ED35AA" w:rsidRDefault="00ED35A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MS Sans Serif">
    <w:altName w:val="Microsoft Sans Serif"/>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AA" w:rsidRDefault="00ED35AA" w:rsidP="00CD5B3B">
      <w:r>
        <w:separator/>
      </w:r>
    </w:p>
  </w:footnote>
  <w:footnote w:type="continuationSeparator" w:id="0">
    <w:p w:rsidR="00ED35AA" w:rsidRDefault="00ED35A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F21012">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4949"/>
    <w:rsid w:val="00066EC6"/>
    <w:rsid w:val="00067C31"/>
    <w:rsid w:val="0007194D"/>
    <w:rsid w:val="00072A8B"/>
    <w:rsid w:val="00075F24"/>
    <w:rsid w:val="00077D9B"/>
    <w:rsid w:val="00080087"/>
    <w:rsid w:val="0008223C"/>
    <w:rsid w:val="00083F00"/>
    <w:rsid w:val="00084FD7"/>
    <w:rsid w:val="000858D4"/>
    <w:rsid w:val="00087007"/>
    <w:rsid w:val="00087885"/>
    <w:rsid w:val="0009167F"/>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3F45"/>
    <w:rsid w:val="00126CA6"/>
    <w:rsid w:val="001275F4"/>
    <w:rsid w:val="00130255"/>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8BB"/>
    <w:rsid w:val="00174D77"/>
    <w:rsid w:val="00175F0D"/>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2211"/>
    <w:rsid w:val="001D225E"/>
    <w:rsid w:val="001D28D8"/>
    <w:rsid w:val="001D7700"/>
    <w:rsid w:val="001E10CD"/>
    <w:rsid w:val="001E1644"/>
    <w:rsid w:val="001E46BF"/>
    <w:rsid w:val="001E6660"/>
    <w:rsid w:val="001F0F86"/>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1C71"/>
    <w:rsid w:val="00264612"/>
    <w:rsid w:val="00265052"/>
    <w:rsid w:val="00265F5B"/>
    <w:rsid w:val="00266D4D"/>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49F6"/>
    <w:rsid w:val="003256AA"/>
    <w:rsid w:val="0032576D"/>
    <w:rsid w:val="00331442"/>
    <w:rsid w:val="003326EA"/>
    <w:rsid w:val="003330FC"/>
    <w:rsid w:val="00333363"/>
    <w:rsid w:val="00333D5B"/>
    <w:rsid w:val="00333E10"/>
    <w:rsid w:val="00334964"/>
    <w:rsid w:val="00334C9D"/>
    <w:rsid w:val="003358D4"/>
    <w:rsid w:val="003410E0"/>
    <w:rsid w:val="00341AEC"/>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68EB"/>
    <w:rsid w:val="00516C8D"/>
    <w:rsid w:val="00521D48"/>
    <w:rsid w:val="005222C7"/>
    <w:rsid w:val="00522497"/>
    <w:rsid w:val="00524A23"/>
    <w:rsid w:val="00524A99"/>
    <w:rsid w:val="00524DAD"/>
    <w:rsid w:val="00525367"/>
    <w:rsid w:val="005260C9"/>
    <w:rsid w:val="00527753"/>
    <w:rsid w:val="00530E24"/>
    <w:rsid w:val="00533909"/>
    <w:rsid w:val="00534843"/>
    <w:rsid w:val="00535953"/>
    <w:rsid w:val="00542043"/>
    <w:rsid w:val="00542559"/>
    <w:rsid w:val="00543076"/>
    <w:rsid w:val="00543BFC"/>
    <w:rsid w:val="00544B23"/>
    <w:rsid w:val="0054715F"/>
    <w:rsid w:val="0055120C"/>
    <w:rsid w:val="00551890"/>
    <w:rsid w:val="00555189"/>
    <w:rsid w:val="005552BC"/>
    <w:rsid w:val="005607F7"/>
    <w:rsid w:val="005610D6"/>
    <w:rsid w:val="00561139"/>
    <w:rsid w:val="005671A7"/>
    <w:rsid w:val="00567A06"/>
    <w:rsid w:val="00567C15"/>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30A2"/>
    <w:rsid w:val="006139AC"/>
    <w:rsid w:val="006144AD"/>
    <w:rsid w:val="00614790"/>
    <w:rsid w:val="00615F29"/>
    <w:rsid w:val="006204B5"/>
    <w:rsid w:val="006219A9"/>
    <w:rsid w:val="00622AFB"/>
    <w:rsid w:val="006236E4"/>
    <w:rsid w:val="00623FBE"/>
    <w:rsid w:val="006246B0"/>
    <w:rsid w:val="00624B1B"/>
    <w:rsid w:val="00627F12"/>
    <w:rsid w:val="006307B0"/>
    <w:rsid w:val="00632169"/>
    <w:rsid w:val="00637B65"/>
    <w:rsid w:val="00637D37"/>
    <w:rsid w:val="00643F8E"/>
    <w:rsid w:val="00644D51"/>
    <w:rsid w:val="00646238"/>
    <w:rsid w:val="00646A75"/>
    <w:rsid w:val="00647DE3"/>
    <w:rsid w:val="0065066A"/>
    <w:rsid w:val="006511BC"/>
    <w:rsid w:val="00651430"/>
    <w:rsid w:val="00652563"/>
    <w:rsid w:val="0065495A"/>
    <w:rsid w:val="0065676B"/>
    <w:rsid w:val="00657184"/>
    <w:rsid w:val="00661468"/>
    <w:rsid w:val="006622AB"/>
    <w:rsid w:val="006629AF"/>
    <w:rsid w:val="00664322"/>
    <w:rsid w:val="00665EEC"/>
    <w:rsid w:val="00666F70"/>
    <w:rsid w:val="0066789E"/>
    <w:rsid w:val="00672ABE"/>
    <w:rsid w:val="00672DB5"/>
    <w:rsid w:val="0067337E"/>
    <w:rsid w:val="00674C50"/>
    <w:rsid w:val="006750F3"/>
    <w:rsid w:val="00675F9F"/>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773"/>
    <w:rsid w:val="007A58CB"/>
    <w:rsid w:val="007A6473"/>
    <w:rsid w:val="007A7454"/>
    <w:rsid w:val="007A7EC9"/>
    <w:rsid w:val="007B2232"/>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800219"/>
    <w:rsid w:val="00801863"/>
    <w:rsid w:val="0080188C"/>
    <w:rsid w:val="008024D7"/>
    <w:rsid w:val="00802E74"/>
    <w:rsid w:val="00805903"/>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8FB"/>
    <w:rsid w:val="009F7B2D"/>
    <w:rsid w:val="00A00C9C"/>
    <w:rsid w:val="00A012A0"/>
    <w:rsid w:val="00A012B5"/>
    <w:rsid w:val="00A076BC"/>
    <w:rsid w:val="00A119FD"/>
    <w:rsid w:val="00A126C5"/>
    <w:rsid w:val="00A13EDE"/>
    <w:rsid w:val="00A142D8"/>
    <w:rsid w:val="00A148D2"/>
    <w:rsid w:val="00A14E38"/>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4AA7"/>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36A"/>
    <w:rsid w:val="00B6171B"/>
    <w:rsid w:val="00B6388E"/>
    <w:rsid w:val="00B63CB2"/>
    <w:rsid w:val="00B660E7"/>
    <w:rsid w:val="00B66F20"/>
    <w:rsid w:val="00B70AE5"/>
    <w:rsid w:val="00B70BF3"/>
    <w:rsid w:val="00B70E80"/>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2B8"/>
    <w:rsid w:val="00C304B0"/>
    <w:rsid w:val="00C3129A"/>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5E71"/>
    <w:rsid w:val="00CC688F"/>
    <w:rsid w:val="00CD0C6C"/>
    <w:rsid w:val="00CD0F06"/>
    <w:rsid w:val="00CD1108"/>
    <w:rsid w:val="00CD3AB9"/>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5FBA"/>
    <w:rsid w:val="00D264E5"/>
    <w:rsid w:val="00D26E80"/>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F42"/>
    <w:rsid w:val="00D51124"/>
    <w:rsid w:val="00D5374A"/>
    <w:rsid w:val="00D53E2F"/>
    <w:rsid w:val="00D57C2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F19"/>
    <w:rsid w:val="00D86F1D"/>
    <w:rsid w:val="00D90618"/>
    <w:rsid w:val="00D91093"/>
    <w:rsid w:val="00D929B7"/>
    <w:rsid w:val="00D93D52"/>
    <w:rsid w:val="00D9509E"/>
    <w:rsid w:val="00D958E9"/>
    <w:rsid w:val="00D95F2D"/>
    <w:rsid w:val="00DA2535"/>
    <w:rsid w:val="00DA3B39"/>
    <w:rsid w:val="00DA4027"/>
    <w:rsid w:val="00DA406D"/>
    <w:rsid w:val="00DA4B09"/>
    <w:rsid w:val="00DB03B5"/>
    <w:rsid w:val="00DB0AFF"/>
    <w:rsid w:val="00DB3DC5"/>
    <w:rsid w:val="00DB4581"/>
    <w:rsid w:val="00DB4601"/>
    <w:rsid w:val="00DB78D1"/>
    <w:rsid w:val="00DC1B76"/>
    <w:rsid w:val="00DC25F4"/>
    <w:rsid w:val="00DC4C49"/>
    <w:rsid w:val="00DC6EAF"/>
    <w:rsid w:val="00DC7345"/>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5103"/>
    <w:rsid w:val="00EB551A"/>
    <w:rsid w:val="00EB650D"/>
    <w:rsid w:val="00EB65D9"/>
    <w:rsid w:val="00EB68BE"/>
    <w:rsid w:val="00EB6FC9"/>
    <w:rsid w:val="00EC2DA5"/>
    <w:rsid w:val="00EC5D07"/>
    <w:rsid w:val="00EC64FE"/>
    <w:rsid w:val="00EC6B2C"/>
    <w:rsid w:val="00ED00E4"/>
    <w:rsid w:val="00ED23CC"/>
    <w:rsid w:val="00ED35AA"/>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101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E7362"/>
    <w:rsid w:val="00FF0B03"/>
    <w:rsid w:val="00FF0CB0"/>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7444-F190-43AE-BAF8-4174DB77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cp:revision>
  <cp:lastPrinted>2019-07-01T04:53:00Z</cp:lastPrinted>
  <dcterms:created xsi:type="dcterms:W3CDTF">2019-07-02T06:05:00Z</dcterms:created>
  <dcterms:modified xsi:type="dcterms:W3CDTF">2019-07-02T06:06:00Z</dcterms:modified>
</cp:coreProperties>
</file>