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1B78E98A"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CD7776">
        <w:rPr>
          <w:b/>
          <w:bCs/>
          <w:iCs/>
          <w:sz w:val="24"/>
          <w:szCs w:val="24"/>
          <w:lang w:val="ro-RO"/>
        </w:rPr>
        <w:t>Ă</w:t>
      </w:r>
      <w:r w:rsidRPr="008E5861">
        <w:rPr>
          <w:b/>
          <w:bCs/>
          <w:iCs/>
          <w:sz w:val="24"/>
          <w:szCs w:val="24"/>
          <w:lang w:val="ro-RO"/>
        </w:rPr>
        <w:t>ŢII MEDIULUI</w:t>
      </w:r>
    </w:p>
    <w:p w14:paraId="2A74A8C3" w14:textId="55EA2F4E" w:rsidR="008E5861" w:rsidRDefault="008E5861" w:rsidP="008E5861">
      <w:pPr>
        <w:jc w:val="center"/>
        <w:rPr>
          <w:b/>
          <w:bCs/>
          <w:sz w:val="24"/>
          <w:szCs w:val="24"/>
          <w:lang w:val="ro-RO"/>
        </w:rPr>
      </w:pPr>
      <w:r w:rsidRPr="008E5861">
        <w:rPr>
          <w:b/>
          <w:bCs/>
          <w:sz w:val="24"/>
          <w:szCs w:val="24"/>
          <w:lang w:val="ro-RO"/>
        </w:rPr>
        <w:t xml:space="preserve">în intervalul </w:t>
      </w:r>
      <w:r w:rsidR="00870E4F">
        <w:rPr>
          <w:b/>
          <w:bCs/>
          <w:sz w:val="24"/>
          <w:szCs w:val="24"/>
          <w:lang w:val="ro-RO"/>
        </w:rPr>
        <w:t>31</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870E4F">
        <w:rPr>
          <w:b/>
          <w:bCs/>
          <w:sz w:val="24"/>
          <w:szCs w:val="24"/>
          <w:lang w:val="ro-RO"/>
        </w:rPr>
        <w:t>01.06</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36580210" w14:textId="77777777" w:rsidR="00FB2E6C" w:rsidRDefault="00FB2E6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0C6C7A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70E4F">
        <w:rPr>
          <w:b/>
          <w:bCs/>
          <w:u w:val="single"/>
          <w:lang w:val="es-PE"/>
        </w:rPr>
        <w:t>01.06</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15BEE5B" w14:textId="08A415AC" w:rsidR="006F5853" w:rsidRPr="006F5853" w:rsidRDefault="006F5853" w:rsidP="006F5853">
      <w:pPr>
        <w:spacing w:after="0"/>
        <w:rPr>
          <w:bCs/>
          <w:lang w:val="ro-RO"/>
        </w:rPr>
      </w:pPr>
      <w:r w:rsidRPr="006F5853">
        <w:rPr>
          <w:bCs/>
          <w:lang w:val="ro-RO"/>
        </w:rPr>
        <w:t>Debitele au fost în general</w:t>
      </w:r>
      <w:r w:rsidR="00CD7776">
        <w:rPr>
          <w:bCs/>
          <w:lang w:val="ro-RO"/>
        </w:rPr>
        <w:t>,</w:t>
      </w:r>
      <w:r w:rsidRPr="006F5853">
        <w:rPr>
          <w:bCs/>
          <w:lang w:val="ro-RO"/>
        </w:rPr>
        <w:t xml:space="preserve"> în scădere, exceptând râurile din bazinele hidrografice: Vișeu, Iza, Tur, Lăpuș, Crasna, Caraș, Nera, Vedea, Siret, bazinele superioare ale Mureșului și Ialomiței, bazinul superior și mijlociu al Oltului, bazinul inferior al Argeșului, bazinul mijlociu și inferior al Prutului și râurile din Dobrogea, unde au fost relativ staţionare.</w:t>
      </w:r>
    </w:p>
    <w:p w14:paraId="13E5E6E3" w14:textId="472C0D62" w:rsidR="004D70BA" w:rsidRPr="00EC07E7" w:rsidRDefault="006F5853" w:rsidP="006F5853">
      <w:pPr>
        <w:spacing w:after="0"/>
        <w:rPr>
          <w:bCs/>
          <w:lang w:val="ro-RO"/>
        </w:rPr>
      </w:pPr>
      <w:r w:rsidRPr="006F5853">
        <w:rPr>
          <w:bCs/>
          <w:lang w:val="ro-RO"/>
        </w:rPr>
        <w:t>Debitele se situează</w:t>
      </w:r>
      <w:r w:rsidR="00CD7776">
        <w:rPr>
          <w:bCs/>
          <w:lang w:val="ro-RO"/>
        </w:rPr>
        <w:t>,</w:t>
      </w:r>
      <w:r w:rsidRPr="006F5853">
        <w:rPr>
          <w:bCs/>
          <w:lang w:val="ro-RO"/>
        </w:rPr>
        <w:t xml:space="preserve"> în general</w:t>
      </w:r>
      <w:r w:rsidR="00CD7776">
        <w:rPr>
          <w:bCs/>
          <w:lang w:val="ro-RO"/>
        </w:rPr>
        <w:t>,</w:t>
      </w:r>
      <w:r w:rsidRPr="006F5853">
        <w:rPr>
          <w:bCs/>
          <w:lang w:val="ro-RO"/>
        </w:rPr>
        <w:t xml:space="preserve"> la valori cuprinse între 30-70% din mediile multianuale lunare, mai mici (sub 30% din normalele lunare) pe râurile din bazinele hidrografice: Iza, Tur, Lăpuş, Someșul Mare, Crasna, Barcău, Crișul Repede, Târnave, Iara, Siret, pe cursul superior al Mureșului și pe unii afluenţi ai Someșului, Crișului Negru, Oltului superior și mijlociu, Argeşului superior şi Prutului.</w:t>
      </w:r>
    </w:p>
    <w:p w14:paraId="6F4BF65A" w14:textId="7A0241FF" w:rsidR="006F5853" w:rsidRPr="006F5853" w:rsidRDefault="006F5853" w:rsidP="006F5853">
      <w:pPr>
        <w:spacing w:after="0"/>
        <w:rPr>
          <w:bCs/>
          <w:lang w:val="ro-RO"/>
        </w:rPr>
      </w:pPr>
      <w:r w:rsidRPr="006F5853">
        <w:rPr>
          <w:bCs/>
          <w:lang w:val="ro-RO"/>
        </w:rPr>
        <w:t>Debitele vor fi</w:t>
      </w:r>
      <w:r w:rsidR="00CD7776">
        <w:rPr>
          <w:bCs/>
          <w:lang w:val="ro-RO"/>
        </w:rPr>
        <w:t>,</w:t>
      </w:r>
      <w:r w:rsidRPr="006F5853">
        <w:rPr>
          <w:bCs/>
          <w:lang w:val="ro-RO"/>
        </w:rPr>
        <w:t xml:space="preserve"> în general</w:t>
      </w:r>
      <w:r w:rsidR="00CD7776">
        <w:rPr>
          <w:bCs/>
          <w:lang w:val="ro-RO"/>
        </w:rPr>
        <w:t xml:space="preserve">, </w:t>
      </w:r>
      <w:r w:rsidRPr="006F5853">
        <w:rPr>
          <w:bCs/>
          <w:lang w:val="ro-RO"/>
        </w:rPr>
        <w:t>staționare, exceptând râurile din bazinele hidrografice: Crișuri, Jiu, cursurile mijlocii și inferioare ale Someșului, Mureșului și Ialomiței, cursul inferior al Oltului și cursul superior și mijlociu al Argeșului, unde vor fi în scădere.</w:t>
      </w:r>
    </w:p>
    <w:p w14:paraId="5036CB29" w14:textId="77777777" w:rsidR="006F5853" w:rsidRPr="006F5853" w:rsidRDefault="006F5853" w:rsidP="006F5853">
      <w:pPr>
        <w:spacing w:after="0"/>
        <w:rPr>
          <w:bCs/>
          <w:lang w:val="ro-RO"/>
        </w:rPr>
      </w:pPr>
      <w:r w:rsidRPr="006F5853">
        <w:rPr>
          <w:bCs/>
          <w:lang w:val="ro-RO"/>
        </w:rPr>
        <w:t>Sunt posibile creşteri izolate de niveluri şi debite pe unele râuri mici din zonele de deal și munte din vestul și centrul țării ca urmare a precipitaţiilor, slabe cantitativ, prognozate.</w:t>
      </w:r>
    </w:p>
    <w:p w14:paraId="793153C8" w14:textId="1D544F3E" w:rsidR="00EC07E7" w:rsidRPr="006F5853" w:rsidRDefault="006F5853" w:rsidP="006F5853">
      <w:pPr>
        <w:spacing w:after="0"/>
        <w:rPr>
          <w:bCs/>
          <w:lang w:val="ro-RO"/>
        </w:rPr>
      </w:pPr>
      <w:r w:rsidRPr="006F5853">
        <w:rPr>
          <w:bCs/>
          <w:lang w:val="ro-RO"/>
        </w:rPr>
        <w:t xml:space="preserve">Nivelurile pe râuri la staţiile hidrometrice se vor situa sub </w:t>
      </w:r>
      <w:r w:rsidRPr="006F5853">
        <w:rPr>
          <w:b/>
          <w:bCs/>
          <w:lang w:val="ro-RO"/>
        </w:rPr>
        <w:t>COTELE DE ATENŢIE.</w:t>
      </w:r>
      <w:r w:rsidRPr="006F5853">
        <w:rPr>
          <w:bCs/>
          <w:lang w:val="ro-RO"/>
        </w:rPr>
        <w:tab/>
      </w:r>
    </w:p>
    <w:p w14:paraId="4670CB99" w14:textId="77777777" w:rsidR="006F5853" w:rsidRDefault="006F5853"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6C0DAA73" w14:textId="5EA584CD" w:rsidR="006F5853" w:rsidRPr="006F5853" w:rsidRDefault="006F5853" w:rsidP="006F5853">
      <w:pPr>
        <w:spacing w:after="0"/>
        <w:rPr>
          <w:bCs/>
          <w:lang w:val="ro-RO"/>
        </w:rPr>
      </w:pPr>
      <w:r w:rsidRPr="006F5853">
        <w:rPr>
          <w:bCs/>
          <w:lang w:val="ro-RO"/>
        </w:rPr>
        <w:t>Debitul la intrarea în ţară (secţiunea Baziaş) în intervalul 31.05 – 01.06.2018 a fost staţionar, având valoarea de 4</w:t>
      </w:r>
      <w:r w:rsidR="009D1E47">
        <w:rPr>
          <w:bCs/>
          <w:lang w:val="ro-RO"/>
        </w:rPr>
        <w:t>.</w:t>
      </w:r>
      <w:r w:rsidRPr="006F5853">
        <w:rPr>
          <w:bCs/>
          <w:lang w:val="ro-RO"/>
        </w:rPr>
        <w:t>700 m</w:t>
      </w:r>
      <w:r w:rsidRPr="006F5853">
        <w:rPr>
          <w:bCs/>
          <w:vertAlign w:val="superscript"/>
          <w:lang w:val="ro-RO"/>
        </w:rPr>
        <w:t>3</w:t>
      </w:r>
      <w:r w:rsidRPr="006F5853">
        <w:rPr>
          <w:bCs/>
          <w:lang w:val="ro-RO"/>
        </w:rPr>
        <w:t>/s, sub media multianuală a lunii mai (7</w:t>
      </w:r>
      <w:r w:rsidR="009D1E47">
        <w:rPr>
          <w:bCs/>
          <w:lang w:val="ro-RO"/>
        </w:rPr>
        <w:t>.</w:t>
      </w:r>
      <w:r w:rsidRPr="006F5853">
        <w:rPr>
          <w:bCs/>
          <w:lang w:val="ro-RO"/>
        </w:rPr>
        <w:t>250 m</w:t>
      </w:r>
      <w:r w:rsidRPr="006F5853">
        <w:rPr>
          <w:bCs/>
          <w:vertAlign w:val="superscript"/>
          <w:lang w:val="ro-RO"/>
        </w:rPr>
        <w:t>3</w:t>
      </w:r>
      <w:r w:rsidRPr="006F5853">
        <w:rPr>
          <w:bCs/>
          <w:lang w:val="ro-RO"/>
        </w:rPr>
        <w:t>/s).</w:t>
      </w:r>
    </w:p>
    <w:p w14:paraId="3DAC3E74" w14:textId="57DB440B" w:rsidR="00FB2E6C" w:rsidRDefault="006F5853" w:rsidP="006F5853">
      <w:pPr>
        <w:spacing w:after="0"/>
        <w:rPr>
          <w:bCs/>
          <w:lang w:val="ro-RO"/>
        </w:rPr>
      </w:pPr>
      <w:r w:rsidRPr="006F5853">
        <w:rPr>
          <w:bCs/>
          <w:lang w:val="ro-RO"/>
        </w:rPr>
        <w:t>În aval de Porţile de Fier debitele au fost în scădere.</w:t>
      </w:r>
    </w:p>
    <w:p w14:paraId="24E2AF88" w14:textId="0EE4A3E9" w:rsidR="006F5853" w:rsidRPr="006F5853" w:rsidRDefault="006F5853" w:rsidP="006F5853">
      <w:pPr>
        <w:spacing w:after="0"/>
        <w:rPr>
          <w:bCs/>
          <w:lang w:val="ro-RO"/>
        </w:rPr>
      </w:pPr>
      <w:r w:rsidRPr="006F5853">
        <w:rPr>
          <w:bCs/>
          <w:lang w:val="ro-RO"/>
        </w:rPr>
        <w:t>Debitul la intrarea în ţară (secţiunea Baziaş) va fi în scădere (4</w:t>
      </w:r>
      <w:r w:rsidR="009D1E47">
        <w:rPr>
          <w:bCs/>
          <w:lang w:val="ro-RO"/>
        </w:rPr>
        <w:t>.</w:t>
      </w:r>
      <w:r w:rsidRPr="006F5853">
        <w:rPr>
          <w:bCs/>
          <w:lang w:val="ro-RO"/>
        </w:rPr>
        <w:t>600 m</w:t>
      </w:r>
      <w:r w:rsidRPr="006F5853">
        <w:rPr>
          <w:bCs/>
          <w:vertAlign w:val="superscript"/>
          <w:lang w:val="ro-RO"/>
        </w:rPr>
        <w:t>3</w:t>
      </w:r>
      <w:r w:rsidRPr="006F5853">
        <w:rPr>
          <w:bCs/>
          <w:lang w:val="ro-RO"/>
        </w:rPr>
        <w:t>/s).</w:t>
      </w:r>
    </w:p>
    <w:p w14:paraId="2774C362" w14:textId="31566B82" w:rsidR="006F5853" w:rsidRPr="006F5853" w:rsidRDefault="006F5853" w:rsidP="006F5853">
      <w:pPr>
        <w:spacing w:after="0"/>
        <w:rPr>
          <w:bCs/>
          <w:lang w:val="ro-RO"/>
        </w:rPr>
      </w:pPr>
      <w:r w:rsidRPr="006F5853">
        <w:rPr>
          <w:bCs/>
          <w:lang w:val="ro-RO"/>
        </w:rPr>
        <w:t>În aval de Porţile de Fier debitele vor fi în scădere.</w:t>
      </w:r>
    </w:p>
    <w:p w14:paraId="348C7E8F" w14:textId="77777777" w:rsidR="00EC07E7" w:rsidRDefault="00EC07E7" w:rsidP="00EC07E7">
      <w:pPr>
        <w:spacing w:after="0"/>
        <w:rPr>
          <w:bCs/>
          <w:lang w:val="ro-RO"/>
        </w:rPr>
      </w:pPr>
    </w:p>
    <w:p w14:paraId="3ABCD458" w14:textId="52BD70DC"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70E4F">
        <w:rPr>
          <w:b/>
          <w:bCs/>
          <w:u w:val="single"/>
          <w:lang w:val="ro-RO"/>
        </w:rPr>
        <w:t>31</w:t>
      </w:r>
      <w:r w:rsidR="00566F2D">
        <w:rPr>
          <w:b/>
          <w:bCs/>
          <w:u w:val="single"/>
          <w:lang w:val="ro-RO"/>
        </w:rPr>
        <w:t>.05</w:t>
      </w:r>
      <w:r w:rsidR="00E12903">
        <w:rPr>
          <w:b/>
          <w:bCs/>
          <w:u w:val="single"/>
          <w:lang w:val="ro-RO"/>
        </w:rPr>
        <w:t>.2018</w:t>
      </w:r>
      <w:r w:rsidRPr="008E5861">
        <w:rPr>
          <w:b/>
          <w:bCs/>
          <w:u w:val="single"/>
          <w:lang w:val="ro-RO"/>
        </w:rPr>
        <w:t xml:space="preserve">, ora 8.00 – </w:t>
      </w:r>
      <w:r w:rsidR="00870E4F">
        <w:rPr>
          <w:b/>
          <w:bCs/>
          <w:u w:val="single"/>
          <w:lang w:val="ro-RO"/>
        </w:rPr>
        <w:t>01.06</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9A3507B" w14:textId="32D0E922" w:rsidR="00940D45" w:rsidRPr="00940D45" w:rsidRDefault="00940D45" w:rsidP="00940D45">
      <w:pPr>
        <w:spacing w:after="0"/>
        <w:rPr>
          <w:bCs/>
          <w:lang w:val="ro-RO"/>
        </w:rPr>
      </w:pPr>
      <w:r w:rsidRPr="00940D45">
        <w:rPr>
          <w:bCs/>
          <w:lang w:val="ro-RO"/>
        </w:rPr>
        <w:t>Vremea a fost în general frumoasă și a devenit călduroasă în cea mai mare parte a țării, valorile de temperatură diurne, în creștere față de ziua anterioară, situându-se</w:t>
      </w:r>
      <w:r w:rsidR="00CD7776">
        <w:rPr>
          <w:bCs/>
          <w:lang w:val="ro-RO"/>
        </w:rPr>
        <w:t>,</w:t>
      </w:r>
      <w:r w:rsidRPr="00940D45">
        <w:rPr>
          <w:bCs/>
          <w:lang w:val="ro-RO"/>
        </w:rPr>
        <w:t xml:space="preserve"> în general</w:t>
      </w:r>
      <w:r w:rsidR="00CD7776">
        <w:rPr>
          <w:bCs/>
          <w:lang w:val="ro-RO"/>
        </w:rPr>
        <w:t>,</w:t>
      </w:r>
      <w:r w:rsidRPr="00940D45">
        <w:rPr>
          <w:bCs/>
          <w:lang w:val="ro-RO"/>
        </w:rPr>
        <w:t xml:space="preserve"> cu 5 până la 8 grade peste mediile climatologice specifice sfârșitului lunii mai. Cerul a fost variabil la senin, exceptând zonele montane și submontane, unde după-amiaza și seara temporar înnorările au fost accentuate și cu totul izolat s-au semnalat ploi de scurtă durată și descărcări electrice. Vântul a suflat slab și moderat. Temperaturile maxime s-au încadrat între 26 de grade la Polovragi și Câmpulung și 33 de grade la Galați. La ora 06 se înregistrau temperaturi cuprinse între 10 grade la Voineasa, Miercurea Ciuc, Întorsura Buzăului și Petroșani și 23 de grade la Juri</w:t>
      </w:r>
      <w:r w:rsidR="00B879BF">
        <w:rPr>
          <w:bCs/>
          <w:lang w:val="ro-RO"/>
        </w:rPr>
        <w:t>lov</w:t>
      </w:r>
      <w:r w:rsidRPr="00940D45">
        <w:rPr>
          <w:bCs/>
          <w:lang w:val="ro-RO"/>
        </w:rPr>
        <w:t>ca și Gura Portiței.</w:t>
      </w:r>
    </w:p>
    <w:p w14:paraId="2D3F14C0" w14:textId="52ACB2F6" w:rsidR="00D23BB6" w:rsidRPr="00D23BB6" w:rsidRDefault="00940D45" w:rsidP="00940D45">
      <w:pPr>
        <w:spacing w:after="0"/>
        <w:rPr>
          <w:bCs/>
          <w:lang w:val="ro-RO"/>
        </w:rPr>
      </w:pPr>
      <w:r w:rsidRPr="00940D45">
        <w:rPr>
          <w:b/>
          <w:bCs/>
          <w:lang w:val="ro-RO"/>
        </w:rPr>
        <w:lastRenderedPageBreak/>
        <w:t>OBSERVAȚII:</w:t>
      </w:r>
      <w:r w:rsidRPr="00940D45">
        <w:rPr>
          <w:bCs/>
          <w:lang w:val="ro-RO"/>
        </w:rPr>
        <w:t xml:space="preserve"> de ieri</w:t>
      </w:r>
      <w:r w:rsidR="00B879BF">
        <w:rPr>
          <w:bCs/>
          <w:lang w:val="ro-RO"/>
        </w:rPr>
        <w:t>,</w:t>
      </w:r>
      <w:r w:rsidRPr="00940D45">
        <w:rPr>
          <w:bCs/>
          <w:lang w:val="ro-RO"/>
        </w:rPr>
        <w:t xml:space="preserve"> de la ora 06</w:t>
      </w:r>
      <w:r w:rsidR="00CD7776">
        <w:rPr>
          <w:bCs/>
          <w:lang w:val="ro-RO"/>
        </w:rPr>
        <w:t>.00</w:t>
      </w:r>
      <w:r w:rsidR="00B879BF">
        <w:rPr>
          <w:bCs/>
          <w:lang w:val="ro-RO"/>
        </w:rPr>
        <w:t>,</w:t>
      </w:r>
      <w:r w:rsidRPr="00940D45">
        <w:rPr>
          <w:bCs/>
          <w:lang w:val="ro-RO"/>
        </w:rPr>
        <w:t xml:space="preserve"> au fost în vigoare două atenționări cod galben pentru fenomene meteorologice periculoase imediate emise: 1 de SRPV Sibiu și 1 de SRPV Cluj-Napoca.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7B620D41" w:rsidR="007543C2" w:rsidRPr="007543C2" w:rsidRDefault="00940D45" w:rsidP="007543C2">
      <w:pPr>
        <w:spacing w:after="0"/>
        <w:rPr>
          <w:bCs/>
          <w:lang w:val="ro-RO"/>
        </w:rPr>
      </w:pPr>
      <w:r w:rsidRPr="00940D45">
        <w:rPr>
          <w:bCs/>
          <w:lang w:val="ro-RO"/>
        </w:rPr>
        <w:t>Vremea a devenit călduroasă și s-a menținut frumoasă. Cerul a fost mai mult senin, iar vântul a suflat slab până la moderat. Temperatura maximă, în creștere ușoară față de ziua anterioară, a fost de 31 de grade la Afumați și Băneasa și de 32 de grade la Filaret. La ora 06</w:t>
      </w:r>
      <w:r w:rsidR="00CD7776">
        <w:rPr>
          <w:bCs/>
          <w:lang w:val="ro-RO"/>
        </w:rPr>
        <w:t>.00</w:t>
      </w:r>
      <w:r w:rsidRPr="00940D45">
        <w:rPr>
          <w:bCs/>
          <w:lang w:val="ro-RO"/>
        </w:rPr>
        <w:t xml:space="preserve"> se înregistrau 12 grade la Băneasa, 15 grade la Afumați și 18 grade la Filaret.</w:t>
      </w:r>
    </w:p>
    <w:p w14:paraId="155400E5" w14:textId="77777777" w:rsidR="00307B07" w:rsidRPr="00A656BE" w:rsidRDefault="00307B07" w:rsidP="00A656BE">
      <w:pPr>
        <w:spacing w:after="0"/>
        <w:rPr>
          <w:bCs/>
          <w:lang w:val="ro-RO"/>
        </w:rPr>
      </w:pPr>
    </w:p>
    <w:p w14:paraId="0DA5CDF8" w14:textId="3C72213D"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70E4F">
        <w:rPr>
          <w:b/>
          <w:bCs/>
          <w:u w:val="single"/>
          <w:lang w:val="ro-RO"/>
        </w:rPr>
        <w:t>01.06</w:t>
      </w:r>
      <w:r w:rsidR="00E12903" w:rsidRPr="00D9537D">
        <w:rPr>
          <w:b/>
          <w:bCs/>
          <w:u w:val="single"/>
          <w:lang w:val="ro-RO"/>
        </w:rPr>
        <w:t>.2018</w:t>
      </w:r>
      <w:r w:rsidRPr="00D9537D">
        <w:rPr>
          <w:b/>
          <w:bCs/>
          <w:u w:val="single"/>
          <w:lang w:val="ro-RO"/>
        </w:rPr>
        <w:t xml:space="preserve">, ora 8.00 – </w:t>
      </w:r>
      <w:r w:rsidR="00870E4F">
        <w:rPr>
          <w:b/>
          <w:bCs/>
          <w:u w:val="single"/>
          <w:lang w:val="ro-RO"/>
        </w:rPr>
        <w:t>02.06.</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1D5E5530" w:rsidR="007543C2" w:rsidRDefault="00940D45" w:rsidP="007543C2">
      <w:pPr>
        <w:spacing w:after="0"/>
        <w:rPr>
          <w:bCs/>
          <w:lang w:val="ro-RO"/>
        </w:rPr>
      </w:pPr>
      <w:r w:rsidRPr="00940D45">
        <w:rPr>
          <w:bCs/>
          <w:lang w:val="ro-RO"/>
        </w:rPr>
        <w:t>Vremea se va menține călduroasă în majoritatea regiunilor și va fi în general frumoasă. Cerul va fi variabil, cu înnorări temporar accentuate după-amiaza și seara, când local în zonele montane și submontane și pe spații mici cu precădere în vest și centru se vor semnala ploi de scurtă durată și descărcări electrice. Punctiform se pot acumula cantități de apă mai însemnate și vor fi condiții de grindină. Vântul va avea unele intensificări în sud-estul teritoriului, în special în zona litoralului, dar de scurtă durată și în timpul ploilor. Temperaturile maxime se vor încadra între 27 și 34 de grade, valori ușor mai scăzute urmând a se înregistra pe litoral și în deltă, unde vor fi cuprinse între 22 și 25 de grade.Minimele termice se vor încadra în general, între 9 și 19 grade.</w:t>
      </w:r>
      <w:r w:rsidR="007543C2" w:rsidRPr="007543C2">
        <w:rPr>
          <w:bCs/>
          <w:lang w:val="ro-RO"/>
        </w:rPr>
        <w:t xml:space="preserv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17F3607B" w14:textId="05A31744" w:rsidR="00D23BB6" w:rsidRDefault="00940D45" w:rsidP="00DF7354">
      <w:pPr>
        <w:spacing w:after="0"/>
        <w:rPr>
          <w:bCs/>
          <w:lang w:val="ro-RO"/>
        </w:rPr>
      </w:pPr>
      <w:r w:rsidRPr="00940D45">
        <w:rPr>
          <w:bCs/>
          <w:lang w:val="ro-RO"/>
        </w:rPr>
        <w:t>Vremea se va menține călduroasă, cu o maximă a temperaturii aerului de 32...33 de grade. Cerul va fi variabil, mai mult senin în prima parte a zilei, iar vântul va sufla slab și moderat. Minima termică va fi de 14...16 grade.</w:t>
      </w:r>
    </w:p>
    <w:p w14:paraId="6EC91783" w14:textId="77777777" w:rsidR="00D23BB6" w:rsidRDefault="00D23BB6"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4B71C4D" w14:textId="77777777" w:rsidR="00D9206E" w:rsidRPr="00D9206E" w:rsidRDefault="00D9206E" w:rsidP="008C45F9">
      <w:pPr>
        <w:spacing w:after="0"/>
        <w:rPr>
          <w:bCs/>
          <w:lang w:val="ro-RO"/>
        </w:rPr>
      </w:pPr>
      <w:proofErr w:type="spellStart"/>
      <w:r w:rsidRPr="00D9206E">
        <w:rPr>
          <w:b/>
          <w:bCs/>
          <w:i/>
        </w:rPr>
        <w:t>Administrația</w:t>
      </w:r>
      <w:proofErr w:type="spellEnd"/>
      <w:r w:rsidRPr="00D9206E">
        <w:rPr>
          <w:b/>
          <w:bCs/>
          <w:i/>
        </w:rPr>
        <w:t xml:space="preserve"> </w:t>
      </w:r>
      <w:proofErr w:type="spellStart"/>
      <w:r w:rsidRPr="00D9206E">
        <w:rPr>
          <w:b/>
          <w:bCs/>
          <w:i/>
        </w:rPr>
        <w:t>Națională</w:t>
      </w:r>
      <w:proofErr w:type="spellEnd"/>
      <w:r w:rsidRPr="00D9206E">
        <w:rPr>
          <w:b/>
          <w:bCs/>
          <w:i/>
        </w:rPr>
        <w:t xml:space="preserve"> </w:t>
      </w:r>
      <w:proofErr w:type="spellStart"/>
      <w:r w:rsidRPr="00D9206E">
        <w:rPr>
          <w:b/>
          <w:bCs/>
          <w:i/>
        </w:rPr>
        <w:t>Apele</w:t>
      </w:r>
      <w:proofErr w:type="spellEnd"/>
      <w:r w:rsidRPr="00D9206E">
        <w:rPr>
          <w:b/>
          <w:bCs/>
          <w:i/>
        </w:rPr>
        <w:t xml:space="preserve"> </w:t>
      </w:r>
      <w:proofErr w:type="spellStart"/>
      <w:r w:rsidRPr="00D9206E">
        <w:rPr>
          <w:b/>
          <w:bCs/>
          <w:i/>
        </w:rPr>
        <w:t>Române</w:t>
      </w:r>
      <w:proofErr w:type="spellEnd"/>
      <w:r w:rsidRPr="00D9206E">
        <w:rPr>
          <w:b/>
          <w:bCs/>
          <w:i/>
        </w:rPr>
        <w:t xml:space="preserve"> </w:t>
      </w:r>
      <w:proofErr w:type="spellStart"/>
      <w:r w:rsidRPr="00D9206E">
        <w:rPr>
          <w:b/>
          <w:bCs/>
          <w:i/>
        </w:rPr>
        <w:t>și</w:t>
      </w:r>
      <w:proofErr w:type="spellEnd"/>
      <w:r w:rsidRPr="00D9206E">
        <w:rPr>
          <w:b/>
          <w:bCs/>
          <w:i/>
        </w:rPr>
        <w:t xml:space="preserve"> </w:t>
      </w:r>
      <w:proofErr w:type="spellStart"/>
      <w:r w:rsidRPr="00D9206E">
        <w:rPr>
          <w:b/>
          <w:bCs/>
          <w:i/>
        </w:rPr>
        <w:t>Agenția</w:t>
      </w:r>
      <w:proofErr w:type="spellEnd"/>
      <w:r w:rsidRPr="00D9206E">
        <w:rPr>
          <w:b/>
          <w:bCs/>
          <w:i/>
        </w:rPr>
        <w:t xml:space="preserve"> </w:t>
      </w:r>
      <w:proofErr w:type="spellStart"/>
      <w:r w:rsidRPr="00D9206E">
        <w:rPr>
          <w:b/>
          <w:bCs/>
          <w:i/>
        </w:rPr>
        <w:t>pentru</w:t>
      </w:r>
      <w:proofErr w:type="spellEnd"/>
      <w:r w:rsidRPr="00D9206E">
        <w:rPr>
          <w:b/>
          <w:bCs/>
          <w:i/>
        </w:rPr>
        <w:t xml:space="preserve"> </w:t>
      </w:r>
      <w:proofErr w:type="spellStart"/>
      <w:r w:rsidRPr="00D9206E">
        <w:rPr>
          <w:b/>
          <w:bCs/>
          <w:i/>
        </w:rPr>
        <w:t>Protecția</w:t>
      </w:r>
      <w:proofErr w:type="spellEnd"/>
      <w:r w:rsidRPr="00D9206E">
        <w:rPr>
          <w:b/>
          <w:bCs/>
          <w:i/>
        </w:rPr>
        <w:t xml:space="preserve"> </w:t>
      </w:r>
      <w:proofErr w:type="spellStart"/>
      <w:r w:rsidRPr="00D9206E">
        <w:rPr>
          <w:b/>
          <w:bCs/>
          <w:i/>
        </w:rPr>
        <w:t>Mediului</w:t>
      </w:r>
      <w:proofErr w:type="spellEnd"/>
      <w:r w:rsidRPr="00D9206E">
        <w:rPr>
          <w:b/>
          <w:bCs/>
          <w:i/>
        </w:rPr>
        <w:t xml:space="preserve"> </w:t>
      </w:r>
      <w:proofErr w:type="spellStart"/>
      <w:r w:rsidRPr="00D9206E">
        <w:rPr>
          <w:b/>
          <w:bCs/>
          <w:i/>
        </w:rPr>
        <w:t>Iași</w:t>
      </w:r>
      <w:proofErr w:type="spellEnd"/>
      <w:r w:rsidRPr="00D9206E">
        <w:rPr>
          <w:bCs/>
        </w:rPr>
        <w:t xml:space="preserve"> </w:t>
      </w:r>
      <w:proofErr w:type="spellStart"/>
      <w:r w:rsidRPr="00D9206E">
        <w:rPr>
          <w:bCs/>
        </w:rPr>
        <w:t>revin</w:t>
      </w:r>
      <w:proofErr w:type="spellEnd"/>
      <w:r w:rsidRPr="00D9206E">
        <w:rPr>
          <w:bCs/>
        </w:rPr>
        <w:t xml:space="preserve"> cu </w:t>
      </w:r>
      <w:proofErr w:type="spellStart"/>
      <w:r w:rsidRPr="00D9206E">
        <w:rPr>
          <w:bCs/>
        </w:rPr>
        <w:t>rezultatul</w:t>
      </w:r>
      <w:proofErr w:type="spellEnd"/>
      <w:r w:rsidRPr="00D9206E">
        <w:rPr>
          <w:bCs/>
        </w:rPr>
        <w:t xml:space="preserve"> </w:t>
      </w:r>
      <w:proofErr w:type="spellStart"/>
      <w:r w:rsidRPr="00D9206E">
        <w:rPr>
          <w:bCs/>
        </w:rPr>
        <w:t>analizelor</w:t>
      </w:r>
      <w:proofErr w:type="spellEnd"/>
      <w:r w:rsidRPr="00D9206E">
        <w:rPr>
          <w:bCs/>
        </w:rPr>
        <w:t xml:space="preserve"> de </w:t>
      </w:r>
      <w:proofErr w:type="spellStart"/>
      <w:r w:rsidRPr="00D9206E">
        <w:rPr>
          <w:bCs/>
        </w:rPr>
        <w:t>laborator</w:t>
      </w:r>
      <w:proofErr w:type="spellEnd"/>
      <w:r w:rsidRPr="00D9206E">
        <w:rPr>
          <w:bCs/>
        </w:rPr>
        <w:t xml:space="preserve"> </w:t>
      </w:r>
      <w:proofErr w:type="spellStart"/>
      <w:r w:rsidRPr="00D9206E">
        <w:rPr>
          <w:bCs/>
        </w:rPr>
        <w:t>asupra</w:t>
      </w:r>
      <w:proofErr w:type="spellEnd"/>
      <w:r w:rsidRPr="00D9206E">
        <w:rPr>
          <w:bCs/>
        </w:rPr>
        <w:t xml:space="preserve"> </w:t>
      </w:r>
      <w:proofErr w:type="spellStart"/>
      <w:r w:rsidRPr="00D9206E">
        <w:rPr>
          <w:bCs/>
        </w:rPr>
        <w:t>probelor</w:t>
      </w:r>
      <w:proofErr w:type="spellEnd"/>
      <w:r w:rsidRPr="00D9206E">
        <w:rPr>
          <w:bCs/>
        </w:rPr>
        <w:t xml:space="preserve"> </w:t>
      </w:r>
      <w:proofErr w:type="spellStart"/>
      <w:r w:rsidRPr="00D9206E">
        <w:rPr>
          <w:bCs/>
        </w:rPr>
        <w:t>prelevate</w:t>
      </w:r>
      <w:proofErr w:type="spellEnd"/>
      <w:r w:rsidRPr="00D9206E">
        <w:rPr>
          <w:bCs/>
        </w:rPr>
        <w:t xml:space="preserve"> </w:t>
      </w:r>
      <w:proofErr w:type="spellStart"/>
      <w:r w:rsidRPr="00D9206E">
        <w:rPr>
          <w:bCs/>
        </w:rPr>
        <w:t>în</w:t>
      </w:r>
      <w:proofErr w:type="spellEnd"/>
      <w:r w:rsidRPr="00D9206E">
        <w:rPr>
          <w:bCs/>
        </w:rPr>
        <w:t xml:space="preserve"> </w:t>
      </w:r>
      <w:proofErr w:type="spellStart"/>
      <w:r w:rsidRPr="00D9206E">
        <w:rPr>
          <w:bCs/>
        </w:rPr>
        <w:t>urma</w:t>
      </w:r>
      <w:proofErr w:type="spellEnd"/>
      <w:r w:rsidRPr="00D9206E">
        <w:rPr>
          <w:bCs/>
        </w:rPr>
        <w:t xml:space="preserve"> </w:t>
      </w:r>
      <w:proofErr w:type="spellStart"/>
      <w:r w:rsidRPr="00D9206E">
        <w:rPr>
          <w:bCs/>
        </w:rPr>
        <w:t>poluării</w:t>
      </w:r>
      <w:proofErr w:type="spellEnd"/>
      <w:r w:rsidRPr="00D9206E">
        <w:rPr>
          <w:bCs/>
        </w:rPr>
        <w:t xml:space="preserve"> </w:t>
      </w:r>
      <w:proofErr w:type="spellStart"/>
      <w:r w:rsidRPr="00D9206E">
        <w:rPr>
          <w:bCs/>
        </w:rPr>
        <w:t>accidentale</w:t>
      </w:r>
      <w:proofErr w:type="spellEnd"/>
      <w:r w:rsidRPr="00D9206E">
        <w:rPr>
          <w:bCs/>
        </w:rPr>
        <w:t xml:space="preserve"> </w:t>
      </w:r>
      <w:proofErr w:type="spellStart"/>
      <w:r w:rsidRPr="00D9206E">
        <w:rPr>
          <w:bCs/>
        </w:rPr>
        <w:t>produse</w:t>
      </w:r>
      <w:proofErr w:type="spellEnd"/>
      <w:r w:rsidRPr="00D9206E">
        <w:rPr>
          <w:bCs/>
        </w:rPr>
        <w:t xml:space="preserve"> </w:t>
      </w:r>
      <w:proofErr w:type="spellStart"/>
      <w:r w:rsidRPr="00D9206E">
        <w:rPr>
          <w:bCs/>
        </w:rPr>
        <w:t>în</w:t>
      </w:r>
      <w:proofErr w:type="spellEnd"/>
      <w:r w:rsidRPr="00D9206E">
        <w:rPr>
          <w:bCs/>
        </w:rPr>
        <w:t xml:space="preserve"> data de 29.05.2018 pe </w:t>
      </w:r>
      <w:r w:rsidRPr="00D9206E">
        <w:rPr>
          <w:bCs/>
          <w:lang w:val="ro-RO"/>
        </w:rPr>
        <w:t>c.a.Bahlui (hm 173) - amonte confluenţă r. Rediu 50 m şi c.a. Bahlui (hm 169) aval confluenţă r. Rediu 400 m, din următoarele secțiuni:</w:t>
      </w:r>
    </w:p>
    <w:p w14:paraId="2FC5A6AB" w14:textId="77777777" w:rsidR="00D9206E" w:rsidRPr="00D9206E" w:rsidRDefault="00D9206E" w:rsidP="008C45F9">
      <w:pPr>
        <w:spacing w:after="0"/>
        <w:rPr>
          <w:bCs/>
          <w:lang w:val="ro-RO"/>
        </w:rPr>
      </w:pPr>
      <w:r w:rsidRPr="00D9206E">
        <w:rPr>
          <w:bCs/>
          <w:lang w:val="ro-RO"/>
        </w:rPr>
        <w:t>- c.a. Bahlui amonte 50 m confluenţă r. Rediu;</w:t>
      </w:r>
    </w:p>
    <w:p w14:paraId="4C97A8CA" w14:textId="77777777" w:rsidR="00D9206E" w:rsidRPr="00D9206E" w:rsidRDefault="00D9206E" w:rsidP="008C45F9">
      <w:pPr>
        <w:spacing w:after="0"/>
        <w:rPr>
          <w:bCs/>
          <w:lang w:val="ro-RO"/>
        </w:rPr>
      </w:pPr>
      <w:r w:rsidRPr="00D9206E">
        <w:rPr>
          <w:bCs/>
          <w:lang w:val="ro-RO"/>
        </w:rPr>
        <w:t>- c.a. Bahlui aval 50 m confluenţă r. Rediu;</w:t>
      </w:r>
    </w:p>
    <w:p w14:paraId="71332FD6" w14:textId="77777777" w:rsidR="00D9206E" w:rsidRPr="00D9206E" w:rsidRDefault="00D9206E" w:rsidP="008C45F9">
      <w:pPr>
        <w:spacing w:after="0"/>
        <w:rPr>
          <w:bCs/>
          <w:lang w:val="ro-RO"/>
        </w:rPr>
      </w:pPr>
      <w:r w:rsidRPr="00D9206E">
        <w:rPr>
          <w:bCs/>
          <w:lang w:val="ro-RO"/>
        </w:rPr>
        <w:t>- c.a. Bahlui aval 400 m confluenţă c.a. Rediu;</w:t>
      </w:r>
    </w:p>
    <w:p w14:paraId="53BF1881" w14:textId="77777777" w:rsidR="00D9206E" w:rsidRPr="00D9206E" w:rsidRDefault="00D9206E" w:rsidP="008C45F9">
      <w:pPr>
        <w:spacing w:after="0"/>
        <w:rPr>
          <w:bCs/>
          <w:lang w:val="ro-RO"/>
        </w:rPr>
      </w:pPr>
      <w:r w:rsidRPr="00D9206E">
        <w:rPr>
          <w:bCs/>
          <w:lang w:val="ro-RO"/>
        </w:rPr>
        <w:t>- c.a. Rediu amonte 50 m confluenţă cu r. Bahlui;</w:t>
      </w:r>
    </w:p>
    <w:p w14:paraId="651BFF21" w14:textId="77777777" w:rsidR="00D9206E" w:rsidRPr="00D9206E" w:rsidRDefault="00D9206E" w:rsidP="008C45F9">
      <w:pPr>
        <w:spacing w:after="0"/>
        <w:rPr>
          <w:bCs/>
          <w:lang w:val="ro-RO"/>
        </w:rPr>
      </w:pPr>
      <w:r w:rsidRPr="00D9206E">
        <w:rPr>
          <w:bCs/>
          <w:lang w:val="ro-RO"/>
        </w:rPr>
        <w:t>- c.a. Rediu amonte 10 m intrare în zona casetată, astfel:</w:t>
      </w:r>
    </w:p>
    <w:p w14:paraId="7E176EE6" w14:textId="77777777" w:rsidR="00D9206E" w:rsidRPr="00D9206E" w:rsidRDefault="00D9206E" w:rsidP="00D9206E">
      <w:pPr>
        <w:spacing w:after="0" w:line="240" w:lineRule="auto"/>
        <w:rPr>
          <w:bCs/>
          <w:lang w:val="ro-RO"/>
        </w:rPr>
      </w:pPr>
    </w:p>
    <w:tbl>
      <w:tblPr>
        <w:tblW w:w="103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004"/>
        <w:gridCol w:w="850"/>
        <w:gridCol w:w="992"/>
        <w:gridCol w:w="1134"/>
        <w:gridCol w:w="1276"/>
        <w:gridCol w:w="1134"/>
        <w:gridCol w:w="1134"/>
        <w:gridCol w:w="1120"/>
      </w:tblGrid>
      <w:tr w:rsidR="008608E4" w:rsidRPr="008608E4" w14:paraId="1874570A" w14:textId="580B8E63" w:rsidTr="00A954F6">
        <w:trPr>
          <w:jc w:val="right"/>
        </w:trPr>
        <w:tc>
          <w:tcPr>
            <w:tcW w:w="704" w:type="dxa"/>
            <w:vMerge w:val="restart"/>
            <w:shd w:val="clear" w:color="auto" w:fill="D9D9D9"/>
            <w:vAlign w:val="center"/>
          </w:tcPr>
          <w:p w14:paraId="64066C8E" w14:textId="77777777" w:rsidR="008608E4" w:rsidRPr="00D9206E" w:rsidRDefault="008608E4" w:rsidP="00D9206E">
            <w:pPr>
              <w:spacing w:after="0" w:line="240" w:lineRule="auto"/>
              <w:ind w:left="-79" w:right="-108"/>
              <w:jc w:val="center"/>
              <w:rPr>
                <w:rFonts w:ascii="Arial Narrow" w:eastAsia="Calibri" w:hAnsi="Arial Narrow"/>
                <w:sz w:val="20"/>
                <w:szCs w:val="20"/>
                <w:lang w:val="ro-RO"/>
              </w:rPr>
            </w:pPr>
            <w:r w:rsidRPr="00D9206E">
              <w:rPr>
                <w:rFonts w:ascii="Arial Narrow" w:eastAsia="Calibri" w:hAnsi="Arial Narrow"/>
                <w:sz w:val="20"/>
                <w:szCs w:val="20"/>
                <w:lang w:val="ro-RO"/>
              </w:rPr>
              <w:t>Data</w:t>
            </w:r>
          </w:p>
        </w:tc>
        <w:tc>
          <w:tcPr>
            <w:tcW w:w="2004" w:type="dxa"/>
            <w:vMerge w:val="restart"/>
            <w:shd w:val="clear" w:color="auto" w:fill="D9D9D9"/>
            <w:vAlign w:val="center"/>
          </w:tcPr>
          <w:p w14:paraId="657F7F4A" w14:textId="77777777" w:rsidR="008608E4" w:rsidRPr="00D9206E" w:rsidRDefault="008608E4" w:rsidP="00D9206E">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Punct recoltare</w:t>
            </w:r>
          </w:p>
        </w:tc>
        <w:tc>
          <w:tcPr>
            <w:tcW w:w="7640" w:type="dxa"/>
            <w:gridSpan w:val="7"/>
            <w:shd w:val="clear" w:color="auto" w:fill="D9D9D9"/>
          </w:tcPr>
          <w:p w14:paraId="4E625550" w14:textId="081370F7" w:rsidR="008608E4" w:rsidRPr="008608E4" w:rsidRDefault="008608E4" w:rsidP="00D9206E">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Indicatori calitate</w:t>
            </w:r>
          </w:p>
        </w:tc>
      </w:tr>
      <w:tr w:rsidR="008608E4" w:rsidRPr="008608E4" w14:paraId="7DF03A77" w14:textId="2D6FC6BD" w:rsidTr="00A954F6">
        <w:trPr>
          <w:trHeight w:val="729"/>
          <w:jc w:val="right"/>
        </w:trPr>
        <w:tc>
          <w:tcPr>
            <w:tcW w:w="704" w:type="dxa"/>
            <w:vMerge/>
            <w:shd w:val="clear" w:color="auto" w:fill="D9D9D9"/>
            <w:vAlign w:val="center"/>
          </w:tcPr>
          <w:p w14:paraId="423BD261" w14:textId="77777777" w:rsidR="008608E4" w:rsidRPr="00D9206E" w:rsidRDefault="008608E4" w:rsidP="008608E4">
            <w:pPr>
              <w:spacing w:after="0" w:line="240" w:lineRule="auto"/>
              <w:ind w:left="-79" w:right="-108"/>
              <w:jc w:val="center"/>
              <w:rPr>
                <w:rFonts w:ascii="Arial Narrow" w:eastAsia="Calibri" w:hAnsi="Arial Narrow"/>
                <w:sz w:val="20"/>
                <w:szCs w:val="20"/>
                <w:lang w:val="ro-RO"/>
              </w:rPr>
            </w:pPr>
          </w:p>
        </w:tc>
        <w:tc>
          <w:tcPr>
            <w:tcW w:w="2004" w:type="dxa"/>
            <w:vMerge/>
            <w:shd w:val="clear" w:color="auto" w:fill="D9D9D9"/>
            <w:vAlign w:val="center"/>
          </w:tcPr>
          <w:p w14:paraId="0C02B27A" w14:textId="77777777" w:rsidR="008608E4" w:rsidRPr="00D9206E" w:rsidRDefault="008608E4" w:rsidP="008608E4">
            <w:pPr>
              <w:spacing w:after="0" w:line="240" w:lineRule="auto"/>
              <w:ind w:left="0"/>
              <w:jc w:val="center"/>
              <w:rPr>
                <w:rFonts w:ascii="Arial Narrow" w:eastAsia="Calibri" w:hAnsi="Arial Narrow"/>
                <w:sz w:val="20"/>
                <w:szCs w:val="20"/>
                <w:lang w:val="ro-RO"/>
              </w:rPr>
            </w:pPr>
          </w:p>
        </w:tc>
        <w:tc>
          <w:tcPr>
            <w:tcW w:w="850" w:type="dxa"/>
            <w:shd w:val="clear" w:color="auto" w:fill="D9D9D9"/>
            <w:vAlign w:val="center"/>
          </w:tcPr>
          <w:p w14:paraId="5E85A0A0"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 xml:space="preserve">pH </w:t>
            </w:r>
          </w:p>
          <w:p w14:paraId="476FFDB4"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(unit pH)</w:t>
            </w:r>
          </w:p>
        </w:tc>
        <w:tc>
          <w:tcPr>
            <w:tcW w:w="992" w:type="dxa"/>
            <w:shd w:val="clear" w:color="auto" w:fill="D9D9D9"/>
            <w:vAlign w:val="center"/>
          </w:tcPr>
          <w:p w14:paraId="2E64CB97" w14:textId="77777777" w:rsidR="008608E4" w:rsidRPr="00D9206E" w:rsidRDefault="008608E4" w:rsidP="008608E4">
            <w:pPr>
              <w:spacing w:after="0" w:line="240" w:lineRule="auto"/>
              <w:ind w:left="-71" w:right="-63"/>
              <w:jc w:val="center"/>
              <w:rPr>
                <w:rFonts w:ascii="Arial Narrow" w:eastAsia="Calibri" w:hAnsi="Arial Narrow"/>
                <w:sz w:val="20"/>
                <w:szCs w:val="20"/>
                <w:lang w:val="ro-RO"/>
              </w:rPr>
            </w:pPr>
            <w:r w:rsidRPr="00D9206E">
              <w:rPr>
                <w:rFonts w:ascii="Arial Narrow" w:eastAsia="Calibri" w:hAnsi="Arial Narrow"/>
                <w:sz w:val="20"/>
                <w:szCs w:val="20"/>
                <w:lang w:val="ro-RO"/>
              </w:rPr>
              <w:t>Oxigen dizolvat (mg/l)</w:t>
            </w:r>
          </w:p>
        </w:tc>
        <w:tc>
          <w:tcPr>
            <w:tcW w:w="1134" w:type="dxa"/>
            <w:shd w:val="clear" w:color="auto" w:fill="D9D9D9"/>
          </w:tcPr>
          <w:p w14:paraId="6BE33A97" w14:textId="77777777" w:rsidR="008608E4" w:rsidRPr="00D9206E" w:rsidRDefault="008608E4" w:rsidP="008608E4">
            <w:pPr>
              <w:spacing w:after="0" w:line="240" w:lineRule="auto"/>
              <w:ind w:left="-41" w:right="-32"/>
              <w:jc w:val="center"/>
              <w:rPr>
                <w:rFonts w:ascii="Arial Narrow" w:eastAsia="Calibri" w:hAnsi="Arial Narrow"/>
                <w:sz w:val="20"/>
                <w:szCs w:val="20"/>
                <w:lang w:val="ro-RO"/>
              </w:rPr>
            </w:pPr>
            <w:r w:rsidRPr="00D9206E">
              <w:rPr>
                <w:rFonts w:ascii="Arial Narrow" w:eastAsia="Calibri" w:hAnsi="Arial Narrow"/>
                <w:sz w:val="20"/>
                <w:szCs w:val="20"/>
                <w:lang w:val="ro-RO"/>
              </w:rPr>
              <w:t>Saturaţie oxigen (mg/l)</w:t>
            </w:r>
          </w:p>
        </w:tc>
        <w:tc>
          <w:tcPr>
            <w:tcW w:w="1276" w:type="dxa"/>
            <w:shd w:val="clear" w:color="auto" w:fill="D9D9D9"/>
            <w:vAlign w:val="center"/>
          </w:tcPr>
          <w:p w14:paraId="074BB1CA"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Conductivitate (µS/cm)</w:t>
            </w:r>
          </w:p>
        </w:tc>
        <w:tc>
          <w:tcPr>
            <w:tcW w:w="1134" w:type="dxa"/>
            <w:shd w:val="clear" w:color="auto" w:fill="D9D9D9"/>
            <w:vAlign w:val="center"/>
          </w:tcPr>
          <w:p w14:paraId="6689651C" w14:textId="19B74407" w:rsidR="008608E4" w:rsidRPr="008608E4"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Rez. fix (mg/l)</w:t>
            </w:r>
          </w:p>
        </w:tc>
        <w:tc>
          <w:tcPr>
            <w:tcW w:w="1134" w:type="dxa"/>
            <w:shd w:val="clear" w:color="auto" w:fill="D9D9D9"/>
            <w:vAlign w:val="center"/>
          </w:tcPr>
          <w:p w14:paraId="0A465B09" w14:textId="59EF6964" w:rsidR="008608E4" w:rsidRPr="008608E4"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CCOCr (mg/l)</w:t>
            </w:r>
          </w:p>
        </w:tc>
        <w:tc>
          <w:tcPr>
            <w:tcW w:w="1120" w:type="dxa"/>
            <w:shd w:val="clear" w:color="auto" w:fill="D9D9D9"/>
          </w:tcPr>
          <w:p w14:paraId="342810FC" w14:textId="4B60B5EF" w:rsidR="008608E4" w:rsidRPr="008608E4"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NH4+ (mg/l)</w:t>
            </w:r>
          </w:p>
        </w:tc>
      </w:tr>
      <w:tr w:rsidR="008608E4" w:rsidRPr="008608E4" w14:paraId="6BF90FD8" w14:textId="0020629A" w:rsidTr="00A954F6">
        <w:trPr>
          <w:jc w:val="right"/>
        </w:trPr>
        <w:tc>
          <w:tcPr>
            <w:tcW w:w="704" w:type="dxa"/>
            <w:vMerge w:val="restart"/>
            <w:vAlign w:val="center"/>
          </w:tcPr>
          <w:p w14:paraId="2411BCAA" w14:textId="77777777" w:rsidR="00A954F6" w:rsidRDefault="008608E4" w:rsidP="008608E4">
            <w:pPr>
              <w:spacing w:after="0" w:line="240" w:lineRule="auto"/>
              <w:ind w:left="-79" w:right="-108"/>
              <w:jc w:val="center"/>
              <w:rPr>
                <w:rFonts w:ascii="Arial Narrow" w:eastAsia="Calibri" w:hAnsi="Arial Narrow"/>
                <w:sz w:val="20"/>
                <w:szCs w:val="20"/>
                <w:lang w:val="ro-RO"/>
              </w:rPr>
            </w:pPr>
            <w:r w:rsidRPr="00D9206E">
              <w:rPr>
                <w:rFonts w:ascii="Arial Narrow" w:eastAsia="Calibri" w:hAnsi="Arial Narrow"/>
                <w:sz w:val="20"/>
                <w:szCs w:val="20"/>
                <w:lang w:val="ro-RO"/>
              </w:rPr>
              <w:t>29.05.</w:t>
            </w:r>
          </w:p>
          <w:p w14:paraId="03FFEE41" w14:textId="577F7AE2" w:rsidR="008608E4" w:rsidRPr="00D9206E" w:rsidRDefault="008608E4" w:rsidP="008608E4">
            <w:pPr>
              <w:spacing w:after="0" w:line="240" w:lineRule="auto"/>
              <w:ind w:left="-79" w:right="-108"/>
              <w:jc w:val="center"/>
              <w:rPr>
                <w:rFonts w:ascii="Arial Narrow" w:eastAsia="Calibri" w:hAnsi="Arial Narrow"/>
                <w:sz w:val="20"/>
                <w:szCs w:val="20"/>
                <w:lang w:val="ro-RO"/>
              </w:rPr>
            </w:pPr>
            <w:r w:rsidRPr="00D9206E">
              <w:rPr>
                <w:rFonts w:ascii="Arial Narrow" w:eastAsia="Calibri" w:hAnsi="Arial Narrow"/>
                <w:sz w:val="20"/>
                <w:szCs w:val="20"/>
                <w:lang w:val="ro-RO"/>
              </w:rPr>
              <w:t>2018</w:t>
            </w:r>
          </w:p>
        </w:tc>
        <w:tc>
          <w:tcPr>
            <w:tcW w:w="2004" w:type="dxa"/>
            <w:vAlign w:val="center"/>
          </w:tcPr>
          <w:p w14:paraId="0C63F361" w14:textId="77777777" w:rsidR="008608E4" w:rsidRPr="00D9206E" w:rsidRDefault="008608E4" w:rsidP="008608E4">
            <w:pPr>
              <w:spacing w:after="0" w:line="240" w:lineRule="auto"/>
              <w:ind w:left="0"/>
              <w:jc w:val="left"/>
              <w:rPr>
                <w:rFonts w:ascii="Arial Narrow" w:eastAsia="Calibri" w:hAnsi="Arial Narrow"/>
                <w:sz w:val="20"/>
                <w:szCs w:val="20"/>
                <w:lang w:val="ro-RO"/>
              </w:rPr>
            </w:pPr>
            <w:r w:rsidRPr="00D9206E">
              <w:rPr>
                <w:rFonts w:ascii="Arial Narrow" w:eastAsia="Calibri" w:hAnsi="Arial Narrow"/>
                <w:sz w:val="20"/>
                <w:szCs w:val="20"/>
                <w:lang w:val="ro-RO"/>
              </w:rPr>
              <w:t>c.a. Bahlui amonte 50 m confluenţă r. Rediu</w:t>
            </w:r>
          </w:p>
        </w:tc>
        <w:tc>
          <w:tcPr>
            <w:tcW w:w="850" w:type="dxa"/>
            <w:vAlign w:val="center"/>
          </w:tcPr>
          <w:p w14:paraId="717C99D1"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8,71</w:t>
            </w:r>
          </w:p>
        </w:tc>
        <w:tc>
          <w:tcPr>
            <w:tcW w:w="992" w:type="dxa"/>
            <w:vAlign w:val="center"/>
          </w:tcPr>
          <w:p w14:paraId="5425CF00"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11,26</w:t>
            </w:r>
          </w:p>
        </w:tc>
        <w:tc>
          <w:tcPr>
            <w:tcW w:w="1134" w:type="dxa"/>
            <w:vAlign w:val="center"/>
          </w:tcPr>
          <w:p w14:paraId="49831861"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130</w:t>
            </w:r>
          </w:p>
        </w:tc>
        <w:tc>
          <w:tcPr>
            <w:tcW w:w="1276" w:type="dxa"/>
            <w:vAlign w:val="center"/>
          </w:tcPr>
          <w:p w14:paraId="454B11DC" w14:textId="77777777" w:rsidR="008608E4" w:rsidRPr="00D9206E"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2369</w:t>
            </w:r>
          </w:p>
        </w:tc>
        <w:tc>
          <w:tcPr>
            <w:tcW w:w="1134" w:type="dxa"/>
            <w:vAlign w:val="center"/>
          </w:tcPr>
          <w:p w14:paraId="4A48EAC5" w14:textId="26B986FA"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1529</w:t>
            </w:r>
          </w:p>
        </w:tc>
        <w:tc>
          <w:tcPr>
            <w:tcW w:w="1134" w:type="dxa"/>
            <w:vAlign w:val="center"/>
          </w:tcPr>
          <w:p w14:paraId="6D9A92FF" w14:textId="50AB00B6"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33,99</w:t>
            </w:r>
          </w:p>
        </w:tc>
        <w:tc>
          <w:tcPr>
            <w:tcW w:w="1120" w:type="dxa"/>
            <w:vAlign w:val="center"/>
          </w:tcPr>
          <w:p w14:paraId="75735342" w14:textId="5830806B"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0,147</w:t>
            </w:r>
          </w:p>
        </w:tc>
      </w:tr>
      <w:tr w:rsidR="008608E4" w:rsidRPr="008608E4" w14:paraId="133DC8AF" w14:textId="644DF659" w:rsidTr="00A954F6">
        <w:trPr>
          <w:jc w:val="right"/>
        </w:trPr>
        <w:tc>
          <w:tcPr>
            <w:tcW w:w="704" w:type="dxa"/>
            <w:vMerge/>
            <w:vAlign w:val="center"/>
          </w:tcPr>
          <w:p w14:paraId="4CE1B306" w14:textId="77777777" w:rsidR="008608E4" w:rsidRPr="00D9206E" w:rsidRDefault="008608E4" w:rsidP="008608E4">
            <w:pPr>
              <w:spacing w:after="0" w:line="240" w:lineRule="auto"/>
              <w:ind w:left="-79" w:right="-108"/>
              <w:jc w:val="center"/>
              <w:rPr>
                <w:rFonts w:ascii="Arial Narrow" w:eastAsia="Calibri" w:hAnsi="Arial Narrow"/>
                <w:sz w:val="20"/>
                <w:szCs w:val="20"/>
                <w:lang w:val="ro-RO"/>
              </w:rPr>
            </w:pPr>
          </w:p>
        </w:tc>
        <w:tc>
          <w:tcPr>
            <w:tcW w:w="2004" w:type="dxa"/>
            <w:vAlign w:val="center"/>
          </w:tcPr>
          <w:p w14:paraId="099DDA34" w14:textId="77777777" w:rsidR="008608E4" w:rsidRPr="00D9206E" w:rsidRDefault="008608E4" w:rsidP="008608E4">
            <w:pPr>
              <w:spacing w:after="0" w:line="240" w:lineRule="auto"/>
              <w:ind w:left="0"/>
              <w:jc w:val="left"/>
              <w:rPr>
                <w:rFonts w:ascii="Arial Narrow" w:eastAsia="Calibri" w:hAnsi="Arial Narrow"/>
                <w:sz w:val="20"/>
                <w:szCs w:val="20"/>
                <w:lang w:val="ro-RO"/>
              </w:rPr>
            </w:pPr>
            <w:r w:rsidRPr="00D9206E">
              <w:rPr>
                <w:rFonts w:ascii="Arial Narrow" w:eastAsia="Calibri" w:hAnsi="Arial Narrow"/>
                <w:sz w:val="20"/>
                <w:szCs w:val="20"/>
                <w:lang w:val="ro-RO"/>
              </w:rPr>
              <w:t>c.a. Bahlui aval 50 m confluenţă r. Rediu</w:t>
            </w:r>
          </w:p>
        </w:tc>
        <w:tc>
          <w:tcPr>
            <w:tcW w:w="850" w:type="dxa"/>
            <w:vAlign w:val="center"/>
          </w:tcPr>
          <w:p w14:paraId="07C8BB62"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8,27</w:t>
            </w:r>
          </w:p>
        </w:tc>
        <w:tc>
          <w:tcPr>
            <w:tcW w:w="992" w:type="dxa"/>
            <w:vAlign w:val="center"/>
          </w:tcPr>
          <w:p w14:paraId="3AC964CF"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6,12</w:t>
            </w:r>
          </w:p>
        </w:tc>
        <w:tc>
          <w:tcPr>
            <w:tcW w:w="1134" w:type="dxa"/>
            <w:vAlign w:val="center"/>
          </w:tcPr>
          <w:p w14:paraId="5B2D3A9B"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70,5</w:t>
            </w:r>
          </w:p>
        </w:tc>
        <w:tc>
          <w:tcPr>
            <w:tcW w:w="1276" w:type="dxa"/>
            <w:vAlign w:val="center"/>
          </w:tcPr>
          <w:p w14:paraId="712E2B3D" w14:textId="77777777" w:rsidR="008608E4" w:rsidRPr="00D9206E"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1866</w:t>
            </w:r>
          </w:p>
        </w:tc>
        <w:tc>
          <w:tcPr>
            <w:tcW w:w="1134" w:type="dxa"/>
            <w:vAlign w:val="center"/>
          </w:tcPr>
          <w:p w14:paraId="03968DB2" w14:textId="367BF4C5"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1196</w:t>
            </w:r>
          </w:p>
        </w:tc>
        <w:tc>
          <w:tcPr>
            <w:tcW w:w="1134" w:type="dxa"/>
            <w:vAlign w:val="center"/>
          </w:tcPr>
          <w:p w14:paraId="2BFEA2F6" w14:textId="4B4728B9"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49,13</w:t>
            </w:r>
          </w:p>
        </w:tc>
        <w:tc>
          <w:tcPr>
            <w:tcW w:w="1120" w:type="dxa"/>
            <w:vAlign w:val="center"/>
          </w:tcPr>
          <w:p w14:paraId="1DF0A7CD" w14:textId="57BB669B"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6,42</w:t>
            </w:r>
          </w:p>
        </w:tc>
      </w:tr>
      <w:tr w:rsidR="008608E4" w:rsidRPr="008608E4" w14:paraId="584D5CE2" w14:textId="3462136E" w:rsidTr="00A954F6">
        <w:trPr>
          <w:jc w:val="right"/>
        </w:trPr>
        <w:tc>
          <w:tcPr>
            <w:tcW w:w="704" w:type="dxa"/>
            <w:vMerge/>
            <w:vAlign w:val="center"/>
          </w:tcPr>
          <w:p w14:paraId="4448AF6D" w14:textId="77777777" w:rsidR="008608E4" w:rsidRPr="00D9206E" w:rsidRDefault="008608E4" w:rsidP="008608E4">
            <w:pPr>
              <w:spacing w:after="0" w:line="240" w:lineRule="auto"/>
              <w:ind w:left="-79" w:right="-108"/>
              <w:jc w:val="center"/>
              <w:rPr>
                <w:rFonts w:ascii="Arial Narrow" w:eastAsia="Calibri" w:hAnsi="Arial Narrow"/>
                <w:sz w:val="20"/>
                <w:szCs w:val="20"/>
                <w:lang w:val="ro-RO"/>
              </w:rPr>
            </w:pPr>
          </w:p>
        </w:tc>
        <w:tc>
          <w:tcPr>
            <w:tcW w:w="2004" w:type="dxa"/>
            <w:vAlign w:val="center"/>
          </w:tcPr>
          <w:p w14:paraId="337EB7DF" w14:textId="77777777" w:rsidR="008608E4" w:rsidRPr="00D9206E" w:rsidRDefault="008608E4" w:rsidP="008608E4">
            <w:pPr>
              <w:spacing w:after="0" w:line="240" w:lineRule="auto"/>
              <w:ind w:left="0"/>
              <w:jc w:val="left"/>
              <w:rPr>
                <w:rFonts w:ascii="Arial Narrow" w:eastAsia="Calibri" w:hAnsi="Arial Narrow"/>
                <w:sz w:val="20"/>
                <w:szCs w:val="20"/>
                <w:lang w:val="ro-RO"/>
              </w:rPr>
            </w:pPr>
            <w:r w:rsidRPr="00D9206E">
              <w:rPr>
                <w:rFonts w:ascii="Arial Narrow" w:eastAsia="Calibri" w:hAnsi="Arial Narrow"/>
                <w:sz w:val="20"/>
                <w:szCs w:val="20"/>
                <w:lang w:val="ro-RO"/>
              </w:rPr>
              <w:t>c.a. Bahlui aval 400 m confluenţă c.a. Rediu</w:t>
            </w:r>
          </w:p>
        </w:tc>
        <w:tc>
          <w:tcPr>
            <w:tcW w:w="850" w:type="dxa"/>
            <w:vAlign w:val="center"/>
          </w:tcPr>
          <w:p w14:paraId="1F60C699"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8,57</w:t>
            </w:r>
          </w:p>
        </w:tc>
        <w:tc>
          <w:tcPr>
            <w:tcW w:w="992" w:type="dxa"/>
            <w:vAlign w:val="center"/>
          </w:tcPr>
          <w:p w14:paraId="5EAF943A"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12,49</w:t>
            </w:r>
          </w:p>
        </w:tc>
        <w:tc>
          <w:tcPr>
            <w:tcW w:w="1134" w:type="dxa"/>
            <w:vAlign w:val="center"/>
          </w:tcPr>
          <w:p w14:paraId="10D65B33"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140,9</w:t>
            </w:r>
          </w:p>
        </w:tc>
        <w:tc>
          <w:tcPr>
            <w:tcW w:w="1276" w:type="dxa"/>
            <w:vAlign w:val="center"/>
          </w:tcPr>
          <w:p w14:paraId="0A757D1C" w14:textId="77777777" w:rsidR="008608E4" w:rsidRPr="00D9206E"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2335</w:t>
            </w:r>
          </w:p>
        </w:tc>
        <w:tc>
          <w:tcPr>
            <w:tcW w:w="1134" w:type="dxa"/>
            <w:vAlign w:val="center"/>
          </w:tcPr>
          <w:p w14:paraId="7B668651" w14:textId="4C69FC23"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1494</w:t>
            </w:r>
          </w:p>
        </w:tc>
        <w:tc>
          <w:tcPr>
            <w:tcW w:w="1134" w:type="dxa"/>
            <w:vAlign w:val="center"/>
          </w:tcPr>
          <w:p w14:paraId="42402229" w14:textId="03F21C8C"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45,41</w:t>
            </w:r>
          </w:p>
        </w:tc>
        <w:tc>
          <w:tcPr>
            <w:tcW w:w="1120" w:type="dxa"/>
            <w:vAlign w:val="center"/>
          </w:tcPr>
          <w:p w14:paraId="31902007" w14:textId="4B5C2B10"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0,913</w:t>
            </w:r>
          </w:p>
        </w:tc>
      </w:tr>
      <w:tr w:rsidR="008608E4" w:rsidRPr="008608E4" w14:paraId="49BE1E1F" w14:textId="012987CF" w:rsidTr="00A954F6">
        <w:trPr>
          <w:jc w:val="right"/>
        </w:trPr>
        <w:tc>
          <w:tcPr>
            <w:tcW w:w="704" w:type="dxa"/>
            <w:vMerge/>
            <w:vAlign w:val="center"/>
          </w:tcPr>
          <w:p w14:paraId="2AF12F68" w14:textId="77777777" w:rsidR="008608E4" w:rsidRPr="00D9206E" w:rsidRDefault="008608E4" w:rsidP="008608E4">
            <w:pPr>
              <w:spacing w:after="0" w:line="240" w:lineRule="auto"/>
              <w:ind w:left="-79" w:right="-108"/>
              <w:jc w:val="center"/>
              <w:rPr>
                <w:rFonts w:ascii="Arial Narrow" w:eastAsia="Calibri" w:hAnsi="Arial Narrow"/>
                <w:sz w:val="20"/>
                <w:szCs w:val="20"/>
                <w:lang w:val="ro-RO"/>
              </w:rPr>
            </w:pPr>
          </w:p>
        </w:tc>
        <w:tc>
          <w:tcPr>
            <w:tcW w:w="2004" w:type="dxa"/>
            <w:vAlign w:val="center"/>
          </w:tcPr>
          <w:p w14:paraId="01B47271" w14:textId="77777777" w:rsidR="008608E4" w:rsidRPr="00D9206E" w:rsidRDefault="008608E4" w:rsidP="008608E4">
            <w:pPr>
              <w:spacing w:after="0" w:line="240" w:lineRule="auto"/>
              <w:ind w:left="0"/>
              <w:jc w:val="left"/>
              <w:rPr>
                <w:rFonts w:ascii="Arial Narrow" w:eastAsia="Calibri" w:hAnsi="Arial Narrow"/>
                <w:sz w:val="20"/>
                <w:szCs w:val="20"/>
                <w:lang w:val="ro-RO"/>
              </w:rPr>
            </w:pPr>
            <w:r w:rsidRPr="00D9206E">
              <w:rPr>
                <w:rFonts w:ascii="Arial Narrow" w:eastAsia="Calibri" w:hAnsi="Arial Narrow"/>
                <w:sz w:val="20"/>
                <w:szCs w:val="20"/>
                <w:lang w:val="ro-RO"/>
              </w:rPr>
              <w:t>c.a. Rediu amonte 50 m confluenţă cu r. Bahlui</w:t>
            </w:r>
          </w:p>
        </w:tc>
        <w:tc>
          <w:tcPr>
            <w:tcW w:w="850" w:type="dxa"/>
            <w:vAlign w:val="center"/>
          </w:tcPr>
          <w:p w14:paraId="0296FB5F"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8,03</w:t>
            </w:r>
          </w:p>
        </w:tc>
        <w:tc>
          <w:tcPr>
            <w:tcW w:w="992" w:type="dxa"/>
            <w:vAlign w:val="center"/>
          </w:tcPr>
          <w:p w14:paraId="75362654"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0,9</w:t>
            </w:r>
          </w:p>
        </w:tc>
        <w:tc>
          <w:tcPr>
            <w:tcW w:w="1134" w:type="dxa"/>
            <w:vAlign w:val="center"/>
          </w:tcPr>
          <w:p w14:paraId="39696BE8"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11,5</w:t>
            </w:r>
          </w:p>
        </w:tc>
        <w:tc>
          <w:tcPr>
            <w:tcW w:w="1276" w:type="dxa"/>
            <w:vAlign w:val="center"/>
          </w:tcPr>
          <w:p w14:paraId="1C5D7E2C" w14:textId="77777777" w:rsidR="008608E4" w:rsidRPr="00D9206E"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1276</w:t>
            </w:r>
          </w:p>
        </w:tc>
        <w:tc>
          <w:tcPr>
            <w:tcW w:w="1134" w:type="dxa"/>
            <w:vAlign w:val="center"/>
          </w:tcPr>
          <w:p w14:paraId="39E381E5" w14:textId="18FAAB00"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817</w:t>
            </w:r>
          </w:p>
        </w:tc>
        <w:tc>
          <w:tcPr>
            <w:tcW w:w="1134" w:type="dxa"/>
            <w:vAlign w:val="center"/>
          </w:tcPr>
          <w:p w14:paraId="7EFE4D0B" w14:textId="7A3DEA71"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41,43</w:t>
            </w:r>
          </w:p>
        </w:tc>
        <w:tc>
          <w:tcPr>
            <w:tcW w:w="1120" w:type="dxa"/>
            <w:vAlign w:val="center"/>
          </w:tcPr>
          <w:p w14:paraId="314BCCD1" w14:textId="29ECEE17"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13,59</w:t>
            </w:r>
          </w:p>
        </w:tc>
      </w:tr>
      <w:tr w:rsidR="008608E4" w:rsidRPr="008608E4" w14:paraId="3C442E17" w14:textId="43FD45BE" w:rsidTr="00A954F6">
        <w:trPr>
          <w:jc w:val="right"/>
        </w:trPr>
        <w:tc>
          <w:tcPr>
            <w:tcW w:w="704" w:type="dxa"/>
            <w:vMerge/>
            <w:vAlign w:val="center"/>
          </w:tcPr>
          <w:p w14:paraId="1D9677AF" w14:textId="77777777" w:rsidR="008608E4" w:rsidRPr="00D9206E" w:rsidRDefault="008608E4" w:rsidP="008608E4">
            <w:pPr>
              <w:spacing w:after="0" w:line="240" w:lineRule="auto"/>
              <w:ind w:left="-79" w:right="-108"/>
              <w:jc w:val="center"/>
              <w:rPr>
                <w:rFonts w:ascii="Arial Narrow" w:eastAsia="Calibri" w:hAnsi="Arial Narrow"/>
                <w:sz w:val="20"/>
                <w:szCs w:val="20"/>
                <w:lang w:val="ro-RO"/>
              </w:rPr>
            </w:pPr>
          </w:p>
        </w:tc>
        <w:tc>
          <w:tcPr>
            <w:tcW w:w="2004" w:type="dxa"/>
            <w:vAlign w:val="center"/>
          </w:tcPr>
          <w:p w14:paraId="307A480C" w14:textId="77777777" w:rsidR="008608E4" w:rsidRPr="00D9206E" w:rsidRDefault="008608E4" w:rsidP="008608E4">
            <w:pPr>
              <w:spacing w:after="0" w:line="240" w:lineRule="auto"/>
              <w:ind w:left="0"/>
              <w:jc w:val="left"/>
              <w:rPr>
                <w:rFonts w:ascii="Arial Narrow" w:eastAsia="Calibri" w:hAnsi="Arial Narrow"/>
                <w:sz w:val="20"/>
                <w:szCs w:val="20"/>
                <w:lang w:val="ro-RO"/>
              </w:rPr>
            </w:pPr>
            <w:r w:rsidRPr="00D9206E">
              <w:rPr>
                <w:rFonts w:ascii="Arial Narrow" w:eastAsia="Calibri" w:hAnsi="Arial Narrow"/>
                <w:sz w:val="20"/>
                <w:szCs w:val="20"/>
                <w:lang w:val="ro-RO"/>
              </w:rPr>
              <w:t>c.a. Rediu amonte 10 m intrare în zona casetată</w:t>
            </w:r>
          </w:p>
        </w:tc>
        <w:tc>
          <w:tcPr>
            <w:tcW w:w="850" w:type="dxa"/>
            <w:vAlign w:val="center"/>
          </w:tcPr>
          <w:p w14:paraId="5E2AB52C"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8,07</w:t>
            </w:r>
          </w:p>
        </w:tc>
        <w:tc>
          <w:tcPr>
            <w:tcW w:w="992" w:type="dxa"/>
            <w:vAlign w:val="center"/>
          </w:tcPr>
          <w:p w14:paraId="27753765"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4,65</w:t>
            </w:r>
          </w:p>
        </w:tc>
        <w:tc>
          <w:tcPr>
            <w:tcW w:w="1134" w:type="dxa"/>
            <w:vAlign w:val="center"/>
          </w:tcPr>
          <w:p w14:paraId="56DAF26F" w14:textId="77777777" w:rsidR="008608E4" w:rsidRPr="00D9206E" w:rsidRDefault="008608E4" w:rsidP="008608E4">
            <w:pPr>
              <w:spacing w:after="0" w:line="240" w:lineRule="auto"/>
              <w:ind w:left="0"/>
              <w:jc w:val="center"/>
              <w:rPr>
                <w:rFonts w:ascii="Arial Narrow" w:eastAsia="Calibri" w:hAnsi="Arial Narrow"/>
                <w:sz w:val="20"/>
                <w:szCs w:val="20"/>
                <w:lang w:val="ro-RO"/>
              </w:rPr>
            </w:pPr>
            <w:r w:rsidRPr="00D9206E">
              <w:rPr>
                <w:rFonts w:ascii="Arial Narrow" w:eastAsia="Calibri" w:hAnsi="Arial Narrow"/>
                <w:sz w:val="20"/>
                <w:szCs w:val="20"/>
                <w:lang w:val="ro-RO"/>
              </w:rPr>
              <w:t>59,2</w:t>
            </w:r>
          </w:p>
        </w:tc>
        <w:tc>
          <w:tcPr>
            <w:tcW w:w="1276" w:type="dxa"/>
            <w:vAlign w:val="center"/>
          </w:tcPr>
          <w:p w14:paraId="289376E0" w14:textId="77777777" w:rsidR="008608E4" w:rsidRPr="00D9206E"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1445</w:t>
            </w:r>
          </w:p>
        </w:tc>
        <w:tc>
          <w:tcPr>
            <w:tcW w:w="1134" w:type="dxa"/>
            <w:vAlign w:val="center"/>
          </w:tcPr>
          <w:p w14:paraId="24338F4C" w14:textId="637EE222"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925</w:t>
            </w:r>
          </w:p>
        </w:tc>
        <w:tc>
          <w:tcPr>
            <w:tcW w:w="1134" w:type="dxa"/>
            <w:vAlign w:val="center"/>
          </w:tcPr>
          <w:p w14:paraId="011E756B" w14:textId="3457EB1C"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lang w:val="ro-RO"/>
              </w:rPr>
              <w:t>26,82</w:t>
            </w:r>
          </w:p>
        </w:tc>
        <w:tc>
          <w:tcPr>
            <w:tcW w:w="1120" w:type="dxa"/>
            <w:vAlign w:val="center"/>
          </w:tcPr>
          <w:p w14:paraId="66696ADE" w14:textId="0176A3B4" w:rsidR="008608E4" w:rsidRPr="008608E4" w:rsidRDefault="008608E4" w:rsidP="008608E4">
            <w:pPr>
              <w:spacing w:after="0" w:line="240" w:lineRule="auto"/>
              <w:ind w:left="0"/>
              <w:jc w:val="center"/>
              <w:rPr>
                <w:rFonts w:ascii="Arial Narrow" w:eastAsia="Calibri" w:hAnsi="Arial Narrow"/>
                <w:sz w:val="20"/>
                <w:szCs w:val="20"/>
              </w:rPr>
            </w:pPr>
            <w:r w:rsidRPr="00D9206E">
              <w:rPr>
                <w:rFonts w:ascii="Arial Narrow" w:eastAsia="Calibri" w:hAnsi="Arial Narrow"/>
                <w:sz w:val="20"/>
                <w:szCs w:val="20"/>
              </w:rPr>
              <w:t>8,75</w:t>
            </w:r>
          </w:p>
        </w:tc>
      </w:tr>
    </w:tbl>
    <w:p w14:paraId="50D19974" w14:textId="77777777" w:rsidR="008608E4" w:rsidRDefault="008608E4" w:rsidP="00D9206E">
      <w:pPr>
        <w:spacing w:after="0" w:line="240" w:lineRule="auto"/>
        <w:rPr>
          <w:bCs/>
        </w:rPr>
      </w:pP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6"/>
        <w:gridCol w:w="879"/>
        <w:gridCol w:w="1041"/>
        <w:gridCol w:w="943"/>
        <w:gridCol w:w="993"/>
        <w:gridCol w:w="1134"/>
        <w:gridCol w:w="850"/>
        <w:gridCol w:w="851"/>
        <w:gridCol w:w="1134"/>
        <w:gridCol w:w="850"/>
      </w:tblGrid>
      <w:tr w:rsidR="008608E4" w:rsidRPr="008608E4" w14:paraId="13A530DA" w14:textId="77777777" w:rsidTr="008608E4">
        <w:trPr>
          <w:trHeight w:val="345"/>
        </w:trPr>
        <w:tc>
          <w:tcPr>
            <w:tcW w:w="648" w:type="dxa"/>
            <w:vMerge w:val="restart"/>
            <w:shd w:val="clear" w:color="auto" w:fill="D9D9D9" w:themeFill="background1" w:themeFillShade="D9"/>
            <w:vAlign w:val="center"/>
            <w:hideMark/>
          </w:tcPr>
          <w:p w14:paraId="1C74062F"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Data</w:t>
            </w:r>
          </w:p>
        </w:tc>
        <w:tc>
          <w:tcPr>
            <w:tcW w:w="1166" w:type="dxa"/>
            <w:vMerge w:val="restart"/>
            <w:shd w:val="clear" w:color="auto" w:fill="D9D9D9" w:themeFill="background1" w:themeFillShade="D9"/>
            <w:vAlign w:val="center"/>
            <w:hideMark/>
          </w:tcPr>
          <w:p w14:paraId="2A1DF338"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Punct</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recoltare</w:t>
            </w:r>
            <w:proofErr w:type="spellEnd"/>
          </w:p>
        </w:tc>
        <w:tc>
          <w:tcPr>
            <w:tcW w:w="8675" w:type="dxa"/>
            <w:gridSpan w:val="9"/>
            <w:shd w:val="clear" w:color="auto" w:fill="D9D9D9" w:themeFill="background1" w:themeFillShade="D9"/>
            <w:noWrap/>
            <w:vAlign w:val="center"/>
            <w:hideMark/>
          </w:tcPr>
          <w:p w14:paraId="5A088362"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Indicatori</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calitate</w:t>
            </w:r>
            <w:proofErr w:type="spellEnd"/>
            <w:r w:rsidRPr="008608E4">
              <w:rPr>
                <w:rFonts w:ascii="Arial Narrow" w:eastAsia="Times New Roman" w:hAnsi="Arial Narrow" w:cs="Arial"/>
                <w:sz w:val="20"/>
                <w:szCs w:val="20"/>
              </w:rPr>
              <w:t xml:space="preserve"> </w:t>
            </w:r>
          </w:p>
        </w:tc>
      </w:tr>
      <w:tr w:rsidR="008608E4" w:rsidRPr="008608E4" w14:paraId="670FE6D0" w14:textId="77777777" w:rsidTr="008608E4">
        <w:trPr>
          <w:trHeight w:val="840"/>
        </w:trPr>
        <w:tc>
          <w:tcPr>
            <w:tcW w:w="648" w:type="dxa"/>
            <w:vMerge/>
            <w:shd w:val="clear" w:color="auto" w:fill="D9D9D9" w:themeFill="background1" w:themeFillShade="D9"/>
            <w:vAlign w:val="center"/>
            <w:hideMark/>
          </w:tcPr>
          <w:p w14:paraId="434FE466"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1166" w:type="dxa"/>
            <w:vMerge/>
            <w:shd w:val="clear" w:color="auto" w:fill="D9D9D9" w:themeFill="background1" w:themeFillShade="D9"/>
            <w:vAlign w:val="center"/>
            <w:hideMark/>
          </w:tcPr>
          <w:p w14:paraId="6AFA08A6"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879" w:type="dxa"/>
            <w:shd w:val="clear" w:color="auto" w:fill="D9D9D9" w:themeFill="background1" w:themeFillShade="D9"/>
            <w:vAlign w:val="center"/>
            <w:hideMark/>
          </w:tcPr>
          <w:p w14:paraId="152AC237"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pH (</w:t>
            </w:r>
            <w:proofErr w:type="spellStart"/>
            <w:r w:rsidRPr="008608E4">
              <w:rPr>
                <w:rFonts w:ascii="Arial Narrow" w:eastAsia="Times New Roman" w:hAnsi="Arial Narrow" w:cs="Arial"/>
                <w:sz w:val="20"/>
                <w:szCs w:val="20"/>
              </w:rPr>
              <w:t>unit.pH</w:t>
            </w:r>
            <w:proofErr w:type="spellEnd"/>
            <w:r w:rsidRPr="008608E4">
              <w:rPr>
                <w:rFonts w:ascii="Arial Narrow" w:eastAsia="Times New Roman" w:hAnsi="Arial Narrow" w:cs="Arial"/>
                <w:sz w:val="20"/>
                <w:szCs w:val="20"/>
              </w:rPr>
              <w:t>)</w:t>
            </w:r>
          </w:p>
        </w:tc>
        <w:tc>
          <w:tcPr>
            <w:tcW w:w="1041" w:type="dxa"/>
            <w:shd w:val="clear" w:color="auto" w:fill="D9D9D9" w:themeFill="background1" w:themeFillShade="D9"/>
            <w:vAlign w:val="center"/>
            <w:hideMark/>
          </w:tcPr>
          <w:p w14:paraId="24697FD7"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Oxigen</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dizolvat</w:t>
            </w:r>
            <w:proofErr w:type="spellEnd"/>
            <w:r w:rsidRPr="008608E4">
              <w:rPr>
                <w:rFonts w:ascii="Arial Narrow" w:eastAsia="Times New Roman" w:hAnsi="Arial Narrow" w:cs="Arial"/>
                <w:sz w:val="20"/>
                <w:szCs w:val="20"/>
              </w:rPr>
              <w:t xml:space="preserve"> (mg/l)</w:t>
            </w:r>
          </w:p>
        </w:tc>
        <w:tc>
          <w:tcPr>
            <w:tcW w:w="943" w:type="dxa"/>
            <w:shd w:val="clear" w:color="auto" w:fill="D9D9D9" w:themeFill="background1" w:themeFillShade="D9"/>
            <w:vAlign w:val="center"/>
            <w:hideMark/>
          </w:tcPr>
          <w:p w14:paraId="7E5A15FF"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Saturatie</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oxigen</w:t>
            </w:r>
            <w:proofErr w:type="spellEnd"/>
            <w:r w:rsidRPr="008608E4">
              <w:rPr>
                <w:rFonts w:ascii="Arial Narrow" w:eastAsia="Times New Roman" w:hAnsi="Arial Narrow" w:cs="Arial"/>
                <w:sz w:val="20"/>
                <w:szCs w:val="20"/>
              </w:rPr>
              <w:br/>
              <w:t>%</w:t>
            </w:r>
          </w:p>
        </w:tc>
        <w:tc>
          <w:tcPr>
            <w:tcW w:w="993" w:type="dxa"/>
            <w:shd w:val="clear" w:color="auto" w:fill="D9D9D9" w:themeFill="background1" w:themeFillShade="D9"/>
            <w:vAlign w:val="center"/>
            <w:hideMark/>
          </w:tcPr>
          <w:p w14:paraId="610ACEFF"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Conductivitate</w:t>
            </w:r>
            <w:proofErr w:type="spellEnd"/>
            <w:r w:rsidRPr="008608E4">
              <w:rPr>
                <w:rFonts w:ascii="Arial Narrow" w:eastAsia="Times New Roman" w:hAnsi="Arial Narrow" w:cs="Arial"/>
                <w:sz w:val="20"/>
                <w:szCs w:val="20"/>
              </w:rPr>
              <w:t xml:space="preserve"> µS/cm</w:t>
            </w:r>
          </w:p>
        </w:tc>
        <w:tc>
          <w:tcPr>
            <w:tcW w:w="1134" w:type="dxa"/>
            <w:shd w:val="clear" w:color="auto" w:fill="D9D9D9" w:themeFill="background1" w:themeFillShade="D9"/>
            <w:vAlign w:val="center"/>
            <w:hideMark/>
          </w:tcPr>
          <w:p w14:paraId="76B3F41C"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Rez</w:t>
            </w:r>
            <w:proofErr w:type="spellEnd"/>
            <w:r w:rsidRPr="008608E4">
              <w:rPr>
                <w:rFonts w:ascii="Arial Narrow" w:eastAsia="Times New Roman" w:hAnsi="Arial Narrow" w:cs="Arial"/>
                <w:sz w:val="20"/>
                <w:szCs w:val="20"/>
              </w:rPr>
              <w:t>. Fix (mg/l)</w:t>
            </w:r>
          </w:p>
        </w:tc>
        <w:tc>
          <w:tcPr>
            <w:tcW w:w="850" w:type="dxa"/>
            <w:shd w:val="clear" w:color="auto" w:fill="D9D9D9" w:themeFill="background1" w:themeFillShade="D9"/>
            <w:vAlign w:val="center"/>
            <w:hideMark/>
          </w:tcPr>
          <w:p w14:paraId="70A8D074" w14:textId="77777777" w:rsidR="008608E4" w:rsidRPr="008608E4" w:rsidRDefault="008608E4" w:rsidP="008608E4">
            <w:pPr>
              <w:spacing w:after="0" w:line="240" w:lineRule="auto"/>
              <w:ind w:left="0"/>
              <w:jc w:val="left"/>
              <w:rPr>
                <w:rFonts w:ascii="Arial Narrow" w:eastAsia="Times New Roman" w:hAnsi="Arial Narrow" w:cs="Arial"/>
                <w:sz w:val="20"/>
                <w:szCs w:val="20"/>
              </w:rPr>
            </w:pPr>
            <w:r w:rsidRPr="008608E4">
              <w:rPr>
                <w:rFonts w:ascii="Arial Narrow" w:eastAsia="Times New Roman" w:hAnsi="Arial Narrow" w:cs="Arial"/>
                <w:sz w:val="20"/>
                <w:szCs w:val="20"/>
              </w:rPr>
              <w:t>CCO-Cr (mg/l)</w:t>
            </w:r>
          </w:p>
        </w:tc>
        <w:tc>
          <w:tcPr>
            <w:tcW w:w="851" w:type="dxa"/>
            <w:shd w:val="clear" w:color="auto" w:fill="D9D9D9" w:themeFill="background1" w:themeFillShade="D9"/>
            <w:vAlign w:val="center"/>
            <w:hideMark/>
          </w:tcPr>
          <w:p w14:paraId="1751DCC4" w14:textId="77777777" w:rsidR="008608E4" w:rsidRPr="008608E4" w:rsidRDefault="008608E4" w:rsidP="008608E4">
            <w:pPr>
              <w:spacing w:after="0" w:line="240" w:lineRule="auto"/>
              <w:ind w:left="0"/>
              <w:jc w:val="left"/>
              <w:rPr>
                <w:rFonts w:ascii="Arial Narrow" w:eastAsia="Times New Roman" w:hAnsi="Arial Narrow" w:cs="Arial"/>
                <w:sz w:val="20"/>
                <w:szCs w:val="20"/>
              </w:rPr>
            </w:pPr>
            <w:r w:rsidRPr="008608E4">
              <w:rPr>
                <w:rFonts w:ascii="Arial Narrow" w:eastAsia="Times New Roman" w:hAnsi="Arial Narrow" w:cs="Arial"/>
                <w:sz w:val="20"/>
                <w:szCs w:val="20"/>
              </w:rPr>
              <w:t>NH4+ (mg/l)</w:t>
            </w:r>
          </w:p>
        </w:tc>
        <w:tc>
          <w:tcPr>
            <w:tcW w:w="1134" w:type="dxa"/>
            <w:shd w:val="clear" w:color="auto" w:fill="D9D9D9" w:themeFill="background1" w:themeFillShade="D9"/>
            <w:vAlign w:val="center"/>
            <w:hideMark/>
          </w:tcPr>
          <w:p w14:paraId="3A8F10F6"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Detergenti</w:t>
            </w:r>
            <w:proofErr w:type="spellEnd"/>
            <w:r w:rsidRPr="008608E4">
              <w:rPr>
                <w:rFonts w:ascii="Arial Narrow" w:eastAsia="Times New Roman" w:hAnsi="Arial Narrow" w:cs="Arial"/>
                <w:sz w:val="20"/>
                <w:szCs w:val="20"/>
              </w:rPr>
              <w:t xml:space="preserve"> (mg/l)</w:t>
            </w:r>
          </w:p>
        </w:tc>
        <w:tc>
          <w:tcPr>
            <w:tcW w:w="850" w:type="dxa"/>
            <w:shd w:val="clear" w:color="auto" w:fill="D9D9D9" w:themeFill="background1" w:themeFillShade="D9"/>
            <w:vAlign w:val="center"/>
            <w:hideMark/>
          </w:tcPr>
          <w:p w14:paraId="1D8A8B54"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Sulfuri</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si</w:t>
            </w:r>
            <w:proofErr w:type="spellEnd"/>
            <w:r w:rsidRPr="008608E4">
              <w:rPr>
                <w:rFonts w:ascii="Arial Narrow" w:eastAsia="Times New Roman" w:hAnsi="Arial Narrow" w:cs="Arial"/>
                <w:sz w:val="20"/>
                <w:szCs w:val="20"/>
              </w:rPr>
              <w:t xml:space="preserve"> H2S (mg/l)</w:t>
            </w:r>
          </w:p>
        </w:tc>
      </w:tr>
      <w:tr w:rsidR="008608E4" w:rsidRPr="008608E4" w14:paraId="35929C65" w14:textId="77777777" w:rsidTr="008608E4">
        <w:trPr>
          <w:trHeight w:val="795"/>
        </w:trPr>
        <w:tc>
          <w:tcPr>
            <w:tcW w:w="648" w:type="dxa"/>
            <w:vMerge w:val="restart"/>
            <w:shd w:val="clear" w:color="auto" w:fill="auto"/>
            <w:vAlign w:val="center"/>
            <w:hideMark/>
          </w:tcPr>
          <w:p w14:paraId="68169679" w14:textId="09D6D750"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30.05.2018</w:t>
            </w:r>
          </w:p>
        </w:tc>
        <w:tc>
          <w:tcPr>
            <w:tcW w:w="1166" w:type="dxa"/>
            <w:shd w:val="clear" w:color="auto" w:fill="auto"/>
            <w:vAlign w:val="center"/>
            <w:hideMark/>
          </w:tcPr>
          <w:p w14:paraId="459782CA"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c.a</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Bahlui</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amonte</w:t>
            </w:r>
            <w:proofErr w:type="spellEnd"/>
            <w:r w:rsidRPr="008608E4">
              <w:rPr>
                <w:rFonts w:ascii="Arial Narrow" w:eastAsia="Times New Roman" w:hAnsi="Arial Narrow" w:cs="Arial"/>
                <w:sz w:val="20"/>
                <w:szCs w:val="20"/>
              </w:rPr>
              <w:t xml:space="preserve"> 50 m </w:t>
            </w:r>
            <w:proofErr w:type="spellStart"/>
            <w:r w:rsidRPr="008608E4">
              <w:rPr>
                <w:rFonts w:ascii="Arial Narrow" w:eastAsia="Times New Roman" w:hAnsi="Arial Narrow" w:cs="Arial"/>
                <w:sz w:val="20"/>
                <w:szCs w:val="20"/>
              </w:rPr>
              <w:t>confluenta</w:t>
            </w:r>
            <w:proofErr w:type="spellEnd"/>
            <w:r w:rsidRPr="008608E4">
              <w:rPr>
                <w:rFonts w:ascii="Arial Narrow" w:eastAsia="Times New Roman" w:hAnsi="Arial Narrow" w:cs="Arial"/>
                <w:sz w:val="20"/>
                <w:szCs w:val="20"/>
              </w:rPr>
              <w:t xml:space="preserve"> r. </w:t>
            </w:r>
            <w:proofErr w:type="spellStart"/>
            <w:r w:rsidRPr="008608E4">
              <w:rPr>
                <w:rFonts w:ascii="Arial Narrow" w:eastAsia="Times New Roman" w:hAnsi="Arial Narrow" w:cs="Arial"/>
                <w:sz w:val="20"/>
                <w:szCs w:val="20"/>
              </w:rPr>
              <w:t>Rediu</w:t>
            </w:r>
            <w:proofErr w:type="spellEnd"/>
          </w:p>
        </w:tc>
        <w:tc>
          <w:tcPr>
            <w:tcW w:w="879" w:type="dxa"/>
            <w:shd w:val="clear" w:color="auto" w:fill="auto"/>
            <w:vAlign w:val="center"/>
            <w:hideMark/>
          </w:tcPr>
          <w:p w14:paraId="60814943"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8,54</w:t>
            </w:r>
          </w:p>
        </w:tc>
        <w:tc>
          <w:tcPr>
            <w:tcW w:w="1041" w:type="dxa"/>
            <w:shd w:val="clear" w:color="auto" w:fill="auto"/>
            <w:vAlign w:val="center"/>
            <w:hideMark/>
          </w:tcPr>
          <w:p w14:paraId="5AE46CED"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14,86</w:t>
            </w:r>
          </w:p>
        </w:tc>
        <w:tc>
          <w:tcPr>
            <w:tcW w:w="943" w:type="dxa"/>
            <w:shd w:val="clear" w:color="auto" w:fill="auto"/>
            <w:vAlign w:val="center"/>
            <w:hideMark/>
          </w:tcPr>
          <w:p w14:paraId="083394EC"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168,7</w:t>
            </w:r>
          </w:p>
        </w:tc>
        <w:tc>
          <w:tcPr>
            <w:tcW w:w="993" w:type="dxa"/>
            <w:shd w:val="clear" w:color="auto" w:fill="auto"/>
            <w:vAlign w:val="center"/>
            <w:hideMark/>
          </w:tcPr>
          <w:p w14:paraId="3DE4C686"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2446</w:t>
            </w:r>
          </w:p>
        </w:tc>
        <w:tc>
          <w:tcPr>
            <w:tcW w:w="1134" w:type="dxa"/>
            <w:shd w:val="clear" w:color="auto" w:fill="auto"/>
            <w:vAlign w:val="center"/>
            <w:hideMark/>
          </w:tcPr>
          <w:p w14:paraId="0CA0E3A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1437</w:t>
            </w:r>
          </w:p>
        </w:tc>
        <w:tc>
          <w:tcPr>
            <w:tcW w:w="850" w:type="dxa"/>
            <w:shd w:val="clear" w:color="000000" w:fill="FFFFFF"/>
            <w:vAlign w:val="center"/>
            <w:hideMark/>
          </w:tcPr>
          <w:p w14:paraId="1349BFB5"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39,04</w:t>
            </w:r>
          </w:p>
        </w:tc>
        <w:tc>
          <w:tcPr>
            <w:tcW w:w="851" w:type="dxa"/>
            <w:shd w:val="clear" w:color="000000" w:fill="FFFFFF"/>
            <w:vAlign w:val="center"/>
            <w:hideMark/>
          </w:tcPr>
          <w:p w14:paraId="0F4C2DEA"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0,113</w:t>
            </w:r>
          </w:p>
        </w:tc>
        <w:tc>
          <w:tcPr>
            <w:tcW w:w="1134" w:type="dxa"/>
            <w:shd w:val="clear" w:color="000000" w:fill="FFFFFF"/>
            <w:vAlign w:val="center"/>
            <w:hideMark/>
          </w:tcPr>
          <w:p w14:paraId="788A3575"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c>
          <w:tcPr>
            <w:tcW w:w="850" w:type="dxa"/>
            <w:shd w:val="clear" w:color="000000" w:fill="FFFFFF"/>
            <w:vAlign w:val="center"/>
            <w:hideMark/>
          </w:tcPr>
          <w:p w14:paraId="6931C655"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r>
      <w:tr w:rsidR="008608E4" w:rsidRPr="008608E4" w14:paraId="71643870" w14:textId="77777777" w:rsidTr="008608E4">
        <w:trPr>
          <w:trHeight w:val="735"/>
        </w:trPr>
        <w:tc>
          <w:tcPr>
            <w:tcW w:w="648" w:type="dxa"/>
            <w:vMerge/>
            <w:vAlign w:val="center"/>
            <w:hideMark/>
          </w:tcPr>
          <w:p w14:paraId="5486AFA6"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1166" w:type="dxa"/>
            <w:shd w:val="clear" w:color="auto" w:fill="auto"/>
            <w:vAlign w:val="center"/>
            <w:hideMark/>
          </w:tcPr>
          <w:p w14:paraId="4E0D4ECB" w14:textId="77777777" w:rsidR="008608E4" w:rsidRPr="008608E4" w:rsidRDefault="008608E4" w:rsidP="008608E4">
            <w:pPr>
              <w:spacing w:after="0" w:line="240" w:lineRule="auto"/>
              <w:ind w:left="0"/>
              <w:jc w:val="left"/>
              <w:rPr>
                <w:rFonts w:ascii="Arial Narrow" w:eastAsia="Times New Roman" w:hAnsi="Arial Narrow" w:cs="Arial"/>
                <w:sz w:val="20"/>
                <w:szCs w:val="20"/>
              </w:rPr>
            </w:pPr>
            <w:r w:rsidRPr="008608E4">
              <w:rPr>
                <w:rFonts w:ascii="Arial Narrow" w:eastAsia="Times New Roman" w:hAnsi="Arial Narrow" w:cs="Arial"/>
                <w:sz w:val="20"/>
                <w:szCs w:val="20"/>
              </w:rPr>
              <w:t xml:space="preserve">c.a. </w:t>
            </w:r>
            <w:proofErr w:type="spellStart"/>
            <w:r w:rsidRPr="008608E4">
              <w:rPr>
                <w:rFonts w:ascii="Arial Narrow" w:eastAsia="Times New Roman" w:hAnsi="Arial Narrow" w:cs="Arial"/>
                <w:sz w:val="20"/>
                <w:szCs w:val="20"/>
              </w:rPr>
              <w:t>Bahlui</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aval</w:t>
            </w:r>
            <w:proofErr w:type="spellEnd"/>
            <w:r w:rsidRPr="008608E4">
              <w:rPr>
                <w:rFonts w:ascii="Arial Narrow" w:eastAsia="Times New Roman" w:hAnsi="Arial Narrow" w:cs="Arial"/>
                <w:sz w:val="20"/>
                <w:szCs w:val="20"/>
              </w:rPr>
              <w:t xml:space="preserve"> 50 m </w:t>
            </w:r>
            <w:proofErr w:type="spellStart"/>
            <w:r w:rsidRPr="008608E4">
              <w:rPr>
                <w:rFonts w:ascii="Arial Narrow" w:eastAsia="Times New Roman" w:hAnsi="Arial Narrow" w:cs="Arial"/>
                <w:sz w:val="20"/>
                <w:szCs w:val="20"/>
              </w:rPr>
              <w:t>confluenta</w:t>
            </w:r>
            <w:proofErr w:type="spellEnd"/>
            <w:r w:rsidRPr="008608E4">
              <w:rPr>
                <w:rFonts w:ascii="Arial Narrow" w:eastAsia="Times New Roman" w:hAnsi="Arial Narrow" w:cs="Arial"/>
                <w:sz w:val="20"/>
                <w:szCs w:val="20"/>
              </w:rPr>
              <w:t xml:space="preserve"> r. </w:t>
            </w:r>
            <w:proofErr w:type="spellStart"/>
            <w:r w:rsidRPr="008608E4">
              <w:rPr>
                <w:rFonts w:ascii="Arial Narrow" w:eastAsia="Times New Roman" w:hAnsi="Arial Narrow" w:cs="Arial"/>
                <w:sz w:val="20"/>
                <w:szCs w:val="20"/>
              </w:rPr>
              <w:t>Rediu</w:t>
            </w:r>
            <w:proofErr w:type="spellEnd"/>
          </w:p>
        </w:tc>
        <w:tc>
          <w:tcPr>
            <w:tcW w:w="879" w:type="dxa"/>
            <w:shd w:val="clear" w:color="auto" w:fill="auto"/>
            <w:vAlign w:val="center"/>
            <w:hideMark/>
          </w:tcPr>
          <w:p w14:paraId="6F94934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8,6</w:t>
            </w:r>
          </w:p>
        </w:tc>
        <w:tc>
          <w:tcPr>
            <w:tcW w:w="1041" w:type="dxa"/>
            <w:shd w:val="clear" w:color="auto" w:fill="auto"/>
            <w:vAlign w:val="center"/>
            <w:hideMark/>
          </w:tcPr>
          <w:p w14:paraId="31E28985"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13,38</w:t>
            </w:r>
          </w:p>
        </w:tc>
        <w:tc>
          <w:tcPr>
            <w:tcW w:w="943" w:type="dxa"/>
            <w:shd w:val="clear" w:color="auto" w:fill="auto"/>
            <w:vAlign w:val="center"/>
            <w:hideMark/>
          </w:tcPr>
          <w:p w14:paraId="5AC289DB"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152,7</w:t>
            </w:r>
          </w:p>
        </w:tc>
        <w:tc>
          <w:tcPr>
            <w:tcW w:w="993" w:type="dxa"/>
            <w:shd w:val="clear" w:color="auto" w:fill="auto"/>
            <w:vAlign w:val="center"/>
            <w:hideMark/>
          </w:tcPr>
          <w:p w14:paraId="742F8EE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2225</w:t>
            </w:r>
          </w:p>
        </w:tc>
        <w:tc>
          <w:tcPr>
            <w:tcW w:w="1134" w:type="dxa"/>
            <w:shd w:val="clear" w:color="auto" w:fill="auto"/>
            <w:vAlign w:val="center"/>
            <w:hideMark/>
          </w:tcPr>
          <w:p w14:paraId="5F89B617"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1424</w:t>
            </w:r>
          </w:p>
        </w:tc>
        <w:tc>
          <w:tcPr>
            <w:tcW w:w="850" w:type="dxa"/>
            <w:shd w:val="clear" w:color="000000" w:fill="FFFFFF"/>
            <w:vAlign w:val="center"/>
            <w:hideMark/>
          </w:tcPr>
          <w:p w14:paraId="411B7489"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48,33</w:t>
            </w:r>
          </w:p>
        </w:tc>
        <w:tc>
          <w:tcPr>
            <w:tcW w:w="851" w:type="dxa"/>
            <w:shd w:val="clear" w:color="000000" w:fill="FFFFFF"/>
            <w:vAlign w:val="center"/>
            <w:hideMark/>
          </w:tcPr>
          <w:p w14:paraId="55527FFD"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3,06</w:t>
            </w:r>
          </w:p>
        </w:tc>
        <w:tc>
          <w:tcPr>
            <w:tcW w:w="1134" w:type="dxa"/>
            <w:shd w:val="clear" w:color="000000" w:fill="FFFFFF"/>
            <w:vAlign w:val="center"/>
            <w:hideMark/>
          </w:tcPr>
          <w:p w14:paraId="5904ED0B"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0,279</w:t>
            </w:r>
          </w:p>
        </w:tc>
        <w:tc>
          <w:tcPr>
            <w:tcW w:w="850" w:type="dxa"/>
            <w:shd w:val="clear" w:color="000000" w:fill="FFFFFF"/>
            <w:vAlign w:val="center"/>
            <w:hideMark/>
          </w:tcPr>
          <w:p w14:paraId="2D069A8F"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r>
      <w:tr w:rsidR="008608E4" w:rsidRPr="008608E4" w14:paraId="61F74DEB" w14:textId="77777777" w:rsidTr="008608E4">
        <w:trPr>
          <w:trHeight w:val="705"/>
        </w:trPr>
        <w:tc>
          <w:tcPr>
            <w:tcW w:w="648" w:type="dxa"/>
            <w:vMerge/>
            <w:vAlign w:val="center"/>
            <w:hideMark/>
          </w:tcPr>
          <w:p w14:paraId="2CD60E62"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1166" w:type="dxa"/>
            <w:shd w:val="clear" w:color="auto" w:fill="auto"/>
            <w:vAlign w:val="center"/>
            <w:hideMark/>
          </w:tcPr>
          <w:p w14:paraId="2AF29C72"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c.a</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Bahlui</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aval</w:t>
            </w:r>
            <w:proofErr w:type="spellEnd"/>
            <w:r w:rsidRPr="008608E4">
              <w:rPr>
                <w:rFonts w:ascii="Arial Narrow" w:eastAsia="Times New Roman" w:hAnsi="Arial Narrow" w:cs="Arial"/>
                <w:sz w:val="20"/>
                <w:szCs w:val="20"/>
              </w:rPr>
              <w:t xml:space="preserve"> 400 m </w:t>
            </w:r>
            <w:proofErr w:type="spellStart"/>
            <w:r w:rsidRPr="008608E4">
              <w:rPr>
                <w:rFonts w:ascii="Arial Narrow" w:eastAsia="Times New Roman" w:hAnsi="Arial Narrow" w:cs="Arial"/>
                <w:sz w:val="20"/>
                <w:szCs w:val="20"/>
              </w:rPr>
              <w:t>confluenta</w:t>
            </w:r>
            <w:proofErr w:type="spellEnd"/>
            <w:r w:rsidRPr="008608E4">
              <w:rPr>
                <w:rFonts w:ascii="Arial Narrow" w:eastAsia="Times New Roman" w:hAnsi="Arial Narrow" w:cs="Arial"/>
                <w:sz w:val="20"/>
                <w:szCs w:val="20"/>
              </w:rPr>
              <w:t xml:space="preserve"> c.a. </w:t>
            </w:r>
            <w:proofErr w:type="spellStart"/>
            <w:r w:rsidRPr="008608E4">
              <w:rPr>
                <w:rFonts w:ascii="Arial Narrow" w:eastAsia="Times New Roman" w:hAnsi="Arial Narrow" w:cs="Arial"/>
                <w:sz w:val="20"/>
                <w:szCs w:val="20"/>
              </w:rPr>
              <w:t>Rediu</w:t>
            </w:r>
            <w:proofErr w:type="spellEnd"/>
          </w:p>
        </w:tc>
        <w:tc>
          <w:tcPr>
            <w:tcW w:w="879" w:type="dxa"/>
            <w:shd w:val="clear" w:color="auto" w:fill="auto"/>
            <w:vAlign w:val="center"/>
            <w:hideMark/>
          </w:tcPr>
          <w:p w14:paraId="386888E5"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8,67</w:t>
            </w:r>
          </w:p>
        </w:tc>
        <w:tc>
          <w:tcPr>
            <w:tcW w:w="1041" w:type="dxa"/>
            <w:shd w:val="clear" w:color="auto" w:fill="auto"/>
            <w:vAlign w:val="center"/>
            <w:hideMark/>
          </w:tcPr>
          <w:p w14:paraId="1D589DF9"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13,89</w:t>
            </w:r>
          </w:p>
        </w:tc>
        <w:tc>
          <w:tcPr>
            <w:tcW w:w="943" w:type="dxa"/>
            <w:shd w:val="clear" w:color="auto" w:fill="auto"/>
            <w:vAlign w:val="center"/>
            <w:hideMark/>
          </w:tcPr>
          <w:p w14:paraId="6BB118B2"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157,1</w:t>
            </w:r>
          </w:p>
        </w:tc>
        <w:tc>
          <w:tcPr>
            <w:tcW w:w="993" w:type="dxa"/>
            <w:shd w:val="clear" w:color="auto" w:fill="auto"/>
            <w:vAlign w:val="center"/>
            <w:hideMark/>
          </w:tcPr>
          <w:p w14:paraId="040D4A32"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2333</w:t>
            </w:r>
          </w:p>
        </w:tc>
        <w:tc>
          <w:tcPr>
            <w:tcW w:w="1134" w:type="dxa"/>
            <w:shd w:val="clear" w:color="auto" w:fill="auto"/>
            <w:vAlign w:val="center"/>
            <w:hideMark/>
          </w:tcPr>
          <w:p w14:paraId="0CE41870"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1493</w:t>
            </w:r>
          </w:p>
        </w:tc>
        <w:tc>
          <w:tcPr>
            <w:tcW w:w="850" w:type="dxa"/>
            <w:shd w:val="clear" w:color="000000" w:fill="FFFFFF"/>
            <w:vAlign w:val="center"/>
            <w:hideMark/>
          </w:tcPr>
          <w:p w14:paraId="258A43FA"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41,16</w:t>
            </w:r>
          </w:p>
        </w:tc>
        <w:tc>
          <w:tcPr>
            <w:tcW w:w="851" w:type="dxa"/>
            <w:shd w:val="clear" w:color="000000" w:fill="FFFFFF"/>
            <w:vAlign w:val="center"/>
            <w:hideMark/>
          </w:tcPr>
          <w:p w14:paraId="445E85A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0,655</w:t>
            </w:r>
          </w:p>
        </w:tc>
        <w:tc>
          <w:tcPr>
            <w:tcW w:w="1134" w:type="dxa"/>
            <w:shd w:val="clear" w:color="000000" w:fill="FFFFFF"/>
            <w:vAlign w:val="center"/>
            <w:hideMark/>
          </w:tcPr>
          <w:p w14:paraId="7939CAC7"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0,105</w:t>
            </w:r>
          </w:p>
        </w:tc>
        <w:tc>
          <w:tcPr>
            <w:tcW w:w="850" w:type="dxa"/>
            <w:shd w:val="clear" w:color="000000" w:fill="FFFFFF"/>
            <w:vAlign w:val="center"/>
            <w:hideMark/>
          </w:tcPr>
          <w:p w14:paraId="39252B3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r>
      <w:tr w:rsidR="008608E4" w:rsidRPr="008608E4" w14:paraId="7376EA19" w14:textId="77777777" w:rsidTr="008608E4">
        <w:trPr>
          <w:trHeight w:val="915"/>
        </w:trPr>
        <w:tc>
          <w:tcPr>
            <w:tcW w:w="648" w:type="dxa"/>
            <w:vMerge/>
            <w:vAlign w:val="center"/>
            <w:hideMark/>
          </w:tcPr>
          <w:p w14:paraId="67751D04"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1166" w:type="dxa"/>
            <w:shd w:val="clear" w:color="auto" w:fill="auto"/>
            <w:vAlign w:val="center"/>
            <w:hideMark/>
          </w:tcPr>
          <w:p w14:paraId="12E70AD5" w14:textId="77777777" w:rsidR="008608E4" w:rsidRPr="008608E4" w:rsidRDefault="008608E4" w:rsidP="008608E4">
            <w:pPr>
              <w:spacing w:after="0" w:line="240" w:lineRule="auto"/>
              <w:ind w:left="0"/>
              <w:jc w:val="left"/>
              <w:rPr>
                <w:rFonts w:ascii="Arial Narrow" w:eastAsia="Times New Roman" w:hAnsi="Arial Narrow" w:cs="Arial"/>
                <w:sz w:val="20"/>
                <w:szCs w:val="20"/>
              </w:rPr>
            </w:pPr>
            <w:r w:rsidRPr="008608E4">
              <w:rPr>
                <w:rFonts w:ascii="Arial Narrow" w:eastAsia="Times New Roman" w:hAnsi="Arial Narrow" w:cs="Arial"/>
                <w:sz w:val="20"/>
                <w:szCs w:val="20"/>
              </w:rPr>
              <w:t xml:space="preserve">c.a. </w:t>
            </w:r>
            <w:proofErr w:type="spellStart"/>
            <w:r w:rsidRPr="008608E4">
              <w:rPr>
                <w:rFonts w:ascii="Arial Narrow" w:eastAsia="Times New Roman" w:hAnsi="Arial Narrow" w:cs="Arial"/>
                <w:sz w:val="20"/>
                <w:szCs w:val="20"/>
              </w:rPr>
              <w:t>Rediu</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amonte</w:t>
            </w:r>
            <w:proofErr w:type="spellEnd"/>
            <w:r w:rsidRPr="008608E4">
              <w:rPr>
                <w:rFonts w:ascii="Arial Narrow" w:eastAsia="Times New Roman" w:hAnsi="Arial Narrow" w:cs="Arial"/>
                <w:sz w:val="20"/>
                <w:szCs w:val="20"/>
              </w:rPr>
              <w:t xml:space="preserve"> 50 m </w:t>
            </w:r>
            <w:proofErr w:type="spellStart"/>
            <w:r w:rsidRPr="008608E4">
              <w:rPr>
                <w:rFonts w:ascii="Arial Narrow" w:eastAsia="Times New Roman" w:hAnsi="Arial Narrow" w:cs="Arial"/>
                <w:sz w:val="20"/>
                <w:szCs w:val="20"/>
              </w:rPr>
              <w:t>confluenta</w:t>
            </w:r>
            <w:proofErr w:type="spellEnd"/>
            <w:r w:rsidRPr="008608E4">
              <w:rPr>
                <w:rFonts w:ascii="Arial Narrow" w:eastAsia="Times New Roman" w:hAnsi="Arial Narrow" w:cs="Arial"/>
                <w:sz w:val="20"/>
                <w:szCs w:val="20"/>
              </w:rPr>
              <w:t xml:space="preserve"> cu r. </w:t>
            </w:r>
            <w:proofErr w:type="spellStart"/>
            <w:r w:rsidRPr="008608E4">
              <w:rPr>
                <w:rFonts w:ascii="Arial Narrow" w:eastAsia="Times New Roman" w:hAnsi="Arial Narrow" w:cs="Arial"/>
                <w:sz w:val="20"/>
                <w:szCs w:val="20"/>
              </w:rPr>
              <w:t>Bahlui</w:t>
            </w:r>
            <w:proofErr w:type="spellEnd"/>
          </w:p>
        </w:tc>
        <w:tc>
          <w:tcPr>
            <w:tcW w:w="879" w:type="dxa"/>
            <w:shd w:val="clear" w:color="auto" w:fill="auto"/>
            <w:vAlign w:val="center"/>
            <w:hideMark/>
          </w:tcPr>
          <w:p w14:paraId="449741D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8,04</w:t>
            </w:r>
          </w:p>
        </w:tc>
        <w:tc>
          <w:tcPr>
            <w:tcW w:w="1041" w:type="dxa"/>
            <w:shd w:val="clear" w:color="auto" w:fill="auto"/>
            <w:vAlign w:val="center"/>
            <w:hideMark/>
          </w:tcPr>
          <w:p w14:paraId="79C5418C"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1,65</w:t>
            </w:r>
          </w:p>
        </w:tc>
        <w:tc>
          <w:tcPr>
            <w:tcW w:w="943" w:type="dxa"/>
            <w:shd w:val="clear" w:color="auto" w:fill="auto"/>
            <w:vAlign w:val="center"/>
            <w:hideMark/>
          </w:tcPr>
          <w:p w14:paraId="1F708867"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18,9</w:t>
            </w:r>
          </w:p>
        </w:tc>
        <w:tc>
          <w:tcPr>
            <w:tcW w:w="993" w:type="dxa"/>
            <w:shd w:val="clear" w:color="auto" w:fill="auto"/>
            <w:vAlign w:val="center"/>
            <w:hideMark/>
          </w:tcPr>
          <w:p w14:paraId="3B2DAAAA"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1337</w:t>
            </w:r>
          </w:p>
        </w:tc>
        <w:tc>
          <w:tcPr>
            <w:tcW w:w="1134" w:type="dxa"/>
            <w:shd w:val="clear" w:color="auto" w:fill="auto"/>
            <w:vAlign w:val="center"/>
            <w:hideMark/>
          </w:tcPr>
          <w:p w14:paraId="61F90E07"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855</w:t>
            </w:r>
          </w:p>
        </w:tc>
        <w:tc>
          <w:tcPr>
            <w:tcW w:w="850" w:type="dxa"/>
            <w:shd w:val="clear" w:color="000000" w:fill="FFFFFF"/>
            <w:vAlign w:val="center"/>
            <w:hideMark/>
          </w:tcPr>
          <w:p w14:paraId="2A9C0D51"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46,48</w:t>
            </w:r>
          </w:p>
        </w:tc>
        <w:tc>
          <w:tcPr>
            <w:tcW w:w="851" w:type="dxa"/>
            <w:shd w:val="clear" w:color="000000" w:fill="FFFFFF"/>
            <w:vAlign w:val="center"/>
            <w:hideMark/>
          </w:tcPr>
          <w:p w14:paraId="3FB7B00C"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17,85</w:t>
            </w:r>
          </w:p>
        </w:tc>
        <w:tc>
          <w:tcPr>
            <w:tcW w:w="1134" w:type="dxa"/>
            <w:shd w:val="clear" w:color="000000" w:fill="FFFFFF"/>
            <w:vAlign w:val="center"/>
            <w:hideMark/>
          </w:tcPr>
          <w:p w14:paraId="04E98B1D"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1,004</w:t>
            </w:r>
          </w:p>
        </w:tc>
        <w:tc>
          <w:tcPr>
            <w:tcW w:w="850" w:type="dxa"/>
            <w:shd w:val="clear" w:color="000000" w:fill="FFFFFF"/>
            <w:vAlign w:val="center"/>
            <w:hideMark/>
          </w:tcPr>
          <w:p w14:paraId="0E8A8758"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r>
      <w:tr w:rsidR="008608E4" w:rsidRPr="008608E4" w14:paraId="34DE814B" w14:textId="77777777" w:rsidTr="008608E4">
        <w:trPr>
          <w:trHeight w:val="1050"/>
        </w:trPr>
        <w:tc>
          <w:tcPr>
            <w:tcW w:w="648" w:type="dxa"/>
            <w:vMerge/>
            <w:vAlign w:val="center"/>
            <w:hideMark/>
          </w:tcPr>
          <w:p w14:paraId="33FFA496"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1166" w:type="dxa"/>
            <w:shd w:val="clear" w:color="auto" w:fill="auto"/>
            <w:vAlign w:val="center"/>
            <w:hideMark/>
          </w:tcPr>
          <w:p w14:paraId="7159F0B8"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c.a</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Rediu</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amonte</w:t>
            </w:r>
            <w:proofErr w:type="spellEnd"/>
            <w:r w:rsidRPr="008608E4">
              <w:rPr>
                <w:rFonts w:ascii="Arial Narrow" w:eastAsia="Times New Roman" w:hAnsi="Arial Narrow" w:cs="Arial"/>
                <w:sz w:val="20"/>
                <w:szCs w:val="20"/>
              </w:rPr>
              <w:t xml:space="preserve"> 10 m </w:t>
            </w:r>
            <w:proofErr w:type="spellStart"/>
            <w:r w:rsidRPr="008608E4">
              <w:rPr>
                <w:rFonts w:ascii="Arial Narrow" w:eastAsia="Times New Roman" w:hAnsi="Arial Narrow" w:cs="Arial"/>
                <w:sz w:val="20"/>
                <w:szCs w:val="20"/>
              </w:rPr>
              <w:t>intrare</w:t>
            </w:r>
            <w:proofErr w:type="spellEnd"/>
            <w:r w:rsidRPr="008608E4">
              <w:rPr>
                <w:rFonts w:ascii="Arial Narrow" w:eastAsia="Times New Roman" w:hAnsi="Arial Narrow" w:cs="Arial"/>
                <w:sz w:val="20"/>
                <w:szCs w:val="20"/>
              </w:rPr>
              <w:t xml:space="preserve"> in zona </w:t>
            </w:r>
            <w:proofErr w:type="spellStart"/>
            <w:r w:rsidRPr="008608E4">
              <w:rPr>
                <w:rFonts w:ascii="Arial Narrow" w:eastAsia="Times New Roman" w:hAnsi="Arial Narrow" w:cs="Arial"/>
                <w:sz w:val="20"/>
                <w:szCs w:val="20"/>
              </w:rPr>
              <w:t>casetata</w:t>
            </w:r>
            <w:proofErr w:type="spellEnd"/>
          </w:p>
        </w:tc>
        <w:tc>
          <w:tcPr>
            <w:tcW w:w="879" w:type="dxa"/>
            <w:shd w:val="clear" w:color="auto" w:fill="auto"/>
            <w:vAlign w:val="center"/>
            <w:hideMark/>
          </w:tcPr>
          <w:p w14:paraId="2274C812"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8,05</w:t>
            </w:r>
          </w:p>
        </w:tc>
        <w:tc>
          <w:tcPr>
            <w:tcW w:w="1041" w:type="dxa"/>
            <w:shd w:val="clear" w:color="auto" w:fill="auto"/>
            <w:vAlign w:val="center"/>
            <w:hideMark/>
          </w:tcPr>
          <w:p w14:paraId="752C0C83"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3,31</w:t>
            </w:r>
          </w:p>
        </w:tc>
        <w:tc>
          <w:tcPr>
            <w:tcW w:w="943" w:type="dxa"/>
            <w:shd w:val="clear" w:color="auto" w:fill="auto"/>
            <w:vAlign w:val="center"/>
            <w:hideMark/>
          </w:tcPr>
          <w:p w14:paraId="35E903B6"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37,27</w:t>
            </w:r>
          </w:p>
        </w:tc>
        <w:tc>
          <w:tcPr>
            <w:tcW w:w="993" w:type="dxa"/>
            <w:shd w:val="clear" w:color="auto" w:fill="auto"/>
            <w:vAlign w:val="center"/>
            <w:hideMark/>
          </w:tcPr>
          <w:p w14:paraId="47403C5A"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1514</w:t>
            </w:r>
          </w:p>
        </w:tc>
        <w:tc>
          <w:tcPr>
            <w:tcW w:w="1134" w:type="dxa"/>
            <w:shd w:val="clear" w:color="auto" w:fill="auto"/>
            <w:vAlign w:val="center"/>
            <w:hideMark/>
          </w:tcPr>
          <w:p w14:paraId="06581D5E"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968</w:t>
            </w:r>
          </w:p>
        </w:tc>
        <w:tc>
          <w:tcPr>
            <w:tcW w:w="850" w:type="dxa"/>
            <w:shd w:val="clear" w:color="000000" w:fill="FFFFFF"/>
            <w:vAlign w:val="center"/>
            <w:hideMark/>
          </w:tcPr>
          <w:p w14:paraId="7D6B5C5D"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27,88</w:t>
            </w:r>
          </w:p>
        </w:tc>
        <w:tc>
          <w:tcPr>
            <w:tcW w:w="851" w:type="dxa"/>
            <w:shd w:val="clear" w:color="000000" w:fill="FFFFFF"/>
            <w:vAlign w:val="center"/>
            <w:hideMark/>
          </w:tcPr>
          <w:p w14:paraId="1AC344FD"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8,54</w:t>
            </w:r>
          </w:p>
        </w:tc>
        <w:tc>
          <w:tcPr>
            <w:tcW w:w="1134" w:type="dxa"/>
            <w:shd w:val="clear" w:color="000000" w:fill="FFFFFF"/>
            <w:vAlign w:val="center"/>
            <w:hideMark/>
          </w:tcPr>
          <w:p w14:paraId="503A5249"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0,363</w:t>
            </w:r>
          </w:p>
        </w:tc>
        <w:tc>
          <w:tcPr>
            <w:tcW w:w="850" w:type="dxa"/>
            <w:shd w:val="clear" w:color="000000" w:fill="FFFFFF"/>
            <w:vAlign w:val="center"/>
            <w:hideMark/>
          </w:tcPr>
          <w:p w14:paraId="68739315"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r>
      <w:tr w:rsidR="008608E4" w:rsidRPr="008608E4" w14:paraId="1B8DB24D" w14:textId="77777777" w:rsidTr="008608E4">
        <w:trPr>
          <w:trHeight w:val="1545"/>
        </w:trPr>
        <w:tc>
          <w:tcPr>
            <w:tcW w:w="648" w:type="dxa"/>
            <w:vMerge/>
            <w:vAlign w:val="center"/>
            <w:hideMark/>
          </w:tcPr>
          <w:p w14:paraId="5712ECF7" w14:textId="77777777" w:rsidR="008608E4" w:rsidRPr="008608E4" w:rsidRDefault="008608E4" w:rsidP="008608E4">
            <w:pPr>
              <w:spacing w:after="0" w:line="240" w:lineRule="auto"/>
              <w:ind w:left="0"/>
              <w:jc w:val="left"/>
              <w:rPr>
                <w:rFonts w:ascii="Arial Narrow" w:eastAsia="Times New Roman" w:hAnsi="Arial Narrow" w:cs="Arial"/>
                <w:sz w:val="20"/>
                <w:szCs w:val="20"/>
              </w:rPr>
            </w:pPr>
          </w:p>
        </w:tc>
        <w:tc>
          <w:tcPr>
            <w:tcW w:w="1166" w:type="dxa"/>
            <w:shd w:val="clear" w:color="auto" w:fill="auto"/>
            <w:vAlign w:val="center"/>
            <w:hideMark/>
          </w:tcPr>
          <w:p w14:paraId="0C19ADF4" w14:textId="77777777" w:rsidR="008608E4" w:rsidRPr="008608E4" w:rsidRDefault="008608E4" w:rsidP="008608E4">
            <w:pPr>
              <w:spacing w:after="0" w:line="240" w:lineRule="auto"/>
              <w:ind w:left="0"/>
              <w:jc w:val="left"/>
              <w:rPr>
                <w:rFonts w:ascii="Arial Narrow" w:eastAsia="Times New Roman" w:hAnsi="Arial Narrow" w:cs="Arial"/>
                <w:sz w:val="20"/>
                <w:szCs w:val="20"/>
              </w:rPr>
            </w:pPr>
            <w:proofErr w:type="spellStart"/>
            <w:r w:rsidRPr="008608E4">
              <w:rPr>
                <w:rFonts w:ascii="Arial Narrow" w:eastAsia="Times New Roman" w:hAnsi="Arial Narrow" w:cs="Arial"/>
                <w:sz w:val="20"/>
                <w:szCs w:val="20"/>
              </w:rPr>
              <w:t>Gura</w:t>
            </w:r>
            <w:proofErr w:type="spellEnd"/>
            <w:r w:rsidRPr="008608E4">
              <w:rPr>
                <w:rFonts w:ascii="Arial Narrow" w:eastAsia="Times New Roman" w:hAnsi="Arial Narrow" w:cs="Arial"/>
                <w:sz w:val="20"/>
                <w:szCs w:val="20"/>
              </w:rPr>
              <w:t xml:space="preserve"> de </w:t>
            </w:r>
            <w:proofErr w:type="spellStart"/>
            <w:r w:rsidRPr="008608E4">
              <w:rPr>
                <w:rFonts w:ascii="Arial Narrow" w:eastAsia="Times New Roman" w:hAnsi="Arial Narrow" w:cs="Arial"/>
                <w:sz w:val="20"/>
                <w:szCs w:val="20"/>
              </w:rPr>
              <w:t>evacuare</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colector</w:t>
            </w:r>
            <w:proofErr w:type="spellEnd"/>
            <w:r w:rsidRPr="008608E4">
              <w:rPr>
                <w:rFonts w:ascii="Arial Narrow" w:eastAsia="Times New Roman" w:hAnsi="Arial Narrow" w:cs="Arial"/>
                <w:sz w:val="20"/>
                <w:szCs w:val="20"/>
              </w:rPr>
              <w:t xml:space="preserve"> ape </w:t>
            </w:r>
            <w:proofErr w:type="spellStart"/>
            <w:r w:rsidRPr="008608E4">
              <w:rPr>
                <w:rFonts w:ascii="Arial Narrow" w:eastAsia="Times New Roman" w:hAnsi="Arial Narrow" w:cs="Arial"/>
                <w:sz w:val="20"/>
                <w:szCs w:val="20"/>
              </w:rPr>
              <w:t>pluviale</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ce</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descarca</w:t>
            </w:r>
            <w:proofErr w:type="spellEnd"/>
            <w:r w:rsidRPr="008608E4">
              <w:rPr>
                <w:rFonts w:ascii="Arial Narrow" w:eastAsia="Times New Roman" w:hAnsi="Arial Narrow" w:cs="Arial"/>
                <w:sz w:val="20"/>
                <w:szCs w:val="20"/>
              </w:rPr>
              <w:t xml:space="preserve"> in </w:t>
            </w:r>
            <w:proofErr w:type="spellStart"/>
            <w:r w:rsidRPr="008608E4">
              <w:rPr>
                <w:rFonts w:ascii="Arial Narrow" w:eastAsia="Times New Roman" w:hAnsi="Arial Narrow" w:cs="Arial"/>
                <w:sz w:val="20"/>
                <w:szCs w:val="20"/>
              </w:rPr>
              <w:t>c.a</w:t>
            </w:r>
            <w:proofErr w:type="spellEnd"/>
            <w:r w:rsidRPr="008608E4">
              <w:rPr>
                <w:rFonts w:ascii="Arial Narrow" w:eastAsia="Times New Roman" w:hAnsi="Arial Narrow" w:cs="Arial"/>
                <w:sz w:val="20"/>
                <w:szCs w:val="20"/>
              </w:rPr>
              <w:t xml:space="preserve"> </w:t>
            </w:r>
            <w:proofErr w:type="spellStart"/>
            <w:r w:rsidRPr="008608E4">
              <w:rPr>
                <w:rFonts w:ascii="Arial Narrow" w:eastAsia="Times New Roman" w:hAnsi="Arial Narrow" w:cs="Arial"/>
                <w:sz w:val="20"/>
                <w:szCs w:val="20"/>
              </w:rPr>
              <w:t>Rediu</w:t>
            </w:r>
            <w:proofErr w:type="spellEnd"/>
            <w:r w:rsidRPr="008608E4">
              <w:rPr>
                <w:rFonts w:ascii="Arial Narrow" w:eastAsia="Times New Roman" w:hAnsi="Arial Narrow" w:cs="Arial"/>
                <w:sz w:val="20"/>
                <w:szCs w:val="20"/>
              </w:rPr>
              <w:t xml:space="preserve"> – zona </w:t>
            </w:r>
            <w:proofErr w:type="spellStart"/>
            <w:r w:rsidRPr="008608E4">
              <w:rPr>
                <w:rFonts w:ascii="Arial Narrow" w:eastAsia="Times New Roman" w:hAnsi="Arial Narrow" w:cs="Arial"/>
                <w:sz w:val="20"/>
                <w:szCs w:val="20"/>
              </w:rPr>
              <w:t>casetata</w:t>
            </w:r>
            <w:proofErr w:type="spellEnd"/>
          </w:p>
        </w:tc>
        <w:tc>
          <w:tcPr>
            <w:tcW w:w="879" w:type="dxa"/>
            <w:shd w:val="clear" w:color="auto" w:fill="auto"/>
            <w:vAlign w:val="center"/>
            <w:hideMark/>
          </w:tcPr>
          <w:p w14:paraId="50332489"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7,53</w:t>
            </w:r>
          </w:p>
        </w:tc>
        <w:tc>
          <w:tcPr>
            <w:tcW w:w="1041" w:type="dxa"/>
            <w:shd w:val="clear" w:color="auto" w:fill="auto"/>
            <w:vAlign w:val="center"/>
            <w:hideMark/>
          </w:tcPr>
          <w:p w14:paraId="550D6CC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2,04</w:t>
            </w:r>
          </w:p>
        </w:tc>
        <w:tc>
          <w:tcPr>
            <w:tcW w:w="943" w:type="dxa"/>
            <w:shd w:val="clear" w:color="auto" w:fill="auto"/>
            <w:vAlign w:val="center"/>
            <w:hideMark/>
          </w:tcPr>
          <w:p w14:paraId="7F12829A"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23,1</w:t>
            </w:r>
          </w:p>
        </w:tc>
        <w:tc>
          <w:tcPr>
            <w:tcW w:w="993" w:type="dxa"/>
            <w:shd w:val="clear" w:color="auto" w:fill="auto"/>
            <w:vAlign w:val="center"/>
            <w:hideMark/>
          </w:tcPr>
          <w:p w14:paraId="0429414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1070</w:t>
            </w:r>
          </w:p>
        </w:tc>
        <w:tc>
          <w:tcPr>
            <w:tcW w:w="1134" w:type="dxa"/>
            <w:shd w:val="clear" w:color="auto" w:fill="auto"/>
            <w:vAlign w:val="center"/>
            <w:hideMark/>
          </w:tcPr>
          <w:p w14:paraId="3DB96FCC"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684</w:t>
            </w:r>
          </w:p>
        </w:tc>
        <w:tc>
          <w:tcPr>
            <w:tcW w:w="850" w:type="dxa"/>
            <w:shd w:val="clear" w:color="000000" w:fill="FFFFFF"/>
            <w:vAlign w:val="center"/>
            <w:hideMark/>
          </w:tcPr>
          <w:p w14:paraId="0E02B164"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180,5</w:t>
            </w:r>
          </w:p>
        </w:tc>
        <w:tc>
          <w:tcPr>
            <w:tcW w:w="851" w:type="dxa"/>
            <w:shd w:val="clear" w:color="000000" w:fill="FFFFFF"/>
            <w:vAlign w:val="center"/>
            <w:hideMark/>
          </w:tcPr>
          <w:p w14:paraId="185BF95C"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23,56</w:t>
            </w:r>
          </w:p>
        </w:tc>
        <w:tc>
          <w:tcPr>
            <w:tcW w:w="1134" w:type="dxa"/>
            <w:shd w:val="clear" w:color="000000" w:fill="FFFFFF"/>
            <w:vAlign w:val="center"/>
            <w:hideMark/>
          </w:tcPr>
          <w:p w14:paraId="1B7A0276"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4,64</w:t>
            </w:r>
          </w:p>
        </w:tc>
        <w:tc>
          <w:tcPr>
            <w:tcW w:w="850" w:type="dxa"/>
            <w:shd w:val="clear" w:color="000000" w:fill="FFFFFF"/>
            <w:vAlign w:val="center"/>
            <w:hideMark/>
          </w:tcPr>
          <w:p w14:paraId="32BD19A6" w14:textId="77777777" w:rsidR="008608E4" w:rsidRPr="008608E4" w:rsidRDefault="008608E4" w:rsidP="008608E4">
            <w:pPr>
              <w:spacing w:after="0" w:line="240" w:lineRule="auto"/>
              <w:ind w:left="0"/>
              <w:jc w:val="center"/>
              <w:rPr>
                <w:rFonts w:ascii="Arial Narrow" w:eastAsia="Times New Roman" w:hAnsi="Arial Narrow" w:cs="Arial"/>
                <w:sz w:val="20"/>
                <w:szCs w:val="20"/>
              </w:rPr>
            </w:pPr>
            <w:r w:rsidRPr="008608E4">
              <w:rPr>
                <w:rFonts w:ascii="Arial Narrow" w:eastAsia="Times New Roman" w:hAnsi="Arial Narrow" w:cs="Arial"/>
                <w:sz w:val="20"/>
                <w:szCs w:val="20"/>
              </w:rPr>
              <w:t>&lt;LOQ</w:t>
            </w:r>
          </w:p>
        </w:tc>
      </w:tr>
    </w:tbl>
    <w:p w14:paraId="13F8E6A3" w14:textId="77777777" w:rsidR="008608E4" w:rsidRDefault="008608E4" w:rsidP="00D9206E">
      <w:pPr>
        <w:spacing w:after="0" w:line="240" w:lineRule="auto"/>
        <w:rPr>
          <w:bCs/>
        </w:rPr>
      </w:pPr>
    </w:p>
    <w:p w14:paraId="4A752C35" w14:textId="77777777" w:rsidR="00D9206E" w:rsidRPr="00D9206E" w:rsidRDefault="00D9206E" w:rsidP="008608E4">
      <w:pPr>
        <w:spacing w:after="0"/>
        <w:rPr>
          <w:bCs/>
          <w:lang w:val="ro-RO"/>
        </w:rPr>
      </w:pPr>
      <w:r w:rsidRPr="00D9206E">
        <w:rPr>
          <w:bCs/>
          <w:u w:val="single"/>
          <w:lang w:val="ro-RO"/>
        </w:rPr>
        <w:t>Rezultatul analizelor biologice</w:t>
      </w:r>
      <w:r w:rsidRPr="00D9206E">
        <w:rPr>
          <w:bCs/>
          <w:lang w:val="ro-RO"/>
        </w:rPr>
        <w:t>: Au fost examinate 3 exemplare caras (Carassius gibelio) cu dimensiuni de 3,10 cm, 20 cm şi un exemplar de Cobitis de 8 - 10 cm.</w:t>
      </w:r>
    </w:p>
    <w:p w14:paraId="0C2DDC60" w14:textId="77777777" w:rsidR="00D9206E" w:rsidRPr="00D9206E" w:rsidRDefault="00D9206E" w:rsidP="008608E4">
      <w:pPr>
        <w:spacing w:after="0"/>
        <w:rPr>
          <w:bCs/>
          <w:lang w:val="ro-RO"/>
        </w:rPr>
      </w:pPr>
      <w:r w:rsidRPr="00D9206E">
        <w:rPr>
          <w:bCs/>
          <w:u w:val="single"/>
          <w:lang w:val="ro-RO"/>
        </w:rPr>
        <w:t>Aspect extern</w:t>
      </w:r>
      <w:r w:rsidRPr="00D9206E">
        <w:rPr>
          <w:bCs/>
          <w:lang w:val="ro-RO"/>
        </w:rPr>
        <w:t>: corp moale intrat în putrefacţie, branhii decolorate, cu aspect albicios - cenuşiu, cu o cantitate mică de mucus, unele exemplare având abdomenul umflat şi gura larg deschisă.</w:t>
      </w:r>
    </w:p>
    <w:p w14:paraId="566C10A9" w14:textId="77777777" w:rsidR="00D9206E" w:rsidRPr="00D9206E" w:rsidRDefault="00D9206E" w:rsidP="008608E4">
      <w:pPr>
        <w:spacing w:after="0"/>
        <w:rPr>
          <w:bCs/>
          <w:lang w:val="ro-RO"/>
        </w:rPr>
      </w:pPr>
      <w:r w:rsidRPr="00D9206E">
        <w:rPr>
          <w:bCs/>
          <w:u w:val="single"/>
          <w:lang w:val="ro-RO"/>
        </w:rPr>
        <w:t>Aspect intern</w:t>
      </w:r>
      <w:r w:rsidRPr="00D9206E">
        <w:rPr>
          <w:bCs/>
          <w:lang w:val="ro-RO"/>
        </w:rPr>
        <w:t>: organe interne cu liză parţială (în stare uşoară de descompunere)</w:t>
      </w:r>
    </w:p>
    <w:p w14:paraId="0AC80FAB" w14:textId="77777777" w:rsidR="00D9206E" w:rsidRPr="00D9206E" w:rsidRDefault="00D9206E" w:rsidP="008608E4">
      <w:pPr>
        <w:spacing w:after="0"/>
        <w:rPr>
          <w:bCs/>
          <w:lang w:val="ro-RO"/>
        </w:rPr>
      </w:pPr>
      <w:r w:rsidRPr="00D9206E">
        <w:rPr>
          <w:bCs/>
          <w:lang w:val="ro-RO"/>
        </w:rPr>
        <w:t>Mortalitate survenită de aproximativ 2-3 zile.</w:t>
      </w:r>
    </w:p>
    <w:p w14:paraId="74B55B48" w14:textId="2182DE02" w:rsidR="008608E4" w:rsidRPr="008608E4" w:rsidRDefault="00D9206E" w:rsidP="008608E4">
      <w:pPr>
        <w:spacing w:after="0"/>
        <w:rPr>
          <w:bCs/>
        </w:rPr>
      </w:pPr>
      <w:r w:rsidRPr="00D9206E">
        <w:rPr>
          <w:bCs/>
          <w:lang w:val="ro-RO"/>
        </w:rPr>
        <w:t xml:space="preserve">Personalul SGA Iaşi colectează în continuare peştele mort, de pe sectorul afectat al c.a. Bahlui, în vederea depozitării şi distrugerii, conform prevederilor legale şi intervin pentru cosirea vegetaţiei abundente existente pe c.a. Rediu amonte de confluenţa cu r. Bahlui. </w:t>
      </w:r>
      <w:proofErr w:type="spellStart"/>
      <w:r w:rsidR="008608E4" w:rsidRPr="008608E4">
        <w:rPr>
          <w:bCs/>
        </w:rPr>
        <w:t>Cantitatea</w:t>
      </w:r>
      <w:proofErr w:type="spellEnd"/>
      <w:r w:rsidR="008608E4" w:rsidRPr="008608E4">
        <w:rPr>
          <w:bCs/>
        </w:rPr>
        <w:t xml:space="preserve"> </w:t>
      </w:r>
      <w:proofErr w:type="spellStart"/>
      <w:r w:rsidR="008608E4" w:rsidRPr="008608E4">
        <w:rPr>
          <w:bCs/>
        </w:rPr>
        <w:t>total</w:t>
      </w:r>
      <w:r w:rsidR="00CD7776">
        <w:rPr>
          <w:bCs/>
        </w:rPr>
        <w:t>ă</w:t>
      </w:r>
      <w:proofErr w:type="spellEnd"/>
      <w:r w:rsidR="008608E4" w:rsidRPr="008608E4">
        <w:rPr>
          <w:bCs/>
        </w:rPr>
        <w:t xml:space="preserve"> de </w:t>
      </w:r>
      <w:proofErr w:type="spellStart"/>
      <w:r w:rsidR="008608E4" w:rsidRPr="008608E4">
        <w:rPr>
          <w:bCs/>
        </w:rPr>
        <w:t>pe</w:t>
      </w:r>
      <w:r w:rsidR="00CD7776">
        <w:rPr>
          <w:bCs/>
        </w:rPr>
        <w:t>ș</w:t>
      </w:r>
      <w:r w:rsidR="008608E4" w:rsidRPr="008608E4">
        <w:rPr>
          <w:bCs/>
        </w:rPr>
        <w:t>te</w:t>
      </w:r>
      <w:proofErr w:type="spellEnd"/>
      <w:r w:rsidR="008608E4" w:rsidRPr="008608E4">
        <w:rPr>
          <w:bCs/>
        </w:rPr>
        <w:t xml:space="preserve"> mort </w:t>
      </w:r>
      <w:proofErr w:type="spellStart"/>
      <w:r w:rsidR="008608E4" w:rsidRPr="008608E4">
        <w:rPr>
          <w:bCs/>
        </w:rPr>
        <w:t>colectat</w:t>
      </w:r>
      <w:r w:rsidR="00CD7776">
        <w:rPr>
          <w:bCs/>
        </w:rPr>
        <w:t>ă</w:t>
      </w:r>
      <w:proofErr w:type="spellEnd"/>
      <w:r w:rsidR="008608E4" w:rsidRPr="008608E4">
        <w:rPr>
          <w:bCs/>
        </w:rPr>
        <w:t xml:space="preserve"> </w:t>
      </w:r>
      <w:proofErr w:type="spellStart"/>
      <w:r w:rsidR="00CD7776">
        <w:rPr>
          <w:bCs/>
        </w:rPr>
        <w:t>î</w:t>
      </w:r>
      <w:r w:rsidR="008608E4" w:rsidRPr="008608E4">
        <w:rPr>
          <w:bCs/>
        </w:rPr>
        <w:t>n</w:t>
      </w:r>
      <w:proofErr w:type="spellEnd"/>
      <w:r w:rsidR="008608E4" w:rsidRPr="008608E4">
        <w:rPr>
          <w:bCs/>
        </w:rPr>
        <w:t xml:space="preserve"> </w:t>
      </w:r>
      <w:proofErr w:type="spellStart"/>
      <w:r w:rsidR="008608E4" w:rsidRPr="008608E4">
        <w:rPr>
          <w:bCs/>
        </w:rPr>
        <w:t>perioada</w:t>
      </w:r>
      <w:proofErr w:type="spellEnd"/>
      <w:r w:rsidR="008608E4" w:rsidRPr="008608E4">
        <w:rPr>
          <w:bCs/>
        </w:rPr>
        <w:t xml:space="preserve"> 29.05. - 30.05.2018 </w:t>
      </w:r>
      <w:proofErr w:type="spellStart"/>
      <w:r w:rsidR="008608E4" w:rsidRPr="008608E4">
        <w:rPr>
          <w:bCs/>
        </w:rPr>
        <w:t>este</w:t>
      </w:r>
      <w:proofErr w:type="spellEnd"/>
      <w:r w:rsidR="008608E4" w:rsidRPr="008608E4">
        <w:rPr>
          <w:bCs/>
        </w:rPr>
        <w:t xml:space="preserve"> de 30 kg </w:t>
      </w:r>
      <w:proofErr w:type="spellStart"/>
      <w:r w:rsidR="00CD7776">
        <w:rPr>
          <w:bCs/>
        </w:rPr>
        <w:t>ș</w:t>
      </w:r>
      <w:r w:rsidR="008608E4" w:rsidRPr="008608E4">
        <w:rPr>
          <w:bCs/>
        </w:rPr>
        <w:t>i</w:t>
      </w:r>
      <w:proofErr w:type="spellEnd"/>
      <w:r w:rsidR="008608E4" w:rsidRPr="008608E4">
        <w:rPr>
          <w:bCs/>
        </w:rPr>
        <w:t xml:space="preserve"> a </w:t>
      </w:r>
      <w:proofErr w:type="spellStart"/>
      <w:r w:rsidR="008608E4" w:rsidRPr="008608E4">
        <w:rPr>
          <w:bCs/>
        </w:rPr>
        <w:t>fost</w:t>
      </w:r>
      <w:proofErr w:type="spellEnd"/>
      <w:r w:rsidR="008608E4" w:rsidRPr="008608E4">
        <w:rPr>
          <w:bCs/>
        </w:rPr>
        <w:t xml:space="preserve"> </w:t>
      </w:r>
      <w:proofErr w:type="spellStart"/>
      <w:r w:rsidR="008608E4" w:rsidRPr="008608E4">
        <w:rPr>
          <w:bCs/>
        </w:rPr>
        <w:t>predat</w:t>
      </w:r>
      <w:r w:rsidR="00CD7776">
        <w:rPr>
          <w:bCs/>
        </w:rPr>
        <w:t>ă</w:t>
      </w:r>
      <w:proofErr w:type="spellEnd"/>
      <w:r w:rsidR="008608E4" w:rsidRPr="008608E4">
        <w:rPr>
          <w:bCs/>
        </w:rPr>
        <w:t xml:space="preserve"> D.S.V.S.A. </w:t>
      </w:r>
      <w:proofErr w:type="spellStart"/>
      <w:r w:rsidR="008608E4" w:rsidRPr="008608E4">
        <w:rPr>
          <w:bCs/>
        </w:rPr>
        <w:t>Ia</w:t>
      </w:r>
      <w:r w:rsidR="00CD7776">
        <w:rPr>
          <w:bCs/>
        </w:rPr>
        <w:t>ș</w:t>
      </w:r>
      <w:r w:rsidR="008608E4" w:rsidRPr="008608E4">
        <w:rPr>
          <w:bCs/>
        </w:rPr>
        <w:t>i</w:t>
      </w:r>
      <w:proofErr w:type="spellEnd"/>
      <w:r w:rsidR="008608E4" w:rsidRPr="008608E4">
        <w:rPr>
          <w:bCs/>
        </w:rPr>
        <w:t xml:space="preserve"> </w:t>
      </w:r>
      <w:proofErr w:type="spellStart"/>
      <w:r w:rsidR="00CD7776">
        <w:rPr>
          <w:bCs/>
        </w:rPr>
        <w:t>î</w:t>
      </w:r>
      <w:r w:rsidR="008608E4" w:rsidRPr="008608E4">
        <w:rPr>
          <w:bCs/>
        </w:rPr>
        <w:t>n</w:t>
      </w:r>
      <w:proofErr w:type="spellEnd"/>
      <w:r w:rsidR="008608E4" w:rsidRPr="008608E4">
        <w:rPr>
          <w:bCs/>
        </w:rPr>
        <w:t xml:space="preserve"> </w:t>
      </w:r>
      <w:proofErr w:type="spellStart"/>
      <w:r w:rsidR="008608E4" w:rsidRPr="008608E4">
        <w:rPr>
          <w:bCs/>
        </w:rPr>
        <w:t>vederea</w:t>
      </w:r>
      <w:proofErr w:type="spellEnd"/>
      <w:r w:rsidR="008608E4" w:rsidRPr="008608E4">
        <w:rPr>
          <w:bCs/>
        </w:rPr>
        <w:t xml:space="preserve"> </w:t>
      </w:r>
      <w:proofErr w:type="spellStart"/>
      <w:r w:rsidR="008608E4" w:rsidRPr="008608E4">
        <w:rPr>
          <w:bCs/>
        </w:rPr>
        <w:t>distrugerii</w:t>
      </w:r>
      <w:proofErr w:type="spellEnd"/>
      <w:r w:rsidR="008608E4" w:rsidRPr="008608E4">
        <w:rPr>
          <w:bCs/>
        </w:rPr>
        <w:t xml:space="preserve"> conform </w:t>
      </w:r>
      <w:proofErr w:type="spellStart"/>
      <w:r w:rsidR="008608E4" w:rsidRPr="008608E4">
        <w:rPr>
          <w:bCs/>
        </w:rPr>
        <w:t>prevederilor</w:t>
      </w:r>
      <w:proofErr w:type="spellEnd"/>
      <w:r w:rsidR="008608E4" w:rsidRPr="008608E4">
        <w:rPr>
          <w:bCs/>
        </w:rPr>
        <w:t xml:space="preserve"> </w:t>
      </w:r>
      <w:proofErr w:type="spellStart"/>
      <w:r w:rsidR="008608E4" w:rsidRPr="008608E4">
        <w:rPr>
          <w:bCs/>
        </w:rPr>
        <w:t>legale</w:t>
      </w:r>
      <w:proofErr w:type="spellEnd"/>
      <w:r w:rsidR="008608E4" w:rsidRPr="008608E4">
        <w:rPr>
          <w:bCs/>
        </w:rPr>
        <w:t>.</w:t>
      </w:r>
    </w:p>
    <w:p w14:paraId="7DB51FA6" w14:textId="77777777" w:rsidR="00D9206E" w:rsidRPr="00D9206E" w:rsidRDefault="00D9206E" w:rsidP="008608E4">
      <w:pPr>
        <w:spacing w:after="0"/>
        <w:rPr>
          <w:bCs/>
          <w:lang w:val="ro-RO"/>
        </w:rPr>
      </w:pPr>
      <w:r w:rsidRPr="00D9206E">
        <w:rPr>
          <w:bCs/>
          <w:lang w:val="ro-RO"/>
        </w:rPr>
        <w:lastRenderedPageBreak/>
        <w:t>Echipe de intervenţie din carul SGA Iaşi au amplasat pe c.a. Bahlui aval 300 m de confluenţa cu r. Rediu, 2 baraje plutitoare de reţinere a peştelui mort, având o lungime de 9m fiecare.</w:t>
      </w:r>
    </w:p>
    <w:p w14:paraId="288C2575" w14:textId="77777777" w:rsidR="00D9206E" w:rsidRPr="00D9206E" w:rsidRDefault="00D9206E" w:rsidP="008608E4">
      <w:pPr>
        <w:spacing w:after="0"/>
        <w:rPr>
          <w:bCs/>
          <w:lang w:val="ro-RO"/>
        </w:rPr>
      </w:pPr>
      <w:r w:rsidRPr="00D9206E">
        <w:rPr>
          <w:bCs/>
          <w:lang w:val="ro-RO"/>
        </w:rPr>
        <w:t>SGA Iaşi a solicitat sprijin la operatorul reţelei de canalizare centralizată a municipiului Iaşi, în vederea identificării sursei de poluare a c.a. Rediu.</w:t>
      </w:r>
    </w:p>
    <w:p w14:paraId="4BA5F55A" w14:textId="3F4504B3" w:rsidR="008608E4" w:rsidRDefault="008608E4" w:rsidP="008608E4">
      <w:pPr>
        <w:spacing w:after="0"/>
      </w:pPr>
      <w:proofErr w:type="spellStart"/>
      <w:r>
        <w:t>Reprezentantii</w:t>
      </w:r>
      <w:proofErr w:type="spellEnd"/>
      <w:r>
        <w:t xml:space="preserve"> SC APAVITAL </w:t>
      </w:r>
      <w:proofErr w:type="gramStart"/>
      <w:r>
        <w:t>SA  IASI</w:t>
      </w:r>
      <w:proofErr w:type="gramEnd"/>
      <w:r>
        <w:t xml:space="preserve"> (</w:t>
      </w:r>
      <w:proofErr w:type="spellStart"/>
      <w:r>
        <w:t>operatorul</w:t>
      </w:r>
      <w:proofErr w:type="spellEnd"/>
      <w:r>
        <w:t xml:space="preserve"> </w:t>
      </w:r>
      <w:proofErr w:type="spellStart"/>
      <w:r>
        <w:t>retelei</w:t>
      </w:r>
      <w:proofErr w:type="spellEnd"/>
      <w:r>
        <w:t xml:space="preserve"> de </w:t>
      </w:r>
      <w:proofErr w:type="spellStart"/>
      <w:r>
        <w:t>canalizare</w:t>
      </w:r>
      <w:proofErr w:type="spellEnd"/>
      <w:r>
        <w:t xml:space="preserve"> </w:t>
      </w:r>
      <w:proofErr w:type="spellStart"/>
      <w:r>
        <w:t>centralizat</w:t>
      </w:r>
      <w:r w:rsidR="00CD7776">
        <w:t>ă</w:t>
      </w:r>
      <w:proofErr w:type="spellEnd"/>
      <w:r>
        <w:t xml:space="preserve"> a </w:t>
      </w:r>
      <w:proofErr w:type="spellStart"/>
      <w:r>
        <w:t>Municipiului</w:t>
      </w:r>
      <w:proofErr w:type="spellEnd"/>
      <w:r>
        <w:t xml:space="preserve"> </w:t>
      </w:r>
      <w:proofErr w:type="spellStart"/>
      <w:r>
        <w:t>Ia</w:t>
      </w:r>
      <w:r w:rsidR="00CD7776">
        <w:t>ș</w:t>
      </w:r>
      <w:r>
        <w:t>i</w:t>
      </w:r>
      <w:proofErr w:type="spellEnd"/>
      <w:r>
        <w:t xml:space="preserve">) </w:t>
      </w:r>
      <w:proofErr w:type="spellStart"/>
      <w:r w:rsidR="00CD7776">
        <w:t>ș</w:t>
      </w:r>
      <w:r>
        <w:t>i</w:t>
      </w:r>
      <w:proofErr w:type="spellEnd"/>
      <w:r>
        <w:t xml:space="preserve"> ai UAT </w:t>
      </w:r>
      <w:proofErr w:type="spellStart"/>
      <w:r>
        <w:t>Municipiul</w:t>
      </w:r>
      <w:proofErr w:type="spellEnd"/>
      <w:r>
        <w:t xml:space="preserve"> </w:t>
      </w:r>
      <w:proofErr w:type="spellStart"/>
      <w:r>
        <w:t>Ia</w:t>
      </w:r>
      <w:r w:rsidR="00CD7776">
        <w:t>ș</w:t>
      </w:r>
      <w:r>
        <w:t>i</w:t>
      </w:r>
      <w:proofErr w:type="spellEnd"/>
      <w:r>
        <w:t xml:space="preserve"> </w:t>
      </w:r>
      <w:proofErr w:type="spellStart"/>
      <w:r>
        <w:t>monitorizeaz</w:t>
      </w:r>
      <w:r w:rsidR="00CD7776">
        <w:t>ă</w:t>
      </w:r>
      <w:proofErr w:type="spellEnd"/>
      <w:r>
        <w:t xml:space="preserve"> </w:t>
      </w:r>
      <w:proofErr w:type="spellStart"/>
      <w:r>
        <w:t>re</w:t>
      </w:r>
      <w:r w:rsidR="00CD7776">
        <w:t>ț</w:t>
      </w:r>
      <w:r>
        <w:t>elele</w:t>
      </w:r>
      <w:proofErr w:type="spellEnd"/>
      <w:r>
        <w:t xml:space="preserve"> de </w:t>
      </w:r>
      <w:proofErr w:type="spellStart"/>
      <w:r>
        <w:t>canalizare</w:t>
      </w:r>
      <w:proofErr w:type="spellEnd"/>
      <w:r>
        <w:t xml:space="preserve"> ape </w:t>
      </w:r>
      <w:proofErr w:type="spellStart"/>
      <w:r>
        <w:t>pluviale</w:t>
      </w:r>
      <w:proofErr w:type="spellEnd"/>
      <w:r>
        <w:t xml:space="preserve"> de pe </w:t>
      </w:r>
      <w:proofErr w:type="spellStart"/>
      <w:r>
        <w:t>tronsonul</w:t>
      </w:r>
      <w:proofErr w:type="spellEnd"/>
      <w:r>
        <w:t xml:space="preserve"> </w:t>
      </w:r>
      <w:proofErr w:type="spellStart"/>
      <w:r>
        <w:t>sos</w:t>
      </w:r>
      <w:proofErr w:type="spellEnd"/>
      <w:r>
        <w:t xml:space="preserve">. </w:t>
      </w:r>
      <w:proofErr w:type="spellStart"/>
      <w:r>
        <w:t>P</w:t>
      </w:r>
      <w:r w:rsidR="00CD7776">
        <w:t>ă</w:t>
      </w:r>
      <w:r>
        <w:t>curari</w:t>
      </w:r>
      <w:proofErr w:type="spellEnd"/>
      <w:r>
        <w:t xml:space="preserve">, </w:t>
      </w:r>
      <w:proofErr w:type="spellStart"/>
      <w:r>
        <w:t>Pia</w:t>
      </w:r>
      <w:r w:rsidR="00CD7776">
        <w:t>ț</w:t>
      </w:r>
      <w:r>
        <w:t>a</w:t>
      </w:r>
      <w:proofErr w:type="spellEnd"/>
      <w:r>
        <w:t xml:space="preserve"> </w:t>
      </w:r>
      <w:proofErr w:type="spellStart"/>
      <w:r>
        <w:t>P</w:t>
      </w:r>
      <w:r w:rsidR="00CD7776">
        <w:t>ă</w:t>
      </w:r>
      <w:r>
        <w:t>curari</w:t>
      </w:r>
      <w:proofErr w:type="spellEnd"/>
      <w:r>
        <w:t xml:space="preserve">, </w:t>
      </w:r>
      <w:proofErr w:type="spellStart"/>
      <w:r>
        <w:t>Caz</w:t>
      </w:r>
      <w:r w:rsidR="00CD7776">
        <w:t>ă</w:t>
      </w:r>
      <w:r>
        <w:t>rmilor</w:t>
      </w:r>
      <w:proofErr w:type="spellEnd"/>
      <w:r>
        <w:t xml:space="preserve">, </w:t>
      </w:r>
      <w:proofErr w:type="spellStart"/>
      <w:r>
        <w:t>Munteni</w:t>
      </w:r>
      <w:proofErr w:type="spellEnd"/>
      <w:r>
        <w:t xml:space="preserve">, </w:t>
      </w:r>
      <w:proofErr w:type="spellStart"/>
      <w:r>
        <w:t>Transilvaniei</w:t>
      </w:r>
      <w:proofErr w:type="spellEnd"/>
      <w:r>
        <w:t xml:space="preserve">, Toma </w:t>
      </w:r>
      <w:proofErr w:type="spellStart"/>
      <w:r>
        <w:t>Cozma</w:t>
      </w:r>
      <w:proofErr w:type="spellEnd"/>
      <w:r>
        <w:t xml:space="preserve"> </w:t>
      </w:r>
      <w:proofErr w:type="spellStart"/>
      <w:r w:rsidR="00CD7776">
        <w:t>ș</w:t>
      </w:r>
      <w:r>
        <w:t>i</w:t>
      </w:r>
      <w:proofErr w:type="spellEnd"/>
      <w:r>
        <w:t xml:space="preserve"> c.a. </w:t>
      </w:r>
      <w:proofErr w:type="spellStart"/>
      <w:r>
        <w:t>necodificate</w:t>
      </w:r>
      <w:proofErr w:type="spellEnd"/>
      <w:r>
        <w:t xml:space="preserve"> cu </w:t>
      </w:r>
      <w:proofErr w:type="spellStart"/>
      <w:r>
        <w:t>desc</w:t>
      </w:r>
      <w:r w:rsidR="00CD7776">
        <w:t>ă</w:t>
      </w:r>
      <w:r>
        <w:t>rcare</w:t>
      </w:r>
      <w:proofErr w:type="spellEnd"/>
      <w:r>
        <w:t xml:space="preserve"> </w:t>
      </w:r>
      <w:proofErr w:type="spellStart"/>
      <w:r w:rsidR="00CD7776">
        <w:t>î</w:t>
      </w:r>
      <w:r>
        <w:t>n</w:t>
      </w:r>
      <w:proofErr w:type="spellEnd"/>
      <w:r>
        <w:t xml:space="preserve"> </w:t>
      </w:r>
      <w:proofErr w:type="spellStart"/>
      <w:r>
        <w:t>aceste</w:t>
      </w:r>
      <w:proofErr w:type="spellEnd"/>
      <w:r>
        <w:t xml:space="preserve"> </w:t>
      </w:r>
      <w:proofErr w:type="spellStart"/>
      <w:r>
        <w:t>re</w:t>
      </w:r>
      <w:r w:rsidR="00CD7776">
        <w:t>ț</w:t>
      </w:r>
      <w:r>
        <w:t>ele</w:t>
      </w:r>
      <w:proofErr w:type="spellEnd"/>
      <w:r>
        <w:t xml:space="preserve">, </w:t>
      </w:r>
      <w:proofErr w:type="spellStart"/>
      <w:r w:rsidR="00CD7776">
        <w:t>î</w:t>
      </w:r>
      <w:r>
        <w:t>n</w:t>
      </w:r>
      <w:proofErr w:type="spellEnd"/>
      <w:r>
        <w:t xml:space="preserve"> </w:t>
      </w:r>
      <w:proofErr w:type="spellStart"/>
      <w:r>
        <w:t>vederea</w:t>
      </w:r>
      <w:proofErr w:type="spellEnd"/>
      <w:r>
        <w:t xml:space="preserve"> </w:t>
      </w:r>
      <w:proofErr w:type="spellStart"/>
      <w:r>
        <w:t>identific</w:t>
      </w:r>
      <w:r w:rsidR="00CD7776">
        <w:t>ă</w:t>
      </w:r>
      <w:r>
        <w:t>rii</w:t>
      </w:r>
      <w:proofErr w:type="spellEnd"/>
      <w:r>
        <w:t xml:space="preserve"> </w:t>
      </w:r>
      <w:proofErr w:type="spellStart"/>
      <w:r>
        <w:t>evacu</w:t>
      </w:r>
      <w:r w:rsidR="00CD7776">
        <w:t>ă</w:t>
      </w:r>
      <w:r>
        <w:t>rilor</w:t>
      </w:r>
      <w:proofErr w:type="spellEnd"/>
      <w:r>
        <w:t xml:space="preserve"> de ape </w:t>
      </w:r>
      <w:proofErr w:type="spellStart"/>
      <w:r>
        <w:t>uzate</w:t>
      </w:r>
      <w:proofErr w:type="spellEnd"/>
      <w:r>
        <w:t xml:space="preserve"> </w:t>
      </w:r>
      <w:proofErr w:type="spellStart"/>
      <w:r w:rsidR="00CD7776">
        <w:t>ș</w:t>
      </w:r>
      <w:r>
        <w:t>i</w:t>
      </w:r>
      <w:proofErr w:type="spellEnd"/>
      <w:r>
        <w:t xml:space="preserve"> a </w:t>
      </w:r>
      <w:proofErr w:type="spellStart"/>
      <w:r>
        <w:t>desfiin</w:t>
      </w:r>
      <w:r w:rsidR="00CD7776">
        <w:t>ță</w:t>
      </w:r>
      <w:r>
        <w:t>rii</w:t>
      </w:r>
      <w:proofErr w:type="spellEnd"/>
      <w:r>
        <w:t xml:space="preserve"> </w:t>
      </w:r>
      <w:proofErr w:type="spellStart"/>
      <w:r>
        <w:t>evacu</w:t>
      </w:r>
      <w:r w:rsidR="00CD7776">
        <w:t>ă</w:t>
      </w:r>
      <w:r>
        <w:t>rilor</w:t>
      </w:r>
      <w:proofErr w:type="spellEnd"/>
      <w:r>
        <w:t xml:space="preserve"> </w:t>
      </w:r>
      <w:proofErr w:type="spellStart"/>
      <w:r>
        <w:t>ilegale</w:t>
      </w:r>
      <w:proofErr w:type="spellEnd"/>
      <w:r>
        <w:t xml:space="preserve"> de pe </w:t>
      </w:r>
      <w:proofErr w:type="spellStart"/>
      <w:r>
        <w:t>re</w:t>
      </w:r>
      <w:r w:rsidR="00CD7776">
        <w:t>ț</w:t>
      </w:r>
      <w:r>
        <w:t>eaua</w:t>
      </w:r>
      <w:proofErr w:type="spellEnd"/>
      <w:r>
        <w:t xml:space="preserve"> de </w:t>
      </w:r>
      <w:proofErr w:type="spellStart"/>
      <w:r>
        <w:t>canalizare</w:t>
      </w:r>
      <w:proofErr w:type="spellEnd"/>
      <w:r>
        <w:t xml:space="preserve"> ape </w:t>
      </w:r>
      <w:proofErr w:type="spellStart"/>
      <w:r>
        <w:t>pluviale</w:t>
      </w:r>
      <w:proofErr w:type="spellEnd"/>
      <w:r>
        <w:t>.</w:t>
      </w:r>
    </w:p>
    <w:p w14:paraId="1F2367AA" w14:textId="3F15C43A" w:rsidR="009168A4" w:rsidRDefault="008608E4" w:rsidP="008608E4">
      <w:pPr>
        <w:spacing w:after="0"/>
      </w:pPr>
      <w:proofErr w:type="spellStart"/>
      <w:r>
        <w:t>Personalul</w:t>
      </w:r>
      <w:proofErr w:type="spellEnd"/>
      <w:r>
        <w:t xml:space="preserve"> </w:t>
      </w:r>
      <w:proofErr w:type="spellStart"/>
      <w:r>
        <w:t>tehnic</w:t>
      </w:r>
      <w:proofErr w:type="spellEnd"/>
      <w:r>
        <w:t xml:space="preserve"> al SGA </w:t>
      </w:r>
      <w:proofErr w:type="spellStart"/>
      <w:r>
        <w:t>Ia</w:t>
      </w:r>
      <w:r w:rsidR="00CD7776">
        <w:t>ș</w:t>
      </w:r>
      <w:r>
        <w:t>i</w:t>
      </w:r>
      <w:proofErr w:type="spellEnd"/>
      <w:r>
        <w:t xml:space="preserve"> </w:t>
      </w:r>
      <w:proofErr w:type="spellStart"/>
      <w:r>
        <w:t>monitorizeaz</w:t>
      </w:r>
      <w:r w:rsidR="00CD7776">
        <w:t>ă</w:t>
      </w:r>
      <w:proofErr w:type="spellEnd"/>
      <w:r>
        <w:t xml:space="preserve"> </w:t>
      </w:r>
      <w:proofErr w:type="spellStart"/>
      <w:r w:rsidR="00CD7776">
        <w:t>î</w:t>
      </w:r>
      <w:r>
        <w:t>n</w:t>
      </w:r>
      <w:proofErr w:type="spellEnd"/>
      <w:r>
        <w:t xml:space="preserve"> </w:t>
      </w:r>
      <w:proofErr w:type="spellStart"/>
      <w:r>
        <w:t>continuare</w:t>
      </w:r>
      <w:proofErr w:type="spellEnd"/>
      <w:r>
        <w:t xml:space="preserve"> </w:t>
      </w:r>
      <w:proofErr w:type="spellStart"/>
      <w:r>
        <w:t>sectorul</w:t>
      </w:r>
      <w:proofErr w:type="spellEnd"/>
      <w:r>
        <w:t xml:space="preserve"> </w:t>
      </w:r>
      <w:proofErr w:type="spellStart"/>
      <w:r>
        <w:t>afectat</w:t>
      </w:r>
      <w:proofErr w:type="spellEnd"/>
      <w:r>
        <w:t xml:space="preserve"> al </w:t>
      </w:r>
      <w:proofErr w:type="spellStart"/>
      <w:r>
        <w:t>cursului</w:t>
      </w:r>
      <w:proofErr w:type="spellEnd"/>
      <w:r>
        <w:t xml:space="preserve"> de </w:t>
      </w:r>
      <w:proofErr w:type="spellStart"/>
      <w:r>
        <w:t>ap</w:t>
      </w:r>
      <w:r w:rsidR="00CD7776">
        <w:t>ă</w:t>
      </w:r>
      <w:proofErr w:type="spellEnd"/>
      <w:r>
        <w:t xml:space="preserve"> </w:t>
      </w:r>
      <w:proofErr w:type="spellStart"/>
      <w:r>
        <w:t>Bahlui</w:t>
      </w:r>
      <w:proofErr w:type="spellEnd"/>
      <w:r>
        <w:t xml:space="preserve"> </w:t>
      </w:r>
      <w:proofErr w:type="spellStart"/>
      <w:r>
        <w:t>pentru</w:t>
      </w:r>
      <w:proofErr w:type="spellEnd"/>
      <w:r>
        <w:t xml:space="preserve"> </w:t>
      </w:r>
      <w:proofErr w:type="spellStart"/>
      <w:r>
        <w:t>interven</w:t>
      </w:r>
      <w:r w:rsidR="00CD7776">
        <w:t>ț</w:t>
      </w:r>
      <w:r>
        <w:t>ie</w:t>
      </w:r>
      <w:proofErr w:type="spellEnd"/>
      <w:r>
        <w:t xml:space="preserve"> </w:t>
      </w:r>
      <w:proofErr w:type="spellStart"/>
      <w:r>
        <w:t>operativ</w:t>
      </w:r>
      <w:r w:rsidR="00CD7776">
        <w:t>ă</w:t>
      </w:r>
      <w:proofErr w:type="spellEnd"/>
      <w:r>
        <w:t xml:space="preserve"> </w:t>
      </w:r>
      <w:proofErr w:type="spellStart"/>
      <w:r w:rsidR="00CD7776">
        <w:t>î</w:t>
      </w:r>
      <w:r>
        <w:t>n</w:t>
      </w:r>
      <w:proofErr w:type="spellEnd"/>
      <w:r>
        <w:t xml:space="preserve"> </w:t>
      </w:r>
      <w:proofErr w:type="spellStart"/>
      <w:r>
        <w:t>caz</w:t>
      </w:r>
      <w:proofErr w:type="spellEnd"/>
      <w:r>
        <w:t xml:space="preserve"> de </w:t>
      </w:r>
      <w:proofErr w:type="spellStart"/>
      <w:r>
        <w:t>necesitate</w:t>
      </w:r>
      <w:proofErr w:type="spellEnd"/>
      <w:r>
        <w:t>.</w:t>
      </w:r>
    </w:p>
    <w:p w14:paraId="40077A12" w14:textId="77777777" w:rsidR="0009461D" w:rsidRDefault="0009461D" w:rsidP="00FC3B22">
      <w:pPr>
        <w:spacing w:after="0" w:line="240" w:lineRule="auto"/>
        <w:rPr>
          <w:bCs/>
        </w:rPr>
      </w:pPr>
    </w:p>
    <w:p w14:paraId="45B94317" w14:textId="1AEB0450" w:rsidR="00A82F18" w:rsidRPr="00A82F18" w:rsidRDefault="00A82F18" w:rsidP="00A82F18">
      <w:pPr>
        <w:spacing w:after="0"/>
        <w:rPr>
          <w:bCs/>
        </w:rPr>
      </w:pPr>
      <w:proofErr w:type="spellStart"/>
      <w:r w:rsidRPr="00D9206E">
        <w:rPr>
          <w:b/>
          <w:bCs/>
          <w:i/>
        </w:rPr>
        <w:t>Administrația</w:t>
      </w:r>
      <w:proofErr w:type="spellEnd"/>
      <w:r w:rsidRPr="00D9206E">
        <w:rPr>
          <w:b/>
          <w:bCs/>
          <w:i/>
        </w:rPr>
        <w:t xml:space="preserve"> </w:t>
      </w:r>
      <w:proofErr w:type="spellStart"/>
      <w:r w:rsidRPr="00D9206E">
        <w:rPr>
          <w:b/>
          <w:bCs/>
          <w:i/>
        </w:rPr>
        <w:t>Națională</w:t>
      </w:r>
      <w:proofErr w:type="spellEnd"/>
      <w:r w:rsidRPr="00D9206E">
        <w:rPr>
          <w:b/>
          <w:bCs/>
          <w:i/>
        </w:rPr>
        <w:t xml:space="preserve"> </w:t>
      </w:r>
      <w:proofErr w:type="spellStart"/>
      <w:r w:rsidRPr="00D9206E">
        <w:rPr>
          <w:b/>
          <w:bCs/>
          <w:i/>
        </w:rPr>
        <w:t>Apele</w:t>
      </w:r>
      <w:proofErr w:type="spellEnd"/>
      <w:r w:rsidRPr="00D9206E">
        <w:rPr>
          <w:b/>
          <w:bCs/>
          <w:i/>
        </w:rPr>
        <w:t xml:space="preserve"> </w:t>
      </w:r>
      <w:proofErr w:type="spellStart"/>
      <w:r w:rsidRPr="00D9206E">
        <w:rPr>
          <w:b/>
          <w:bCs/>
          <w:i/>
        </w:rPr>
        <w:t>Române</w:t>
      </w:r>
      <w:proofErr w:type="spellEnd"/>
      <w:r w:rsidRPr="00A82F18">
        <w:rPr>
          <w:b/>
          <w:bCs/>
          <w:lang w:val="ro-RO"/>
        </w:rPr>
        <w:t xml:space="preserve"> </w:t>
      </w:r>
      <w:r w:rsidRPr="00A82F18">
        <w:rPr>
          <w:bCs/>
          <w:lang w:val="ro-RO"/>
        </w:rPr>
        <w:t>revine cu informații suplimentare privind poluarea generată de avaria colectorului Ø 6 " transport țiței apă sărată Brădești– Ghercești ce aparține OMV PETROM  ZONA DE PRODUCȚIE II Oltenia  (fosta ASSET II Oltenia), jud.Dolj, menționând următoarele:</w:t>
      </w:r>
    </w:p>
    <w:p w14:paraId="705D25B1" w14:textId="023C5FD6" w:rsidR="00A82F18" w:rsidRDefault="00A82F18" w:rsidP="00A82F18">
      <w:pPr>
        <w:spacing w:after="0"/>
        <w:rPr>
          <w:bCs/>
          <w:lang w:val="pt-BR"/>
        </w:rPr>
      </w:pPr>
      <w:r>
        <w:rPr>
          <w:bCs/>
          <w:lang w:val="pt-BR"/>
        </w:rPr>
        <w:t xml:space="preserve">- </w:t>
      </w:r>
      <w:r w:rsidRPr="00A82F18">
        <w:rPr>
          <w:bCs/>
          <w:lang w:val="pt-BR"/>
        </w:rPr>
        <w:t xml:space="preserve">în momentul de față nu mai există irizații pe râul Jiu, pe sectorul râu Jiu – aval confluență râu Amaradia- pod Valea Stanciului, pe lungimea de 66,3 km, </w:t>
      </w:r>
      <w:r>
        <w:rPr>
          <w:bCs/>
          <w:lang w:val="pt-BR"/>
        </w:rPr>
        <w:t>reprezentanții A.B.A Jiu verificând, în acest sens,</w:t>
      </w:r>
      <w:r w:rsidRPr="00A82F18">
        <w:rPr>
          <w:bCs/>
          <w:lang w:val="pt-BR"/>
        </w:rPr>
        <w:t xml:space="preserve"> tot sectorul de curs de apă până la confluența cu fl</w:t>
      </w:r>
      <w:r>
        <w:rPr>
          <w:bCs/>
          <w:lang w:val="pt-BR"/>
        </w:rPr>
        <w:t>. Dunărea, pe lungimea de 96 km;</w:t>
      </w:r>
    </w:p>
    <w:p w14:paraId="0BC0BDA5" w14:textId="2A2EA076" w:rsidR="00A82F18" w:rsidRPr="00A82F18" w:rsidRDefault="00A82F18" w:rsidP="00A82F18">
      <w:pPr>
        <w:spacing w:after="0"/>
        <w:rPr>
          <w:bCs/>
          <w:lang w:val="ro-RO"/>
        </w:rPr>
      </w:pPr>
      <w:r>
        <w:rPr>
          <w:bCs/>
          <w:lang w:val="pt-BR"/>
        </w:rPr>
        <w:t xml:space="preserve">- </w:t>
      </w:r>
      <w:r w:rsidRPr="00A82F18">
        <w:rPr>
          <w:bCs/>
          <w:lang w:val="ro-RO"/>
        </w:rPr>
        <w:t>OMV PETROM a finalizat lucrările de ecologizare și aducere la starea inițială a malu</w:t>
      </w:r>
      <w:r>
        <w:rPr>
          <w:bCs/>
          <w:lang w:val="ro-RO"/>
        </w:rPr>
        <w:t>rilor cursului de apă Amaradia (</w:t>
      </w:r>
      <w:r w:rsidRPr="00A82F18">
        <w:rPr>
          <w:bCs/>
          <w:lang w:val="ro-RO"/>
        </w:rPr>
        <w:t>6,65 km), a sectorului de curs de apă mai sus amintit, prin depoluarea cu spi</w:t>
      </w:r>
      <w:r>
        <w:rPr>
          <w:bCs/>
          <w:lang w:val="ro-RO"/>
        </w:rPr>
        <w:t>l</w:t>
      </w:r>
      <w:r w:rsidRPr="00A82F18">
        <w:rPr>
          <w:bCs/>
          <w:lang w:val="ro-RO"/>
        </w:rPr>
        <w:t>lsorb a eventualelor reziduuri și irizații de produs petrolier, termenul impus de A.B.A. Jiu prin adresa nr.8188/CP/30.05.2018 de realizare a acestora, fiind până joi, 31mai 2018, ora 16.</w:t>
      </w:r>
      <w:r>
        <w:rPr>
          <w:bCs/>
          <w:lang w:val="ro-RO"/>
        </w:rPr>
        <w:t xml:space="preserve"> </w:t>
      </w:r>
      <w:r w:rsidRPr="00A82F18">
        <w:rPr>
          <w:bCs/>
          <w:lang w:val="ro-RO"/>
        </w:rPr>
        <w:t>Acest fapt a fost confirmat prin Nota de constatare nr. 2650/31.05.2018 încheiată între reprezentanții A.B.A. Jiu- birou I.B.A. și reprezentanții OMV PETROM – Zona de Producție II Oltenia (fosta ASSET II Oltenia).</w:t>
      </w:r>
    </w:p>
    <w:p w14:paraId="6571B0EC" w14:textId="339C040D" w:rsidR="00A82F18" w:rsidRDefault="00A82F18" w:rsidP="00A82F18">
      <w:pPr>
        <w:spacing w:after="0"/>
        <w:rPr>
          <w:bCs/>
        </w:rPr>
      </w:pPr>
      <w:r w:rsidRPr="00A82F18">
        <w:rPr>
          <w:bCs/>
          <w:lang w:val="ro-RO"/>
        </w:rPr>
        <w:t xml:space="preserve">În consecinţă, considerăm încheiată poluarea râurilor Amaradia, pe sectorul Albești confluență  râu Jiu </w:t>
      </w:r>
      <w:r>
        <w:rPr>
          <w:bCs/>
          <w:lang w:val="ro-RO"/>
        </w:rPr>
        <w:t>(</w:t>
      </w:r>
      <w:r w:rsidRPr="00A82F18">
        <w:rPr>
          <w:bCs/>
          <w:lang w:val="ro-RO"/>
        </w:rPr>
        <w:t>6,65 km) și Jiu</w:t>
      </w:r>
      <w:r w:rsidRPr="00A82F18">
        <w:rPr>
          <w:bCs/>
          <w:lang w:val="pt-BR"/>
        </w:rPr>
        <w:t>, pe sectorul râu Jiu – aval confluență râu Amaradia- pod Valea Stanciului, pe lungimea de 66 km</w:t>
      </w:r>
      <w:r w:rsidRPr="00A82F18">
        <w:rPr>
          <w:bCs/>
          <w:lang w:val="ro-RO"/>
        </w:rPr>
        <w:t>, generată de OMV PETROM ZONA DE PRODUCȚIE II Oltenia  (fosta ASSET II Oltenia), jud.Dolj</w:t>
      </w:r>
      <w:r>
        <w:rPr>
          <w:bCs/>
          <w:lang w:val="ro-RO"/>
        </w:rPr>
        <w:t>.</w:t>
      </w:r>
    </w:p>
    <w:p w14:paraId="559D2A92" w14:textId="77777777" w:rsidR="00A82F18" w:rsidRDefault="00A82F18" w:rsidP="00A82F18">
      <w:pPr>
        <w:spacing w:after="0"/>
        <w:rPr>
          <w:bCs/>
        </w:rPr>
      </w:pPr>
    </w:p>
    <w:p w14:paraId="0976FEE8" w14:textId="3D76B721" w:rsidR="00A82F18" w:rsidRPr="00622989" w:rsidRDefault="00622989" w:rsidP="008C45F9">
      <w:pPr>
        <w:spacing w:after="0"/>
        <w:rPr>
          <w:bCs/>
        </w:rPr>
      </w:pPr>
      <w:proofErr w:type="spellStart"/>
      <w:r w:rsidRPr="00D9206E">
        <w:rPr>
          <w:b/>
          <w:bCs/>
          <w:i/>
        </w:rPr>
        <w:t>Administrația</w:t>
      </w:r>
      <w:proofErr w:type="spellEnd"/>
      <w:r w:rsidRPr="00D9206E">
        <w:rPr>
          <w:b/>
          <w:bCs/>
          <w:i/>
        </w:rPr>
        <w:t xml:space="preserve"> </w:t>
      </w:r>
      <w:proofErr w:type="spellStart"/>
      <w:r w:rsidRPr="00D9206E">
        <w:rPr>
          <w:b/>
          <w:bCs/>
          <w:i/>
        </w:rPr>
        <w:t>Națională</w:t>
      </w:r>
      <w:proofErr w:type="spellEnd"/>
      <w:r w:rsidRPr="00D9206E">
        <w:rPr>
          <w:b/>
          <w:bCs/>
          <w:i/>
        </w:rPr>
        <w:t xml:space="preserve"> </w:t>
      </w:r>
      <w:proofErr w:type="spellStart"/>
      <w:r w:rsidRPr="00D9206E">
        <w:rPr>
          <w:b/>
          <w:bCs/>
          <w:i/>
        </w:rPr>
        <w:t>Apele</w:t>
      </w:r>
      <w:proofErr w:type="spellEnd"/>
      <w:r w:rsidRPr="00D9206E">
        <w:rPr>
          <w:b/>
          <w:bCs/>
          <w:i/>
        </w:rPr>
        <w:t xml:space="preserve"> </w:t>
      </w:r>
      <w:proofErr w:type="spellStart"/>
      <w:r w:rsidRPr="00D9206E">
        <w:rPr>
          <w:b/>
          <w:bCs/>
          <w:i/>
        </w:rPr>
        <w:t>Române</w:t>
      </w:r>
      <w:proofErr w:type="spellEnd"/>
      <w:r>
        <w:rPr>
          <w:bCs/>
        </w:rPr>
        <w:t xml:space="preserve"> </w:t>
      </w:r>
      <w:proofErr w:type="spellStart"/>
      <w:r>
        <w:rPr>
          <w:bCs/>
        </w:rPr>
        <w:t>informează</w:t>
      </w:r>
      <w:proofErr w:type="spellEnd"/>
      <w:r>
        <w:rPr>
          <w:bCs/>
        </w:rPr>
        <w:t xml:space="preserve"> </w:t>
      </w:r>
      <w:proofErr w:type="spellStart"/>
      <w:r>
        <w:rPr>
          <w:bCs/>
        </w:rPr>
        <w:t>despre</w:t>
      </w:r>
      <w:proofErr w:type="spellEnd"/>
      <w:r>
        <w:rPr>
          <w:bCs/>
        </w:rPr>
        <w:t xml:space="preserve"> </w:t>
      </w:r>
      <w:proofErr w:type="spellStart"/>
      <w:r>
        <w:rPr>
          <w:bCs/>
        </w:rPr>
        <w:t>producerea</w:t>
      </w:r>
      <w:proofErr w:type="spellEnd"/>
      <w:r>
        <w:rPr>
          <w:bCs/>
        </w:rPr>
        <w:t xml:space="preserve">, </w:t>
      </w:r>
      <w:r w:rsidR="00CD7776">
        <w:rPr>
          <w:bCs/>
        </w:rPr>
        <w:t>la</w:t>
      </w:r>
      <w:r>
        <w:rPr>
          <w:bCs/>
        </w:rPr>
        <w:t xml:space="preserve"> data de 31.05.2018, la </w:t>
      </w:r>
      <w:proofErr w:type="spellStart"/>
      <w:r>
        <w:rPr>
          <w:bCs/>
        </w:rPr>
        <w:t>ora</w:t>
      </w:r>
      <w:proofErr w:type="spellEnd"/>
      <w:r>
        <w:rPr>
          <w:bCs/>
        </w:rPr>
        <w:t xml:space="preserve"> 14.30, </w:t>
      </w:r>
      <w:proofErr w:type="spellStart"/>
      <w:r>
        <w:rPr>
          <w:bCs/>
        </w:rPr>
        <w:t>unei</w:t>
      </w:r>
      <w:proofErr w:type="spellEnd"/>
      <w:r>
        <w:rPr>
          <w:bCs/>
        </w:rPr>
        <w:t xml:space="preserve"> </w:t>
      </w:r>
      <w:proofErr w:type="spellStart"/>
      <w:r>
        <w:rPr>
          <w:bCs/>
        </w:rPr>
        <w:t>poluări</w:t>
      </w:r>
      <w:proofErr w:type="spellEnd"/>
      <w:r>
        <w:rPr>
          <w:bCs/>
        </w:rPr>
        <w:t xml:space="preserve"> </w:t>
      </w:r>
      <w:proofErr w:type="spellStart"/>
      <w:r>
        <w:rPr>
          <w:bCs/>
        </w:rPr>
        <w:t>accidentale</w:t>
      </w:r>
      <w:proofErr w:type="spellEnd"/>
      <w:r>
        <w:rPr>
          <w:bCs/>
        </w:rPr>
        <w:t xml:space="preserve"> </w:t>
      </w:r>
      <w:proofErr w:type="gramStart"/>
      <w:r>
        <w:rPr>
          <w:bCs/>
        </w:rPr>
        <w:t>a</w:t>
      </w:r>
      <w:proofErr w:type="gramEnd"/>
      <w:r>
        <w:rPr>
          <w:bCs/>
        </w:rPr>
        <w:t xml:space="preserve"> </w:t>
      </w:r>
      <w:proofErr w:type="spellStart"/>
      <w:r>
        <w:rPr>
          <w:bCs/>
        </w:rPr>
        <w:t>apei</w:t>
      </w:r>
      <w:proofErr w:type="spellEnd"/>
      <w:r>
        <w:rPr>
          <w:bCs/>
        </w:rPr>
        <w:t xml:space="preserve"> </w:t>
      </w:r>
      <w:proofErr w:type="spellStart"/>
      <w:r>
        <w:rPr>
          <w:bCs/>
        </w:rPr>
        <w:t>râului</w:t>
      </w:r>
      <w:proofErr w:type="spellEnd"/>
      <w:r>
        <w:rPr>
          <w:bCs/>
        </w:rPr>
        <w:t xml:space="preserve"> Mureș </w:t>
      </w:r>
      <w:proofErr w:type="spellStart"/>
      <w:r>
        <w:rPr>
          <w:bCs/>
        </w:rPr>
        <w:t>în</w:t>
      </w:r>
      <w:proofErr w:type="spellEnd"/>
      <w:r>
        <w:rPr>
          <w:bCs/>
        </w:rPr>
        <w:t xml:space="preserve"> </w:t>
      </w:r>
      <w:proofErr w:type="spellStart"/>
      <w:r>
        <w:rPr>
          <w:bCs/>
        </w:rPr>
        <w:t>intravilanul</w:t>
      </w:r>
      <w:proofErr w:type="spellEnd"/>
      <w:r>
        <w:rPr>
          <w:bCs/>
        </w:rPr>
        <w:t xml:space="preserve"> </w:t>
      </w:r>
      <w:r w:rsidRPr="00622989">
        <w:rPr>
          <w:bCs/>
          <w:lang w:val="ro-RO"/>
        </w:rPr>
        <w:t>com. Ciumani, jud. Harghita</w:t>
      </w:r>
      <w:r>
        <w:rPr>
          <w:bCs/>
          <w:lang w:val="ro-RO"/>
        </w:rPr>
        <w:t xml:space="preserve">, manifestată prin </w:t>
      </w:r>
      <w:r w:rsidRPr="00622989">
        <w:rPr>
          <w:bCs/>
          <w:lang w:val="ro-RO"/>
        </w:rPr>
        <w:t>miros caracteristic fecaloid menajer</w:t>
      </w:r>
      <w:r>
        <w:rPr>
          <w:bCs/>
          <w:lang w:val="ro-RO"/>
        </w:rPr>
        <w:t xml:space="preserve">. </w:t>
      </w:r>
      <w:r w:rsidRPr="00622989">
        <w:rPr>
          <w:bCs/>
          <w:lang w:val="ro-RO"/>
        </w:rPr>
        <w:t>Cauza poluării: deversare din bazinul vechi de decantare al vechii rețele de apă menajeră a comunei Ciumani</w:t>
      </w:r>
      <w:r>
        <w:rPr>
          <w:bCs/>
          <w:lang w:val="ro-RO"/>
        </w:rPr>
        <w:t>. R</w:t>
      </w:r>
      <w:r w:rsidRPr="00622989">
        <w:rPr>
          <w:bCs/>
          <w:lang w:val="ro-RO"/>
        </w:rPr>
        <w:t xml:space="preserve">eprezentanți ai SH Gheorgheni </w:t>
      </w:r>
      <w:r>
        <w:rPr>
          <w:bCs/>
          <w:lang w:val="ro-RO"/>
        </w:rPr>
        <w:t>s</w:t>
      </w:r>
      <w:r w:rsidRPr="00622989">
        <w:rPr>
          <w:bCs/>
          <w:lang w:val="ro-RO"/>
        </w:rPr>
        <w:t xml:space="preserve">-au deplasat în teren și au prelevat probe de apă la 100 m amonte evacuare, din evacuare </w:t>
      </w:r>
      <w:r w:rsidR="00CD7776">
        <w:rPr>
          <w:bCs/>
          <w:lang w:val="ro-RO"/>
        </w:rPr>
        <w:t>ș</w:t>
      </w:r>
      <w:r w:rsidRPr="00622989">
        <w:rPr>
          <w:bCs/>
          <w:lang w:val="ro-RO"/>
        </w:rPr>
        <w:t>i la 250 m aval</w:t>
      </w:r>
      <w:r>
        <w:rPr>
          <w:bCs/>
          <w:lang w:val="ro-RO"/>
        </w:rPr>
        <w:t xml:space="preserve">, pentru efectuarea analizelor de laborator. </w:t>
      </w:r>
      <w:r w:rsidR="008C45F9">
        <w:rPr>
          <w:bCs/>
          <w:lang w:val="ro-RO"/>
        </w:rPr>
        <w:t>Nu s-a înregistrat mortalitate piscicolă.</w:t>
      </w:r>
    </w:p>
    <w:p w14:paraId="40638E48" w14:textId="77777777" w:rsidR="00622989" w:rsidRDefault="00622989" w:rsidP="00FC3B22">
      <w:pPr>
        <w:spacing w:after="0" w:line="240" w:lineRule="auto"/>
        <w:rPr>
          <w:bCs/>
        </w:rPr>
      </w:pPr>
    </w:p>
    <w:p w14:paraId="4C4135C0" w14:textId="77777777" w:rsidR="00D700C2" w:rsidRDefault="00D700C2" w:rsidP="00FC3B22">
      <w:pPr>
        <w:spacing w:after="0" w:line="240" w:lineRule="auto"/>
        <w:rPr>
          <w:bCs/>
        </w:rPr>
      </w:pPr>
    </w:p>
    <w:p w14:paraId="7CB7F245" w14:textId="77777777" w:rsidR="00D700C2" w:rsidRDefault="00D700C2" w:rsidP="00FC3B22">
      <w:pPr>
        <w:spacing w:after="0" w:line="240" w:lineRule="auto"/>
        <w:rPr>
          <w:bCs/>
        </w:rPr>
      </w:pPr>
    </w:p>
    <w:p w14:paraId="37D63F79" w14:textId="77777777" w:rsidR="00D700C2" w:rsidRDefault="00D700C2" w:rsidP="00FC3B22">
      <w:pPr>
        <w:spacing w:after="0" w:line="240" w:lineRule="auto"/>
        <w:rPr>
          <w:bCs/>
        </w:rPr>
      </w:pPr>
    </w:p>
    <w:p w14:paraId="314DC8EB" w14:textId="77777777" w:rsidR="00D700C2" w:rsidRDefault="00D700C2"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lastRenderedPageBreak/>
        <w:t>Nu au fost semnalate evenimente deosebite.</w:t>
      </w:r>
    </w:p>
    <w:p w14:paraId="7CBD2A38" w14:textId="17035770" w:rsidR="00281274" w:rsidRDefault="00281274" w:rsidP="002437EE">
      <w:pPr>
        <w:autoSpaceDE w:val="0"/>
        <w:autoSpaceDN w:val="0"/>
        <w:adjustRightInd w:val="0"/>
        <w:spacing w:after="0"/>
        <w:rPr>
          <w:rFonts w:cs="Arial"/>
          <w:bCs/>
        </w:rPr>
      </w:pP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CD40C4D" w14:textId="6A051C38" w:rsidR="00D9206E" w:rsidRPr="00D9206E" w:rsidRDefault="00D9206E" w:rsidP="00D9206E">
      <w:pPr>
        <w:autoSpaceDE w:val="0"/>
        <w:autoSpaceDN w:val="0"/>
        <w:adjustRightInd w:val="0"/>
        <w:spacing w:after="0" w:line="240" w:lineRule="auto"/>
        <w:rPr>
          <w:rFonts w:cs="Arial"/>
          <w:bCs/>
        </w:rPr>
      </w:pPr>
      <w:proofErr w:type="spellStart"/>
      <w:r w:rsidRPr="00D9206E">
        <w:rPr>
          <w:rFonts w:cs="Arial"/>
          <w:b/>
          <w:bCs/>
          <w:i/>
        </w:rPr>
        <w:t>Agenția</w:t>
      </w:r>
      <w:proofErr w:type="spellEnd"/>
      <w:r w:rsidRPr="00D9206E">
        <w:rPr>
          <w:rFonts w:cs="Arial"/>
          <w:b/>
          <w:bCs/>
          <w:i/>
        </w:rPr>
        <w:t xml:space="preserve"> </w:t>
      </w:r>
      <w:proofErr w:type="spellStart"/>
      <w:r w:rsidRPr="00D9206E">
        <w:rPr>
          <w:rFonts w:cs="Arial"/>
          <w:b/>
          <w:bCs/>
          <w:i/>
        </w:rPr>
        <w:t>pentru</w:t>
      </w:r>
      <w:proofErr w:type="spellEnd"/>
      <w:r w:rsidRPr="00D9206E">
        <w:rPr>
          <w:rFonts w:cs="Arial"/>
          <w:b/>
          <w:bCs/>
          <w:i/>
        </w:rPr>
        <w:t xml:space="preserve"> </w:t>
      </w:r>
      <w:proofErr w:type="spellStart"/>
      <w:r w:rsidRPr="00D9206E">
        <w:rPr>
          <w:rFonts w:cs="Arial"/>
          <w:b/>
          <w:bCs/>
          <w:i/>
        </w:rPr>
        <w:t>Protecția</w:t>
      </w:r>
      <w:proofErr w:type="spellEnd"/>
      <w:r w:rsidRPr="00D9206E">
        <w:rPr>
          <w:rFonts w:cs="Arial"/>
          <w:b/>
          <w:bCs/>
          <w:i/>
        </w:rPr>
        <w:t xml:space="preserve"> </w:t>
      </w:r>
      <w:proofErr w:type="spellStart"/>
      <w:r w:rsidRPr="00D9206E">
        <w:rPr>
          <w:rFonts w:cs="Arial"/>
          <w:b/>
          <w:bCs/>
          <w:i/>
        </w:rPr>
        <w:t>Mediului</w:t>
      </w:r>
      <w:proofErr w:type="spellEnd"/>
      <w:r w:rsidRPr="00D9206E">
        <w:rPr>
          <w:rFonts w:cs="Arial"/>
          <w:b/>
          <w:bCs/>
          <w:i/>
        </w:rPr>
        <w:t xml:space="preserve"> Dâmbovița </w:t>
      </w:r>
      <w:proofErr w:type="spellStart"/>
      <w:r w:rsidRPr="00D9206E">
        <w:rPr>
          <w:rFonts w:cs="Arial"/>
          <w:b/>
          <w:bCs/>
          <w:i/>
        </w:rPr>
        <w:t>și</w:t>
      </w:r>
      <w:proofErr w:type="spellEnd"/>
      <w:r w:rsidRPr="00D9206E">
        <w:rPr>
          <w:rFonts w:cs="Arial"/>
          <w:b/>
          <w:bCs/>
          <w:i/>
        </w:rPr>
        <w:t xml:space="preserve"> </w:t>
      </w:r>
      <w:proofErr w:type="spellStart"/>
      <w:r w:rsidRPr="00D9206E">
        <w:rPr>
          <w:rFonts w:cs="Arial"/>
          <w:b/>
          <w:bCs/>
          <w:i/>
        </w:rPr>
        <w:t>Comisariatul</w:t>
      </w:r>
      <w:proofErr w:type="spellEnd"/>
      <w:r w:rsidRPr="00D9206E">
        <w:rPr>
          <w:rFonts w:cs="Arial"/>
          <w:b/>
          <w:bCs/>
          <w:i/>
        </w:rPr>
        <w:t xml:space="preserve"> </w:t>
      </w:r>
      <w:proofErr w:type="spellStart"/>
      <w:r w:rsidRPr="00D9206E">
        <w:rPr>
          <w:rFonts w:cs="Arial"/>
          <w:b/>
          <w:bCs/>
          <w:i/>
        </w:rPr>
        <w:t>Județean</w:t>
      </w:r>
      <w:proofErr w:type="spellEnd"/>
      <w:r w:rsidRPr="00D9206E">
        <w:rPr>
          <w:rFonts w:cs="Arial"/>
          <w:b/>
          <w:bCs/>
          <w:i/>
        </w:rPr>
        <w:t xml:space="preserve"> </w:t>
      </w:r>
      <w:proofErr w:type="spellStart"/>
      <w:r w:rsidRPr="00D9206E">
        <w:rPr>
          <w:rFonts w:cs="Arial"/>
          <w:b/>
          <w:bCs/>
          <w:i/>
        </w:rPr>
        <w:t>Dâmbovita</w:t>
      </w:r>
      <w:proofErr w:type="spellEnd"/>
      <w:r w:rsidRPr="00D9206E">
        <w:rPr>
          <w:rFonts w:cs="Arial"/>
          <w:b/>
          <w:bCs/>
          <w:i/>
        </w:rPr>
        <w:t xml:space="preserve"> din </w:t>
      </w:r>
      <w:proofErr w:type="spellStart"/>
      <w:r w:rsidRPr="00D9206E">
        <w:rPr>
          <w:rFonts w:cs="Arial"/>
          <w:b/>
          <w:bCs/>
          <w:i/>
        </w:rPr>
        <w:t>cadrul</w:t>
      </w:r>
      <w:proofErr w:type="spellEnd"/>
      <w:r w:rsidRPr="00D9206E">
        <w:rPr>
          <w:rFonts w:cs="Arial"/>
          <w:b/>
          <w:bCs/>
          <w:i/>
        </w:rPr>
        <w:t xml:space="preserve"> </w:t>
      </w:r>
      <w:proofErr w:type="spellStart"/>
      <w:r w:rsidRPr="00D9206E">
        <w:rPr>
          <w:rFonts w:cs="Arial"/>
          <w:b/>
          <w:bCs/>
          <w:i/>
        </w:rPr>
        <w:t>Gărzii</w:t>
      </w:r>
      <w:proofErr w:type="spellEnd"/>
      <w:r w:rsidRPr="00D9206E">
        <w:rPr>
          <w:rFonts w:cs="Arial"/>
          <w:b/>
          <w:bCs/>
          <w:i/>
        </w:rPr>
        <w:t xml:space="preserve"> </w:t>
      </w:r>
      <w:proofErr w:type="spellStart"/>
      <w:r w:rsidRPr="00D9206E">
        <w:rPr>
          <w:rFonts w:cs="Arial"/>
          <w:b/>
          <w:bCs/>
          <w:i/>
        </w:rPr>
        <w:t>Naționale</w:t>
      </w:r>
      <w:proofErr w:type="spellEnd"/>
      <w:r w:rsidRPr="00D9206E">
        <w:rPr>
          <w:rFonts w:cs="Arial"/>
          <w:b/>
          <w:bCs/>
          <w:i/>
        </w:rPr>
        <w:t xml:space="preserve"> de </w:t>
      </w:r>
      <w:proofErr w:type="spellStart"/>
      <w:r w:rsidRPr="00D9206E">
        <w:rPr>
          <w:rFonts w:cs="Arial"/>
          <w:b/>
          <w:bCs/>
          <w:i/>
        </w:rPr>
        <w:t>Mediu</w:t>
      </w:r>
      <w:proofErr w:type="spellEnd"/>
      <w:r w:rsidRPr="00D9206E">
        <w:rPr>
          <w:rFonts w:cs="Arial"/>
          <w:bCs/>
        </w:rPr>
        <w:t xml:space="preserve"> </w:t>
      </w:r>
      <w:proofErr w:type="spellStart"/>
      <w:r w:rsidRPr="00D9206E">
        <w:rPr>
          <w:rFonts w:cs="Arial"/>
          <w:bCs/>
        </w:rPr>
        <w:t>informeaza</w:t>
      </w:r>
      <w:proofErr w:type="spellEnd"/>
      <w:r w:rsidRPr="00D9206E">
        <w:rPr>
          <w:rFonts w:cs="Arial"/>
          <w:bCs/>
        </w:rPr>
        <w:t xml:space="preserve"> </w:t>
      </w:r>
      <w:proofErr w:type="spellStart"/>
      <w:r w:rsidRPr="00D9206E">
        <w:rPr>
          <w:rFonts w:cs="Arial"/>
          <w:bCs/>
        </w:rPr>
        <w:t>despre</w:t>
      </w:r>
      <w:proofErr w:type="spellEnd"/>
      <w:r w:rsidRPr="00D9206E">
        <w:rPr>
          <w:rFonts w:cs="Arial"/>
          <w:bCs/>
        </w:rPr>
        <w:t xml:space="preserve"> </w:t>
      </w:r>
      <w:proofErr w:type="spellStart"/>
      <w:r w:rsidRPr="00D9206E">
        <w:rPr>
          <w:rFonts w:cs="Arial"/>
          <w:bCs/>
        </w:rPr>
        <w:t>producerea</w:t>
      </w:r>
      <w:proofErr w:type="spellEnd"/>
      <w:r w:rsidRPr="00D9206E">
        <w:rPr>
          <w:rFonts w:cs="Arial"/>
          <w:bCs/>
        </w:rPr>
        <w:t xml:space="preserve">, in 31.05.2018, </w:t>
      </w:r>
      <w:proofErr w:type="spellStart"/>
      <w:r w:rsidRPr="00D9206E">
        <w:rPr>
          <w:rFonts w:cs="Arial"/>
          <w:bCs/>
        </w:rPr>
        <w:t>ora</w:t>
      </w:r>
      <w:proofErr w:type="spellEnd"/>
      <w:r w:rsidRPr="00D9206E">
        <w:rPr>
          <w:rFonts w:cs="Arial"/>
          <w:bCs/>
        </w:rPr>
        <w:t xml:space="preserve"> 09.25, </w:t>
      </w:r>
      <w:proofErr w:type="spellStart"/>
      <w:r w:rsidRPr="00D9206E">
        <w:rPr>
          <w:rFonts w:cs="Arial"/>
          <w:bCs/>
        </w:rPr>
        <w:t>unei</w:t>
      </w:r>
      <w:proofErr w:type="spellEnd"/>
      <w:r w:rsidRPr="00D9206E">
        <w:rPr>
          <w:rFonts w:cs="Arial"/>
          <w:bCs/>
        </w:rPr>
        <w:t xml:space="preserve"> </w:t>
      </w:r>
      <w:proofErr w:type="spellStart"/>
      <w:r w:rsidRPr="00D9206E">
        <w:rPr>
          <w:rFonts w:cs="Arial"/>
          <w:bCs/>
        </w:rPr>
        <w:t>avarii</w:t>
      </w:r>
      <w:proofErr w:type="spellEnd"/>
      <w:r w:rsidRPr="00D9206E">
        <w:rPr>
          <w:rFonts w:cs="Arial"/>
          <w:bCs/>
        </w:rPr>
        <w:t xml:space="preserve"> </w:t>
      </w:r>
      <w:proofErr w:type="spellStart"/>
      <w:r w:rsidRPr="00D9206E">
        <w:rPr>
          <w:rFonts w:cs="Arial"/>
          <w:bCs/>
        </w:rPr>
        <w:t>provocate</w:t>
      </w:r>
      <w:proofErr w:type="spellEnd"/>
      <w:r w:rsidRPr="00D9206E">
        <w:rPr>
          <w:rFonts w:cs="Arial"/>
          <w:bCs/>
        </w:rPr>
        <w:t xml:space="preserve"> pe </w:t>
      </w:r>
      <w:proofErr w:type="spellStart"/>
      <w:r w:rsidRPr="00D9206E">
        <w:rPr>
          <w:rFonts w:cs="Arial"/>
          <w:bCs/>
        </w:rPr>
        <w:t>conducta</w:t>
      </w:r>
      <w:proofErr w:type="spellEnd"/>
      <w:r w:rsidRPr="00D9206E">
        <w:rPr>
          <w:rFonts w:cs="Arial"/>
          <w:bCs/>
        </w:rPr>
        <w:t xml:space="preserve"> de transport </w:t>
      </w:r>
      <w:proofErr w:type="spellStart"/>
      <w:r w:rsidRPr="00D9206E">
        <w:rPr>
          <w:rFonts w:cs="Arial"/>
          <w:bCs/>
        </w:rPr>
        <w:t>titei</w:t>
      </w:r>
      <w:proofErr w:type="spellEnd"/>
      <w:r w:rsidRPr="00D9206E">
        <w:rPr>
          <w:rFonts w:cs="Arial"/>
          <w:bCs/>
        </w:rPr>
        <w:t xml:space="preserve"> </w:t>
      </w:r>
      <w:proofErr w:type="spellStart"/>
      <w:r w:rsidRPr="00D9206E">
        <w:rPr>
          <w:rFonts w:cs="Arial"/>
          <w:bCs/>
        </w:rPr>
        <w:t>Teis-Moreni</w:t>
      </w:r>
      <w:proofErr w:type="spellEnd"/>
      <w:r w:rsidRPr="00D9206E">
        <w:rPr>
          <w:rFonts w:cs="Arial"/>
          <w:bCs/>
        </w:rPr>
        <w:t xml:space="preserve"> (</w:t>
      </w:r>
      <w:proofErr w:type="spellStart"/>
      <w:r w:rsidRPr="00D9206E">
        <w:rPr>
          <w:rFonts w:cs="Arial"/>
          <w:bCs/>
        </w:rPr>
        <w:t>aparținând</w:t>
      </w:r>
      <w:proofErr w:type="spellEnd"/>
      <w:r w:rsidRPr="00D9206E">
        <w:rPr>
          <w:rFonts w:cs="Arial"/>
          <w:bCs/>
        </w:rPr>
        <w:t xml:space="preserve"> </w:t>
      </w:r>
      <w:proofErr w:type="spellStart"/>
      <w:r w:rsidRPr="00D9206E">
        <w:rPr>
          <w:rFonts w:cs="Arial"/>
          <w:bCs/>
        </w:rPr>
        <w:t>Conpet</w:t>
      </w:r>
      <w:proofErr w:type="spellEnd"/>
      <w:r w:rsidRPr="00D9206E">
        <w:rPr>
          <w:rFonts w:cs="Arial"/>
          <w:bCs/>
        </w:rPr>
        <w:t xml:space="preserve"> SA Ploiesti-sector </w:t>
      </w:r>
      <w:proofErr w:type="spellStart"/>
      <w:r w:rsidRPr="00D9206E">
        <w:rPr>
          <w:rFonts w:cs="Arial"/>
          <w:bCs/>
        </w:rPr>
        <w:t>Moreni-Siliște</w:t>
      </w:r>
      <w:proofErr w:type="spellEnd"/>
      <w:r w:rsidRPr="00D9206E">
        <w:rPr>
          <w:rFonts w:cs="Arial"/>
          <w:bCs/>
        </w:rPr>
        <w:t xml:space="preserve">), pe </w:t>
      </w:r>
      <w:proofErr w:type="spellStart"/>
      <w:r w:rsidRPr="00D9206E">
        <w:rPr>
          <w:rFonts w:cs="Arial"/>
          <w:bCs/>
        </w:rPr>
        <w:t>raza</w:t>
      </w:r>
      <w:proofErr w:type="spellEnd"/>
      <w:r w:rsidRPr="00D9206E">
        <w:rPr>
          <w:rFonts w:cs="Arial"/>
          <w:bCs/>
        </w:rPr>
        <w:t xml:space="preserve"> </w:t>
      </w:r>
      <w:proofErr w:type="spellStart"/>
      <w:r w:rsidRPr="00D9206E">
        <w:rPr>
          <w:rFonts w:cs="Arial"/>
          <w:bCs/>
        </w:rPr>
        <w:t>localității</w:t>
      </w:r>
      <w:proofErr w:type="spellEnd"/>
      <w:r w:rsidRPr="00D9206E">
        <w:rPr>
          <w:rFonts w:cs="Arial"/>
          <w:bCs/>
        </w:rPr>
        <w:t xml:space="preserve"> </w:t>
      </w:r>
      <w:proofErr w:type="spellStart"/>
      <w:r w:rsidRPr="00D9206E">
        <w:rPr>
          <w:rFonts w:cs="Arial"/>
          <w:bCs/>
        </w:rPr>
        <w:t>Ad</w:t>
      </w:r>
      <w:r w:rsidR="00CD7776">
        <w:rPr>
          <w:rFonts w:cs="Arial"/>
          <w:bCs/>
        </w:rPr>
        <w:t>â</w:t>
      </w:r>
      <w:r w:rsidRPr="00D9206E">
        <w:rPr>
          <w:rFonts w:cs="Arial"/>
          <w:bCs/>
        </w:rPr>
        <w:t>nca</w:t>
      </w:r>
      <w:proofErr w:type="spellEnd"/>
      <w:r w:rsidRPr="00D9206E">
        <w:rPr>
          <w:rFonts w:cs="Arial"/>
          <w:bCs/>
        </w:rPr>
        <w:t xml:space="preserve">. S-au </w:t>
      </w:r>
      <w:proofErr w:type="spellStart"/>
      <w:r w:rsidRPr="00D9206E">
        <w:rPr>
          <w:rFonts w:cs="Arial"/>
          <w:bCs/>
        </w:rPr>
        <w:t>poluat</w:t>
      </w:r>
      <w:proofErr w:type="spellEnd"/>
      <w:r w:rsidRPr="00D9206E">
        <w:rPr>
          <w:rFonts w:cs="Arial"/>
          <w:bCs/>
        </w:rPr>
        <w:t xml:space="preserve"> </w:t>
      </w:r>
      <w:proofErr w:type="spellStart"/>
      <w:r w:rsidRPr="00D9206E">
        <w:rPr>
          <w:rFonts w:cs="Arial"/>
          <w:bCs/>
        </w:rPr>
        <w:t>cca</w:t>
      </w:r>
      <w:proofErr w:type="spellEnd"/>
      <w:r w:rsidRPr="00D9206E">
        <w:rPr>
          <w:rFonts w:cs="Arial"/>
          <w:bCs/>
        </w:rPr>
        <w:t xml:space="preserve">. 50 </w:t>
      </w:r>
      <w:proofErr w:type="spellStart"/>
      <w:r w:rsidRPr="00D9206E">
        <w:rPr>
          <w:rFonts w:cs="Arial"/>
          <w:bCs/>
        </w:rPr>
        <w:t>mp</w:t>
      </w:r>
      <w:proofErr w:type="spellEnd"/>
      <w:r w:rsidRPr="00D9206E">
        <w:rPr>
          <w:rFonts w:cs="Arial"/>
          <w:bCs/>
        </w:rPr>
        <w:t xml:space="preserve"> sol </w:t>
      </w:r>
      <w:proofErr w:type="spellStart"/>
      <w:r w:rsidRPr="00D9206E">
        <w:rPr>
          <w:rFonts w:cs="Arial"/>
          <w:bCs/>
        </w:rPr>
        <w:t>în</w:t>
      </w:r>
      <w:proofErr w:type="spellEnd"/>
      <w:r w:rsidRPr="00D9206E">
        <w:rPr>
          <w:rFonts w:cs="Arial"/>
          <w:bCs/>
        </w:rPr>
        <w:t xml:space="preserve"> zona </w:t>
      </w:r>
      <w:proofErr w:type="spellStart"/>
      <w:r w:rsidRPr="00D9206E">
        <w:rPr>
          <w:rFonts w:cs="Arial"/>
          <w:bCs/>
        </w:rPr>
        <w:t>izlaz</w:t>
      </w:r>
      <w:proofErr w:type="spellEnd"/>
      <w:r w:rsidRPr="00D9206E">
        <w:rPr>
          <w:rFonts w:cs="Arial"/>
          <w:bCs/>
        </w:rPr>
        <w:t xml:space="preserve"> </w:t>
      </w:r>
      <w:proofErr w:type="spellStart"/>
      <w:r w:rsidRPr="00D9206E">
        <w:rPr>
          <w:rFonts w:cs="Arial"/>
          <w:bCs/>
        </w:rPr>
        <w:t>Băniceru</w:t>
      </w:r>
      <w:proofErr w:type="spellEnd"/>
      <w:r w:rsidRPr="00D9206E">
        <w:rPr>
          <w:rFonts w:cs="Arial"/>
          <w:bCs/>
        </w:rPr>
        <w:t xml:space="preserve">. S-a </w:t>
      </w:r>
      <w:proofErr w:type="spellStart"/>
      <w:r w:rsidRPr="00D9206E">
        <w:rPr>
          <w:rFonts w:cs="Arial"/>
          <w:bCs/>
        </w:rPr>
        <w:t>oprit</w:t>
      </w:r>
      <w:proofErr w:type="spellEnd"/>
      <w:r w:rsidRPr="00D9206E">
        <w:rPr>
          <w:rFonts w:cs="Arial"/>
          <w:bCs/>
        </w:rPr>
        <w:t xml:space="preserve"> </w:t>
      </w:r>
      <w:proofErr w:type="spellStart"/>
      <w:r w:rsidRPr="00D9206E">
        <w:rPr>
          <w:rFonts w:cs="Arial"/>
          <w:bCs/>
        </w:rPr>
        <w:t>pomparea</w:t>
      </w:r>
      <w:proofErr w:type="spellEnd"/>
      <w:r w:rsidRPr="00D9206E">
        <w:rPr>
          <w:rFonts w:cs="Arial"/>
          <w:bCs/>
        </w:rPr>
        <w:t xml:space="preserve">, s-a </w:t>
      </w:r>
      <w:proofErr w:type="spellStart"/>
      <w:r w:rsidRPr="00D9206E">
        <w:rPr>
          <w:rFonts w:cs="Arial"/>
          <w:bCs/>
        </w:rPr>
        <w:t>izolat</w:t>
      </w:r>
      <w:proofErr w:type="spellEnd"/>
      <w:r w:rsidRPr="00D9206E">
        <w:rPr>
          <w:rFonts w:cs="Arial"/>
          <w:bCs/>
        </w:rPr>
        <w:t xml:space="preserve"> zona, se </w:t>
      </w:r>
      <w:proofErr w:type="spellStart"/>
      <w:r w:rsidRPr="00D9206E">
        <w:rPr>
          <w:rFonts w:cs="Arial"/>
          <w:bCs/>
        </w:rPr>
        <w:t>lucreaz</w:t>
      </w:r>
      <w:r w:rsidR="00CD7776">
        <w:rPr>
          <w:rFonts w:cs="Arial"/>
          <w:bCs/>
        </w:rPr>
        <w:t>ă</w:t>
      </w:r>
      <w:proofErr w:type="spellEnd"/>
      <w:r w:rsidRPr="00D9206E">
        <w:rPr>
          <w:rFonts w:cs="Arial"/>
          <w:bCs/>
        </w:rPr>
        <w:t xml:space="preserve"> la </w:t>
      </w:r>
      <w:proofErr w:type="spellStart"/>
      <w:r w:rsidRPr="00D9206E">
        <w:rPr>
          <w:rFonts w:cs="Arial"/>
          <w:bCs/>
        </w:rPr>
        <w:t>remedierea</w:t>
      </w:r>
      <w:proofErr w:type="spellEnd"/>
      <w:r w:rsidRPr="00D9206E">
        <w:rPr>
          <w:rFonts w:cs="Arial"/>
          <w:bCs/>
        </w:rPr>
        <w:t xml:space="preserve"> </w:t>
      </w:r>
      <w:proofErr w:type="spellStart"/>
      <w:r w:rsidRPr="00D9206E">
        <w:rPr>
          <w:rFonts w:cs="Arial"/>
          <w:bCs/>
        </w:rPr>
        <w:t>avariei</w:t>
      </w:r>
      <w:proofErr w:type="spellEnd"/>
      <w:r w:rsidRPr="00D9206E">
        <w:rPr>
          <w:rFonts w:cs="Arial"/>
          <w:bCs/>
        </w:rPr>
        <w:t xml:space="preserve">, se </w:t>
      </w:r>
      <w:proofErr w:type="spellStart"/>
      <w:r w:rsidRPr="00D9206E">
        <w:rPr>
          <w:rFonts w:cs="Arial"/>
          <w:bCs/>
        </w:rPr>
        <w:t>ecologizeaza</w:t>
      </w:r>
      <w:proofErr w:type="spellEnd"/>
      <w:r w:rsidRPr="00D9206E">
        <w:rPr>
          <w:rFonts w:cs="Arial"/>
          <w:bCs/>
        </w:rPr>
        <w:t xml:space="preserve"> zona. </w:t>
      </w:r>
      <w:proofErr w:type="spellStart"/>
      <w:r w:rsidRPr="00D9206E">
        <w:rPr>
          <w:rFonts w:cs="Arial"/>
          <w:bCs/>
        </w:rPr>
        <w:t>Vom</w:t>
      </w:r>
      <w:proofErr w:type="spellEnd"/>
      <w:r w:rsidRPr="00D9206E">
        <w:rPr>
          <w:rFonts w:cs="Arial"/>
          <w:bCs/>
        </w:rPr>
        <w:t xml:space="preserve"> </w:t>
      </w:r>
      <w:proofErr w:type="spellStart"/>
      <w:r w:rsidRPr="00D9206E">
        <w:rPr>
          <w:rFonts w:cs="Arial"/>
          <w:bCs/>
        </w:rPr>
        <w:t>reveni</w:t>
      </w:r>
      <w:proofErr w:type="spellEnd"/>
      <w:r w:rsidRPr="00D9206E">
        <w:rPr>
          <w:rFonts w:cs="Arial"/>
          <w:bCs/>
        </w:rPr>
        <w:t xml:space="preserve"> cu </w:t>
      </w:r>
      <w:proofErr w:type="spellStart"/>
      <w:r w:rsidRPr="00D9206E">
        <w:rPr>
          <w:rFonts w:cs="Arial"/>
          <w:bCs/>
        </w:rPr>
        <w:t>informații</w:t>
      </w:r>
      <w:proofErr w:type="spellEnd"/>
      <w:r w:rsidRPr="00D9206E">
        <w:rPr>
          <w:rFonts w:cs="Arial"/>
          <w:bCs/>
        </w:rPr>
        <w:t xml:space="preserve"> </w:t>
      </w:r>
      <w:proofErr w:type="spellStart"/>
      <w:r w:rsidRPr="00D9206E">
        <w:rPr>
          <w:rFonts w:cs="Arial"/>
          <w:bCs/>
        </w:rPr>
        <w:t>suplimentare</w:t>
      </w:r>
      <w:proofErr w:type="spellEnd"/>
      <w:r w:rsidRPr="00D9206E">
        <w:rPr>
          <w:rFonts w:cs="Arial"/>
          <w:bCs/>
        </w:rPr>
        <w:t>.</w:t>
      </w:r>
    </w:p>
    <w:p w14:paraId="4CA03C6F" w14:textId="1A0E2022" w:rsidR="00A2748D" w:rsidRDefault="00A2748D" w:rsidP="00A2748D">
      <w:pPr>
        <w:autoSpaceDE w:val="0"/>
        <w:autoSpaceDN w:val="0"/>
        <w:adjustRightInd w:val="0"/>
        <w:spacing w:after="0" w:line="240" w:lineRule="auto"/>
        <w:rPr>
          <w:rFonts w:cs="Arial"/>
          <w:bCs/>
        </w:rPr>
      </w:pPr>
    </w:p>
    <w:p w14:paraId="568BEF4B" w14:textId="0F8A5E48" w:rsidR="00D9206E" w:rsidRDefault="003A72C4" w:rsidP="00A2748D">
      <w:pPr>
        <w:autoSpaceDE w:val="0"/>
        <w:autoSpaceDN w:val="0"/>
        <w:adjustRightInd w:val="0"/>
        <w:spacing w:after="0" w:line="240" w:lineRule="auto"/>
        <w:rPr>
          <w:rFonts w:cs="Arial"/>
          <w:bCs/>
        </w:rPr>
      </w:pPr>
      <w:r w:rsidRPr="003A72C4">
        <w:rPr>
          <w:rFonts w:cs="Arial"/>
          <w:b/>
          <w:bCs/>
        </w:rPr>
        <w:t xml:space="preserve">Garda </w:t>
      </w:r>
      <w:proofErr w:type="spellStart"/>
      <w:r w:rsidRPr="003A72C4">
        <w:rPr>
          <w:rFonts w:cs="Arial"/>
          <w:b/>
          <w:bCs/>
        </w:rPr>
        <w:t>Forestiera</w:t>
      </w:r>
      <w:proofErr w:type="spellEnd"/>
      <w:r w:rsidRPr="003A72C4">
        <w:rPr>
          <w:rFonts w:cs="Arial"/>
          <w:b/>
          <w:bCs/>
        </w:rPr>
        <w:t xml:space="preserve"> </w:t>
      </w:r>
      <w:proofErr w:type="spellStart"/>
      <w:r w:rsidRPr="003A72C4">
        <w:rPr>
          <w:rFonts w:cs="Arial"/>
          <w:b/>
          <w:bCs/>
        </w:rPr>
        <w:t>Suceava</w:t>
      </w:r>
      <w:proofErr w:type="spellEnd"/>
      <w:r w:rsidRPr="003A72C4">
        <w:rPr>
          <w:rFonts w:cs="Arial"/>
          <w:bCs/>
        </w:rPr>
        <w:t xml:space="preserve"> </w:t>
      </w:r>
      <w:proofErr w:type="spellStart"/>
      <w:r w:rsidRPr="003A72C4">
        <w:rPr>
          <w:rFonts w:cs="Arial"/>
          <w:bCs/>
        </w:rPr>
        <w:t>informează</w:t>
      </w:r>
      <w:proofErr w:type="spellEnd"/>
      <w:r w:rsidRPr="003A72C4">
        <w:rPr>
          <w:rFonts w:cs="Arial"/>
          <w:bCs/>
        </w:rPr>
        <w:t xml:space="preserve"> </w:t>
      </w:r>
      <w:proofErr w:type="spellStart"/>
      <w:r w:rsidRPr="003A72C4">
        <w:rPr>
          <w:rFonts w:cs="Arial"/>
          <w:bCs/>
        </w:rPr>
        <w:t>despre</w:t>
      </w:r>
      <w:proofErr w:type="spellEnd"/>
      <w:r w:rsidRPr="003A72C4">
        <w:rPr>
          <w:rFonts w:cs="Arial"/>
          <w:bCs/>
        </w:rPr>
        <w:t xml:space="preserve"> </w:t>
      </w:r>
      <w:proofErr w:type="spellStart"/>
      <w:r w:rsidRPr="003A72C4">
        <w:rPr>
          <w:rFonts w:cs="Arial"/>
          <w:bCs/>
        </w:rPr>
        <w:t>producerea</w:t>
      </w:r>
      <w:proofErr w:type="spellEnd"/>
      <w:r w:rsidRPr="003A72C4">
        <w:rPr>
          <w:rFonts w:cs="Arial"/>
          <w:bCs/>
        </w:rPr>
        <w:t>,</w:t>
      </w:r>
      <w:r>
        <w:rPr>
          <w:rFonts w:cs="Arial"/>
          <w:bCs/>
        </w:rPr>
        <w:t xml:space="preserve"> </w:t>
      </w:r>
      <w:proofErr w:type="spellStart"/>
      <w:r w:rsidR="00CD7776">
        <w:rPr>
          <w:rFonts w:cs="Arial"/>
          <w:bCs/>
        </w:rPr>
        <w:t>î</w:t>
      </w:r>
      <w:r w:rsidR="00D9206E" w:rsidRPr="00D9206E">
        <w:rPr>
          <w:rFonts w:cs="Arial"/>
          <w:bCs/>
        </w:rPr>
        <w:t>n</w:t>
      </w:r>
      <w:proofErr w:type="spellEnd"/>
      <w:r w:rsidR="00D9206E" w:rsidRPr="00D9206E">
        <w:rPr>
          <w:rFonts w:cs="Arial"/>
          <w:bCs/>
        </w:rPr>
        <w:t xml:space="preserve"> </w:t>
      </w:r>
      <w:proofErr w:type="spellStart"/>
      <w:r w:rsidR="00D9206E" w:rsidRPr="00D9206E">
        <w:rPr>
          <w:rFonts w:cs="Arial"/>
          <w:bCs/>
        </w:rPr>
        <w:t>intervalul</w:t>
      </w:r>
      <w:proofErr w:type="spellEnd"/>
      <w:r w:rsidR="00D9206E" w:rsidRPr="00D9206E">
        <w:rPr>
          <w:rFonts w:cs="Arial"/>
          <w:bCs/>
        </w:rPr>
        <w:t xml:space="preserve"> 25-30.05.2018</w:t>
      </w:r>
      <w:r>
        <w:rPr>
          <w:rFonts w:cs="Arial"/>
          <w:bCs/>
        </w:rPr>
        <w:t>,</w:t>
      </w:r>
      <w:r w:rsidR="00D9206E" w:rsidRPr="00D9206E">
        <w:rPr>
          <w:rFonts w:cs="Arial"/>
          <w:bCs/>
        </w:rPr>
        <w:t xml:space="preserve"> pe </w:t>
      </w:r>
      <w:proofErr w:type="spellStart"/>
      <w:r w:rsidR="00D9206E" w:rsidRPr="00D9206E">
        <w:rPr>
          <w:rFonts w:cs="Arial"/>
          <w:bCs/>
        </w:rPr>
        <w:t>raza</w:t>
      </w:r>
      <w:proofErr w:type="spellEnd"/>
      <w:r w:rsidR="00D9206E" w:rsidRPr="00D9206E">
        <w:rPr>
          <w:rFonts w:cs="Arial"/>
          <w:bCs/>
        </w:rPr>
        <w:t xml:space="preserve"> OS </w:t>
      </w:r>
      <w:proofErr w:type="spellStart"/>
      <w:r w:rsidR="00D9206E" w:rsidRPr="00D9206E">
        <w:rPr>
          <w:rFonts w:cs="Arial"/>
          <w:bCs/>
        </w:rPr>
        <w:t>Bro</w:t>
      </w:r>
      <w:r w:rsidR="00CD7776">
        <w:rPr>
          <w:rFonts w:cs="Arial"/>
          <w:bCs/>
        </w:rPr>
        <w:t>ș</w:t>
      </w:r>
      <w:r w:rsidR="00D9206E" w:rsidRPr="00D9206E">
        <w:rPr>
          <w:rFonts w:cs="Arial"/>
          <w:bCs/>
        </w:rPr>
        <w:t>teni</w:t>
      </w:r>
      <w:proofErr w:type="spellEnd"/>
      <w:r w:rsidR="00D9206E" w:rsidRPr="00D9206E">
        <w:rPr>
          <w:rFonts w:cs="Arial"/>
          <w:bCs/>
        </w:rPr>
        <w:t xml:space="preserve">, </w:t>
      </w:r>
      <w:proofErr w:type="spellStart"/>
      <w:r w:rsidR="00D9206E" w:rsidRPr="00D9206E">
        <w:rPr>
          <w:rFonts w:cs="Arial"/>
          <w:bCs/>
        </w:rPr>
        <w:t>fenomenului</w:t>
      </w:r>
      <w:proofErr w:type="spellEnd"/>
      <w:r w:rsidR="00D9206E" w:rsidRPr="00D9206E">
        <w:rPr>
          <w:rFonts w:cs="Arial"/>
          <w:bCs/>
        </w:rPr>
        <w:t xml:space="preserve"> de </w:t>
      </w:r>
      <w:proofErr w:type="spellStart"/>
      <w:r w:rsidR="00D9206E" w:rsidRPr="00D9206E">
        <w:rPr>
          <w:rFonts w:cs="Arial"/>
          <w:bCs/>
        </w:rPr>
        <w:t>dobor</w:t>
      </w:r>
      <w:r w:rsidR="00CD7776">
        <w:rPr>
          <w:rFonts w:cs="Arial"/>
          <w:bCs/>
        </w:rPr>
        <w:t>â</w:t>
      </w:r>
      <w:r w:rsidR="00D9206E" w:rsidRPr="00D9206E">
        <w:rPr>
          <w:rFonts w:cs="Arial"/>
          <w:bCs/>
        </w:rPr>
        <w:t>turi</w:t>
      </w:r>
      <w:proofErr w:type="spellEnd"/>
      <w:r w:rsidR="00D9206E" w:rsidRPr="00D9206E">
        <w:rPr>
          <w:rFonts w:cs="Arial"/>
          <w:bCs/>
        </w:rPr>
        <w:t xml:space="preserve"> de </w:t>
      </w:r>
      <w:proofErr w:type="spellStart"/>
      <w:r w:rsidR="00D9206E" w:rsidRPr="00D9206E">
        <w:rPr>
          <w:rFonts w:cs="Arial"/>
          <w:bCs/>
        </w:rPr>
        <w:t>v</w:t>
      </w:r>
      <w:r w:rsidR="00CD7776">
        <w:rPr>
          <w:rFonts w:cs="Arial"/>
          <w:bCs/>
        </w:rPr>
        <w:t>â</w:t>
      </w:r>
      <w:r w:rsidR="00D9206E" w:rsidRPr="00D9206E">
        <w:rPr>
          <w:rFonts w:cs="Arial"/>
          <w:bCs/>
        </w:rPr>
        <w:t>nt</w:t>
      </w:r>
      <w:proofErr w:type="spellEnd"/>
      <w:r w:rsidR="00CD7776">
        <w:rPr>
          <w:rFonts w:cs="Arial"/>
          <w:bCs/>
        </w:rPr>
        <w:t>,</w:t>
      </w:r>
      <w:r w:rsidR="00D9206E" w:rsidRPr="00D9206E">
        <w:rPr>
          <w:rFonts w:cs="Arial"/>
          <w:bCs/>
        </w:rPr>
        <w:t xml:space="preserve"> care </w:t>
      </w:r>
      <w:proofErr w:type="gramStart"/>
      <w:r w:rsidR="00D9206E" w:rsidRPr="00D9206E">
        <w:rPr>
          <w:rFonts w:cs="Arial"/>
          <w:bCs/>
        </w:rPr>
        <w:t>a</w:t>
      </w:r>
      <w:proofErr w:type="gramEnd"/>
      <w:r w:rsidR="00D9206E" w:rsidRPr="00D9206E">
        <w:rPr>
          <w:rFonts w:cs="Arial"/>
          <w:bCs/>
        </w:rPr>
        <w:t xml:space="preserve"> </w:t>
      </w:r>
      <w:proofErr w:type="spellStart"/>
      <w:r w:rsidR="00D9206E" w:rsidRPr="00D9206E">
        <w:rPr>
          <w:rFonts w:cs="Arial"/>
          <w:bCs/>
        </w:rPr>
        <w:t>afectat</w:t>
      </w:r>
      <w:proofErr w:type="spellEnd"/>
      <w:r w:rsidR="00D9206E" w:rsidRPr="00D9206E">
        <w:rPr>
          <w:rFonts w:cs="Arial"/>
          <w:bCs/>
        </w:rPr>
        <w:t xml:space="preserve"> o </w:t>
      </w:r>
      <w:proofErr w:type="spellStart"/>
      <w:r w:rsidR="00D9206E" w:rsidRPr="00D9206E">
        <w:rPr>
          <w:rFonts w:cs="Arial"/>
          <w:bCs/>
        </w:rPr>
        <w:t>supraf</w:t>
      </w:r>
      <w:proofErr w:type="spellEnd"/>
      <w:r w:rsidR="00D9206E" w:rsidRPr="00D9206E">
        <w:rPr>
          <w:rFonts w:cs="Arial"/>
          <w:bCs/>
        </w:rPr>
        <w:t xml:space="preserve"> de </w:t>
      </w:r>
      <w:proofErr w:type="spellStart"/>
      <w:r w:rsidR="00D9206E" w:rsidRPr="00D9206E">
        <w:rPr>
          <w:rFonts w:cs="Arial"/>
          <w:bCs/>
        </w:rPr>
        <w:t>cca</w:t>
      </w:r>
      <w:proofErr w:type="spellEnd"/>
      <w:r w:rsidR="00D9206E" w:rsidRPr="00D9206E">
        <w:rPr>
          <w:rFonts w:cs="Arial"/>
          <w:bCs/>
        </w:rPr>
        <w:t xml:space="preserve"> 185,14 ha </w:t>
      </w:r>
      <w:proofErr w:type="spellStart"/>
      <w:r w:rsidR="00D9206E" w:rsidRPr="00D9206E">
        <w:rPr>
          <w:rFonts w:cs="Arial"/>
          <w:bCs/>
        </w:rPr>
        <w:t>p</w:t>
      </w:r>
      <w:r w:rsidR="00CD7776">
        <w:rPr>
          <w:rFonts w:cs="Arial"/>
          <w:bCs/>
        </w:rPr>
        <w:t>ă</w:t>
      </w:r>
      <w:r w:rsidR="00D9206E" w:rsidRPr="00D9206E">
        <w:rPr>
          <w:rFonts w:cs="Arial"/>
          <w:bCs/>
        </w:rPr>
        <w:t>dure</w:t>
      </w:r>
      <w:proofErr w:type="spellEnd"/>
      <w:r w:rsidR="00D9206E" w:rsidRPr="00D9206E">
        <w:rPr>
          <w:rFonts w:cs="Arial"/>
          <w:bCs/>
        </w:rPr>
        <w:t xml:space="preserve"> de </w:t>
      </w:r>
      <w:proofErr w:type="spellStart"/>
      <w:r w:rsidR="00D9206E" w:rsidRPr="00D9206E">
        <w:rPr>
          <w:rFonts w:cs="Arial"/>
          <w:bCs/>
        </w:rPr>
        <w:t>molid</w:t>
      </w:r>
      <w:proofErr w:type="spellEnd"/>
      <w:r w:rsidR="00D9206E" w:rsidRPr="00D9206E">
        <w:rPr>
          <w:rFonts w:cs="Arial"/>
          <w:bCs/>
        </w:rPr>
        <w:t xml:space="preserve"> </w:t>
      </w:r>
      <w:proofErr w:type="spellStart"/>
      <w:r w:rsidR="00CD7776">
        <w:rPr>
          <w:rFonts w:cs="Arial"/>
          <w:bCs/>
        </w:rPr>
        <w:t>î</w:t>
      </w:r>
      <w:r w:rsidR="00D9206E" w:rsidRPr="00D9206E">
        <w:rPr>
          <w:rFonts w:cs="Arial"/>
          <w:bCs/>
        </w:rPr>
        <w:t>ntr</w:t>
      </w:r>
      <w:proofErr w:type="spellEnd"/>
      <w:r w:rsidR="00D9206E" w:rsidRPr="00D9206E">
        <w:rPr>
          <w:rFonts w:cs="Arial"/>
          <w:bCs/>
        </w:rPr>
        <w:t xml:space="preserve">-o </w:t>
      </w:r>
      <w:proofErr w:type="spellStart"/>
      <w:r w:rsidR="00D9206E" w:rsidRPr="00D9206E">
        <w:rPr>
          <w:rFonts w:cs="Arial"/>
          <w:bCs/>
        </w:rPr>
        <w:t>p</w:t>
      </w:r>
      <w:r w:rsidR="00CD7776">
        <w:rPr>
          <w:rFonts w:cs="Arial"/>
          <w:bCs/>
        </w:rPr>
        <w:t>ă</w:t>
      </w:r>
      <w:r w:rsidR="00D9206E" w:rsidRPr="00D9206E">
        <w:rPr>
          <w:rFonts w:cs="Arial"/>
          <w:bCs/>
        </w:rPr>
        <w:t>dure</w:t>
      </w:r>
      <w:proofErr w:type="spellEnd"/>
      <w:r w:rsidR="00D9206E" w:rsidRPr="00D9206E">
        <w:rPr>
          <w:rFonts w:cs="Arial"/>
          <w:bCs/>
        </w:rPr>
        <w:t xml:space="preserve"> </w:t>
      </w:r>
      <w:proofErr w:type="spellStart"/>
      <w:r w:rsidR="00D9206E" w:rsidRPr="00D9206E">
        <w:rPr>
          <w:rFonts w:cs="Arial"/>
          <w:bCs/>
        </w:rPr>
        <w:t>prop</w:t>
      </w:r>
      <w:r>
        <w:rPr>
          <w:rFonts w:cs="Arial"/>
          <w:bCs/>
        </w:rPr>
        <w:t>rietate</w:t>
      </w:r>
      <w:proofErr w:type="spellEnd"/>
      <w:r w:rsidR="00D9206E" w:rsidRPr="00D9206E">
        <w:rPr>
          <w:rFonts w:cs="Arial"/>
          <w:bCs/>
        </w:rPr>
        <w:t xml:space="preserve"> de stat</w:t>
      </w:r>
      <w:r>
        <w:rPr>
          <w:rFonts w:cs="Arial"/>
          <w:bCs/>
        </w:rPr>
        <w:t>.</w:t>
      </w:r>
    </w:p>
    <w:p w14:paraId="5167E6DD" w14:textId="77777777" w:rsidR="00D9206E" w:rsidRDefault="00D9206E" w:rsidP="00A2748D">
      <w:pPr>
        <w:autoSpaceDE w:val="0"/>
        <w:autoSpaceDN w:val="0"/>
        <w:adjustRightInd w:val="0"/>
        <w:spacing w:after="0" w:line="240" w:lineRule="auto"/>
        <w:rPr>
          <w:rFonts w:cs="Arial"/>
          <w:bCs/>
        </w:rPr>
      </w:pPr>
    </w:p>
    <w:p w14:paraId="1A10853A" w14:textId="5FDE8A53" w:rsidR="00D9206E" w:rsidRDefault="003A72C4" w:rsidP="00A2748D">
      <w:pPr>
        <w:autoSpaceDE w:val="0"/>
        <w:autoSpaceDN w:val="0"/>
        <w:adjustRightInd w:val="0"/>
        <w:spacing w:after="0" w:line="240" w:lineRule="auto"/>
        <w:rPr>
          <w:rFonts w:cs="Arial"/>
          <w:bCs/>
        </w:rPr>
      </w:pPr>
      <w:r w:rsidRPr="003A72C4">
        <w:rPr>
          <w:rFonts w:cs="Arial"/>
          <w:b/>
          <w:bCs/>
        </w:rPr>
        <w:t xml:space="preserve">Garda </w:t>
      </w:r>
      <w:proofErr w:type="spellStart"/>
      <w:r w:rsidRPr="003A72C4">
        <w:rPr>
          <w:rFonts w:cs="Arial"/>
          <w:b/>
          <w:bCs/>
        </w:rPr>
        <w:t>Forestiera</w:t>
      </w:r>
      <w:proofErr w:type="spellEnd"/>
      <w:r w:rsidRPr="003A72C4">
        <w:rPr>
          <w:rFonts w:cs="Arial"/>
          <w:b/>
          <w:bCs/>
        </w:rPr>
        <w:t xml:space="preserve"> </w:t>
      </w:r>
      <w:proofErr w:type="spellStart"/>
      <w:r w:rsidRPr="003A72C4">
        <w:rPr>
          <w:rFonts w:cs="Arial"/>
          <w:b/>
          <w:bCs/>
        </w:rPr>
        <w:t>Suceava</w:t>
      </w:r>
      <w:proofErr w:type="spellEnd"/>
      <w:r w:rsidRPr="003A72C4">
        <w:rPr>
          <w:rFonts w:cs="Arial"/>
          <w:bCs/>
        </w:rPr>
        <w:t xml:space="preserve"> </w:t>
      </w:r>
      <w:proofErr w:type="spellStart"/>
      <w:r w:rsidRPr="003A72C4">
        <w:rPr>
          <w:rFonts w:cs="Arial"/>
          <w:bCs/>
        </w:rPr>
        <w:t>informează</w:t>
      </w:r>
      <w:proofErr w:type="spellEnd"/>
      <w:r w:rsidRPr="003A72C4">
        <w:rPr>
          <w:rFonts w:cs="Arial"/>
          <w:bCs/>
        </w:rPr>
        <w:t xml:space="preserve"> </w:t>
      </w:r>
      <w:proofErr w:type="spellStart"/>
      <w:r w:rsidRPr="003A72C4">
        <w:rPr>
          <w:rFonts w:cs="Arial"/>
          <w:bCs/>
        </w:rPr>
        <w:t>despre</w:t>
      </w:r>
      <w:proofErr w:type="spellEnd"/>
      <w:r w:rsidRPr="003A72C4">
        <w:rPr>
          <w:rFonts w:cs="Arial"/>
          <w:bCs/>
        </w:rPr>
        <w:t xml:space="preserve"> </w:t>
      </w:r>
      <w:proofErr w:type="spellStart"/>
      <w:r w:rsidRPr="003A72C4">
        <w:rPr>
          <w:rFonts w:cs="Arial"/>
          <w:bCs/>
        </w:rPr>
        <w:t>producerea</w:t>
      </w:r>
      <w:proofErr w:type="spellEnd"/>
      <w:r w:rsidRPr="003A72C4">
        <w:rPr>
          <w:rFonts w:cs="Arial"/>
          <w:bCs/>
        </w:rPr>
        <w:t>,</w:t>
      </w:r>
      <w:r>
        <w:rPr>
          <w:rFonts w:cs="Arial"/>
          <w:bCs/>
        </w:rPr>
        <w:t xml:space="preserve"> </w:t>
      </w:r>
      <w:proofErr w:type="spellStart"/>
      <w:r w:rsidR="00CD7776">
        <w:rPr>
          <w:rFonts w:cs="Arial"/>
          <w:bCs/>
        </w:rPr>
        <w:t>î</w:t>
      </w:r>
      <w:r w:rsidR="00D9206E" w:rsidRPr="00D9206E">
        <w:rPr>
          <w:rFonts w:cs="Arial"/>
          <w:bCs/>
        </w:rPr>
        <w:t>n</w:t>
      </w:r>
      <w:proofErr w:type="spellEnd"/>
      <w:r w:rsidR="00D9206E" w:rsidRPr="00D9206E">
        <w:rPr>
          <w:rFonts w:cs="Arial"/>
          <w:bCs/>
        </w:rPr>
        <w:t xml:space="preserve"> </w:t>
      </w:r>
      <w:proofErr w:type="spellStart"/>
      <w:r w:rsidR="00D9206E" w:rsidRPr="00D9206E">
        <w:rPr>
          <w:rFonts w:cs="Arial"/>
          <w:bCs/>
        </w:rPr>
        <w:t>intervalul</w:t>
      </w:r>
      <w:proofErr w:type="spellEnd"/>
      <w:r w:rsidR="00D9206E" w:rsidRPr="00D9206E">
        <w:rPr>
          <w:rFonts w:cs="Arial"/>
          <w:bCs/>
        </w:rPr>
        <w:t xml:space="preserve"> 25-30.05.2018</w:t>
      </w:r>
      <w:r>
        <w:rPr>
          <w:rFonts w:cs="Arial"/>
          <w:bCs/>
        </w:rPr>
        <w:t>,</w:t>
      </w:r>
      <w:r w:rsidR="00D9206E" w:rsidRPr="00D9206E">
        <w:rPr>
          <w:rFonts w:cs="Arial"/>
          <w:bCs/>
        </w:rPr>
        <w:t xml:space="preserve"> pe </w:t>
      </w:r>
      <w:proofErr w:type="spellStart"/>
      <w:r w:rsidR="00D9206E" w:rsidRPr="00D9206E">
        <w:rPr>
          <w:rFonts w:cs="Arial"/>
          <w:bCs/>
        </w:rPr>
        <w:t>raza</w:t>
      </w:r>
      <w:proofErr w:type="spellEnd"/>
      <w:r w:rsidR="00D9206E" w:rsidRPr="00D9206E">
        <w:rPr>
          <w:rFonts w:cs="Arial"/>
          <w:bCs/>
        </w:rPr>
        <w:t xml:space="preserve"> OS </w:t>
      </w:r>
      <w:proofErr w:type="spellStart"/>
      <w:r w:rsidR="00D9206E" w:rsidRPr="00D9206E">
        <w:rPr>
          <w:rFonts w:cs="Arial"/>
          <w:bCs/>
        </w:rPr>
        <w:t>Bro</w:t>
      </w:r>
      <w:r w:rsidR="00CD7776">
        <w:rPr>
          <w:rFonts w:cs="Arial"/>
          <w:bCs/>
        </w:rPr>
        <w:t>ș</w:t>
      </w:r>
      <w:r w:rsidR="00D9206E" w:rsidRPr="00D9206E">
        <w:rPr>
          <w:rFonts w:cs="Arial"/>
          <w:bCs/>
        </w:rPr>
        <w:t>teni</w:t>
      </w:r>
      <w:proofErr w:type="spellEnd"/>
      <w:r w:rsidR="00D9206E" w:rsidRPr="00D9206E">
        <w:rPr>
          <w:rFonts w:cs="Arial"/>
          <w:bCs/>
        </w:rPr>
        <w:t xml:space="preserve">, </w:t>
      </w:r>
      <w:proofErr w:type="spellStart"/>
      <w:r w:rsidR="00D9206E" w:rsidRPr="00D9206E">
        <w:rPr>
          <w:rFonts w:cs="Arial"/>
          <w:bCs/>
        </w:rPr>
        <w:t>fenomenului</w:t>
      </w:r>
      <w:proofErr w:type="spellEnd"/>
      <w:r w:rsidR="00D9206E" w:rsidRPr="00D9206E">
        <w:rPr>
          <w:rFonts w:cs="Arial"/>
          <w:bCs/>
        </w:rPr>
        <w:t xml:space="preserve"> de </w:t>
      </w:r>
      <w:proofErr w:type="spellStart"/>
      <w:r w:rsidR="00D9206E" w:rsidRPr="00D9206E">
        <w:rPr>
          <w:rFonts w:cs="Arial"/>
          <w:bCs/>
        </w:rPr>
        <w:t>dobor</w:t>
      </w:r>
      <w:r w:rsidR="00CD7776">
        <w:rPr>
          <w:rFonts w:cs="Arial"/>
          <w:bCs/>
        </w:rPr>
        <w:t>â</w:t>
      </w:r>
      <w:r w:rsidR="00D9206E" w:rsidRPr="00D9206E">
        <w:rPr>
          <w:rFonts w:cs="Arial"/>
          <w:bCs/>
        </w:rPr>
        <w:t>turi</w:t>
      </w:r>
      <w:proofErr w:type="spellEnd"/>
      <w:r w:rsidR="00D9206E" w:rsidRPr="00D9206E">
        <w:rPr>
          <w:rFonts w:cs="Arial"/>
          <w:bCs/>
        </w:rPr>
        <w:t xml:space="preserve"> de </w:t>
      </w:r>
      <w:proofErr w:type="spellStart"/>
      <w:r w:rsidR="00D9206E" w:rsidRPr="00D9206E">
        <w:rPr>
          <w:rFonts w:cs="Arial"/>
          <w:bCs/>
        </w:rPr>
        <w:t>v</w:t>
      </w:r>
      <w:r w:rsidR="00CD7776">
        <w:rPr>
          <w:rFonts w:cs="Arial"/>
          <w:bCs/>
        </w:rPr>
        <w:t>â</w:t>
      </w:r>
      <w:r w:rsidR="00D9206E" w:rsidRPr="00D9206E">
        <w:rPr>
          <w:rFonts w:cs="Arial"/>
          <w:bCs/>
        </w:rPr>
        <w:t>nt</w:t>
      </w:r>
      <w:proofErr w:type="spellEnd"/>
      <w:r w:rsidR="00CD7776">
        <w:rPr>
          <w:rFonts w:cs="Arial"/>
          <w:bCs/>
        </w:rPr>
        <w:t>,</w:t>
      </w:r>
      <w:r w:rsidR="00D9206E" w:rsidRPr="00D9206E">
        <w:rPr>
          <w:rFonts w:cs="Arial"/>
          <w:bCs/>
        </w:rPr>
        <w:t xml:space="preserve"> care </w:t>
      </w:r>
      <w:proofErr w:type="gramStart"/>
      <w:r w:rsidR="00D9206E" w:rsidRPr="00D9206E">
        <w:rPr>
          <w:rFonts w:cs="Arial"/>
          <w:bCs/>
        </w:rPr>
        <w:t>a</w:t>
      </w:r>
      <w:proofErr w:type="gramEnd"/>
      <w:r w:rsidR="00D9206E" w:rsidRPr="00D9206E">
        <w:rPr>
          <w:rFonts w:cs="Arial"/>
          <w:bCs/>
        </w:rPr>
        <w:t xml:space="preserve"> </w:t>
      </w:r>
      <w:proofErr w:type="spellStart"/>
      <w:r w:rsidR="00D9206E" w:rsidRPr="00D9206E">
        <w:rPr>
          <w:rFonts w:cs="Arial"/>
          <w:bCs/>
        </w:rPr>
        <w:t>afectat</w:t>
      </w:r>
      <w:proofErr w:type="spellEnd"/>
      <w:r w:rsidR="00D9206E" w:rsidRPr="00D9206E">
        <w:rPr>
          <w:rFonts w:cs="Arial"/>
          <w:bCs/>
        </w:rPr>
        <w:t xml:space="preserve"> </w:t>
      </w:r>
      <w:proofErr w:type="spellStart"/>
      <w:r w:rsidR="00D9206E" w:rsidRPr="00D9206E">
        <w:rPr>
          <w:rFonts w:cs="Arial"/>
          <w:bCs/>
        </w:rPr>
        <w:t>cca</w:t>
      </w:r>
      <w:proofErr w:type="spellEnd"/>
      <w:r w:rsidR="00D9206E" w:rsidRPr="00D9206E">
        <w:rPr>
          <w:rFonts w:cs="Arial"/>
          <w:bCs/>
        </w:rPr>
        <w:t xml:space="preserve"> 35,12 ha </w:t>
      </w:r>
      <w:proofErr w:type="spellStart"/>
      <w:r w:rsidR="00D9206E" w:rsidRPr="00D9206E">
        <w:rPr>
          <w:rFonts w:cs="Arial"/>
          <w:bCs/>
        </w:rPr>
        <w:t>p</w:t>
      </w:r>
      <w:r w:rsidR="00CD7776">
        <w:rPr>
          <w:rFonts w:cs="Arial"/>
          <w:bCs/>
        </w:rPr>
        <w:t>ă</w:t>
      </w:r>
      <w:r w:rsidR="00D9206E" w:rsidRPr="00D9206E">
        <w:rPr>
          <w:rFonts w:cs="Arial"/>
          <w:bCs/>
        </w:rPr>
        <w:t>dure</w:t>
      </w:r>
      <w:proofErr w:type="spellEnd"/>
      <w:r w:rsidR="00D9206E" w:rsidRPr="00D9206E">
        <w:rPr>
          <w:rFonts w:cs="Arial"/>
          <w:bCs/>
        </w:rPr>
        <w:t xml:space="preserve"> de </w:t>
      </w:r>
      <w:proofErr w:type="spellStart"/>
      <w:r w:rsidR="00D9206E" w:rsidRPr="00D9206E">
        <w:rPr>
          <w:rFonts w:cs="Arial"/>
          <w:bCs/>
        </w:rPr>
        <w:t>molid</w:t>
      </w:r>
      <w:proofErr w:type="spellEnd"/>
      <w:r w:rsidR="00D9206E" w:rsidRPr="00D9206E">
        <w:rPr>
          <w:rFonts w:cs="Arial"/>
          <w:bCs/>
        </w:rPr>
        <w:t xml:space="preserve"> </w:t>
      </w:r>
      <w:proofErr w:type="spellStart"/>
      <w:r w:rsidR="00CD7776">
        <w:rPr>
          <w:rFonts w:cs="Arial"/>
          <w:bCs/>
        </w:rPr>
        <w:t>î</w:t>
      </w:r>
      <w:r w:rsidR="00D9206E" w:rsidRPr="00D9206E">
        <w:rPr>
          <w:rFonts w:cs="Arial"/>
          <w:bCs/>
        </w:rPr>
        <w:t>ntr</w:t>
      </w:r>
      <w:proofErr w:type="spellEnd"/>
      <w:r w:rsidR="00D9206E" w:rsidRPr="00D9206E">
        <w:rPr>
          <w:rFonts w:cs="Arial"/>
          <w:bCs/>
        </w:rPr>
        <w:t xml:space="preserve">-o </w:t>
      </w:r>
      <w:proofErr w:type="spellStart"/>
      <w:r w:rsidR="00D9206E" w:rsidRPr="00D9206E">
        <w:rPr>
          <w:rFonts w:cs="Arial"/>
          <w:bCs/>
        </w:rPr>
        <w:t>p</w:t>
      </w:r>
      <w:r w:rsidR="00CD7776">
        <w:rPr>
          <w:rFonts w:cs="Arial"/>
          <w:bCs/>
        </w:rPr>
        <w:t>ă</w:t>
      </w:r>
      <w:r w:rsidR="00D9206E" w:rsidRPr="00D9206E">
        <w:rPr>
          <w:rFonts w:cs="Arial"/>
          <w:bCs/>
        </w:rPr>
        <w:t>dure</w:t>
      </w:r>
      <w:proofErr w:type="spellEnd"/>
      <w:r w:rsidR="00D9206E" w:rsidRPr="00D9206E">
        <w:rPr>
          <w:rFonts w:cs="Arial"/>
          <w:bCs/>
        </w:rPr>
        <w:t xml:space="preserve"> </w:t>
      </w:r>
      <w:proofErr w:type="spellStart"/>
      <w:r w:rsidR="00D9206E" w:rsidRPr="00D9206E">
        <w:rPr>
          <w:rFonts w:cs="Arial"/>
          <w:bCs/>
        </w:rPr>
        <w:t>prop</w:t>
      </w:r>
      <w:r>
        <w:rPr>
          <w:rFonts w:cs="Arial"/>
          <w:bCs/>
        </w:rPr>
        <w:t>rietate</w:t>
      </w:r>
      <w:proofErr w:type="spellEnd"/>
      <w:r w:rsidR="00D9206E" w:rsidRPr="00D9206E">
        <w:rPr>
          <w:rFonts w:cs="Arial"/>
          <w:bCs/>
        </w:rPr>
        <w:t xml:space="preserve"> de stat.</w:t>
      </w:r>
    </w:p>
    <w:p w14:paraId="06D3CCDA" w14:textId="77777777" w:rsidR="00D9206E" w:rsidRDefault="00D9206E" w:rsidP="00A2748D">
      <w:pPr>
        <w:autoSpaceDE w:val="0"/>
        <w:autoSpaceDN w:val="0"/>
        <w:adjustRightInd w:val="0"/>
        <w:spacing w:after="0" w:line="240" w:lineRule="auto"/>
        <w:rPr>
          <w:rFonts w:cs="Arial"/>
          <w:bCs/>
        </w:rPr>
      </w:pPr>
    </w:p>
    <w:p w14:paraId="06668551" w14:textId="5B7BAFC2" w:rsidR="00D9206E" w:rsidRDefault="00D9206E" w:rsidP="00A2748D">
      <w:pPr>
        <w:autoSpaceDE w:val="0"/>
        <w:autoSpaceDN w:val="0"/>
        <w:adjustRightInd w:val="0"/>
        <w:spacing w:after="0" w:line="240" w:lineRule="auto"/>
        <w:rPr>
          <w:rFonts w:cs="Arial"/>
          <w:bCs/>
        </w:rPr>
      </w:pPr>
      <w:r w:rsidRPr="00D9206E">
        <w:rPr>
          <w:rFonts w:cs="Arial"/>
          <w:b/>
          <w:bCs/>
        </w:rPr>
        <w:t xml:space="preserve">Garda </w:t>
      </w:r>
      <w:proofErr w:type="spellStart"/>
      <w:r w:rsidRPr="00D9206E">
        <w:rPr>
          <w:rFonts w:cs="Arial"/>
          <w:b/>
          <w:bCs/>
        </w:rPr>
        <w:t>Forestiera</w:t>
      </w:r>
      <w:proofErr w:type="spellEnd"/>
      <w:r w:rsidRPr="00D9206E">
        <w:rPr>
          <w:rFonts w:cs="Arial"/>
          <w:b/>
          <w:bCs/>
        </w:rPr>
        <w:t xml:space="preserve"> </w:t>
      </w:r>
      <w:proofErr w:type="spellStart"/>
      <w:r w:rsidRPr="00D9206E">
        <w:rPr>
          <w:rFonts w:cs="Arial"/>
          <w:b/>
          <w:bCs/>
        </w:rPr>
        <w:t>Suceava</w:t>
      </w:r>
      <w:proofErr w:type="spellEnd"/>
      <w:r>
        <w:rPr>
          <w:rFonts w:cs="Arial"/>
          <w:bCs/>
        </w:rPr>
        <w:t xml:space="preserve"> </w:t>
      </w:r>
      <w:proofErr w:type="spellStart"/>
      <w:r>
        <w:rPr>
          <w:rFonts w:cs="Arial"/>
          <w:bCs/>
        </w:rPr>
        <w:t>informează</w:t>
      </w:r>
      <w:proofErr w:type="spellEnd"/>
      <w:r>
        <w:rPr>
          <w:rFonts w:cs="Arial"/>
          <w:bCs/>
        </w:rPr>
        <w:t xml:space="preserve"> </w:t>
      </w:r>
      <w:proofErr w:type="spellStart"/>
      <w:r>
        <w:rPr>
          <w:rFonts w:cs="Arial"/>
          <w:bCs/>
        </w:rPr>
        <w:t>d</w:t>
      </w:r>
      <w:r w:rsidRPr="00D9206E">
        <w:rPr>
          <w:rFonts w:cs="Arial"/>
          <w:bCs/>
        </w:rPr>
        <w:t>espre</w:t>
      </w:r>
      <w:proofErr w:type="spellEnd"/>
      <w:r w:rsidRPr="00D9206E">
        <w:rPr>
          <w:rFonts w:cs="Arial"/>
          <w:bCs/>
        </w:rPr>
        <w:t xml:space="preserve"> </w:t>
      </w:r>
      <w:proofErr w:type="spellStart"/>
      <w:r w:rsidRPr="00D9206E">
        <w:rPr>
          <w:rFonts w:cs="Arial"/>
          <w:bCs/>
        </w:rPr>
        <w:t>prod</w:t>
      </w:r>
      <w:r>
        <w:rPr>
          <w:rFonts w:cs="Arial"/>
          <w:bCs/>
        </w:rPr>
        <w:t>ucerea</w:t>
      </w:r>
      <w:proofErr w:type="spellEnd"/>
      <w:r>
        <w:rPr>
          <w:rFonts w:cs="Arial"/>
          <w:bCs/>
        </w:rPr>
        <w:t xml:space="preserve">, </w:t>
      </w:r>
      <w:proofErr w:type="spellStart"/>
      <w:r>
        <w:rPr>
          <w:rFonts w:cs="Arial"/>
          <w:bCs/>
        </w:rPr>
        <w:t>în</w:t>
      </w:r>
      <w:proofErr w:type="spellEnd"/>
      <w:r>
        <w:rPr>
          <w:rFonts w:cs="Arial"/>
          <w:bCs/>
        </w:rPr>
        <w:t xml:space="preserve"> </w:t>
      </w:r>
      <w:r w:rsidRPr="00D9206E">
        <w:rPr>
          <w:rFonts w:cs="Arial"/>
          <w:bCs/>
        </w:rPr>
        <w:t xml:space="preserve">29.05.2018, la </w:t>
      </w:r>
      <w:proofErr w:type="spellStart"/>
      <w:r w:rsidRPr="00D9206E">
        <w:rPr>
          <w:rFonts w:cs="Arial"/>
          <w:bCs/>
        </w:rPr>
        <w:t>ora</w:t>
      </w:r>
      <w:proofErr w:type="spellEnd"/>
      <w:r w:rsidRPr="00D9206E">
        <w:rPr>
          <w:rFonts w:cs="Arial"/>
          <w:bCs/>
        </w:rPr>
        <w:t xml:space="preserve"> 18.00</w:t>
      </w:r>
      <w:r>
        <w:rPr>
          <w:rFonts w:cs="Arial"/>
          <w:bCs/>
        </w:rPr>
        <w:t>,</w:t>
      </w:r>
      <w:r w:rsidRPr="00D9206E">
        <w:rPr>
          <w:rFonts w:cs="Arial"/>
          <w:bCs/>
        </w:rPr>
        <w:t xml:space="preserve"> </w:t>
      </w:r>
      <w:proofErr w:type="spellStart"/>
      <w:r w:rsidRPr="00D9206E">
        <w:rPr>
          <w:rFonts w:cs="Arial"/>
          <w:bCs/>
        </w:rPr>
        <w:t>unui</w:t>
      </w:r>
      <w:proofErr w:type="spellEnd"/>
      <w:r w:rsidRPr="00D9206E">
        <w:rPr>
          <w:rFonts w:cs="Arial"/>
          <w:bCs/>
        </w:rPr>
        <w:t xml:space="preserve"> </w:t>
      </w:r>
      <w:proofErr w:type="spellStart"/>
      <w:r w:rsidRPr="00D9206E">
        <w:rPr>
          <w:rFonts w:cs="Arial"/>
          <w:bCs/>
        </w:rPr>
        <w:t>incendiu</w:t>
      </w:r>
      <w:proofErr w:type="spellEnd"/>
      <w:r w:rsidRPr="00D9206E">
        <w:rPr>
          <w:rFonts w:cs="Arial"/>
          <w:bCs/>
        </w:rPr>
        <w:t xml:space="preserve"> pe </w:t>
      </w:r>
      <w:proofErr w:type="spellStart"/>
      <w:r w:rsidRPr="00D9206E">
        <w:rPr>
          <w:rFonts w:cs="Arial"/>
          <w:bCs/>
        </w:rPr>
        <w:t>raza</w:t>
      </w:r>
      <w:proofErr w:type="spellEnd"/>
      <w:r w:rsidRPr="00D9206E">
        <w:rPr>
          <w:rFonts w:cs="Arial"/>
          <w:bCs/>
        </w:rPr>
        <w:t xml:space="preserve"> OS </w:t>
      </w:r>
      <w:proofErr w:type="spellStart"/>
      <w:r w:rsidRPr="00D9206E">
        <w:rPr>
          <w:rFonts w:cs="Arial"/>
          <w:bCs/>
        </w:rPr>
        <w:t>Bac</w:t>
      </w:r>
      <w:r w:rsidR="00CD7776">
        <w:rPr>
          <w:rFonts w:cs="Arial"/>
          <w:bCs/>
        </w:rPr>
        <w:t>ă</w:t>
      </w:r>
      <w:r w:rsidRPr="00D9206E">
        <w:rPr>
          <w:rFonts w:cs="Arial"/>
          <w:bCs/>
        </w:rPr>
        <w:t>u</w:t>
      </w:r>
      <w:proofErr w:type="spellEnd"/>
      <w:r w:rsidRPr="00D9206E">
        <w:rPr>
          <w:rFonts w:cs="Arial"/>
          <w:bCs/>
        </w:rPr>
        <w:t xml:space="preserve">, DS </w:t>
      </w:r>
      <w:proofErr w:type="spellStart"/>
      <w:r w:rsidRPr="00D9206E">
        <w:rPr>
          <w:rFonts w:cs="Arial"/>
          <w:bCs/>
        </w:rPr>
        <w:t>Bac</w:t>
      </w:r>
      <w:r w:rsidR="00CD7776">
        <w:rPr>
          <w:rFonts w:cs="Arial"/>
          <w:bCs/>
        </w:rPr>
        <w:t>ă</w:t>
      </w:r>
      <w:r w:rsidRPr="00D9206E">
        <w:rPr>
          <w:rFonts w:cs="Arial"/>
          <w:bCs/>
        </w:rPr>
        <w:t>u</w:t>
      </w:r>
      <w:proofErr w:type="spellEnd"/>
      <w:r w:rsidRPr="00D9206E">
        <w:rPr>
          <w:rFonts w:cs="Arial"/>
          <w:bCs/>
        </w:rPr>
        <w:t xml:space="preserve">, UAT </w:t>
      </w:r>
      <w:proofErr w:type="spellStart"/>
      <w:r w:rsidRPr="00D9206E">
        <w:rPr>
          <w:rFonts w:cs="Arial"/>
          <w:bCs/>
        </w:rPr>
        <w:t>Gioseni</w:t>
      </w:r>
      <w:proofErr w:type="spellEnd"/>
      <w:r w:rsidR="00CD7776">
        <w:rPr>
          <w:rFonts w:cs="Arial"/>
          <w:bCs/>
        </w:rPr>
        <w:t>,</w:t>
      </w:r>
      <w:r w:rsidRPr="00D9206E">
        <w:rPr>
          <w:rFonts w:cs="Arial"/>
          <w:bCs/>
        </w:rPr>
        <w:t xml:space="preserve"> care </w:t>
      </w:r>
      <w:proofErr w:type="gramStart"/>
      <w:r w:rsidRPr="00D9206E">
        <w:rPr>
          <w:rFonts w:cs="Arial"/>
          <w:bCs/>
        </w:rPr>
        <w:t>a</w:t>
      </w:r>
      <w:proofErr w:type="gramEnd"/>
      <w:r w:rsidRPr="00D9206E">
        <w:rPr>
          <w:rFonts w:cs="Arial"/>
          <w:bCs/>
        </w:rPr>
        <w:t xml:space="preserve"> </w:t>
      </w:r>
      <w:proofErr w:type="spellStart"/>
      <w:r w:rsidRPr="00D9206E">
        <w:rPr>
          <w:rFonts w:cs="Arial"/>
          <w:bCs/>
        </w:rPr>
        <w:t>afectat</w:t>
      </w:r>
      <w:proofErr w:type="spellEnd"/>
      <w:r w:rsidRPr="00D9206E">
        <w:rPr>
          <w:rFonts w:cs="Arial"/>
          <w:bCs/>
        </w:rPr>
        <w:t xml:space="preserve"> 0,5 ha </w:t>
      </w:r>
      <w:proofErr w:type="spellStart"/>
      <w:r w:rsidRPr="00D9206E">
        <w:rPr>
          <w:rFonts w:cs="Arial"/>
          <w:bCs/>
        </w:rPr>
        <w:t>litier</w:t>
      </w:r>
      <w:r w:rsidR="00CD7776">
        <w:rPr>
          <w:rFonts w:cs="Arial"/>
          <w:bCs/>
        </w:rPr>
        <w:t>ă</w:t>
      </w:r>
      <w:proofErr w:type="spellEnd"/>
      <w:r w:rsidRPr="00D9206E">
        <w:rPr>
          <w:rFonts w:cs="Arial"/>
          <w:bCs/>
        </w:rPr>
        <w:t xml:space="preserve"> </w:t>
      </w:r>
      <w:proofErr w:type="spellStart"/>
      <w:r w:rsidR="00CD7776">
        <w:rPr>
          <w:rFonts w:cs="Arial"/>
          <w:bCs/>
        </w:rPr>
        <w:t>î</w:t>
      </w:r>
      <w:r w:rsidRPr="00D9206E">
        <w:rPr>
          <w:rFonts w:cs="Arial"/>
          <w:bCs/>
        </w:rPr>
        <w:t>ntr</w:t>
      </w:r>
      <w:proofErr w:type="spellEnd"/>
      <w:r w:rsidRPr="00D9206E">
        <w:rPr>
          <w:rFonts w:cs="Arial"/>
          <w:bCs/>
        </w:rPr>
        <w:t xml:space="preserve">-un fond </w:t>
      </w:r>
      <w:proofErr w:type="spellStart"/>
      <w:r w:rsidRPr="00D9206E">
        <w:rPr>
          <w:rFonts w:cs="Arial"/>
          <w:bCs/>
        </w:rPr>
        <w:t>forestier</w:t>
      </w:r>
      <w:proofErr w:type="spellEnd"/>
      <w:r w:rsidRPr="00D9206E">
        <w:rPr>
          <w:rFonts w:cs="Arial"/>
          <w:bCs/>
        </w:rPr>
        <w:t xml:space="preserve"> de stat. </w:t>
      </w:r>
      <w:proofErr w:type="spellStart"/>
      <w:r w:rsidRPr="00D9206E">
        <w:rPr>
          <w:rFonts w:cs="Arial"/>
          <w:bCs/>
        </w:rPr>
        <w:t>Incendiul</w:t>
      </w:r>
      <w:proofErr w:type="spellEnd"/>
      <w:r w:rsidRPr="00D9206E">
        <w:rPr>
          <w:rFonts w:cs="Arial"/>
          <w:bCs/>
        </w:rPr>
        <w:t xml:space="preserve"> a </w:t>
      </w:r>
      <w:proofErr w:type="spellStart"/>
      <w:r w:rsidR="00CD7776">
        <w:rPr>
          <w:rFonts w:cs="Arial"/>
          <w:bCs/>
        </w:rPr>
        <w:t>f</w:t>
      </w:r>
      <w:r w:rsidRPr="00D9206E">
        <w:rPr>
          <w:rFonts w:cs="Arial"/>
          <w:bCs/>
        </w:rPr>
        <w:t>ost</w:t>
      </w:r>
      <w:proofErr w:type="spellEnd"/>
      <w:r w:rsidRPr="00D9206E">
        <w:rPr>
          <w:rFonts w:cs="Arial"/>
          <w:bCs/>
        </w:rPr>
        <w:t xml:space="preserve"> </w:t>
      </w:r>
      <w:proofErr w:type="spellStart"/>
      <w:r w:rsidRPr="00D9206E">
        <w:rPr>
          <w:rFonts w:cs="Arial"/>
          <w:bCs/>
        </w:rPr>
        <w:t>stins</w:t>
      </w:r>
      <w:proofErr w:type="spellEnd"/>
      <w:r w:rsidRPr="00D9206E">
        <w:rPr>
          <w:rFonts w:cs="Arial"/>
          <w:bCs/>
        </w:rPr>
        <w:t xml:space="preserve"> </w:t>
      </w:r>
      <w:proofErr w:type="spellStart"/>
      <w:r w:rsidR="00CD7776">
        <w:rPr>
          <w:rFonts w:cs="Arial"/>
          <w:bCs/>
        </w:rPr>
        <w:t>î</w:t>
      </w:r>
      <w:r w:rsidRPr="00D9206E">
        <w:rPr>
          <w:rFonts w:cs="Arial"/>
          <w:bCs/>
        </w:rPr>
        <w:t>n</w:t>
      </w:r>
      <w:proofErr w:type="spellEnd"/>
      <w:r w:rsidRPr="00D9206E">
        <w:rPr>
          <w:rFonts w:cs="Arial"/>
          <w:bCs/>
        </w:rPr>
        <w:t xml:space="preserve"> </w:t>
      </w:r>
      <w:proofErr w:type="spellStart"/>
      <w:r w:rsidRPr="00D9206E">
        <w:rPr>
          <w:rFonts w:cs="Arial"/>
          <w:bCs/>
        </w:rPr>
        <w:t>aceea</w:t>
      </w:r>
      <w:r w:rsidR="00CD7776">
        <w:rPr>
          <w:rFonts w:cs="Arial"/>
          <w:bCs/>
        </w:rPr>
        <w:t>ș</w:t>
      </w:r>
      <w:r w:rsidRPr="00D9206E">
        <w:rPr>
          <w:rFonts w:cs="Arial"/>
          <w:bCs/>
        </w:rPr>
        <w:t>i</w:t>
      </w:r>
      <w:proofErr w:type="spellEnd"/>
      <w:r w:rsidRPr="00D9206E">
        <w:rPr>
          <w:rFonts w:cs="Arial"/>
          <w:bCs/>
        </w:rPr>
        <w:t xml:space="preserve"> </w:t>
      </w:r>
      <w:proofErr w:type="spellStart"/>
      <w:r w:rsidRPr="00D9206E">
        <w:rPr>
          <w:rFonts w:cs="Arial"/>
          <w:bCs/>
        </w:rPr>
        <w:t>zi</w:t>
      </w:r>
      <w:proofErr w:type="spellEnd"/>
      <w:r w:rsidRPr="00D9206E">
        <w:rPr>
          <w:rFonts w:cs="Arial"/>
          <w:bCs/>
        </w:rPr>
        <w:t xml:space="preserve">, la </w:t>
      </w:r>
      <w:proofErr w:type="spellStart"/>
      <w:r w:rsidRPr="00D9206E">
        <w:rPr>
          <w:rFonts w:cs="Arial"/>
          <w:bCs/>
        </w:rPr>
        <w:t>ora</w:t>
      </w:r>
      <w:proofErr w:type="spellEnd"/>
      <w:r w:rsidRPr="00D9206E">
        <w:rPr>
          <w:rFonts w:cs="Arial"/>
          <w:bCs/>
        </w:rPr>
        <w:t xml:space="preserve"> 20.00</w:t>
      </w:r>
      <w:r w:rsidR="00CD7776">
        <w:rPr>
          <w:rFonts w:cs="Arial"/>
          <w:bCs/>
        </w:rPr>
        <w:t>,</w:t>
      </w:r>
      <w:r w:rsidRPr="00D9206E">
        <w:rPr>
          <w:rFonts w:cs="Arial"/>
          <w:bCs/>
        </w:rPr>
        <w:t xml:space="preserve"> </w:t>
      </w:r>
      <w:proofErr w:type="spellStart"/>
      <w:r w:rsidRPr="00D9206E">
        <w:rPr>
          <w:rFonts w:cs="Arial"/>
          <w:bCs/>
        </w:rPr>
        <w:t>prin</w:t>
      </w:r>
      <w:proofErr w:type="spellEnd"/>
      <w:r w:rsidRPr="00D9206E">
        <w:rPr>
          <w:rFonts w:cs="Arial"/>
          <w:bCs/>
        </w:rPr>
        <w:t xml:space="preserve"> </w:t>
      </w:r>
      <w:proofErr w:type="spellStart"/>
      <w:r w:rsidRPr="00D9206E">
        <w:rPr>
          <w:rFonts w:cs="Arial"/>
          <w:bCs/>
        </w:rPr>
        <w:t>interv</w:t>
      </w:r>
      <w:r>
        <w:rPr>
          <w:rFonts w:cs="Arial"/>
          <w:bCs/>
        </w:rPr>
        <w:t>enția</w:t>
      </w:r>
      <w:proofErr w:type="spellEnd"/>
      <w:r w:rsidRPr="00D9206E">
        <w:rPr>
          <w:rFonts w:cs="Arial"/>
          <w:bCs/>
        </w:rPr>
        <w:t xml:space="preserve"> a 4 </w:t>
      </w:r>
      <w:proofErr w:type="spellStart"/>
      <w:r w:rsidRPr="00D9206E">
        <w:rPr>
          <w:rFonts w:cs="Arial"/>
          <w:bCs/>
        </w:rPr>
        <w:t>reprez</w:t>
      </w:r>
      <w:r>
        <w:rPr>
          <w:rFonts w:cs="Arial"/>
          <w:bCs/>
        </w:rPr>
        <w:t>entanți</w:t>
      </w:r>
      <w:proofErr w:type="spellEnd"/>
      <w:r>
        <w:rPr>
          <w:rFonts w:cs="Arial"/>
          <w:bCs/>
        </w:rPr>
        <w:t xml:space="preserve"> din </w:t>
      </w:r>
      <w:proofErr w:type="spellStart"/>
      <w:r>
        <w:rPr>
          <w:rFonts w:cs="Arial"/>
          <w:bCs/>
        </w:rPr>
        <w:t>domeniul</w:t>
      </w:r>
      <w:proofErr w:type="spellEnd"/>
      <w:r>
        <w:rPr>
          <w:rFonts w:cs="Arial"/>
          <w:bCs/>
        </w:rPr>
        <w:t xml:space="preserve"> silvic</w:t>
      </w:r>
      <w:r w:rsidRPr="00D9206E">
        <w:rPr>
          <w:rFonts w:cs="Arial"/>
          <w:bCs/>
        </w:rPr>
        <w:t xml:space="preserve">, 8 </w:t>
      </w:r>
      <w:proofErr w:type="spellStart"/>
      <w:r w:rsidRPr="00D9206E">
        <w:rPr>
          <w:rFonts w:cs="Arial"/>
          <w:bCs/>
        </w:rPr>
        <w:t>pompieri</w:t>
      </w:r>
      <w:proofErr w:type="spellEnd"/>
      <w:r w:rsidRPr="00D9206E">
        <w:rPr>
          <w:rFonts w:cs="Arial"/>
          <w:bCs/>
        </w:rPr>
        <w:t xml:space="preserve"> </w:t>
      </w:r>
      <w:proofErr w:type="spellStart"/>
      <w:r w:rsidR="00CD7776">
        <w:rPr>
          <w:rFonts w:cs="Arial"/>
          <w:bCs/>
        </w:rPr>
        <w:t>ș</w:t>
      </w:r>
      <w:r w:rsidRPr="00D9206E">
        <w:rPr>
          <w:rFonts w:cs="Arial"/>
          <w:bCs/>
        </w:rPr>
        <w:t>i</w:t>
      </w:r>
      <w:proofErr w:type="spellEnd"/>
      <w:r w:rsidRPr="00D9206E">
        <w:rPr>
          <w:rFonts w:cs="Arial"/>
          <w:bCs/>
        </w:rPr>
        <w:t xml:space="preserve"> 6 </w:t>
      </w:r>
      <w:proofErr w:type="spellStart"/>
      <w:r w:rsidRPr="00D9206E">
        <w:rPr>
          <w:rFonts w:cs="Arial"/>
          <w:bCs/>
        </w:rPr>
        <w:t>cet</w:t>
      </w:r>
      <w:r w:rsidR="00CD7776">
        <w:rPr>
          <w:rFonts w:cs="Arial"/>
          <w:bCs/>
        </w:rPr>
        <w:t>ăț</w:t>
      </w:r>
      <w:r w:rsidRPr="00D9206E">
        <w:rPr>
          <w:rFonts w:cs="Arial"/>
          <w:bCs/>
        </w:rPr>
        <w:t>eni</w:t>
      </w:r>
      <w:proofErr w:type="spellEnd"/>
      <w:r w:rsidRPr="00D9206E">
        <w:rPr>
          <w:rFonts w:cs="Arial"/>
          <w:bCs/>
        </w:rPr>
        <w:t xml:space="preserve">. </w:t>
      </w:r>
      <w:proofErr w:type="spellStart"/>
      <w:r w:rsidRPr="00D9206E">
        <w:rPr>
          <w:rFonts w:cs="Arial"/>
          <w:bCs/>
        </w:rPr>
        <w:t>Cauza</w:t>
      </w:r>
      <w:proofErr w:type="spellEnd"/>
      <w:r w:rsidRPr="00D9206E">
        <w:rPr>
          <w:rFonts w:cs="Arial"/>
          <w:bCs/>
        </w:rPr>
        <w:t xml:space="preserve">: </w:t>
      </w:r>
      <w:proofErr w:type="spellStart"/>
      <w:r w:rsidRPr="00D9206E">
        <w:rPr>
          <w:rFonts w:cs="Arial"/>
          <w:bCs/>
        </w:rPr>
        <w:t>foc</w:t>
      </w:r>
      <w:proofErr w:type="spellEnd"/>
      <w:r w:rsidRPr="00D9206E">
        <w:rPr>
          <w:rFonts w:cs="Arial"/>
          <w:bCs/>
        </w:rPr>
        <w:t xml:space="preserve"> </w:t>
      </w:r>
      <w:proofErr w:type="spellStart"/>
      <w:r w:rsidRPr="00D9206E">
        <w:rPr>
          <w:rFonts w:cs="Arial"/>
          <w:bCs/>
        </w:rPr>
        <w:t>deschis</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interiorul</w:t>
      </w:r>
      <w:proofErr w:type="spellEnd"/>
      <w:r>
        <w:rPr>
          <w:rFonts w:cs="Arial"/>
          <w:bCs/>
        </w:rPr>
        <w:t xml:space="preserve"> </w:t>
      </w:r>
      <w:proofErr w:type="spellStart"/>
      <w:r>
        <w:rPr>
          <w:rFonts w:cs="Arial"/>
          <w:bCs/>
        </w:rPr>
        <w:t>plantației</w:t>
      </w:r>
      <w:proofErr w:type="spellEnd"/>
      <w:r>
        <w:rPr>
          <w:rFonts w:cs="Arial"/>
          <w:bCs/>
        </w:rPr>
        <w:t>.</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0BA18829" w14:textId="6B400ED7" w:rsidR="008C45F9" w:rsidRDefault="008C45F9" w:rsidP="00407CBC">
      <w:pPr>
        <w:spacing w:line="240" w:lineRule="auto"/>
        <w:jc w:val="center"/>
        <w:rPr>
          <w:b/>
          <w:bCs/>
          <w:sz w:val="24"/>
          <w:szCs w:val="24"/>
          <w:lang w:val="da-DK"/>
        </w:rPr>
      </w:pPr>
    </w:p>
    <w:p w14:paraId="13864399" w14:textId="20DBF0DE" w:rsidR="00CD7776" w:rsidRDefault="00CD7776" w:rsidP="00407CBC">
      <w:pPr>
        <w:spacing w:line="240" w:lineRule="auto"/>
        <w:jc w:val="center"/>
        <w:rPr>
          <w:b/>
          <w:bCs/>
          <w:sz w:val="24"/>
          <w:szCs w:val="24"/>
          <w:lang w:val="da-DK"/>
        </w:rPr>
      </w:pPr>
    </w:p>
    <w:p w14:paraId="30B4358A" w14:textId="0C76AE27" w:rsidR="00CD7776" w:rsidRDefault="00CD7776" w:rsidP="00407CBC">
      <w:pPr>
        <w:spacing w:line="240" w:lineRule="auto"/>
        <w:jc w:val="center"/>
        <w:rPr>
          <w:b/>
          <w:bCs/>
          <w:sz w:val="24"/>
          <w:szCs w:val="24"/>
          <w:lang w:val="da-DK"/>
        </w:rPr>
      </w:pPr>
    </w:p>
    <w:p w14:paraId="4003B86E" w14:textId="69C71885" w:rsidR="00CD7776" w:rsidRDefault="00CD7776" w:rsidP="00407CBC">
      <w:pPr>
        <w:spacing w:line="240" w:lineRule="auto"/>
        <w:jc w:val="center"/>
        <w:rPr>
          <w:b/>
          <w:bCs/>
          <w:sz w:val="24"/>
          <w:szCs w:val="24"/>
          <w:lang w:val="da-DK"/>
        </w:rPr>
      </w:pPr>
    </w:p>
    <w:p w14:paraId="160487E0" w14:textId="7A32ED18" w:rsidR="00CD7776" w:rsidRDefault="00CD7776"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CD7776"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DBB7" w14:textId="77777777" w:rsidR="001B15E6" w:rsidRDefault="001B15E6" w:rsidP="00CD5B3B">
      <w:r>
        <w:separator/>
      </w:r>
    </w:p>
  </w:endnote>
  <w:endnote w:type="continuationSeparator" w:id="0">
    <w:p w14:paraId="6B2782DB" w14:textId="77777777" w:rsidR="001B15E6" w:rsidRDefault="001B15E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D853" w14:textId="77777777" w:rsidR="001B15E6" w:rsidRDefault="001B15E6" w:rsidP="00CD5B3B">
      <w:r>
        <w:separator/>
      </w:r>
    </w:p>
  </w:footnote>
  <w:footnote w:type="continuationSeparator" w:id="0">
    <w:p w14:paraId="34189233" w14:textId="77777777" w:rsidR="001B15E6" w:rsidRDefault="001B15E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5509B1E2" w:rsidR="006D058F" w:rsidRPr="00CD5B3B" w:rsidRDefault="00CD7776" w:rsidP="00C20EF1">
          <w:pPr>
            <w:pStyle w:val="MediumGrid21"/>
          </w:pPr>
          <w:r>
            <w:rPr>
              <w:noProof/>
              <w:lang w:val="en-GB" w:eastAsia="en-GB"/>
            </w:rPr>
            <w:drawing>
              <wp:anchor distT="0" distB="0" distL="114300" distR="114300" simplePos="0" relativeHeight="251659264" behindDoc="1" locked="0" layoutInCell="1" allowOverlap="1" wp14:anchorId="6FFA1DD0" wp14:editId="6956B849">
                <wp:simplePos x="0" y="0"/>
                <wp:positionH relativeFrom="page">
                  <wp:posOffset>0</wp:posOffset>
                </wp:positionH>
                <wp:positionV relativeFrom="paragraph">
                  <wp:posOffset>132715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77365FF" w:rsidR="006D058F" w:rsidRPr="00110714" w:rsidRDefault="006D058F" w:rsidP="00CD7776">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15E6"/>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1995"/>
    <w:rsid w:val="00281274"/>
    <w:rsid w:val="00285282"/>
    <w:rsid w:val="002908E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9217D"/>
    <w:rsid w:val="003978D1"/>
    <w:rsid w:val="00397E87"/>
    <w:rsid w:val="003A088E"/>
    <w:rsid w:val="003A1EB5"/>
    <w:rsid w:val="003A3407"/>
    <w:rsid w:val="003A4A83"/>
    <w:rsid w:val="003A72C4"/>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989"/>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34113"/>
    <w:rsid w:val="00743F5E"/>
    <w:rsid w:val="00744B57"/>
    <w:rsid w:val="00745F61"/>
    <w:rsid w:val="007511E6"/>
    <w:rsid w:val="00751BEE"/>
    <w:rsid w:val="00752282"/>
    <w:rsid w:val="007543C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A76FE"/>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757B"/>
    <w:rsid w:val="008F2E21"/>
    <w:rsid w:val="00902E36"/>
    <w:rsid w:val="00903698"/>
    <w:rsid w:val="009113F8"/>
    <w:rsid w:val="00913D47"/>
    <w:rsid w:val="00914C37"/>
    <w:rsid w:val="00915096"/>
    <w:rsid w:val="009168A4"/>
    <w:rsid w:val="009225AD"/>
    <w:rsid w:val="00923127"/>
    <w:rsid w:val="009265F3"/>
    <w:rsid w:val="00926F7F"/>
    <w:rsid w:val="00926FD0"/>
    <w:rsid w:val="00931771"/>
    <w:rsid w:val="00934469"/>
    <w:rsid w:val="00940D45"/>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D1E4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271A5"/>
    <w:rsid w:val="00A2748D"/>
    <w:rsid w:val="00A42C95"/>
    <w:rsid w:val="00A461D5"/>
    <w:rsid w:val="00A504BC"/>
    <w:rsid w:val="00A50651"/>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5889"/>
    <w:rsid w:val="00B07E77"/>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2160A"/>
    <w:rsid w:val="00C30D42"/>
    <w:rsid w:val="00C30FB1"/>
    <w:rsid w:val="00C3486D"/>
    <w:rsid w:val="00C43C24"/>
    <w:rsid w:val="00C45D5B"/>
    <w:rsid w:val="00C46132"/>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3B55"/>
    <w:rsid w:val="00CC7CCD"/>
    <w:rsid w:val="00CD0C6C"/>
    <w:rsid w:val="00CD0F06"/>
    <w:rsid w:val="00CD2700"/>
    <w:rsid w:val="00CD34F5"/>
    <w:rsid w:val="00CD3D7F"/>
    <w:rsid w:val="00CD5B3B"/>
    <w:rsid w:val="00CD7776"/>
    <w:rsid w:val="00CE3524"/>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B0DDA"/>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E56"/>
    <w:rsid w:val="00EA5E5F"/>
    <w:rsid w:val="00EA6DA0"/>
    <w:rsid w:val="00EB0EDB"/>
    <w:rsid w:val="00EC07E7"/>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436-0539-4CBF-99A3-F5FBDFF8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1300</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522</cp:revision>
  <cp:lastPrinted>2014-03-11T14:29:00Z</cp:lastPrinted>
  <dcterms:created xsi:type="dcterms:W3CDTF">2017-07-16T04:21:00Z</dcterms:created>
  <dcterms:modified xsi:type="dcterms:W3CDTF">2018-06-04T05:48:00Z</dcterms:modified>
</cp:coreProperties>
</file>