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Default="00D36601" w:rsidP="00F80F82">
      <w:pPr>
        <w:spacing w:line="12pt" w:lineRule="auto"/>
        <w:ind w:start="0pt"/>
        <w:rPr>
          <w:b/>
          <w:lang w:val="ro-RO"/>
        </w:rPr>
      </w:pPr>
    </w:p>
    <w:p w:rsidR="00210747" w:rsidRPr="00526D94" w:rsidRDefault="00210747"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DF3C42">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551C61">
        <w:rPr>
          <w:b/>
          <w:noProof/>
          <w:sz w:val="24"/>
          <w:szCs w:val="24"/>
          <w:lang w:val="ro-RO"/>
        </w:rPr>
        <w:t>07</w:t>
      </w:r>
      <w:r w:rsidR="00653C98" w:rsidRPr="00C44332">
        <w:rPr>
          <w:b/>
          <w:noProof/>
          <w:sz w:val="24"/>
          <w:szCs w:val="24"/>
          <w:lang w:val="ro-RO"/>
        </w:rPr>
        <w:t>.</w:t>
      </w:r>
      <w:r w:rsidR="00CC4CD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551C61">
        <w:rPr>
          <w:b/>
          <w:noProof/>
          <w:sz w:val="24"/>
          <w:szCs w:val="24"/>
          <w:lang w:val="ro-RO"/>
        </w:rPr>
        <w:t>08</w:t>
      </w:r>
      <w:r w:rsidR="00146753" w:rsidRPr="00C44332">
        <w:rPr>
          <w:b/>
          <w:noProof/>
          <w:sz w:val="24"/>
          <w:szCs w:val="24"/>
          <w:lang w:val="ro-RO"/>
        </w:rPr>
        <w:t>.</w:t>
      </w:r>
      <w:r w:rsidR="00CC4CD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D36601" w:rsidRDefault="00D36601" w:rsidP="00F80F82">
      <w:pPr>
        <w:spacing w:line="12pt" w:lineRule="auto"/>
        <w:ind w:start="0pt"/>
        <w:rPr>
          <w:b/>
          <w:noProof/>
          <w:lang w:val="ro-RO"/>
        </w:rPr>
      </w:pPr>
    </w:p>
    <w:p w:rsidR="00210747" w:rsidRPr="001028E2" w:rsidRDefault="00210747"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51C61">
        <w:rPr>
          <w:b/>
          <w:u w:val="single"/>
          <w:lang w:val="ro-RO"/>
        </w:rPr>
        <w:t>08</w:t>
      </w:r>
      <w:r w:rsidR="00653C98" w:rsidRPr="001028E2">
        <w:rPr>
          <w:b/>
          <w:u w:val="single"/>
          <w:lang w:val="ro-RO"/>
        </w:rPr>
        <w:t>.</w:t>
      </w:r>
      <w:r w:rsidR="00CC4CD9">
        <w:rPr>
          <w:b/>
          <w:u w:val="single"/>
          <w:lang w:val="ro-RO"/>
        </w:rPr>
        <w:t>11</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020F2C" w:rsidRPr="00020F2C" w:rsidRDefault="00020F2C" w:rsidP="00020F2C">
      <w:pPr>
        <w:spacing w:after="0pt"/>
        <w:ind w:start="85.50pt" w:end="0.65pt"/>
        <w:rPr>
          <w:lang w:val="ro-RO"/>
        </w:rPr>
      </w:pPr>
      <w:r w:rsidRPr="00020F2C">
        <w:rPr>
          <w:b/>
          <w:lang w:val="ro-RO"/>
        </w:rPr>
        <w:t>Debitele au fost</w:t>
      </w:r>
      <w:r w:rsidR="00DF3C42">
        <w:rPr>
          <w:b/>
          <w:lang w:val="ro-RO"/>
        </w:rPr>
        <w:t>,</w:t>
      </w:r>
      <w:r w:rsidRPr="00020F2C">
        <w:rPr>
          <w:b/>
          <w:lang w:val="ro-RO"/>
        </w:rPr>
        <w:t xml:space="preserve"> în general</w:t>
      </w:r>
      <w:r w:rsidR="00DF3C42">
        <w:rPr>
          <w:b/>
          <w:lang w:val="ro-RO"/>
        </w:rPr>
        <w:t>,</w:t>
      </w:r>
      <w:r w:rsidRPr="00020F2C">
        <w:rPr>
          <w:b/>
          <w:lang w:val="ro-RO"/>
        </w:rPr>
        <w:t xml:space="preserve"> staționare</w:t>
      </w:r>
      <w:r w:rsidRPr="00020F2C">
        <w:rPr>
          <w:lang w:val="ro-RO"/>
        </w:rPr>
        <w:t>, exceptând cursurile mijlocii și inferioare ale Someșului, Crișului Negru, Crișului Alb, Mureșului, cursul superior al Prutului, unde au fost în scădere ușoară.</w:t>
      </w:r>
    </w:p>
    <w:p w:rsidR="00020F2C" w:rsidRPr="00020F2C" w:rsidRDefault="00020F2C" w:rsidP="00020F2C">
      <w:pPr>
        <w:spacing w:after="0pt"/>
        <w:ind w:start="85.50pt" w:end="0.65pt"/>
        <w:rPr>
          <w:lang w:val="ro-RO"/>
        </w:rPr>
      </w:pPr>
      <w:r w:rsidRPr="00020F2C">
        <w:rPr>
          <w:lang w:val="ro-RO"/>
        </w:rPr>
        <w:t>Debitele se situează</w:t>
      </w:r>
      <w:r w:rsidR="00DF3C42">
        <w:rPr>
          <w:lang w:val="ro-RO"/>
        </w:rPr>
        <w:t>,</w:t>
      </w:r>
      <w:r w:rsidRPr="00020F2C">
        <w:rPr>
          <w:lang w:val="ro-RO"/>
        </w:rPr>
        <w:t xml:space="preserve"> în general</w:t>
      </w:r>
      <w:r w:rsidR="00DF3C42">
        <w:rPr>
          <w:lang w:val="ro-RO"/>
        </w:rPr>
        <w:t>,</w:t>
      </w:r>
      <w:r w:rsidRPr="00020F2C">
        <w:rPr>
          <w:lang w:val="ro-RO"/>
        </w:rPr>
        <w:t xml:space="preserve"> între 30-90%, mai mari (în jurul şi peste mediile multianuale lunare) pe râurile în bazinele: Vişeu, Iza, Someșul Mic, Crişul Repede, Prahova, Buzău, Putna, Rm. Sărat, bazinele superioare ale Someșului, Ialomiței și Bistriței, pe unii afluenți ai Oltului superior și mijlociu, Argeșului inferior și mai mici (sub 30% din normalele lunare) pe râurile din bazinele hidrografice ale Cernei, Bârladului și bazinul superior al Timișului.</w:t>
      </w:r>
    </w:p>
    <w:p w:rsidR="001905D6" w:rsidRDefault="00020F2C" w:rsidP="00020F2C">
      <w:pPr>
        <w:ind w:start="85.50pt" w:end="0.65pt"/>
        <w:rPr>
          <w:lang w:val="ro-RO"/>
        </w:rPr>
      </w:pPr>
      <w:r w:rsidRPr="00020F2C">
        <w:rPr>
          <w:lang w:val="ro-RO"/>
        </w:rPr>
        <w:t xml:space="preserve">Nivelurile pe râuri la staţiile hidrometrice se situează sub </w:t>
      </w:r>
      <w:r w:rsidRPr="00020F2C">
        <w:rPr>
          <w:b/>
          <w:lang w:val="ro-RO"/>
        </w:rPr>
        <w:t>COTELE DE ATENŢIE</w:t>
      </w:r>
      <w:r w:rsidRPr="00020F2C">
        <w:rPr>
          <w:lang w:val="ro-RO"/>
        </w:rPr>
        <w:t>.</w:t>
      </w:r>
    </w:p>
    <w:p w:rsidR="00020F2C" w:rsidRPr="00020F2C" w:rsidRDefault="00020F2C" w:rsidP="00020F2C">
      <w:pPr>
        <w:spacing w:after="0pt"/>
        <w:ind w:start="85.50pt" w:end="0.65pt"/>
        <w:rPr>
          <w:lang w:val="ro-RO"/>
        </w:rPr>
      </w:pPr>
      <w:r w:rsidRPr="00020F2C">
        <w:rPr>
          <w:b/>
          <w:lang w:val="ro-RO"/>
        </w:rPr>
        <w:t>Debitele vor fi</w:t>
      </w:r>
      <w:r w:rsidR="00DF3C42">
        <w:rPr>
          <w:b/>
          <w:lang w:val="ro-RO"/>
        </w:rPr>
        <w:t>,</w:t>
      </w:r>
      <w:r w:rsidRPr="00020F2C">
        <w:rPr>
          <w:b/>
          <w:lang w:val="ro-RO"/>
        </w:rPr>
        <w:t xml:space="preserve"> în general</w:t>
      </w:r>
      <w:r w:rsidR="00DF3C42">
        <w:rPr>
          <w:b/>
          <w:lang w:val="ro-RO"/>
        </w:rPr>
        <w:t>,</w:t>
      </w:r>
      <w:r w:rsidRPr="00020F2C">
        <w:rPr>
          <w:b/>
          <w:lang w:val="ro-RO"/>
        </w:rPr>
        <w:t xml:space="preserve"> staționare</w:t>
      </w:r>
      <w:r w:rsidRPr="00020F2C">
        <w:rPr>
          <w:lang w:val="ro-RO"/>
        </w:rPr>
        <w:t xml:space="preserve">, exceptând râurile din bazinele hidrografice Caraș, Nera, Cerna, bazinul superior al Timișului, bazinul superior și mijlociu al Jiului, unii afluenți de dreapta ai Oltului inferior, unde vor fi în creștere </w:t>
      </w:r>
      <w:r w:rsidR="00DF3C42">
        <w:rPr>
          <w:lang w:val="ro-RO"/>
        </w:rPr>
        <w:t xml:space="preserve">din cauza </w:t>
      </w:r>
      <w:r w:rsidRPr="00020F2C">
        <w:rPr>
          <w:lang w:val="ro-RO"/>
        </w:rPr>
        <w:t>precipitațiilor prevăzute, cedării apei din stratul de zăpadă din zona montană și propagării</w:t>
      </w:r>
      <w:r w:rsidR="00DF3C42">
        <w:rPr>
          <w:lang w:val="ro-RO"/>
        </w:rPr>
        <w:t>,</w:t>
      </w:r>
      <w:r w:rsidRPr="00020F2C">
        <w:rPr>
          <w:lang w:val="ro-RO"/>
        </w:rPr>
        <w:t xml:space="preserve"> și cursurile inferioare ale Someşului şi Mureşului, unde vor fi în scădere.</w:t>
      </w:r>
    </w:p>
    <w:p w:rsidR="00020F2C" w:rsidRPr="00020F2C" w:rsidRDefault="00020F2C" w:rsidP="00020F2C">
      <w:pPr>
        <w:spacing w:after="0pt"/>
        <w:ind w:start="85.50pt" w:end="0.65pt"/>
        <w:rPr>
          <w:lang w:val="ro-RO"/>
        </w:rPr>
      </w:pPr>
      <w:r w:rsidRPr="00020F2C">
        <w:rPr>
          <w:lang w:val="ro-RO"/>
        </w:rPr>
        <w:t>Creșter</w:t>
      </w:r>
      <w:r w:rsidR="00DF3C42">
        <w:rPr>
          <w:lang w:val="ro-RO"/>
        </w:rPr>
        <w:t>i de niveluri și debite cauzate</w:t>
      </w:r>
      <w:r w:rsidRPr="00020F2C">
        <w:rPr>
          <w:lang w:val="ro-RO"/>
        </w:rPr>
        <w:t xml:space="preserve"> </w:t>
      </w:r>
      <w:r w:rsidR="00DF3C42">
        <w:rPr>
          <w:lang w:val="ro-RO"/>
        </w:rPr>
        <w:t xml:space="preserve">de </w:t>
      </w:r>
      <w:r w:rsidRPr="00020F2C">
        <w:rPr>
          <w:lang w:val="ro-RO"/>
        </w:rPr>
        <w:t>precipitațiil</w:t>
      </w:r>
      <w:r w:rsidR="00DF3C42">
        <w:rPr>
          <w:lang w:val="ro-RO"/>
        </w:rPr>
        <w:t>e</w:t>
      </w:r>
      <w:r w:rsidRPr="00020F2C">
        <w:rPr>
          <w:lang w:val="ro-RO"/>
        </w:rPr>
        <w:t xml:space="preserve"> slabe prevăzute și </w:t>
      </w:r>
      <w:r w:rsidR="00DF3C42">
        <w:rPr>
          <w:lang w:val="ro-RO"/>
        </w:rPr>
        <w:t xml:space="preserve">de </w:t>
      </w:r>
      <w:r w:rsidRPr="00020F2C">
        <w:rPr>
          <w:lang w:val="ro-RO"/>
        </w:rPr>
        <w:t>ced</w:t>
      </w:r>
      <w:r w:rsidR="00DF3C42">
        <w:rPr>
          <w:lang w:val="ro-RO"/>
        </w:rPr>
        <w:t>area</w:t>
      </w:r>
      <w:r w:rsidRPr="00020F2C">
        <w:rPr>
          <w:lang w:val="ro-RO"/>
        </w:rPr>
        <w:t xml:space="preserve"> apei din stratul de zăpadă se mai pot înregistra și pe unele râuri mici din bazinele hidrografice Crișul Negru, Crișul Alb, bazinul inferior al Mureșului și zona montană.</w:t>
      </w:r>
      <w:r w:rsidRPr="00020F2C">
        <w:rPr>
          <w:lang w:val="ro-RO"/>
        </w:rPr>
        <w:tab/>
      </w:r>
    </w:p>
    <w:p w:rsidR="00020F2C" w:rsidRPr="001905D6" w:rsidRDefault="00020F2C" w:rsidP="00020F2C">
      <w:pPr>
        <w:spacing w:after="0pt"/>
        <w:ind w:start="85.50pt" w:end="0.65pt"/>
        <w:rPr>
          <w:lang w:val="ro-RO"/>
        </w:rPr>
      </w:pPr>
      <w:r w:rsidRPr="00020F2C">
        <w:rPr>
          <w:lang w:val="ro-RO"/>
        </w:rPr>
        <w:t xml:space="preserve">Nivelurile pe râuri la staţiile hidrometrice se vor situa sub </w:t>
      </w:r>
      <w:r w:rsidRPr="00020F2C">
        <w:rPr>
          <w:b/>
          <w:lang w:val="ro-RO"/>
        </w:rPr>
        <w:t>COTELE DE ATENŢIE</w:t>
      </w:r>
      <w:r w:rsidRPr="00020F2C">
        <w:rPr>
          <w:lang w:val="ro-RO"/>
        </w:rPr>
        <w:t>.</w:t>
      </w:r>
    </w:p>
    <w:p w:rsidR="009921F4" w:rsidRPr="001028E2" w:rsidRDefault="009921F4" w:rsidP="001905D6">
      <w:pPr>
        <w:spacing w:after="0pt"/>
        <w:ind w:start="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210747" w:rsidRPr="00210747" w:rsidRDefault="00210747" w:rsidP="00210747">
      <w:pPr>
        <w:spacing w:after="0pt"/>
        <w:ind w:start="85.50pt" w:end="0.65pt"/>
        <w:rPr>
          <w:spacing w:val="-2"/>
          <w:lang w:val="ro-RO"/>
        </w:rPr>
      </w:pPr>
      <w:r w:rsidRPr="00210747">
        <w:rPr>
          <w:b/>
          <w:spacing w:val="-2"/>
          <w:lang w:val="ro-RO"/>
        </w:rPr>
        <w:t>Debitul la intrarea în ţară (secţiunea Baziaş) în intervalul 07.11 – 08.11.2017 a fost în creștere, având valoarea de 4200 m</w:t>
      </w:r>
      <w:r w:rsidRPr="00210747">
        <w:rPr>
          <w:b/>
          <w:spacing w:val="-2"/>
          <w:vertAlign w:val="superscript"/>
          <w:lang w:val="ro-RO"/>
        </w:rPr>
        <w:t>3</w:t>
      </w:r>
      <w:r w:rsidRPr="00210747">
        <w:rPr>
          <w:b/>
          <w:spacing w:val="-2"/>
          <w:lang w:val="ro-RO"/>
        </w:rPr>
        <w:t>/s</w:t>
      </w:r>
      <w:r w:rsidRPr="00210747">
        <w:rPr>
          <w:spacing w:val="-2"/>
          <w:lang w:val="ro-RO"/>
        </w:rPr>
        <w:t>, sub media multianuală a lunii noiembrie (4650 m</w:t>
      </w:r>
      <w:r w:rsidRPr="00210747">
        <w:rPr>
          <w:spacing w:val="-2"/>
          <w:vertAlign w:val="superscript"/>
          <w:lang w:val="ro-RO"/>
        </w:rPr>
        <w:t>3</w:t>
      </w:r>
      <w:r w:rsidRPr="00210747">
        <w:rPr>
          <w:spacing w:val="-2"/>
          <w:lang w:val="ro-RO"/>
        </w:rPr>
        <w:t>/s).</w:t>
      </w:r>
    </w:p>
    <w:p w:rsidR="001905D6" w:rsidRDefault="00210747" w:rsidP="00210747">
      <w:pPr>
        <w:ind w:start="85.50pt" w:end="0.65pt"/>
        <w:rPr>
          <w:spacing w:val="-2"/>
          <w:lang w:val="ro-RO"/>
        </w:rPr>
      </w:pPr>
      <w:r w:rsidRPr="00210747">
        <w:rPr>
          <w:spacing w:val="-2"/>
          <w:lang w:val="ro-RO"/>
        </w:rPr>
        <w:t>În aval de Porţile de Fier debitele au fost în scădere la Gruia şi în creştere pe sectorul Calafat – Tulcea.</w:t>
      </w:r>
    </w:p>
    <w:p w:rsidR="00210747" w:rsidRPr="00210747" w:rsidRDefault="00210747" w:rsidP="00210747">
      <w:pPr>
        <w:spacing w:after="0pt"/>
        <w:ind w:start="85.50pt" w:end="0.65pt"/>
        <w:rPr>
          <w:b/>
          <w:spacing w:val="-2"/>
          <w:lang w:val="ro-RO"/>
        </w:rPr>
      </w:pPr>
      <w:r w:rsidRPr="00210747">
        <w:rPr>
          <w:b/>
          <w:spacing w:val="-2"/>
          <w:lang w:val="ro-RO"/>
        </w:rPr>
        <w:t>Debitul la intrarea în ţară (secţiunea Baziaş) va fi în scădere (4100 m</w:t>
      </w:r>
      <w:r w:rsidRPr="00210747">
        <w:rPr>
          <w:b/>
          <w:spacing w:val="-2"/>
          <w:vertAlign w:val="superscript"/>
          <w:lang w:val="ro-RO"/>
        </w:rPr>
        <w:t>3</w:t>
      </w:r>
      <w:r w:rsidRPr="00210747">
        <w:rPr>
          <w:b/>
          <w:spacing w:val="-2"/>
          <w:lang w:val="ro-RO"/>
        </w:rPr>
        <w:t>/s).</w:t>
      </w:r>
    </w:p>
    <w:p w:rsidR="00210747" w:rsidRDefault="00210747" w:rsidP="00210747">
      <w:pPr>
        <w:spacing w:after="0pt"/>
        <w:ind w:start="85.50pt" w:end="0.65pt"/>
        <w:rPr>
          <w:spacing w:val="-2"/>
          <w:lang w:val="ro-RO"/>
        </w:rPr>
      </w:pPr>
      <w:r w:rsidRPr="00210747">
        <w:rPr>
          <w:spacing w:val="-2"/>
          <w:lang w:val="ro-RO"/>
        </w:rPr>
        <w:t>În aval de Porţile de Fier debitele vor fi în scădere pe sectorul Gruia – Calafat şi în creştere pe sectorul Bechet – Tulcea.</w:t>
      </w:r>
    </w:p>
    <w:p w:rsidR="00210747" w:rsidRPr="00F460AD" w:rsidRDefault="00210747" w:rsidP="00210747">
      <w:pPr>
        <w:spacing w:after="0pt"/>
        <w:ind w:start="85.5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07</w:t>
      </w:r>
      <w:r w:rsidR="00653C98" w:rsidRPr="001028E2">
        <w:rPr>
          <w:b/>
          <w:spacing w:val="-2"/>
          <w:u w:val="single"/>
          <w:lang w:val="ro-RO"/>
        </w:rPr>
        <w:t>.</w:t>
      </w:r>
      <w:r w:rsidR="00CC4CD9">
        <w:rPr>
          <w:b/>
          <w:spacing w:val="-2"/>
          <w:u w:val="single"/>
          <w:lang w:val="ro-RO"/>
        </w:rPr>
        <w:t>11</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551C61">
        <w:rPr>
          <w:b/>
          <w:spacing w:val="-2"/>
          <w:u w:val="single"/>
          <w:lang w:val="ro-RO"/>
        </w:rPr>
        <w:t>08</w:t>
      </w:r>
      <w:r w:rsidR="00CC4CD9">
        <w:rPr>
          <w:b/>
          <w:spacing w:val="-2"/>
          <w:u w:val="single"/>
          <w:lang w:val="ro-RO"/>
        </w:rPr>
        <w:t>.11</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355D7" w:rsidRPr="008355D7" w:rsidRDefault="008355D7" w:rsidP="008355D7">
      <w:pPr>
        <w:tabs>
          <w:tab w:val="start" w:pos="36pt"/>
        </w:tabs>
        <w:ind w:start="85.50pt" w:end="0.65pt"/>
        <w:rPr>
          <w:rFonts w:eastAsia="Times New Roman" w:cs="Arial"/>
          <w:bCs/>
          <w:color w:val="000000"/>
          <w:lang w:val="ro-RO"/>
        </w:rPr>
      </w:pPr>
      <w:r w:rsidRPr="008355D7">
        <w:rPr>
          <w:rFonts w:eastAsia="Times New Roman" w:cs="Arial"/>
          <w:bCs/>
          <w:color w:val="000000"/>
          <w:lang w:val="ro-RO"/>
        </w:rPr>
        <w:lastRenderedPageBreak/>
        <w:t>În regiunile intracarpatice vremea s-a menținut mai caldă decât în mod obișnuit, cerul a fost mai mult senin și doar pe timpul nopții</w:t>
      </w:r>
      <w:r w:rsidR="00DF3C42">
        <w:rPr>
          <w:rFonts w:eastAsia="Times New Roman" w:cs="Arial"/>
          <w:bCs/>
          <w:color w:val="000000"/>
          <w:lang w:val="ro-RO"/>
        </w:rPr>
        <w:t>,</w:t>
      </w:r>
      <w:r w:rsidRPr="008355D7">
        <w:rPr>
          <w:rFonts w:eastAsia="Times New Roman" w:cs="Arial"/>
          <w:bCs/>
          <w:color w:val="000000"/>
          <w:lang w:val="ro-RO"/>
        </w:rPr>
        <w:t xml:space="preserve"> treptat</w:t>
      </w:r>
      <w:r w:rsidR="00DF3C42">
        <w:rPr>
          <w:rFonts w:eastAsia="Times New Roman" w:cs="Arial"/>
          <w:bCs/>
          <w:color w:val="000000"/>
          <w:lang w:val="ro-RO"/>
        </w:rPr>
        <w:t>,</w:t>
      </w:r>
      <w:r w:rsidRPr="008355D7">
        <w:rPr>
          <w:rFonts w:eastAsia="Times New Roman" w:cs="Arial"/>
          <w:bCs/>
          <w:color w:val="000000"/>
          <w:lang w:val="ro-RO"/>
        </w:rPr>
        <w:t xml:space="preserve"> înnorările au cuprins Banatul, Crișana și sud-vestul Transilvaniei. În sudul și estul țării, în condițiile persistenței nebulozității joase în mare parte din interval, valorile termice diurne au fost în general mai scăzute decât mediile multianuale și pe spații mici s-a semnalat burniță sau ploaie slabă. În primele ore ale intervalului în Lunca Dunării și în depresiunile Carpaților Orientali, iar spre dimineață în Dobrogea și estul Moldovei, pe arii restrânse, a fost ceață. Vântul a suflat slab și moderat, cu intensificări temporare în sudul Banatului, pe Valea Oltului și pe crestele montane, unde au fost viteze la rafală ce au depășit 55...65 km/h, dar trecător și peste 70....80 km/h. Stratul de zăpadă s-a menținut mai ales în zona montană înaltă, iar la ora 20</w:t>
      </w:r>
      <w:r w:rsidR="00DF3C42">
        <w:rPr>
          <w:rFonts w:eastAsia="Times New Roman" w:cs="Arial"/>
          <w:bCs/>
          <w:color w:val="000000"/>
          <w:lang w:val="ro-RO"/>
        </w:rPr>
        <w:t>.00</w:t>
      </w:r>
      <w:r w:rsidRPr="008355D7">
        <w:rPr>
          <w:rFonts w:eastAsia="Times New Roman" w:cs="Arial"/>
          <w:bCs/>
          <w:color w:val="000000"/>
          <w:lang w:val="ro-RO"/>
        </w:rPr>
        <w:t>, în platformele stațiilor meteorologice, avea grosimi măsurate de până la 46 cm (Munții Făgăraș). Temperaturile maxime au fost cuprinse între 5 grade la Darabani și Cotnari și 18 grade la Lugoj și Holod, iar la ora 06</w:t>
      </w:r>
      <w:r w:rsidR="00DF3C42">
        <w:rPr>
          <w:rFonts w:eastAsia="Times New Roman" w:cs="Arial"/>
          <w:bCs/>
          <w:color w:val="000000"/>
          <w:lang w:val="ro-RO"/>
        </w:rPr>
        <w:t>.00,</w:t>
      </w:r>
      <w:r w:rsidRPr="008355D7">
        <w:rPr>
          <w:rFonts w:eastAsia="Times New Roman" w:cs="Arial"/>
          <w:bCs/>
          <w:color w:val="000000"/>
          <w:lang w:val="ro-RO"/>
        </w:rPr>
        <w:t xml:space="preserve"> valorile termice se încadrau între -5 grade la Miercurea Ciuc și 13 grade la Lugoj. </w:t>
      </w:r>
    </w:p>
    <w:p w:rsidR="00700C95" w:rsidRPr="008355D7" w:rsidRDefault="008355D7" w:rsidP="008355D7">
      <w:pPr>
        <w:tabs>
          <w:tab w:val="start" w:pos="36pt"/>
        </w:tabs>
        <w:spacing w:after="0pt"/>
        <w:ind w:start="85.50pt" w:end="0.65pt"/>
        <w:rPr>
          <w:rFonts w:eastAsia="Times New Roman" w:cs="Arial"/>
          <w:bCs/>
          <w:i/>
          <w:color w:val="000000"/>
          <w:lang w:val="ro-RO"/>
        </w:rPr>
      </w:pPr>
      <w:r w:rsidRPr="008355D7">
        <w:rPr>
          <w:rFonts w:eastAsia="Times New Roman" w:cs="Arial"/>
          <w:b/>
          <w:bCs/>
          <w:i/>
          <w:color w:val="000000"/>
          <w:lang w:val="ro-RO"/>
        </w:rPr>
        <w:t>Observație:</w:t>
      </w:r>
      <w:r>
        <w:rPr>
          <w:rFonts w:eastAsia="Times New Roman" w:cs="Arial"/>
          <w:bCs/>
          <w:i/>
          <w:color w:val="000000"/>
          <w:lang w:val="ro-RO"/>
        </w:rPr>
        <w:t xml:space="preserve"> î</w:t>
      </w:r>
      <w:r w:rsidRPr="008355D7">
        <w:rPr>
          <w:rFonts w:eastAsia="Times New Roman" w:cs="Arial"/>
          <w:bCs/>
          <w:i/>
          <w:color w:val="000000"/>
          <w:lang w:val="ro-RO"/>
        </w:rPr>
        <w:t>n intervalul de diagnoză au fost în vigoare 11 atenționări, cod galben, pentru fenomene meteorologice periculoase imediate, 4 emise de SRPV Sibiu și SRPV Timișoara și câte una de SRPV Bacău, SRPV Constanța și CNPM București.</w:t>
      </w:r>
    </w:p>
    <w:p w:rsidR="00CC4CD9" w:rsidRPr="001028E2" w:rsidRDefault="00CC4CD9" w:rsidP="008355D7">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B31B59" w:rsidP="00B31B59">
      <w:pPr>
        <w:tabs>
          <w:tab w:val="start" w:pos="31.50pt"/>
          <w:tab w:val="start" w:pos="36pt"/>
        </w:tabs>
        <w:spacing w:after="0pt"/>
        <w:ind w:start="85.50pt" w:end="0.65pt"/>
        <w:rPr>
          <w:lang w:val="ro-RO"/>
        </w:rPr>
      </w:pPr>
      <w:r w:rsidRPr="00B31B59">
        <w:rPr>
          <w:lang w:val="ro-RO"/>
        </w:rPr>
        <w:t>Regimul termic a fost caracterizat de valori apropiate de cele climatologic specifice datei, înnorările au fost prezente în cea mai mare parte a intervalului, iar vântul a suflat moderat. Temperatura maximă, ușor mai scăzută decât cea înregistrată în ziua anterioară</w:t>
      </w:r>
      <w:r w:rsidR="00DF3C42">
        <w:rPr>
          <w:lang w:val="ro-RO"/>
        </w:rPr>
        <w:t>,</w:t>
      </w:r>
      <w:r w:rsidRPr="00B31B59">
        <w:rPr>
          <w:lang w:val="ro-RO"/>
        </w:rPr>
        <w:t xml:space="preserve"> a fost de 10 grade la Afumați și 12 grade la Filaret și Băneasa, iar la ora 06</w:t>
      </w:r>
      <w:r w:rsidR="00DF3C42">
        <w:rPr>
          <w:lang w:val="ro-RO"/>
        </w:rPr>
        <w:t>.00</w:t>
      </w:r>
      <w:r w:rsidRPr="00B31B59">
        <w:rPr>
          <w:lang w:val="ro-RO"/>
        </w:rPr>
        <w:t xml:space="preserve"> se înregistrau 7 grade la Afumați și Băneasa și 8 grade la Filaret.</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51C61">
        <w:rPr>
          <w:b/>
          <w:u w:val="single"/>
          <w:lang w:val="ro-RO"/>
        </w:rPr>
        <w:t>08</w:t>
      </w:r>
      <w:r w:rsidR="006112E9" w:rsidRPr="001028E2">
        <w:rPr>
          <w:b/>
          <w:u w:val="single"/>
          <w:lang w:val="ro-RO"/>
        </w:rPr>
        <w:t>.</w:t>
      </w:r>
      <w:r w:rsidR="00CC4CD9">
        <w:rPr>
          <w:b/>
          <w:u w:val="single"/>
          <w:lang w:val="ro-RO"/>
        </w:rPr>
        <w:t>11</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551C61">
        <w:rPr>
          <w:b/>
          <w:u w:val="single"/>
          <w:lang w:val="ro-RO"/>
        </w:rPr>
        <w:t>09</w:t>
      </w:r>
      <w:r w:rsidR="00653C98" w:rsidRPr="001028E2">
        <w:rPr>
          <w:b/>
          <w:u w:val="single"/>
          <w:lang w:val="ro-RO"/>
        </w:rPr>
        <w:t>.</w:t>
      </w:r>
      <w:r w:rsidR="00CC4CD9">
        <w:rPr>
          <w:b/>
          <w:u w:val="single"/>
          <w:lang w:val="ro-RO"/>
        </w:rPr>
        <w:t>11</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97E8F" w:rsidRDefault="00B31B59" w:rsidP="00B31B59">
      <w:pPr>
        <w:tabs>
          <w:tab w:val="start" w:pos="36pt"/>
        </w:tabs>
        <w:spacing w:after="0pt"/>
        <w:ind w:start="85.50pt" w:end="0.65pt"/>
        <w:rPr>
          <w:rFonts w:eastAsia="Times New Roman"/>
          <w:bCs/>
          <w:lang w:val="ro-RO"/>
        </w:rPr>
      </w:pPr>
      <w:r w:rsidRPr="00B31B59">
        <w:rPr>
          <w:rFonts w:eastAsia="Times New Roman"/>
          <w:bCs/>
          <w:lang w:val="ro-RO"/>
        </w:rPr>
        <w:t>Înnorările vor cuprinde treptat și regiunile nord-vestice și centrale, astfel încât vremea va fi predominant închisă în toată țara. Îndeosebi spre seară și noaptea, va ploua în Banat, Oltenia, local în Crișana și Muntenia și pe arii mai restrânse în restul teritoriului, unde trecător se mai poate semnala și burniță. La munte, în general la peste 1700 m, în special în jumătatea vestică a Carpaților Meridionali precipitațiile vor fi și sub formă de lapoviță și ninsoare. În zonele montane și submontane din sud-vestul teritoriului, pe spații mici</w:t>
      </w:r>
      <w:r w:rsidR="00DF3C42">
        <w:rPr>
          <w:rFonts w:eastAsia="Times New Roman"/>
          <w:bCs/>
          <w:lang w:val="ro-RO"/>
        </w:rPr>
        <w:t>,</w:t>
      </w:r>
      <w:r w:rsidRPr="00B31B59">
        <w:rPr>
          <w:rFonts w:eastAsia="Times New Roman"/>
          <w:bCs/>
          <w:lang w:val="ro-RO"/>
        </w:rPr>
        <w:t xml:space="preserve"> cantitățile de apă vor atinge și depăși 15 l/mp. Vântul va sufla slab și moderat, cu unele intensificări la munte, iar în cursul zilei și în sud-vestul teritoriului, viteze mai mari urmând a se înregistra în sudul Banatului și pe creste. Temperaturile maxime vor fi cuprinse între 5...6 grade în nordul Moldovei și 16 grade, izolat în Crișana, iar cele minime între 3 și 11 grade. În primele ore ale intervalului, în zonele joase de relief va mai fi ceață.</w:t>
      </w:r>
    </w:p>
    <w:p w:rsidR="00551C61" w:rsidRPr="001028E2" w:rsidRDefault="00551C61"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C97E8F" w:rsidRDefault="00B31B59" w:rsidP="00B31B59">
      <w:pPr>
        <w:tabs>
          <w:tab w:val="start" w:pos="36pt"/>
        </w:tabs>
        <w:spacing w:after="0pt"/>
        <w:ind w:start="85.50pt" w:end="0.65pt"/>
        <w:rPr>
          <w:rFonts w:eastAsia="Times New Roman"/>
          <w:bCs/>
          <w:lang w:val="ro-RO"/>
        </w:rPr>
      </w:pPr>
      <w:r w:rsidRPr="00B31B59">
        <w:rPr>
          <w:rFonts w:eastAsia="Times New Roman"/>
          <w:bCs/>
          <w:lang w:val="ro-RO"/>
        </w:rPr>
        <w:lastRenderedPageBreak/>
        <w:t>Înnorările vor persista, în primele ore ale intervalului vor fi condiții de ceață, iar noaptea va ploua slab. Vântul va sufla în general moderat, ziua, apoi va slăbi în intensitate. Temperatura maximă va fi de 10...11 grade, iar cea minimă de 7...8 grade.</w:t>
      </w:r>
    </w:p>
    <w:p w:rsidR="00D07E3D" w:rsidRDefault="00D07E3D" w:rsidP="00D06805">
      <w:pPr>
        <w:tabs>
          <w:tab w:val="start" w:pos="36pt"/>
        </w:tabs>
        <w:spacing w:after="0pt"/>
        <w:ind w:start="0pt" w:end="0.65pt"/>
        <w:rPr>
          <w:rFonts w:eastAsia="Times New Roman"/>
          <w:bCs/>
          <w:lang w:val="ro-RO"/>
        </w:rPr>
      </w:pPr>
    </w:p>
    <w:p w:rsidR="00441F5E" w:rsidRPr="001028E2" w:rsidRDefault="00441F5E"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171237" w:rsidRDefault="00467975" w:rsidP="00467975">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Pr="00960912" w:rsidRDefault="00960912" w:rsidP="00960912">
      <w:pPr>
        <w:spacing w:after="0pt"/>
        <w:ind w:start="85.50pt" w:end="0.65pt"/>
        <w:rPr>
          <w:lang w:val="it-IT"/>
        </w:rPr>
      </w:pPr>
      <w:r w:rsidRPr="00A57AAC">
        <w:rPr>
          <w:b/>
          <w:color w:val="000000"/>
          <w:lang w:val="ro-RO"/>
        </w:rPr>
        <w:t>Agenţia Naţională pentru Protecţia Mediului</w:t>
      </w:r>
      <w:r w:rsidRPr="00A57AAC">
        <w:rPr>
          <w:color w:val="000000"/>
          <w:lang w:val="ro-RO"/>
        </w:rPr>
        <w:t xml:space="preserve"> informează că, din rezultatele analiz</w:t>
      </w:r>
      <w:r w:rsidR="00551C61">
        <w:rPr>
          <w:color w:val="000000"/>
          <w:lang w:val="ro-RO"/>
        </w:rPr>
        <w:t>elor efectuate pentru data de 06</w:t>
      </w:r>
      <w:r>
        <w:rPr>
          <w:color w:val="000000"/>
          <w:lang w:val="ro-RO"/>
        </w:rPr>
        <w:t>.11</w:t>
      </w:r>
      <w:r w:rsidRPr="003F3964">
        <w:rPr>
          <w:color w:val="000000"/>
          <w:lang w:val="ro-RO"/>
        </w:rPr>
        <w:t>.2017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960912">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E3AFC" w:rsidRDefault="00551C61" w:rsidP="00551C61">
      <w:pPr>
        <w:tabs>
          <w:tab w:val="num" w:pos="35.45pt"/>
        </w:tabs>
        <w:spacing w:after="0pt"/>
        <w:ind w:start="85.50pt" w:end="0.65pt"/>
        <w:rPr>
          <w:color w:val="000000"/>
          <w:lang w:val="ro-RO"/>
        </w:rPr>
      </w:pPr>
      <w:r w:rsidRPr="001028E2">
        <w:rPr>
          <w:color w:val="000000"/>
          <w:lang w:val="ro-RO"/>
        </w:rPr>
        <w:t>Nu au fost semnalate evenimente deosebite.</w:t>
      </w:r>
    </w:p>
    <w:p w:rsidR="00551C61" w:rsidRPr="001028E2" w:rsidRDefault="00551C61" w:rsidP="006122B5">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551C61">
        <w:rPr>
          <w:lang w:val="ro-RO"/>
        </w:rPr>
        <w:t>06</w:t>
      </w:r>
      <w:r w:rsidR="00CC4CD9">
        <w:rPr>
          <w:lang w:val="ro-RO"/>
        </w:rPr>
        <w:t>.11</w:t>
      </w:r>
      <w:r w:rsidR="00A83CB5">
        <w:rPr>
          <w:lang w:val="ro-RO"/>
        </w:rPr>
        <w:t>.2017-</w:t>
      </w:r>
      <w:r w:rsidR="00551C61">
        <w:rPr>
          <w:lang w:val="ro-RO"/>
        </w:rPr>
        <w:t>07</w:t>
      </w:r>
      <w:r w:rsidR="00CC4CD9">
        <w:rPr>
          <w:lang w:val="ro-RO"/>
        </w:rPr>
        <w:t>.11</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DF3C42" w:rsidRDefault="00DF3C42" w:rsidP="00F76920">
      <w:pPr>
        <w:tabs>
          <w:tab w:val="num" w:pos="35.45pt"/>
        </w:tabs>
        <w:spacing w:after="0pt"/>
        <w:ind w:start="0pt" w:end="0.65pt"/>
        <w:rPr>
          <w:noProof/>
          <w:lang w:val="ro-RO"/>
        </w:rPr>
      </w:pPr>
    </w:p>
    <w:p w:rsidR="00DF3C42" w:rsidRDefault="00DF3C42" w:rsidP="00F76920">
      <w:pPr>
        <w:tabs>
          <w:tab w:val="num" w:pos="35.45pt"/>
        </w:tabs>
        <w:spacing w:after="0pt"/>
        <w:ind w:start="0pt" w:end="0.65pt"/>
        <w:rPr>
          <w:noProof/>
          <w:lang w:val="ro-RO"/>
        </w:rPr>
      </w:pPr>
    </w:p>
    <w:p w:rsidR="00DF3C42" w:rsidRDefault="00DF3C42" w:rsidP="00F76920">
      <w:pPr>
        <w:tabs>
          <w:tab w:val="num" w:pos="35.45pt"/>
        </w:tabs>
        <w:spacing w:after="0pt"/>
        <w:ind w:start="0pt" w:end="0.65pt"/>
        <w:rPr>
          <w:noProof/>
          <w:lang w:val="ro-RO"/>
        </w:rPr>
      </w:pPr>
    </w:p>
    <w:p w:rsidR="00DF3C42" w:rsidRDefault="00DF3C42" w:rsidP="00F76920">
      <w:pPr>
        <w:tabs>
          <w:tab w:val="num" w:pos="35.45pt"/>
        </w:tabs>
        <w:spacing w:after="0pt"/>
        <w:ind w:start="0pt" w:end="0.65pt"/>
        <w:rPr>
          <w:noProof/>
          <w:lang w:val="ro-RO"/>
        </w:rPr>
      </w:pPr>
    </w:p>
    <w:p w:rsidR="00DF3C42" w:rsidRDefault="00DF3C42" w:rsidP="00F76920">
      <w:pPr>
        <w:tabs>
          <w:tab w:val="num" w:pos="35.45pt"/>
        </w:tabs>
        <w:spacing w:after="0pt"/>
        <w:ind w:start="0pt" w:end="0.65pt"/>
        <w:rPr>
          <w:noProof/>
          <w:lang w:val="ro-RO"/>
        </w:rPr>
      </w:pPr>
    </w:p>
    <w:p w:rsidR="00DF3C42" w:rsidRPr="001028E2" w:rsidRDefault="00DF3C42" w:rsidP="00F76920">
      <w:pPr>
        <w:tabs>
          <w:tab w:val="num" w:pos="35.45pt"/>
        </w:tabs>
        <w:spacing w:after="0pt"/>
        <w:ind w:start="0pt" w:end="0.65pt"/>
        <w:rPr>
          <w:noProof/>
          <w:lang w:val="ro-RO"/>
        </w:rPr>
      </w:pPr>
      <w:r>
        <w:rPr>
          <w:noProof/>
          <w:lang w:val="ro-RO"/>
        </w:rPr>
        <w:t xml:space="preserve">                                  DIRECȚIA DE COMUNICARE</w:t>
      </w:r>
    </w:p>
    <w:sectPr w:rsidR="00DF3C42"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57251" w:rsidRDefault="00C57251" w:rsidP="00CD5B3B">
      <w:r>
        <w:separator/>
      </w:r>
    </w:p>
  </w:endnote>
  <w:endnote w:type="continuationSeparator" w:id="0">
    <w:p w:rsidR="00C57251" w:rsidRDefault="00C5725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57251" w:rsidRDefault="00C57251" w:rsidP="00CD5B3B">
      <w:r>
        <w:separator/>
      </w:r>
    </w:p>
  </w:footnote>
  <w:footnote w:type="continuationSeparator" w:id="0">
    <w:p w:rsidR="00C57251" w:rsidRDefault="00C5725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F3C4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5725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C42"/>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D4F4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AB99CC0-46DB-4401-94D2-3FE75A7B17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1575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283</cp:revision>
  <cp:lastPrinted>2017-10-19T05:08:00Z</cp:lastPrinted>
  <dcterms:created xsi:type="dcterms:W3CDTF">2017-07-18T07:50:00Z</dcterms:created>
  <dcterms:modified xsi:type="dcterms:W3CDTF">2017-11-08T07:15:00Z</dcterms:modified>
</cp:coreProperties>
</file>