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9D" w:rsidRPr="00A3658A" w:rsidRDefault="008B0B9D" w:rsidP="005676D2">
      <w:pPr>
        <w:spacing w:after="0" w:line="300" w:lineRule="atLeast"/>
        <w:jc w:val="center"/>
        <w:outlineLvl w:val="2"/>
        <w:rPr>
          <w:rFonts w:ascii="Times New Roman" w:eastAsia="Times New Roman" w:hAnsi="Times New Roman" w:cs="Times New Roman"/>
          <w:b/>
          <w:bCs/>
          <w:color w:val="000000" w:themeColor="text1"/>
          <w:sz w:val="28"/>
          <w:szCs w:val="28"/>
          <w:u w:val="single"/>
          <w:lang w:eastAsia="ro-RO"/>
        </w:rPr>
      </w:pPr>
      <w:r w:rsidRPr="00A3658A">
        <w:rPr>
          <w:rFonts w:ascii="Times New Roman" w:eastAsia="Times New Roman" w:hAnsi="Times New Roman" w:cs="Times New Roman"/>
          <w:b/>
          <w:bCs/>
          <w:color w:val="000000" w:themeColor="text1"/>
          <w:sz w:val="28"/>
          <w:szCs w:val="28"/>
          <w:u w:val="single"/>
          <w:lang w:eastAsia="ro-RO"/>
        </w:rPr>
        <w:t>GUVERNUL ROMÂNIEI</w:t>
      </w:r>
    </w:p>
    <w:p w:rsidR="008B0B9D" w:rsidRPr="00A3658A" w:rsidRDefault="008B0B9D" w:rsidP="005676D2">
      <w:pPr>
        <w:spacing w:after="0" w:line="300" w:lineRule="atLeast"/>
        <w:jc w:val="center"/>
        <w:outlineLvl w:val="2"/>
        <w:rPr>
          <w:rFonts w:ascii="Times New Roman" w:eastAsia="Times New Roman" w:hAnsi="Times New Roman" w:cs="Times New Roman"/>
          <w:b/>
          <w:bCs/>
          <w:color w:val="000000" w:themeColor="text1"/>
          <w:sz w:val="28"/>
          <w:szCs w:val="28"/>
          <w:lang w:eastAsia="ro-RO"/>
        </w:rPr>
      </w:pPr>
    </w:p>
    <w:p w:rsidR="00710A1B" w:rsidRDefault="00710A1B" w:rsidP="005676D2">
      <w:pPr>
        <w:spacing w:after="0" w:line="300" w:lineRule="atLeast"/>
        <w:jc w:val="center"/>
        <w:outlineLvl w:val="0"/>
        <w:rPr>
          <w:rFonts w:ascii="Times New Roman" w:eastAsia="Times New Roman" w:hAnsi="Times New Roman" w:cs="Times New Roman"/>
          <w:b/>
          <w:bCs/>
          <w:color w:val="000000" w:themeColor="text1"/>
          <w:kern w:val="36"/>
          <w:sz w:val="24"/>
          <w:szCs w:val="24"/>
          <w:lang w:eastAsia="ro-RO"/>
        </w:rPr>
      </w:pPr>
      <w:r w:rsidRPr="00A3658A">
        <w:rPr>
          <w:rFonts w:ascii="Times New Roman" w:eastAsia="Times New Roman" w:hAnsi="Times New Roman" w:cs="Times New Roman"/>
          <w:b/>
          <w:bCs/>
          <w:color w:val="000000" w:themeColor="text1"/>
          <w:kern w:val="36"/>
          <w:sz w:val="24"/>
          <w:szCs w:val="24"/>
          <w:lang w:eastAsia="ro-RO"/>
        </w:rPr>
        <w:t xml:space="preserve">HOTĂRÂRE </w:t>
      </w:r>
    </w:p>
    <w:p w:rsidR="008B0B9D" w:rsidRPr="00A3658A" w:rsidRDefault="008B0B9D" w:rsidP="005676D2">
      <w:pPr>
        <w:spacing w:after="0" w:line="300" w:lineRule="atLeast"/>
        <w:jc w:val="center"/>
        <w:outlineLvl w:val="0"/>
        <w:rPr>
          <w:rFonts w:ascii="Times New Roman" w:eastAsia="Times New Roman" w:hAnsi="Times New Roman" w:cs="Times New Roman"/>
          <w:b/>
          <w:bCs/>
          <w:color w:val="000000" w:themeColor="text1"/>
          <w:kern w:val="36"/>
          <w:sz w:val="24"/>
          <w:szCs w:val="24"/>
          <w:lang w:eastAsia="ro-RO"/>
        </w:rPr>
      </w:pPr>
      <w:r w:rsidRPr="00A3658A">
        <w:rPr>
          <w:rFonts w:ascii="Times New Roman" w:eastAsia="Times New Roman" w:hAnsi="Times New Roman" w:cs="Times New Roman"/>
          <w:b/>
          <w:bCs/>
          <w:color w:val="000000" w:themeColor="text1"/>
          <w:kern w:val="36"/>
          <w:sz w:val="24"/>
          <w:szCs w:val="24"/>
          <w:lang w:eastAsia="ro-RO"/>
        </w:rPr>
        <w:t>pentru modificarea și completarea Regulamentului de valorificare a masei lemnoase din fondul forestier proprietate publică, aprobat prin</w:t>
      </w:r>
      <w:r w:rsidR="00710A1B">
        <w:rPr>
          <w:rFonts w:ascii="Times New Roman" w:eastAsia="Times New Roman" w:hAnsi="Times New Roman" w:cs="Times New Roman"/>
          <w:b/>
          <w:bCs/>
          <w:color w:val="000000" w:themeColor="text1"/>
          <w:kern w:val="36"/>
          <w:sz w:val="24"/>
          <w:szCs w:val="24"/>
          <w:lang w:eastAsia="ro-RO"/>
        </w:rPr>
        <w:t xml:space="preserve"> </w:t>
      </w:r>
      <w:r w:rsidRPr="00A3658A">
        <w:rPr>
          <w:rFonts w:ascii="Times New Roman" w:eastAsia="Times New Roman" w:hAnsi="Times New Roman" w:cs="Times New Roman"/>
          <w:b/>
          <w:bCs/>
          <w:color w:val="000000" w:themeColor="text1"/>
          <w:kern w:val="36"/>
          <w:sz w:val="24"/>
          <w:szCs w:val="24"/>
          <w:lang w:eastAsia="ro-RO"/>
        </w:rPr>
        <w:t>Hotărârea Guvernului nr. 617/2016</w:t>
      </w:r>
    </w:p>
    <w:p w:rsidR="008B0B9D" w:rsidRPr="00A3658A" w:rsidRDefault="008B0B9D" w:rsidP="005676D2">
      <w:pPr>
        <w:pBdr>
          <w:bottom w:val="single" w:sz="6" w:space="1" w:color="auto"/>
        </w:pBdr>
        <w:spacing w:after="0" w:line="240" w:lineRule="auto"/>
        <w:jc w:val="both"/>
        <w:rPr>
          <w:rFonts w:ascii="Times New Roman" w:eastAsia="Times New Roman" w:hAnsi="Times New Roman" w:cs="Times New Roman"/>
          <w:color w:val="000000" w:themeColor="text1"/>
          <w:sz w:val="24"/>
          <w:szCs w:val="24"/>
          <w:lang w:eastAsia="ro-RO"/>
        </w:rPr>
      </w:pPr>
    </w:p>
    <w:p w:rsidR="008B0B9D" w:rsidRPr="00A3658A" w:rsidRDefault="008B0B9D" w:rsidP="005676D2">
      <w:pPr>
        <w:pBdr>
          <w:bottom w:val="single" w:sz="6" w:space="1" w:color="auto"/>
        </w:pBdr>
        <w:spacing w:after="0" w:line="240" w:lineRule="auto"/>
        <w:ind w:firstLine="708"/>
        <w:jc w:val="both"/>
        <w:rPr>
          <w:rFonts w:ascii="Times New Roman" w:eastAsia="Times New Roman" w:hAnsi="Times New Roman" w:cs="Times New Roman"/>
          <w:vanish/>
          <w:color w:val="000000" w:themeColor="text1"/>
          <w:sz w:val="24"/>
          <w:szCs w:val="24"/>
          <w:lang w:eastAsia="ro-RO"/>
        </w:rPr>
      </w:pPr>
      <w:r w:rsidRPr="00A3658A">
        <w:rPr>
          <w:rFonts w:ascii="Times New Roman" w:eastAsia="Times New Roman" w:hAnsi="Times New Roman" w:cs="Times New Roman"/>
          <w:vanish/>
          <w:color w:val="000000" w:themeColor="text1"/>
          <w:sz w:val="24"/>
          <w:szCs w:val="24"/>
          <w:lang w:eastAsia="ro-RO"/>
        </w:rPr>
        <w:t>Top of Form</w:t>
      </w:r>
    </w:p>
    <w:p w:rsidR="008B0B9D" w:rsidRPr="00A3658A" w:rsidRDefault="008B0B9D" w:rsidP="005676D2">
      <w:pPr>
        <w:spacing w:after="0" w:line="300" w:lineRule="atLeast"/>
        <w:jc w:val="both"/>
        <w:rPr>
          <w:rFonts w:ascii="Times New Roman" w:eastAsia="Times New Roman" w:hAnsi="Times New Roman" w:cs="Times New Roman"/>
          <w:color w:val="000000" w:themeColor="text1"/>
          <w:sz w:val="24"/>
          <w:szCs w:val="24"/>
          <w:lang w:eastAsia="ro-RO"/>
        </w:rPr>
      </w:pPr>
      <w:r w:rsidRPr="00A3658A">
        <w:rPr>
          <w:rFonts w:ascii="Times New Roman" w:eastAsia="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pt" o:ole="">
            <v:imagedata r:id="rId7" o:title=""/>
          </v:shape>
          <w:control r:id="rId8" w:name="DefaultOcxName" w:shapeid="_x0000_i1030"/>
        </w:object>
      </w:r>
      <w:r w:rsidRPr="00A3658A">
        <w:rPr>
          <w:rFonts w:ascii="Times New Roman" w:eastAsia="Times New Roman" w:hAnsi="Times New Roman" w:cs="Times New Roman"/>
          <w:color w:val="000000" w:themeColor="text1"/>
          <w:sz w:val="24"/>
          <w:szCs w:val="24"/>
        </w:rPr>
        <w:object w:dxaOrig="225" w:dyaOrig="225">
          <v:shape id="_x0000_i1033" type="#_x0000_t75" style="width:1in;height:18.1pt" o:ole="">
            <v:imagedata r:id="rId9" o:title=""/>
          </v:shape>
          <w:control r:id="rId10" w:name="DefaultOcxName1" w:shapeid="_x0000_i1033"/>
        </w:object>
      </w:r>
    </w:p>
    <w:p w:rsidR="008B0B9D" w:rsidRPr="00A3658A" w:rsidRDefault="008B0B9D" w:rsidP="005676D2">
      <w:pPr>
        <w:pBdr>
          <w:top w:val="single" w:sz="6" w:space="1" w:color="auto"/>
        </w:pBdr>
        <w:spacing w:after="0" w:line="240" w:lineRule="auto"/>
        <w:jc w:val="both"/>
        <w:rPr>
          <w:rFonts w:ascii="Times New Roman" w:eastAsia="Times New Roman" w:hAnsi="Times New Roman" w:cs="Times New Roman"/>
          <w:vanish/>
          <w:color w:val="000000" w:themeColor="text1"/>
          <w:sz w:val="24"/>
          <w:szCs w:val="24"/>
          <w:lang w:eastAsia="ro-RO"/>
        </w:rPr>
      </w:pPr>
      <w:r w:rsidRPr="00A3658A">
        <w:rPr>
          <w:rFonts w:ascii="Times New Roman" w:eastAsia="Times New Roman" w:hAnsi="Times New Roman" w:cs="Times New Roman"/>
          <w:vanish/>
          <w:color w:val="000000" w:themeColor="text1"/>
          <w:sz w:val="24"/>
          <w:szCs w:val="24"/>
          <w:lang w:eastAsia="ro-RO"/>
        </w:rPr>
        <w:t>Bottom of Form</w:t>
      </w:r>
    </w:p>
    <w:p w:rsidR="008B0B9D" w:rsidRPr="00A3658A" w:rsidRDefault="008B0B9D" w:rsidP="005676D2">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Având în vedere art. 60 alin. (5) din Legea nr. 46/2008 - Codul silvic, republicată, cu modificările </w:t>
      </w:r>
      <w:r w:rsidR="005676D2" w:rsidRPr="00A3658A">
        <w:rPr>
          <w:rFonts w:ascii="Times New Roman" w:hAnsi="Times New Roman" w:cs="Times New Roman"/>
          <w:color w:val="000000" w:themeColor="text1"/>
          <w:sz w:val="24"/>
          <w:szCs w:val="24"/>
        </w:rPr>
        <w:t xml:space="preserve">și completările </w:t>
      </w:r>
      <w:r w:rsidRPr="00A3658A">
        <w:rPr>
          <w:rFonts w:ascii="Times New Roman" w:hAnsi="Times New Roman" w:cs="Times New Roman"/>
          <w:color w:val="000000" w:themeColor="text1"/>
          <w:sz w:val="24"/>
          <w:szCs w:val="24"/>
        </w:rPr>
        <w:t>ulterioare,</w:t>
      </w:r>
    </w:p>
    <w:p w:rsidR="008B0B9D" w:rsidRPr="00A3658A" w:rsidRDefault="008B0B9D" w:rsidP="005676D2">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în temeiul art. 108 din </w:t>
      </w:r>
      <w:proofErr w:type="spellStart"/>
      <w:r w:rsidRPr="00A3658A">
        <w:rPr>
          <w:rFonts w:ascii="Times New Roman" w:hAnsi="Times New Roman" w:cs="Times New Roman"/>
          <w:color w:val="000000" w:themeColor="text1"/>
          <w:sz w:val="24"/>
          <w:szCs w:val="24"/>
        </w:rPr>
        <w:t>Constituţia</w:t>
      </w:r>
      <w:proofErr w:type="spellEnd"/>
      <w:r w:rsidRPr="00A3658A">
        <w:rPr>
          <w:rFonts w:ascii="Times New Roman" w:hAnsi="Times New Roman" w:cs="Times New Roman"/>
          <w:color w:val="000000" w:themeColor="text1"/>
          <w:sz w:val="24"/>
          <w:szCs w:val="24"/>
        </w:rPr>
        <w:t xml:space="preserve"> României, republicată,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al art. 60 alin. (4) din Legea nr. 46/2008 - Codul silvic, republicată, cu modificările ulterioare,</w:t>
      </w:r>
    </w:p>
    <w:p w:rsidR="008B0B9D" w:rsidRPr="00A3658A" w:rsidRDefault="008B0B9D" w:rsidP="005676D2">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Guvernul României adoptă prezenta hotărâre.</w:t>
      </w:r>
    </w:p>
    <w:p w:rsidR="008B0B9D" w:rsidRPr="00A3658A" w:rsidRDefault="00D15C71" w:rsidP="005676D2">
      <w:pPr>
        <w:spacing w:after="0" w:line="300" w:lineRule="atLeast"/>
        <w:jc w:val="both"/>
        <w:outlineLvl w:val="3"/>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b/>
          <w:bCs/>
          <w:color w:val="000000" w:themeColor="text1"/>
          <w:sz w:val="24"/>
          <w:szCs w:val="24"/>
          <w:lang w:eastAsia="ro-RO"/>
        </w:rPr>
        <w:t xml:space="preserve"> </w:t>
      </w:r>
      <w:r>
        <w:rPr>
          <w:rFonts w:ascii="Times New Roman" w:eastAsia="Times New Roman" w:hAnsi="Times New Roman" w:cs="Times New Roman"/>
          <w:b/>
          <w:bCs/>
          <w:color w:val="000000" w:themeColor="text1"/>
          <w:sz w:val="24"/>
          <w:szCs w:val="24"/>
          <w:lang w:eastAsia="ro-RO"/>
        </w:rPr>
        <w:tab/>
      </w:r>
      <w:r w:rsidR="008B0B9D" w:rsidRPr="00A3658A">
        <w:rPr>
          <w:rFonts w:ascii="Times New Roman" w:eastAsia="Times New Roman" w:hAnsi="Times New Roman" w:cs="Times New Roman"/>
          <w:b/>
          <w:bCs/>
          <w:color w:val="000000" w:themeColor="text1"/>
          <w:sz w:val="24"/>
          <w:szCs w:val="24"/>
          <w:lang w:eastAsia="ro-RO"/>
        </w:rPr>
        <w:t xml:space="preserve">Art. I. - </w:t>
      </w:r>
      <w:hyperlink r:id="rId11" w:tgtFrame="_blank" w:history="1">
        <w:r w:rsidR="008B0B9D" w:rsidRPr="00A3658A">
          <w:rPr>
            <w:rFonts w:ascii="Times New Roman" w:eastAsia="Times New Roman" w:hAnsi="Times New Roman" w:cs="Times New Roman"/>
            <w:color w:val="000000" w:themeColor="text1"/>
            <w:sz w:val="24"/>
            <w:szCs w:val="24"/>
            <w:lang w:eastAsia="ro-RO"/>
          </w:rPr>
          <w:t>Regulamentul</w:t>
        </w:r>
      </w:hyperlink>
      <w:r w:rsidR="008B0B9D" w:rsidRPr="00A3658A">
        <w:rPr>
          <w:rFonts w:ascii="Times New Roman" w:eastAsia="Times New Roman" w:hAnsi="Times New Roman" w:cs="Times New Roman"/>
          <w:color w:val="000000" w:themeColor="text1"/>
          <w:sz w:val="24"/>
          <w:szCs w:val="24"/>
          <w:lang w:eastAsia="ro-RO"/>
        </w:rPr>
        <w:t xml:space="preserve"> de valorificare a masei lemnoase din fondul forestier proprietate publică, aprobat prin Hotărârea Guvernului nr. 617/2016, publicată în Monitorul Oficial al României, Partea I, nr. 684 din 2 septembrie 2016, se modifică și se completează după cum urmează:</w:t>
      </w:r>
    </w:p>
    <w:p w:rsidR="008B0B9D" w:rsidRPr="00A3658A" w:rsidRDefault="008B0B9D" w:rsidP="005676D2">
      <w:pPr>
        <w:pStyle w:val="ListParagraph"/>
        <w:numPr>
          <w:ilvl w:val="0"/>
          <w:numId w:val="4"/>
        </w:num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h) se modifică și va avea următorul cuprins: </w:t>
      </w:r>
    </w:p>
    <w:p w:rsidR="008B0B9D" w:rsidRPr="00A3658A" w:rsidRDefault="008B0B9D" w:rsidP="005676D2">
      <w:pPr>
        <w:spacing w:after="120" w:line="240" w:lineRule="auto"/>
        <w:ind w:firstLine="357"/>
        <w:jc w:val="both"/>
        <w:rPr>
          <w:rFonts w:ascii="Times New Roman" w:eastAsia="Times New Roman" w:hAnsi="Times New Roman" w:cs="Times New Roman"/>
          <w:color w:val="000000" w:themeColor="text1"/>
          <w:sz w:val="24"/>
          <w:szCs w:val="24"/>
        </w:rPr>
      </w:pPr>
      <w:r w:rsidRPr="00A3658A">
        <w:rPr>
          <w:rFonts w:ascii="Times New Roman" w:eastAsia="Times New Roman" w:hAnsi="Times New Roman" w:cs="Times New Roman"/>
          <w:color w:val="000000" w:themeColor="text1"/>
          <w:sz w:val="24"/>
          <w:szCs w:val="24"/>
        </w:rPr>
        <w:t xml:space="preserve">„h) grupajul de </w:t>
      </w:r>
      <w:proofErr w:type="spellStart"/>
      <w:r w:rsidRPr="00A3658A">
        <w:rPr>
          <w:rFonts w:ascii="Times New Roman" w:eastAsia="Times New Roman" w:hAnsi="Times New Roman" w:cs="Times New Roman"/>
          <w:color w:val="000000" w:themeColor="text1"/>
          <w:sz w:val="24"/>
          <w:szCs w:val="24"/>
        </w:rPr>
        <w:t>partizi</w:t>
      </w:r>
      <w:proofErr w:type="spellEnd"/>
      <w:r w:rsidRPr="00A3658A">
        <w:rPr>
          <w:rFonts w:ascii="Times New Roman" w:eastAsia="Times New Roman" w:hAnsi="Times New Roman" w:cs="Times New Roman"/>
          <w:color w:val="000000" w:themeColor="text1"/>
          <w:sz w:val="24"/>
          <w:szCs w:val="24"/>
        </w:rPr>
        <w:t xml:space="preserve"> — două sau mai multe </w:t>
      </w:r>
      <w:proofErr w:type="spellStart"/>
      <w:r w:rsidRPr="00A3658A">
        <w:rPr>
          <w:rFonts w:ascii="Times New Roman" w:eastAsia="Times New Roman" w:hAnsi="Times New Roman" w:cs="Times New Roman"/>
          <w:color w:val="000000" w:themeColor="text1"/>
          <w:sz w:val="24"/>
          <w:szCs w:val="24"/>
        </w:rPr>
        <w:t>partizi</w:t>
      </w:r>
      <w:proofErr w:type="spellEnd"/>
      <w:r w:rsidRPr="00A3658A">
        <w:rPr>
          <w:rFonts w:ascii="Times New Roman" w:eastAsia="Times New Roman" w:hAnsi="Times New Roman" w:cs="Times New Roman"/>
          <w:color w:val="000000" w:themeColor="text1"/>
          <w:sz w:val="24"/>
          <w:szCs w:val="24"/>
        </w:rPr>
        <w:t xml:space="preserve"> grupate în </w:t>
      </w:r>
      <w:proofErr w:type="spellStart"/>
      <w:r w:rsidRPr="00A3658A">
        <w:rPr>
          <w:rFonts w:ascii="Times New Roman" w:eastAsia="Times New Roman" w:hAnsi="Times New Roman" w:cs="Times New Roman"/>
          <w:color w:val="000000" w:themeColor="text1"/>
          <w:sz w:val="24"/>
          <w:szCs w:val="24"/>
        </w:rPr>
        <w:t>funcţie</w:t>
      </w:r>
      <w:proofErr w:type="spellEnd"/>
      <w:r w:rsidRPr="00A3658A">
        <w:rPr>
          <w:rFonts w:ascii="Times New Roman" w:eastAsia="Times New Roman" w:hAnsi="Times New Roman" w:cs="Times New Roman"/>
          <w:color w:val="000000" w:themeColor="text1"/>
          <w:sz w:val="24"/>
          <w:szCs w:val="24"/>
        </w:rPr>
        <w:t xml:space="preserve"> de: bazinet, </w:t>
      </w:r>
      <w:proofErr w:type="spellStart"/>
      <w:r w:rsidRPr="00A3658A">
        <w:rPr>
          <w:rFonts w:ascii="Times New Roman" w:eastAsia="Times New Roman" w:hAnsi="Times New Roman" w:cs="Times New Roman"/>
          <w:color w:val="000000" w:themeColor="text1"/>
          <w:sz w:val="24"/>
          <w:szCs w:val="24"/>
        </w:rPr>
        <w:t>necesităţi</w:t>
      </w:r>
      <w:proofErr w:type="spellEnd"/>
      <w:r w:rsidRPr="00A3658A">
        <w:rPr>
          <w:rFonts w:ascii="Times New Roman" w:eastAsia="Times New Roman" w:hAnsi="Times New Roman" w:cs="Times New Roman"/>
          <w:color w:val="000000" w:themeColor="text1"/>
          <w:sz w:val="24"/>
          <w:szCs w:val="24"/>
        </w:rPr>
        <w:t xml:space="preserve"> legate de conducerea </w:t>
      </w:r>
      <w:proofErr w:type="spellStart"/>
      <w:r w:rsidRPr="00A3658A">
        <w:rPr>
          <w:rFonts w:ascii="Times New Roman" w:eastAsia="Times New Roman" w:hAnsi="Times New Roman" w:cs="Times New Roman"/>
          <w:color w:val="000000" w:themeColor="text1"/>
          <w:sz w:val="24"/>
          <w:szCs w:val="24"/>
        </w:rPr>
        <w:t>arboretelor</w:t>
      </w:r>
      <w:proofErr w:type="spellEnd"/>
      <w:r w:rsidRPr="00A3658A">
        <w:rPr>
          <w:rFonts w:ascii="Times New Roman" w:eastAsia="Times New Roman" w:hAnsi="Times New Roman" w:cs="Times New Roman"/>
          <w:color w:val="000000" w:themeColor="text1"/>
          <w:sz w:val="24"/>
          <w:szCs w:val="24"/>
        </w:rPr>
        <w:t xml:space="preserve">, </w:t>
      </w:r>
      <w:proofErr w:type="spellStart"/>
      <w:r w:rsidRPr="00A3658A">
        <w:rPr>
          <w:rFonts w:ascii="Times New Roman" w:eastAsia="Times New Roman" w:hAnsi="Times New Roman" w:cs="Times New Roman"/>
          <w:color w:val="000000" w:themeColor="text1"/>
          <w:sz w:val="24"/>
          <w:szCs w:val="24"/>
        </w:rPr>
        <w:t>instalaţii</w:t>
      </w:r>
      <w:proofErr w:type="spellEnd"/>
      <w:r w:rsidRPr="00A3658A">
        <w:rPr>
          <w:rFonts w:ascii="Times New Roman" w:eastAsia="Times New Roman" w:hAnsi="Times New Roman" w:cs="Times New Roman"/>
          <w:color w:val="000000" w:themeColor="text1"/>
          <w:sz w:val="24"/>
          <w:szCs w:val="24"/>
        </w:rPr>
        <w:t xml:space="preserve"> de scos-apropiat, calea de transport cu caracter permanent care le </w:t>
      </w:r>
      <w:proofErr w:type="spellStart"/>
      <w:r w:rsidRPr="00A3658A">
        <w:rPr>
          <w:rFonts w:ascii="Times New Roman" w:eastAsia="Times New Roman" w:hAnsi="Times New Roman" w:cs="Times New Roman"/>
          <w:color w:val="000000" w:themeColor="text1"/>
          <w:sz w:val="24"/>
          <w:szCs w:val="24"/>
        </w:rPr>
        <w:t>deserveşte</w:t>
      </w:r>
      <w:proofErr w:type="spellEnd"/>
      <w:r w:rsidRPr="00A3658A">
        <w:rPr>
          <w:rFonts w:ascii="Times New Roman" w:eastAsia="Times New Roman" w:hAnsi="Times New Roman" w:cs="Times New Roman"/>
          <w:color w:val="000000" w:themeColor="text1"/>
          <w:sz w:val="24"/>
          <w:szCs w:val="24"/>
        </w:rPr>
        <w:t xml:space="preserve"> </w:t>
      </w:r>
      <w:proofErr w:type="spellStart"/>
      <w:r w:rsidRPr="00A3658A">
        <w:rPr>
          <w:rFonts w:ascii="Times New Roman" w:eastAsia="Times New Roman" w:hAnsi="Times New Roman" w:cs="Times New Roman"/>
          <w:color w:val="000000" w:themeColor="text1"/>
          <w:sz w:val="24"/>
          <w:szCs w:val="24"/>
        </w:rPr>
        <w:t>şi</w:t>
      </w:r>
      <w:proofErr w:type="spellEnd"/>
      <w:r w:rsidRPr="00A3658A">
        <w:rPr>
          <w:rFonts w:ascii="Times New Roman" w:eastAsia="Times New Roman" w:hAnsi="Times New Roman" w:cs="Times New Roman"/>
          <w:color w:val="000000" w:themeColor="text1"/>
          <w:sz w:val="24"/>
          <w:szCs w:val="24"/>
        </w:rPr>
        <w:t xml:space="preserve"> care se pot exploata de un singur operator economic; în cadrul grupajului ordinea de autorizare la exploatare a </w:t>
      </w:r>
      <w:proofErr w:type="spellStart"/>
      <w:r w:rsidRPr="00A3658A">
        <w:rPr>
          <w:rFonts w:ascii="Times New Roman" w:eastAsia="Times New Roman" w:hAnsi="Times New Roman" w:cs="Times New Roman"/>
          <w:color w:val="000000" w:themeColor="text1"/>
          <w:sz w:val="24"/>
          <w:szCs w:val="24"/>
        </w:rPr>
        <w:t>partizilor</w:t>
      </w:r>
      <w:proofErr w:type="spellEnd"/>
      <w:r w:rsidRPr="00A3658A">
        <w:rPr>
          <w:rFonts w:ascii="Times New Roman" w:eastAsia="Times New Roman" w:hAnsi="Times New Roman" w:cs="Times New Roman"/>
          <w:color w:val="000000" w:themeColor="text1"/>
          <w:sz w:val="24"/>
          <w:szCs w:val="24"/>
        </w:rPr>
        <w:t xml:space="preserve"> este: accidentale pe suprafețe compacte mai mari de 3 ha, conservare </w:t>
      </w:r>
      <w:proofErr w:type="spellStart"/>
      <w:r w:rsidRPr="00A3658A">
        <w:rPr>
          <w:rFonts w:ascii="Times New Roman" w:eastAsia="Times New Roman" w:hAnsi="Times New Roman" w:cs="Times New Roman"/>
          <w:color w:val="000000" w:themeColor="text1"/>
          <w:sz w:val="24"/>
          <w:szCs w:val="24"/>
        </w:rPr>
        <w:t>şi</w:t>
      </w:r>
      <w:proofErr w:type="spellEnd"/>
      <w:r w:rsidRPr="00A3658A">
        <w:rPr>
          <w:rFonts w:ascii="Times New Roman" w:eastAsia="Times New Roman" w:hAnsi="Times New Roman" w:cs="Times New Roman"/>
          <w:color w:val="000000" w:themeColor="text1"/>
          <w:sz w:val="24"/>
          <w:szCs w:val="24"/>
        </w:rPr>
        <w:t xml:space="preserve"> principale; autorizarea unui nou parchet în această succesiune </w:t>
      </w:r>
      <w:r w:rsidR="00A226CF">
        <w:rPr>
          <w:rFonts w:ascii="Times New Roman" w:eastAsia="Times New Roman" w:hAnsi="Times New Roman" w:cs="Times New Roman"/>
          <w:color w:val="000000" w:themeColor="text1"/>
          <w:sz w:val="24"/>
          <w:szCs w:val="24"/>
        </w:rPr>
        <w:t xml:space="preserve">se </w:t>
      </w:r>
      <w:r w:rsidRPr="00A3658A">
        <w:rPr>
          <w:rFonts w:ascii="Times New Roman" w:eastAsia="Times New Roman" w:hAnsi="Times New Roman" w:cs="Times New Roman"/>
          <w:color w:val="000000" w:themeColor="text1"/>
          <w:sz w:val="24"/>
          <w:szCs w:val="24"/>
        </w:rPr>
        <w:t>poate realiza numai după reprimirea par</w:t>
      </w:r>
      <w:r w:rsidR="00A226CF">
        <w:rPr>
          <w:rFonts w:ascii="Times New Roman" w:eastAsia="Times New Roman" w:hAnsi="Times New Roman" w:cs="Times New Roman"/>
          <w:color w:val="000000" w:themeColor="text1"/>
          <w:sz w:val="24"/>
          <w:szCs w:val="24"/>
        </w:rPr>
        <w:t>chetelor</w:t>
      </w:r>
      <w:r w:rsidRPr="00A3658A">
        <w:rPr>
          <w:rFonts w:ascii="Times New Roman" w:eastAsia="Times New Roman" w:hAnsi="Times New Roman" w:cs="Times New Roman"/>
          <w:color w:val="000000" w:themeColor="text1"/>
          <w:sz w:val="24"/>
          <w:szCs w:val="24"/>
        </w:rPr>
        <w:t xml:space="preserve"> deja autorizate”.</w:t>
      </w:r>
    </w:p>
    <w:p w:rsidR="008B0B9D" w:rsidRPr="00A3658A" w:rsidRDefault="008B0B9D" w:rsidP="005676D2">
      <w:pPr>
        <w:pStyle w:val="ListParagraph"/>
        <w:numPr>
          <w:ilvl w:val="0"/>
          <w:numId w:val="4"/>
        </w:num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p) se modifică și va avea următorul cuprins: </w:t>
      </w:r>
    </w:p>
    <w:p w:rsidR="008B0B9D" w:rsidRPr="00A3658A" w:rsidRDefault="008B0B9D" w:rsidP="005676D2">
      <w:pPr>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„p) prețul de pornire la licitație / negociere - prețul stabilit de organizatorul licitației/negocierii, în condițiile și în conformitate cu competențele stabilite prin prezentul regulament, pornind de la prevederile actului de punere în valoare -  APV, </w:t>
      </w:r>
      <w:bookmarkStart w:id="0" w:name="_Hlk488994729"/>
      <w:r w:rsidRPr="00A3658A">
        <w:rPr>
          <w:rFonts w:ascii="Times New Roman" w:hAnsi="Times New Roman" w:cs="Times New Roman"/>
          <w:color w:val="000000" w:themeColor="text1"/>
          <w:sz w:val="24"/>
          <w:szCs w:val="24"/>
        </w:rPr>
        <w:t xml:space="preserve">exprimat în lei/mc volum brut, fără TVA; </w:t>
      </w:r>
      <w:bookmarkEnd w:id="0"/>
      <w:r w:rsidRPr="00A3658A">
        <w:rPr>
          <w:rFonts w:ascii="Times New Roman" w:hAnsi="Times New Roman" w:cs="Times New Roman"/>
          <w:color w:val="000000" w:themeColor="text1"/>
          <w:sz w:val="24"/>
          <w:szCs w:val="24"/>
        </w:rPr>
        <w:t xml:space="preserve">prețul de pornire la licitație / negociere pentru grupajele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se stabilește pe grupaj, ca medie a prețurilor de pornire ale </w:t>
      </w:r>
      <w:proofErr w:type="spellStart"/>
      <w:r w:rsidRPr="00A3658A">
        <w:rPr>
          <w:rFonts w:ascii="Times New Roman" w:hAnsi="Times New Roman" w:cs="Times New Roman"/>
          <w:color w:val="000000" w:themeColor="text1"/>
          <w:sz w:val="24"/>
          <w:szCs w:val="24"/>
        </w:rPr>
        <w:t>partizilor</w:t>
      </w:r>
      <w:proofErr w:type="spellEnd"/>
      <w:r w:rsidRPr="00A3658A">
        <w:rPr>
          <w:rFonts w:ascii="Times New Roman" w:hAnsi="Times New Roman" w:cs="Times New Roman"/>
          <w:color w:val="000000" w:themeColor="text1"/>
          <w:sz w:val="24"/>
          <w:szCs w:val="24"/>
        </w:rPr>
        <w:t xml:space="preserve"> componente, ponderate cu volumele; prețul de adjudecare a grupajului se defalcă pe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corespunzător creșterii obținute prin licitație / negociere; în cazul materialelor lemnoase, prețul de pornire la licitație / negociere se fundamentează pe principiile eficienței economice și economiei de piață, corelat cu condiția de livrare și se exprimă în lei/mc volum brut, fără TVA;”.</w:t>
      </w:r>
    </w:p>
    <w:p w:rsidR="008B0B9D" w:rsidRPr="00A3658A" w:rsidRDefault="008B0B9D" w:rsidP="005676D2">
      <w:pPr>
        <w:spacing w:after="0" w:line="240" w:lineRule="auto"/>
        <w:jc w:val="both"/>
        <w:rPr>
          <w:rFonts w:ascii="Times New Roman" w:hAnsi="Times New Roman" w:cs="Times New Roman"/>
          <w:b/>
          <w:color w:val="000000" w:themeColor="text1"/>
          <w:sz w:val="12"/>
          <w:szCs w:val="12"/>
        </w:rPr>
      </w:pPr>
    </w:p>
    <w:p w:rsidR="008B0B9D" w:rsidRPr="00A3658A" w:rsidRDefault="008B0B9D" w:rsidP="005676D2">
      <w:pPr>
        <w:pStyle w:val="ListParagraph"/>
        <w:numPr>
          <w:ilvl w:val="0"/>
          <w:numId w:val="4"/>
        </w:num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q) se modifică și va avea următorul cuprins: </w:t>
      </w:r>
    </w:p>
    <w:p w:rsidR="008B0B9D" w:rsidRPr="00A3658A" w:rsidRDefault="008B0B9D" w:rsidP="005676D2">
      <w:pPr>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„q) </w:t>
      </w:r>
      <w:proofErr w:type="spellStart"/>
      <w:r w:rsidRPr="00A3658A">
        <w:rPr>
          <w:rFonts w:ascii="Times New Roman" w:hAnsi="Times New Roman" w:cs="Times New Roman"/>
          <w:color w:val="000000" w:themeColor="text1"/>
          <w:sz w:val="24"/>
          <w:szCs w:val="24"/>
        </w:rPr>
        <w:t>preţul</w:t>
      </w:r>
      <w:proofErr w:type="spellEnd"/>
      <w:r w:rsidRPr="00A3658A">
        <w:rPr>
          <w:rFonts w:ascii="Times New Roman" w:hAnsi="Times New Roman" w:cs="Times New Roman"/>
          <w:color w:val="000000" w:themeColor="text1"/>
          <w:sz w:val="24"/>
          <w:szCs w:val="24"/>
        </w:rPr>
        <w:t xml:space="preserve"> de </w:t>
      </w:r>
      <w:proofErr w:type="spellStart"/>
      <w:r w:rsidRPr="00A3658A">
        <w:rPr>
          <w:rFonts w:ascii="Times New Roman" w:hAnsi="Times New Roman" w:cs="Times New Roman"/>
          <w:color w:val="000000" w:themeColor="text1"/>
          <w:sz w:val="24"/>
          <w:szCs w:val="24"/>
        </w:rPr>
        <w:t>referinţă</w:t>
      </w:r>
      <w:proofErr w:type="spellEnd"/>
      <w:r w:rsidRPr="00A3658A">
        <w:rPr>
          <w:rFonts w:ascii="Times New Roman" w:hAnsi="Times New Roman" w:cs="Times New Roman"/>
          <w:color w:val="000000" w:themeColor="text1"/>
          <w:sz w:val="24"/>
          <w:szCs w:val="24"/>
        </w:rPr>
        <w:t xml:space="preserve"> - </w:t>
      </w:r>
      <w:proofErr w:type="spellStart"/>
      <w:r w:rsidRPr="00A3658A">
        <w:rPr>
          <w:rFonts w:ascii="Times New Roman" w:hAnsi="Times New Roman" w:cs="Times New Roman"/>
          <w:color w:val="000000" w:themeColor="text1"/>
          <w:sz w:val="24"/>
          <w:szCs w:val="24"/>
        </w:rPr>
        <w:t>preţul</w:t>
      </w:r>
      <w:proofErr w:type="spellEnd"/>
      <w:r w:rsidRPr="00A3658A">
        <w:rPr>
          <w:rFonts w:ascii="Times New Roman" w:hAnsi="Times New Roman" w:cs="Times New Roman"/>
          <w:color w:val="000000" w:themeColor="text1"/>
          <w:sz w:val="24"/>
          <w:szCs w:val="24"/>
        </w:rPr>
        <w:t xml:space="preserve"> unui metru cub de masă lemnoasă pe picior care se recoltează din fond forestier proprietate publică, stabilit anual cel târziu până la data de 30 septembrie a anului anterior anului de </w:t>
      </w:r>
      <w:proofErr w:type="spellStart"/>
      <w:r w:rsidRPr="00A3658A">
        <w:rPr>
          <w:rFonts w:ascii="Times New Roman" w:hAnsi="Times New Roman" w:cs="Times New Roman"/>
          <w:color w:val="000000" w:themeColor="text1"/>
          <w:sz w:val="24"/>
          <w:szCs w:val="24"/>
        </w:rPr>
        <w:t>producţie</w:t>
      </w:r>
      <w:proofErr w:type="spellEnd"/>
      <w:r w:rsidRPr="00A3658A">
        <w:rPr>
          <w:rFonts w:ascii="Times New Roman" w:hAnsi="Times New Roman" w:cs="Times New Roman"/>
          <w:color w:val="000000" w:themeColor="text1"/>
          <w:sz w:val="24"/>
          <w:szCs w:val="24"/>
        </w:rPr>
        <w:t xml:space="preserve">. Acesta este un </w:t>
      </w:r>
      <w:proofErr w:type="spellStart"/>
      <w:r w:rsidRPr="00A3658A">
        <w:rPr>
          <w:rFonts w:ascii="Times New Roman" w:hAnsi="Times New Roman" w:cs="Times New Roman"/>
          <w:color w:val="000000" w:themeColor="text1"/>
          <w:sz w:val="24"/>
          <w:szCs w:val="24"/>
        </w:rPr>
        <w:t>preţ</w:t>
      </w:r>
      <w:proofErr w:type="spellEnd"/>
      <w:r w:rsidRPr="00A3658A">
        <w:rPr>
          <w:rFonts w:ascii="Times New Roman" w:hAnsi="Times New Roman" w:cs="Times New Roman"/>
          <w:color w:val="000000" w:themeColor="text1"/>
          <w:sz w:val="24"/>
          <w:szCs w:val="24"/>
        </w:rPr>
        <w:t xml:space="preserve">, stabilit în </w:t>
      </w:r>
      <w:proofErr w:type="spellStart"/>
      <w:r w:rsidRPr="00A3658A">
        <w:rPr>
          <w:rFonts w:ascii="Times New Roman" w:hAnsi="Times New Roman" w:cs="Times New Roman"/>
          <w:color w:val="000000" w:themeColor="text1"/>
          <w:sz w:val="24"/>
          <w:szCs w:val="24"/>
        </w:rPr>
        <w:t>condiţii</w:t>
      </w:r>
      <w:proofErr w:type="spellEnd"/>
      <w:r w:rsidRPr="00A3658A">
        <w:rPr>
          <w:rFonts w:ascii="Times New Roman" w:hAnsi="Times New Roman" w:cs="Times New Roman"/>
          <w:color w:val="000000" w:themeColor="text1"/>
          <w:sz w:val="24"/>
          <w:szCs w:val="24"/>
        </w:rPr>
        <w:t xml:space="preserve"> de </w:t>
      </w:r>
      <w:proofErr w:type="spellStart"/>
      <w:r w:rsidRPr="00A3658A">
        <w:rPr>
          <w:rFonts w:ascii="Times New Roman" w:hAnsi="Times New Roman" w:cs="Times New Roman"/>
          <w:color w:val="000000" w:themeColor="text1"/>
          <w:sz w:val="24"/>
          <w:szCs w:val="24"/>
        </w:rPr>
        <w:t>piaţă</w:t>
      </w:r>
      <w:proofErr w:type="spellEnd"/>
      <w:r w:rsidRPr="00A3658A">
        <w:rPr>
          <w:rFonts w:ascii="Times New Roman" w:hAnsi="Times New Roman" w:cs="Times New Roman"/>
          <w:color w:val="000000" w:themeColor="text1"/>
          <w:sz w:val="24"/>
          <w:szCs w:val="24"/>
        </w:rPr>
        <w:t xml:space="preserve">, în </w:t>
      </w:r>
      <w:proofErr w:type="spellStart"/>
      <w:r w:rsidRPr="00A3658A">
        <w:rPr>
          <w:rFonts w:ascii="Times New Roman" w:hAnsi="Times New Roman" w:cs="Times New Roman"/>
          <w:color w:val="000000" w:themeColor="text1"/>
          <w:sz w:val="24"/>
          <w:szCs w:val="24"/>
        </w:rPr>
        <w:t>funcţie</w:t>
      </w:r>
      <w:proofErr w:type="spellEnd"/>
      <w:r w:rsidRPr="00A3658A">
        <w:rPr>
          <w:rFonts w:ascii="Times New Roman" w:hAnsi="Times New Roman" w:cs="Times New Roman"/>
          <w:color w:val="000000" w:themeColor="text1"/>
          <w:sz w:val="24"/>
          <w:szCs w:val="24"/>
        </w:rPr>
        <w:t xml:space="preserve"> de specie sau grupa de specii, de gradul de accesibilitate, de sortiment, natura de produs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se utilizează pentru calculul </w:t>
      </w:r>
      <w:proofErr w:type="spellStart"/>
      <w:r w:rsidRPr="00A3658A">
        <w:rPr>
          <w:rFonts w:ascii="Times New Roman" w:hAnsi="Times New Roman" w:cs="Times New Roman"/>
          <w:color w:val="000000" w:themeColor="text1"/>
          <w:sz w:val="24"/>
          <w:szCs w:val="24"/>
        </w:rPr>
        <w:t>preţului</w:t>
      </w:r>
      <w:proofErr w:type="spellEnd"/>
      <w:r w:rsidRPr="00A3658A">
        <w:rPr>
          <w:rFonts w:ascii="Times New Roman" w:hAnsi="Times New Roman" w:cs="Times New Roman"/>
          <w:color w:val="000000" w:themeColor="text1"/>
          <w:sz w:val="24"/>
          <w:szCs w:val="24"/>
        </w:rPr>
        <w:t xml:space="preserve"> APV. </w:t>
      </w:r>
      <w:proofErr w:type="spellStart"/>
      <w:r w:rsidRPr="00A3658A">
        <w:rPr>
          <w:rFonts w:ascii="Times New Roman" w:hAnsi="Times New Roman" w:cs="Times New Roman"/>
          <w:color w:val="000000" w:themeColor="text1"/>
          <w:sz w:val="24"/>
          <w:szCs w:val="24"/>
        </w:rPr>
        <w:t>Preţul</w:t>
      </w:r>
      <w:proofErr w:type="spellEnd"/>
      <w:r w:rsidRPr="00A3658A">
        <w:rPr>
          <w:rFonts w:ascii="Times New Roman" w:hAnsi="Times New Roman" w:cs="Times New Roman"/>
          <w:color w:val="000000" w:themeColor="text1"/>
          <w:sz w:val="24"/>
          <w:szCs w:val="24"/>
        </w:rPr>
        <w:t xml:space="preserve"> de </w:t>
      </w:r>
      <w:proofErr w:type="spellStart"/>
      <w:r w:rsidRPr="00A3658A">
        <w:rPr>
          <w:rFonts w:ascii="Times New Roman" w:hAnsi="Times New Roman" w:cs="Times New Roman"/>
          <w:color w:val="000000" w:themeColor="text1"/>
          <w:sz w:val="24"/>
          <w:szCs w:val="24"/>
        </w:rPr>
        <w:t>referinţă</w:t>
      </w:r>
      <w:proofErr w:type="spellEnd"/>
      <w:r w:rsidRPr="00A3658A">
        <w:rPr>
          <w:rFonts w:ascii="Times New Roman" w:hAnsi="Times New Roman" w:cs="Times New Roman"/>
          <w:color w:val="000000" w:themeColor="text1"/>
          <w:sz w:val="24"/>
          <w:szCs w:val="24"/>
        </w:rPr>
        <w:t xml:space="preserve"> se aprobă, pentru fiecare an de </w:t>
      </w:r>
      <w:proofErr w:type="spellStart"/>
      <w:r w:rsidRPr="00A3658A">
        <w:rPr>
          <w:rFonts w:ascii="Times New Roman" w:hAnsi="Times New Roman" w:cs="Times New Roman"/>
          <w:color w:val="000000" w:themeColor="text1"/>
          <w:sz w:val="24"/>
          <w:szCs w:val="24"/>
        </w:rPr>
        <w:t>producţie</w:t>
      </w:r>
      <w:proofErr w:type="spellEnd"/>
      <w:r w:rsidRPr="00A3658A">
        <w:rPr>
          <w:rFonts w:ascii="Times New Roman" w:hAnsi="Times New Roman" w:cs="Times New Roman"/>
          <w:color w:val="000000" w:themeColor="text1"/>
          <w:sz w:val="24"/>
          <w:szCs w:val="24"/>
        </w:rPr>
        <w:t xml:space="preserve">, prin decizia conducătorului administratorului fondului forestier proprietate publică a statului, la nivel </w:t>
      </w:r>
      <w:proofErr w:type="spellStart"/>
      <w:r w:rsidRPr="00A3658A">
        <w:rPr>
          <w:rFonts w:ascii="Times New Roman" w:hAnsi="Times New Roman" w:cs="Times New Roman"/>
          <w:color w:val="000000" w:themeColor="text1"/>
          <w:sz w:val="24"/>
          <w:szCs w:val="24"/>
        </w:rPr>
        <w:t>judeţean</w:t>
      </w:r>
      <w:proofErr w:type="spellEnd"/>
      <w:r w:rsidRPr="00A3658A">
        <w:rPr>
          <w:rFonts w:ascii="Times New Roman" w:hAnsi="Times New Roman" w:cs="Times New Roman"/>
          <w:color w:val="000000" w:themeColor="text1"/>
          <w:sz w:val="24"/>
          <w:szCs w:val="24"/>
        </w:rPr>
        <w:t xml:space="preserve">, regional sau </w:t>
      </w:r>
      <w:proofErr w:type="spellStart"/>
      <w:r w:rsidRPr="00A3658A">
        <w:rPr>
          <w:rFonts w:ascii="Times New Roman" w:hAnsi="Times New Roman" w:cs="Times New Roman"/>
          <w:color w:val="000000" w:themeColor="text1"/>
          <w:sz w:val="24"/>
          <w:szCs w:val="24"/>
        </w:rPr>
        <w:t>naţional</w:t>
      </w:r>
      <w:proofErr w:type="spellEnd"/>
      <w:r w:rsidRPr="00A3658A">
        <w:rPr>
          <w:rFonts w:ascii="Times New Roman" w:hAnsi="Times New Roman" w:cs="Times New Roman"/>
          <w:color w:val="000000" w:themeColor="text1"/>
          <w:sz w:val="24"/>
          <w:szCs w:val="24"/>
        </w:rPr>
        <w:t xml:space="preserve"> sau de proprietar pentru masa lemnoasă provenită din fondul forestier proprietatea publică a </w:t>
      </w:r>
      <w:proofErr w:type="spellStart"/>
      <w:r w:rsidRPr="00A3658A">
        <w:rPr>
          <w:rFonts w:ascii="Times New Roman" w:hAnsi="Times New Roman" w:cs="Times New Roman"/>
          <w:color w:val="000000" w:themeColor="text1"/>
          <w:sz w:val="24"/>
          <w:szCs w:val="24"/>
        </w:rPr>
        <w:t>unităţilor</w:t>
      </w:r>
      <w:proofErr w:type="spellEnd"/>
      <w:r w:rsidRPr="00A3658A">
        <w:rPr>
          <w:rFonts w:ascii="Times New Roman" w:hAnsi="Times New Roman" w:cs="Times New Roman"/>
          <w:color w:val="000000" w:themeColor="text1"/>
          <w:sz w:val="24"/>
          <w:szCs w:val="24"/>
        </w:rPr>
        <w:t xml:space="preserve"> administrativ-teritoriale, </w:t>
      </w:r>
      <w:proofErr w:type="spellStart"/>
      <w:r w:rsidRPr="00A3658A">
        <w:rPr>
          <w:rFonts w:ascii="Times New Roman" w:hAnsi="Times New Roman" w:cs="Times New Roman"/>
          <w:color w:val="000000" w:themeColor="text1"/>
          <w:sz w:val="24"/>
          <w:szCs w:val="24"/>
        </w:rPr>
        <w:t>preţ</w:t>
      </w:r>
      <w:proofErr w:type="spellEnd"/>
      <w:r w:rsidRPr="00A3658A">
        <w:rPr>
          <w:rFonts w:ascii="Times New Roman" w:hAnsi="Times New Roman" w:cs="Times New Roman"/>
          <w:color w:val="000000" w:themeColor="text1"/>
          <w:sz w:val="24"/>
          <w:szCs w:val="24"/>
        </w:rPr>
        <w:t xml:space="preserve"> ce poate fi revizuit o singură dată în cursul unui an; ”.</w:t>
      </w:r>
    </w:p>
    <w:p w:rsidR="008B0B9D" w:rsidRPr="00A3658A" w:rsidRDefault="008B0B9D" w:rsidP="005676D2">
      <w:pPr>
        <w:pStyle w:val="ListParagraph"/>
        <w:numPr>
          <w:ilvl w:val="0"/>
          <w:numId w:val="4"/>
        </w:num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ș) se modifică și va avea următorul cuprins: </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„ș) sortiment industrial de material lemnos - sortimentul industrial obținut din lemnul de lucru aferent </w:t>
      </w:r>
      <w:r w:rsidR="00CB4E97">
        <w:rPr>
          <w:rFonts w:ascii="Times New Roman" w:hAnsi="Times New Roman" w:cs="Times New Roman"/>
          <w:color w:val="000000" w:themeColor="text1"/>
          <w:sz w:val="24"/>
          <w:szCs w:val="24"/>
        </w:rPr>
        <w:t>parchetelor</w:t>
      </w:r>
      <w:r w:rsidRPr="00A3658A">
        <w:rPr>
          <w:rFonts w:ascii="Times New Roman" w:hAnsi="Times New Roman" w:cs="Times New Roman"/>
          <w:color w:val="000000" w:themeColor="text1"/>
          <w:sz w:val="24"/>
          <w:szCs w:val="24"/>
        </w:rPr>
        <w:t xml:space="preserve"> autorizate și exploatate; sortimentele industriale sunt cele reglementate de autoritatea publică centrală care răspunde de silvicultură prin sistemul informațional SUMAL, în temeiul prevederilor Hotărârii Guvernului nr. 470/2014 pentru aprobarea Normelor referitoare la proveniența, circulația și comercializarea materialelor lemnoase, la regimul spațiilor de depozitare a materialelor lemnoase și al instalațiilor de prelucrat lemn rotund, precum și a unor măsuri de aplicare a Regulamentului (UE) nr. 995/2010 al Parlamentului European și al Consiliului din 20 octombrie 2010 de stabilire a obligațiilor ce revin operatorilor care introduc pe piață lemn și produse din lemn, cu modificările și completările ulterioare;”.</w:t>
      </w:r>
    </w:p>
    <w:p w:rsidR="008B0B9D" w:rsidRPr="00A3658A" w:rsidRDefault="008B0B9D" w:rsidP="005676D2">
      <w:pPr>
        <w:numPr>
          <w:ilvl w:val="0"/>
          <w:numId w:val="4"/>
        </w:numPr>
        <w:tabs>
          <w:tab w:val="left" w:pos="1134"/>
        </w:tabs>
        <w:spacing w:after="0" w:line="240" w:lineRule="auto"/>
        <w:ind w:left="57" w:firstLine="652"/>
        <w:contextualSpacing/>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La articolul 1, litera t) se modifică și va avea următorul cuprins:</w:t>
      </w:r>
    </w:p>
    <w:p w:rsidR="008B0B9D" w:rsidRPr="00A3658A" w:rsidRDefault="008B0B9D" w:rsidP="006E1A9D">
      <w:pPr>
        <w:spacing w:after="120" w:line="240" w:lineRule="auto"/>
        <w:ind w:firstLine="709"/>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lastRenderedPageBreak/>
        <w:t>„t) valorificarea masei lemnoase și a materialelor lemnoase - acțiunea de punere pe piață a masei lemnoase care se recoltează din fondul forestier proprietate publică, de către deținători / administratori legali, ca masă lemnoasă pe picior, precum și a materialelor lemnoase, modalitățile de valorificare fiind: prin vânzare în licitație publică, ca masă lemnoasă pe picior și ca materiale lemnoase, prin negociere ca masă lemnoasă pe picior și ca materiale lemnoase, prin vânzare directă a materialelor lemnoase, prin donații, prin sponsorizări, prin utilizarea acesteia pentru consumul propriu al deținătorului / administratorului, precum și prin prelucrarea primară a materialelor lemnoase în instalațiile proprii ale deținătorului / administratorului fondului forestier proprietate publică;”.</w:t>
      </w:r>
    </w:p>
    <w:p w:rsidR="008B0B9D" w:rsidRPr="00A3658A" w:rsidRDefault="008B0B9D" w:rsidP="005676D2">
      <w:pPr>
        <w:spacing w:after="120" w:line="240" w:lineRule="auto"/>
        <w:contextualSpacing/>
        <w:jc w:val="both"/>
        <w:rPr>
          <w:rFonts w:ascii="Times New Roman" w:hAnsi="Times New Roman" w:cs="Times New Roman"/>
          <w:b/>
          <w:color w:val="000000" w:themeColor="text1"/>
          <w:sz w:val="12"/>
          <w:szCs w:val="12"/>
        </w:rPr>
      </w:pPr>
    </w:p>
    <w:p w:rsidR="008B0B9D" w:rsidRPr="00A3658A" w:rsidRDefault="008B0B9D" w:rsidP="005676D2">
      <w:pPr>
        <w:numPr>
          <w:ilvl w:val="0"/>
          <w:numId w:val="4"/>
        </w:numPr>
        <w:spacing w:after="0" w:line="240" w:lineRule="auto"/>
        <w:contextualSpacing/>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t) se modifică și va avea următorul cuprins: </w:t>
      </w:r>
    </w:p>
    <w:p w:rsidR="008B0B9D" w:rsidRPr="00A3658A" w:rsidRDefault="008B0B9D" w:rsidP="006E1A9D">
      <w:pPr>
        <w:ind w:firstLine="709"/>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„ț) valorificarea superioară a masei lemnoase - valorificarea masei lemnoase realizată de către administratorii de fond forestier proprietate publică, sub formă de sortimente de lemn fasonat, prin care fiecărui sortiment îi este dată destinația industrială adecvată, care permite realizarea unei valori adăugată maxime;</w:t>
      </w:r>
    </w:p>
    <w:p w:rsidR="008B0B9D" w:rsidRPr="00A3658A" w:rsidRDefault="008B0B9D" w:rsidP="005676D2">
      <w:pPr>
        <w:numPr>
          <w:ilvl w:val="0"/>
          <w:numId w:val="4"/>
        </w:numPr>
        <w:spacing w:after="0" w:line="240" w:lineRule="auto"/>
        <w:contextualSpacing/>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La articolul 1, litera v) se modifică și va avea următorul cuprins: </w:t>
      </w:r>
    </w:p>
    <w:p w:rsidR="008B0B9D" w:rsidRPr="00A3658A" w:rsidRDefault="008B0B9D" w:rsidP="006E1A9D">
      <w:pPr>
        <w:spacing w:after="120" w:line="240" w:lineRule="auto"/>
        <w:ind w:firstLine="357"/>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„v) volum brut - volumul masei lemnoase pe picior sau volumul lemnului rotund sau despicat de lucru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lemnului de foc, inclusiv coaja acestora.”.</w:t>
      </w:r>
    </w:p>
    <w:p w:rsidR="008B0B9D" w:rsidRPr="00A3658A" w:rsidRDefault="008B0B9D" w:rsidP="005676D2">
      <w:pPr>
        <w:numPr>
          <w:ilvl w:val="0"/>
          <w:numId w:val="4"/>
        </w:numPr>
        <w:tabs>
          <w:tab w:val="left" w:pos="1134"/>
        </w:tabs>
        <w:spacing w:after="0" w:line="240" w:lineRule="auto"/>
        <w:ind w:left="357" w:firstLine="352"/>
        <w:contextualSpacing/>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La articolul 2, alineatul (1) se modifică și va avea următorul cuprins:</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 Volumul de masă lemnoasă stabilit a se recolta anual și materialele lemnoase care se obțin din fondul forestier proprietate publică, potrivit Legii nr. 46/2008 - Codul silvic, republicată, cu modificările ulterioare, se valorifică de către organizatori, potrivit prevederilor prezentului regulament.”.</w:t>
      </w:r>
    </w:p>
    <w:p w:rsidR="008B0B9D" w:rsidRPr="00A3658A" w:rsidRDefault="008B0B9D" w:rsidP="005676D2">
      <w:pPr>
        <w:pStyle w:val="ListParagraph"/>
        <w:numPr>
          <w:ilvl w:val="0"/>
          <w:numId w:val="4"/>
        </w:numPr>
        <w:spacing w:after="0" w:line="240" w:lineRule="auto"/>
        <w:ind w:left="1066" w:hanging="357"/>
        <w:jc w:val="both"/>
        <w:rPr>
          <w:rFonts w:ascii="Times New Roman" w:hAnsi="Times New Roman" w:cs="Times New Roman"/>
          <w:color w:val="000000" w:themeColor="text1"/>
          <w:sz w:val="24"/>
          <w:szCs w:val="24"/>
        </w:rPr>
      </w:pPr>
      <w:r w:rsidRPr="00A3658A">
        <w:rPr>
          <w:rFonts w:ascii="Times New Roman" w:hAnsi="Times New Roman" w:cs="Times New Roman"/>
          <w:b/>
          <w:color w:val="000000" w:themeColor="text1"/>
          <w:sz w:val="24"/>
          <w:szCs w:val="24"/>
        </w:rPr>
        <w:t>La articolul 3, alineatul (1) se modifică și va avea următorul cuprins:</w:t>
      </w:r>
      <w:r w:rsidRPr="00A3658A">
        <w:rPr>
          <w:rFonts w:ascii="Times New Roman" w:hAnsi="Times New Roman" w:cs="Times New Roman"/>
          <w:color w:val="000000" w:themeColor="text1"/>
          <w:sz w:val="24"/>
          <w:szCs w:val="24"/>
        </w:rPr>
        <w:t xml:space="preserve"> </w:t>
      </w:r>
    </w:p>
    <w:p w:rsidR="008B0B9D" w:rsidRPr="00A3658A" w:rsidRDefault="008B0B9D" w:rsidP="005676D2">
      <w:pPr>
        <w:spacing w:after="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 Pentru diferența de volum dintre volumul total stabilit a se recolta într-un an de producție și volumul rezultat potrivit prevederilor de la alin. (1</w:t>
      </w:r>
      <w:r w:rsidRPr="00A3658A">
        <w:rPr>
          <w:rFonts w:ascii="Times New Roman" w:hAnsi="Times New Roman" w:cs="Times New Roman"/>
          <w:color w:val="000000" w:themeColor="text1"/>
          <w:sz w:val="24"/>
          <w:szCs w:val="24"/>
          <w:vertAlign w:val="superscript"/>
        </w:rPr>
        <w:t>1</w:t>
      </w:r>
      <w:r w:rsidRPr="00A3658A">
        <w:rPr>
          <w:rFonts w:ascii="Times New Roman" w:hAnsi="Times New Roman" w:cs="Times New Roman"/>
          <w:color w:val="000000" w:themeColor="text1"/>
          <w:sz w:val="24"/>
          <w:szCs w:val="24"/>
        </w:rPr>
        <w:t xml:space="preserve">), hotărârea privind volumul care va face obiectul valorificării ca masă lemnoasă pe picior și volumul care se exploatează de către administratorul acestuia în regie proprie, cu forțe proprii sau prin  prestări servicii cu operatori economici atestați pentru lucrări de </w:t>
      </w:r>
      <w:proofErr w:type="spellStart"/>
      <w:r w:rsidRPr="00A3658A">
        <w:rPr>
          <w:rFonts w:ascii="Times New Roman" w:hAnsi="Times New Roman" w:cs="Times New Roman"/>
          <w:color w:val="000000" w:themeColor="text1"/>
          <w:sz w:val="24"/>
          <w:szCs w:val="24"/>
        </w:rPr>
        <w:t>exloatare</w:t>
      </w:r>
      <w:proofErr w:type="spellEnd"/>
      <w:r w:rsidRPr="00A3658A">
        <w:rPr>
          <w:rFonts w:ascii="Times New Roman" w:hAnsi="Times New Roman" w:cs="Times New Roman"/>
          <w:color w:val="000000" w:themeColor="text1"/>
          <w:sz w:val="24"/>
          <w:szCs w:val="24"/>
        </w:rPr>
        <w:t xml:space="preserve"> forestieră, se adoptă, cu respectarea art. 6 alin. (2), după caz, de către:</w:t>
      </w:r>
    </w:p>
    <w:p w:rsidR="008B0B9D" w:rsidRPr="00A3658A" w:rsidRDefault="008B0B9D" w:rsidP="005676D2">
      <w:pPr>
        <w:spacing w:after="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 Consiliul de administrație al Regiei Naționale a Pădurilor - Romsilva, direct sau prin comitetele directoare ale unităților Regiei Naționale a Pădurilor - Romsilva, pentru fondul forestier proprietate publică a statului administrat de aceasta;</w:t>
      </w:r>
    </w:p>
    <w:p w:rsidR="008B0B9D" w:rsidRPr="00A3658A" w:rsidRDefault="008B0B9D" w:rsidP="005676D2">
      <w:pPr>
        <w:spacing w:after="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b) Comitetul de direcție al Institutului Național de Cercetare-Dezvoltare în Silvicultură „Marin </w:t>
      </w:r>
      <w:proofErr w:type="spellStart"/>
      <w:r w:rsidRPr="00A3658A">
        <w:rPr>
          <w:rFonts w:ascii="Times New Roman" w:hAnsi="Times New Roman" w:cs="Times New Roman"/>
          <w:color w:val="000000" w:themeColor="text1"/>
          <w:sz w:val="24"/>
          <w:szCs w:val="24"/>
        </w:rPr>
        <w:t>Drăcea</w:t>
      </w:r>
      <w:proofErr w:type="spellEnd"/>
      <w:r w:rsidRPr="00A3658A">
        <w:rPr>
          <w:rFonts w:ascii="Times New Roman" w:hAnsi="Times New Roman" w:cs="Times New Roman"/>
          <w:color w:val="000000" w:themeColor="text1"/>
          <w:sz w:val="24"/>
          <w:szCs w:val="24"/>
        </w:rPr>
        <w:t>”, pentru fondul forestier proprietate publică a statului administrat de acesta;</w:t>
      </w:r>
    </w:p>
    <w:p w:rsidR="008B0B9D" w:rsidRPr="00A3658A" w:rsidRDefault="008B0B9D" w:rsidP="005676D2">
      <w:pPr>
        <w:spacing w:after="12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color w:val="000000" w:themeColor="text1"/>
          <w:sz w:val="24"/>
          <w:szCs w:val="24"/>
        </w:rPr>
        <w:t>c) Consiliul de administrație al Regiei Autonome „Administrația Patrimoniului Protocolului de Stat”, pentru fondul forestier proprietate publică a statului administrat de acesta.”.</w:t>
      </w:r>
    </w:p>
    <w:p w:rsidR="00BA7687" w:rsidRPr="00A3658A" w:rsidRDefault="00BA7687" w:rsidP="00BA7687">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11</w:t>
      </w:r>
      <w:r w:rsidR="008B0B9D" w:rsidRPr="00A3658A">
        <w:rPr>
          <w:rFonts w:ascii="Times New Roman" w:hAnsi="Times New Roman" w:cs="Times New Roman"/>
          <w:b/>
          <w:color w:val="000000" w:themeColor="text1"/>
          <w:sz w:val="24"/>
          <w:szCs w:val="24"/>
        </w:rPr>
        <w:t xml:space="preserve">. </w:t>
      </w:r>
      <w:r w:rsidRPr="00A3658A">
        <w:rPr>
          <w:rFonts w:ascii="Times New Roman" w:hAnsi="Times New Roman" w:cs="Times New Roman"/>
          <w:b/>
          <w:color w:val="000000" w:themeColor="text1"/>
          <w:sz w:val="24"/>
          <w:szCs w:val="24"/>
        </w:rPr>
        <w:t>La articolul 3, după alineatul (1), se introduc două noi alineate, alin. (1</w:t>
      </w:r>
      <w:r w:rsidRPr="00A3658A">
        <w:rPr>
          <w:rFonts w:ascii="Times New Roman" w:hAnsi="Times New Roman" w:cs="Times New Roman"/>
          <w:b/>
          <w:color w:val="000000" w:themeColor="text1"/>
          <w:sz w:val="24"/>
          <w:szCs w:val="24"/>
          <w:vertAlign w:val="superscript"/>
        </w:rPr>
        <w:t>1</w:t>
      </w:r>
      <w:r w:rsidRPr="00A3658A">
        <w:rPr>
          <w:rFonts w:ascii="Times New Roman" w:hAnsi="Times New Roman" w:cs="Times New Roman"/>
          <w:b/>
          <w:color w:val="000000" w:themeColor="text1"/>
          <w:sz w:val="24"/>
          <w:szCs w:val="24"/>
        </w:rPr>
        <w:t>) și (1</w:t>
      </w:r>
      <w:r w:rsidRPr="00A3658A">
        <w:rPr>
          <w:rFonts w:ascii="Times New Roman" w:hAnsi="Times New Roman" w:cs="Times New Roman"/>
          <w:b/>
          <w:color w:val="000000" w:themeColor="text1"/>
          <w:sz w:val="24"/>
          <w:szCs w:val="24"/>
          <w:vertAlign w:val="superscript"/>
        </w:rPr>
        <w:t>2</w:t>
      </w:r>
      <w:r w:rsidRPr="00A3658A">
        <w:rPr>
          <w:rFonts w:ascii="Times New Roman" w:hAnsi="Times New Roman" w:cs="Times New Roman"/>
          <w:b/>
          <w:color w:val="000000" w:themeColor="text1"/>
          <w:sz w:val="24"/>
          <w:szCs w:val="24"/>
        </w:rPr>
        <w:t xml:space="preserve">), cu următorul cuprins: </w:t>
      </w:r>
    </w:p>
    <w:p w:rsidR="00BA7687" w:rsidRPr="00A3658A" w:rsidRDefault="00BA7687" w:rsidP="00BA7687">
      <w:pPr>
        <w:spacing w:after="120" w:line="240" w:lineRule="auto"/>
        <w:ind w:firstLine="709"/>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Pr="00A3658A">
        <w:rPr>
          <w:rFonts w:ascii="Times New Roman" w:hAnsi="Times New Roman" w:cs="Times New Roman"/>
          <w:bCs/>
          <w:color w:val="000000" w:themeColor="text1"/>
          <w:sz w:val="24"/>
          <w:szCs w:val="24"/>
        </w:rPr>
        <w:t>1</w:t>
      </w:r>
      <w:r w:rsidRPr="00A3658A">
        <w:rPr>
          <w:rFonts w:ascii="Times New Roman" w:hAnsi="Times New Roman" w:cs="Times New Roman"/>
          <w:bCs/>
          <w:color w:val="000000" w:themeColor="text1"/>
          <w:sz w:val="24"/>
          <w:szCs w:val="24"/>
          <w:vertAlign w:val="superscript"/>
        </w:rPr>
        <w:t xml:space="preserve">1 </w:t>
      </w:r>
      <w:r w:rsidRPr="00A3658A">
        <w:rPr>
          <w:rFonts w:ascii="Times New Roman" w:hAnsi="Times New Roman" w:cs="Times New Roman"/>
          <w:color w:val="000000" w:themeColor="text1"/>
          <w:sz w:val="24"/>
          <w:szCs w:val="24"/>
        </w:rPr>
        <w:t xml:space="preserve">)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constituite în fondul forestier proprietate publică a statului în scopul efectuării lucrărilor de îngrijire și conducere a </w:t>
      </w:r>
      <w:proofErr w:type="spellStart"/>
      <w:r w:rsidRPr="00A3658A">
        <w:rPr>
          <w:rFonts w:ascii="Times New Roman" w:hAnsi="Times New Roman" w:cs="Times New Roman"/>
          <w:color w:val="000000" w:themeColor="text1"/>
          <w:sz w:val="24"/>
          <w:szCs w:val="24"/>
        </w:rPr>
        <w:t>arboretelor</w:t>
      </w:r>
      <w:proofErr w:type="spellEnd"/>
      <w:r w:rsidRPr="00A3658A">
        <w:rPr>
          <w:rFonts w:ascii="Times New Roman" w:hAnsi="Times New Roman" w:cs="Times New Roman"/>
          <w:color w:val="000000" w:themeColor="text1"/>
          <w:sz w:val="24"/>
          <w:szCs w:val="24"/>
        </w:rPr>
        <w:t xml:space="preserve">, tăierilor de igienă, precum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tăierilor de produse accidentale dispersate sau realizate pe suprafețe compacte de maximum 3 ha se exploatează de către administratorul acestuia în regie proprie, cu forțe proprii sau prin  prestări servicii cu operatori economici atestați pentru lucrări de </w:t>
      </w:r>
      <w:proofErr w:type="spellStart"/>
      <w:r w:rsidRPr="00A3658A">
        <w:rPr>
          <w:rFonts w:ascii="Times New Roman" w:hAnsi="Times New Roman" w:cs="Times New Roman"/>
          <w:color w:val="000000" w:themeColor="text1"/>
          <w:sz w:val="24"/>
          <w:szCs w:val="24"/>
        </w:rPr>
        <w:t>exloatare</w:t>
      </w:r>
      <w:proofErr w:type="spellEnd"/>
      <w:r w:rsidRPr="00A3658A">
        <w:rPr>
          <w:rFonts w:ascii="Times New Roman" w:hAnsi="Times New Roman" w:cs="Times New Roman"/>
          <w:color w:val="000000" w:themeColor="text1"/>
          <w:sz w:val="24"/>
          <w:szCs w:val="24"/>
        </w:rPr>
        <w:t xml:space="preserve"> forestieră.</w:t>
      </w:r>
    </w:p>
    <w:p w:rsidR="008B0B9D" w:rsidRPr="00A3658A" w:rsidRDefault="00BA7687"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color w:val="000000" w:themeColor="text1"/>
          <w:sz w:val="24"/>
          <w:szCs w:val="24"/>
        </w:rPr>
        <w:t>(1</w:t>
      </w:r>
      <w:r w:rsidR="008B0B9D" w:rsidRPr="00A3658A">
        <w:rPr>
          <w:rFonts w:ascii="Times New Roman" w:hAnsi="Times New Roman" w:cs="Times New Roman"/>
          <w:color w:val="000000" w:themeColor="text1"/>
          <w:sz w:val="24"/>
          <w:szCs w:val="24"/>
          <w:vertAlign w:val="superscript"/>
        </w:rPr>
        <w:t>2</w:t>
      </w:r>
      <w:r w:rsidR="008B0B9D" w:rsidRPr="00A3658A">
        <w:rPr>
          <w:rFonts w:ascii="Times New Roman" w:hAnsi="Times New Roman" w:cs="Times New Roman"/>
          <w:color w:val="000000" w:themeColor="text1"/>
          <w:sz w:val="24"/>
          <w:szCs w:val="24"/>
        </w:rPr>
        <w:t xml:space="preserve">) Hotărârea prevăzută la alineatul (1) se publică pe site-ul </w:t>
      </w:r>
      <w:hyperlink r:id="rId12" w:history="1">
        <w:r w:rsidR="008B0B9D" w:rsidRPr="00A3658A">
          <w:rPr>
            <w:rStyle w:val="Hyperlink"/>
            <w:rFonts w:ascii="Times New Roman" w:hAnsi="Times New Roman" w:cs="Times New Roman"/>
            <w:i/>
            <w:color w:val="000000" w:themeColor="text1"/>
            <w:sz w:val="24"/>
            <w:szCs w:val="24"/>
            <w:u w:val="none"/>
          </w:rPr>
          <w:t>www.produselepadurii.apcrs.ro</w:t>
        </w:r>
      </w:hyperlink>
      <w:r w:rsidR="008B0B9D" w:rsidRPr="00A3658A">
        <w:rPr>
          <w:rFonts w:ascii="Times New Roman" w:hAnsi="Times New Roman" w:cs="Times New Roman"/>
          <w:i/>
          <w:color w:val="000000" w:themeColor="text1"/>
          <w:sz w:val="24"/>
          <w:szCs w:val="24"/>
        </w:rPr>
        <w:t xml:space="preserve"> </w:t>
      </w:r>
      <w:r w:rsidR="008B0B9D" w:rsidRPr="00A3658A">
        <w:rPr>
          <w:rFonts w:ascii="Times New Roman" w:hAnsi="Times New Roman" w:cs="Times New Roman"/>
          <w:color w:val="000000" w:themeColor="text1"/>
          <w:sz w:val="24"/>
          <w:szCs w:val="24"/>
        </w:rPr>
        <w:t>al autorității publice centrale care răspunde de silvicultură.”.</w:t>
      </w:r>
    </w:p>
    <w:p w:rsidR="008B0B9D" w:rsidRPr="00A3658A" w:rsidRDefault="008B0B9D"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w:t>
      </w:r>
      <w:r w:rsidR="000E38FC" w:rsidRPr="00A3658A">
        <w:rPr>
          <w:rFonts w:ascii="Times New Roman" w:hAnsi="Times New Roman" w:cs="Times New Roman"/>
          <w:b/>
          <w:color w:val="000000" w:themeColor="text1"/>
          <w:sz w:val="24"/>
          <w:szCs w:val="24"/>
        </w:rPr>
        <w:t>2</w:t>
      </w:r>
      <w:r w:rsidRPr="00A3658A">
        <w:rPr>
          <w:rFonts w:ascii="Times New Roman" w:hAnsi="Times New Roman" w:cs="Times New Roman"/>
          <w:b/>
          <w:color w:val="000000" w:themeColor="text1"/>
          <w:sz w:val="24"/>
          <w:szCs w:val="24"/>
        </w:rPr>
        <w:t>. La articolul 3, alineatul (2) se modifică și va avea următorul cuprins:</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„(2)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 pachetele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care vor face obiectul exploatării în regie proprie, cu forțe proprii sau prin  prestări servicii cu operatori economici atestați pentru lucrări de exploatare forestieră, în plus față de cele prevăzute la alin.  </w:t>
      </w:r>
      <w:r w:rsidRPr="00A3658A">
        <w:rPr>
          <w:rFonts w:ascii="Times New Roman" w:hAnsi="Times New Roman" w:cs="Times New Roman"/>
          <w:bCs/>
          <w:color w:val="000000" w:themeColor="text1"/>
          <w:sz w:val="24"/>
          <w:szCs w:val="24"/>
        </w:rPr>
        <w:t>(1</w:t>
      </w:r>
      <w:r w:rsidRPr="00A3658A">
        <w:rPr>
          <w:rFonts w:ascii="Times New Roman" w:hAnsi="Times New Roman" w:cs="Times New Roman"/>
          <w:bCs/>
          <w:color w:val="000000" w:themeColor="text1"/>
          <w:sz w:val="24"/>
          <w:szCs w:val="24"/>
          <w:vertAlign w:val="superscript"/>
        </w:rPr>
        <w:t>1</w:t>
      </w:r>
      <w:r w:rsidRPr="00A3658A">
        <w:rPr>
          <w:rFonts w:ascii="Times New Roman" w:hAnsi="Times New Roman" w:cs="Times New Roman"/>
          <w:bCs/>
          <w:color w:val="000000" w:themeColor="text1"/>
          <w:sz w:val="24"/>
          <w:szCs w:val="24"/>
        </w:rPr>
        <w:t>),</w:t>
      </w:r>
      <w:r w:rsidRPr="00A3658A">
        <w:rPr>
          <w:rFonts w:ascii="Times New Roman" w:hAnsi="Times New Roman" w:cs="Times New Roman"/>
          <w:b/>
          <w:bCs/>
          <w:color w:val="000000" w:themeColor="text1"/>
          <w:sz w:val="24"/>
          <w:szCs w:val="24"/>
        </w:rPr>
        <w:t xml:space="preserve">  </w:t>
      </w:r>
      <w:r w:rsidRPr="00A3658A">
        <w:rPr>
          <w:rFonts w:ascii="Times New Roman" w:hAnsi="Times New Roman" w:cs="Times New Roman"/>
          <w:color w:val="000000" w:themeColor="text1"/>
          <w:sz w:val="24"/>
          <w:szCs w:val="24"/>
        </w:rPr>
        <w:t xml:space="preserve">se stabilesc de către organizatorul licitației, cu încadrarea în volumul aprobat de entitățile nominalizate la alin. (1) pentru fiecare organizator, înaintea anunțului privind organizarea licitației principale, după constituirea rezervei pentru </w:t>
      </w:r>
      <w:proofErr w:type="spellStart"/>
      <w:r w:rsidRPr="00A3658A">
        <w:rPr>
          <w:rFonts w:ascii="Times New Roman" w:hAnsi="Times New Roman" w:cs="Times New Roman"/>
          <w:color w:val="000000" w:themeColor="text1"/>
          <w:sz w:val="24"/>
          <w:szCs w:val="24"/>
        </w:rPr>
        <w:t>precomptarea</w:t>
      </w:r>
      <w:proofErr w:type="spellEnd"/>
      <w:r w:rsidRPr="00A3658A">
        <w:rPr>
          <w:rFonts w:ascii="Times New Roman" w:hAnsi="Times New Roman" w:cs="Times New Roman"/>
          <w:color w:val="000000" w:themeColor="text1"/>
          <w:sz w:val="24"/>
          <w:szCs w:val="24"/>
        </w:rPr>
        <w:t xml:space="preserve"> produselor accidentale I; pachetele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se constituie din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destinate exploatării, pe natură de produse, urmărindu-se respectarea principiilor prevăzute la art. 60 alin. (5) din Legea nr. 46/2008 - Codul silvic, republicată, cu modificările ulterioare.”.</w:t>
      </w:r>
    </w:p>
    <w:p w:rsidR="008B0B9D" w:rsidRPr="00A3658A" w:rsidRDefault="008B0B9D"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w:t>
      </w:r>
      <w:r w:rsidR="00AE3D72" w:rsidRPr="00A3658A">
        <w:rPr>
          <w:rFonts w:ascii="Times New Roman" w:hAnsi="Times New Roman" w:cs="Times New Roman"/>
          <w:b/>
          <w:color w:val="000000" w:themeColor="text1"/>
          <w:sz w:val="24"/>
          <w:szCs w:val="24"/>
        </w:rPr>
        <w:t>3</w:t>
      </w:r>
      <w:r w:rsidRPr="00A3658A">
        <w:rPr>
          <w:rFonts w:ascii="Times New Roman" w:hAnsi="Times New Roman" w:cs="Times New Roman"/>
          <w:b/>
          <w:color w:val="000000" w:themeColor="text1"/>
          <w:sz w:val="24"/>
          <w:szCs w:val="24"/>
        </w:rPr>
        <w:t>. La articolul 3, alineatul (3) se modifică și va avea următorul cuprins:</w:t>
      </w:r>
    </w:p>
    <w:p w:rsidR="006E1A9D" w:rsidRPr="00A3658A" w:rsidRDefault="006E1A9D" w:rsidP="006E1A9D">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„(3) Volumul </w:t>
      </w:r>
      <w:proofErr w:type="spellStart"/>
      <w:r w:rsidRPr="00A3658A">
        <w:rPr>
          <w:rFonts w:ascii="Times New Roman" w:hAnsi="Times New Roman" w:cs="Times New Roman"/>
          <w:color w:val="000000" w:themeColor="text1"/>
          <w:sz w:val="24"/>
          <w:szCs w:val="24"/>
        </w:rPr>
        <w:t>partizilor</w:t>
      </w:r>
      <w:proofErr w:type="spellEnd"/>
      <w:r w:rsidRPr="00A3658A">
        <w:rPr>
          <w:rFonts w:ascii="Times New Roman" w:hAnsi="Times New Roman" w:cs="Times New Roman"/>
          <w:color w:val="000000" w:themeColor="text1"/>
          <w:sz w:val="24"/>
          <w:szCs w:val="24"/>
        </w:rPr>
        <w:t xml:space="preserve"> /pachetelor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prevăzute la alin. (2) se constituie, pe natură de produse, proporțional cu structura masei lemnoase care face obiectul recoltării; pentru anul de producție 2018, acest </w:t>
      </w:r>
      <w:r w:rsidRPr="00A3658A">
        <w:rPr>
          <w:rFonts w:ascii="Times New Roman" w:hAnsi="Times New Roman" w:cs="Times New Roman"/>
          <w:color w:val="000000" w:themeColor="text1"/>
          <w:sz w:val="24"/>
          <w:szCs w:val="24"/>
        </w:rPr>
        <w:lastRenderedPageBreak/>
        <w:t xml:space="preserve">volum va fi de maximum 20% din volumul prevăzut a se recolta în plus față de volumul posibil de recoltat potrivit la alin.  </w:t>
      </w:r>
      <w:r w:rsidRPr="00A3658A">
        <w:rPr>
          <w:rFonts w:ascii="Times New Roman" w:hAnsi="Times New Roman" w:cs="Times New Roman"/>
          <w:bCs/>
          <w:color w:val="000000" w:themeColor="text1"/>
          <w:sz w:val="24"/>
          <w:szCs w:val="24"/>
        </w:rPr>
        <w:t>(1</w:t>
      </w:r>
      <w:r w:rsidRPr="00A3658A">
        <w:rPr>
          <w:rFonts w:ascii="Times New Roman" w:hAnsi="Times New Roman" w:cs="Times New Roman"/>
          <w:bCs/>
          <w:color w:val="000000" w:themeColor="text1"/>
          <w:sz w:val="24"/>
          <w:szCs w:val="24"/>
          <w:vertAlign w:val="superscript"/>
        </w:rPr>
        <w:t>1</w:t>
      </w:r>
      <w:r w:rsidRPr="00A3658A">
        <w:rPr>
          <w:rFonts w:ascii="Times New Roman" w:hAnsi="Times New Roman" w:cs="Times New Roman"/>
          <w:bCs/>
          <w:color w:val="000000" w:themeColor="text1"/>
          <w:sz w:val="24"/>
          <w:szCs w:val="24"/>
        </w:rPr>
        <w:t>)</w:t>
      </w:r>
      <w:r w:rsidRPr="00A3658A">
        <w:rPr>
          <w:rFonts w:ascii="Times New Roman" w:hAnsi="Times New Roman" w:cs="Times New Roman"/>
          <w:color w:val="000000" w:themeColor="text1"/>
          <w:sz w:val="24"/>
          <w:szCs w:val="24"/>
        </w:rPr>
        <w:t>”.</w:t>
      </w:r>
    </w:p>
    <w:p w:rsidR="008B0B9D" w:rsidRPr="00A3658A" w:rsidRDefault="00AE3D72"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14</w:t>
      </w:r>
      <w:r w:rsidR="008B0B9D" w:rsidRPr="00A3658A">
        <w:rPr>
          <w:rFonts w:ascii="Times New Roman" w:hAnsi="Times New Roman" w:cs="Times New Roman"/>
          <w:b/>
          <w:color w:val="000000" w:themeColor="text1"/>
          <w:sz w:val="24"/>
          <w:szCs w:val="24"/>
        </w:rPr>
        <w:t>. La articolul 3, alineatul (6) se modifică și va avea următorul cuprins:</w:t>
      </w:r>
    </w:p>
    <w:p w:rsidR="008B0B9D" w:rsidRPr="00A3658A" w:rsidRDefault="008B0B9D" w:rsidP="007D5DBF">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„(6)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care constituie volumul de masă lemnoasă aprobat a fi valorificat ca masă lemnoasă  pe picior, conform prevederilor alin. (1), precum și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care se constituie ca rezervă pentru </w:t>
      </w:r>
      <w:proofErr w:type="spellStart"/>
      <w:r w:rsidRPr="00A3658A">
        <w:rPr>
          <w:rFonts w:ascii="Times New Roman" w:hAnsi="Times New Roman" w:cs="Times New Roman"/>
          <w:color w:val="000000" w:themeColor="text1"/>
          <w:sz w:val="24"/>
          <w:szCs w:val="24"/>
        </w:rPr>
        <w:t>precomptarea</w:t>
      </w:r>
      <w:proofErr w:type="spellEnd"/>
      <w:r w:rsidRPr="00A3658A">
        <w:rPr>
          <w:rFonts w:ascii="Times New Roman" w:hAnsi="Times New Roman" w:cs="Times New Roman"/>
          <w:color w:val="000000" w:themeColor="text1"/>
          <w:sz w:val="24"/>
          <w:szCs w:val="24"/>
        </w:rPr>
        <w:t xml:space="preserve"> produselor accidentale se oferă la licitație publică / negociere pe picior, după caz, cu respectarea prevederilor legale în vigoare.”.</w:t>
      </w:r>
    </w:p>
    <w:p w:rsidR="008B0B9D" w:rsidRPr="00A3658A" w:rsidRDefault="00AE3D72"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15</w:t>
      </w:r>
      <w:r w:rsidR="008B0B9D" w:rsidRPr="00A3658A">
        <w:rPr>
          <w:rFonts w:ascii="Times New Roman" w:hAnsi="Times New Roman" w:cs="Times New Roman"/>
          <w:b/>
          <w:color w:val="000000" w:themeColor="text1"/>
          <w:sz w:val="24"/>
          <w:szCs w:val="24"/>
        </w:rPr>
        <w:t>. La articolul 3, alineatu</w:t>
      </w:r>
      <w:r w:rsidR="000E38FC" w:rsidRPr="00A3658A">
        <w:rPr>
          <w:rFonts w:ascii="Times New Roman" w:hAnsi="Times New Roman" w:cs="Times New Roman"/>
          <w:b/>
          <w:color w:val="000000" w:themeColor="text1"/>
          <w:sz w:val="24"/>
          <w:szCs w:val="24"/>
        </w:rPr>
        <w:t>l</w:t>
      </w:r>
      <w:r w:rsidR="008B0B9D" w:rsidRPr="00A3658A">
        <w:rPr>
          <w:rFonts w:ascii="Times New Roman" w:hAnsi="Times New Roman" w:cs="Times New Roman"/>
          <w:b/>
          <w:color w:val="000000" w:themeColor="text1"/>
          <w:sz w:val="24"/>
          <w:szCs w:val="24"/>
        </w:rPr>
        <w:t xml:space="preserve"> (7) se modifică și va avea următorul cuprins:</w:t>
      </w:r>
    </w:p>
    <w:p w:rsidR="008B0B9D" w:rsidRPr="00A3658A" w:rsidRDefault="008B0B9D" w:rsidP="007D5DBF">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b/>
          <w:color w:val="000000" w:themeColor="text1"/>
          <w:sz w:val="24"/>
          <w:szCs w:val="24"/>
        </w:rPr>
        <w:t xml:space="preserve"> </w:t>
      </w:r>
      <w:r w:rsidRPr="00A3658A">
        <w:rPr>
          <w:rFonts w:ascii="Times New Roman" w:hAnsi="Times New Roman" w:cs="Times New Roman"/>
          <w:color w:val="000000" w:themeColor="text1"/>
          <w:sz w:val="24"/>
          <w:szCs w:val="24"/>
        </w:rPr>
        <w:t xml:space="preserve">„(7)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rămase neadjudecate după parcurgerea a două licitații și a unei negocieri, precum și cele care au făcut obiectul contractelor de vânzare -cumpărare reziliate se pot exploata în regie proprie, cu forțe proprii sau prin prestări servicii cu operatori economici atestați pentru lucrări de exploatare forestieră; volumul acestora nu este inclus în volumul prevăzut la alin. (3).”.</w:t>
      </w:r>
    </w:p>
    <w:p w:rsidR="008B0B9D" w:rsidRPr="00A3658A" w:rsidRDefault="00C4759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16</w:t>
      </w:r>
      <w:r w:rsidR="008B0B9D" w:rsidRPr="00A3658A">
        <w:rPr>
          <w:rFonts w:ascii="Times New Roman" w:hAnsi="Times New Roman" w:cs="Times New Roman"/>
          <w:b/>
          <w:color w:val="000000" w:themeColor="text1"/>
          <w:sz w:val="24"/>
          <w:szCs w:val="24"/>
        </w:rPr>
        <w:t>. La articolul 3, alineatul (9) se modifică și va avea următorul cuprins:</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„(9) Materialele lemnoase rezultate din exploatarea </w:t>
      </w:r>
      <w:proofErr w:type="spellStart"/>
      <w:r w:rsidRPr="00A3658A">
        <w:rPr>
          <w:rFonts w:ascii="Times New Roman" w:hAnsi="Times New Roman" w:cs="Times New Roman"/>
          <w:color w:val="000000" w:themeColor="text1"/>
          <w:sz w:val="24"/>
          <w:szCs w:val="24"/>
        </w:rPr>
        <w:t>partizilor</w:t>
      </w:r>
      <w:proofErr w:type="spellEnd"/>
      <w:r w:rsidRPr="00A3658A">
        <w:rPr>
          <w:rFonts w:ascii="Times New Roman" w:hAnsi="Times New Roman" w:cs="Times New Roman"/>
          <w:color w:val="000000" w:themeColor="text1"/>
          <w:sz w:val="24"/>
          <w:szCs w:val="24"/>
        </w:rPr>
        <w:t xml:space="preserve"> în regie proprie, cu forțe proprii sau prin prestări servicii cu operatori economici atestați pentru lucrări de exploatare forestieră, în condițiile prevăzute în prezentul regulament, pot face obiectul procesării în instalațiile proprii ale administratorului fondului forestier, cu respectarea prevederilor legale în vigoare.”.</w:t>
      </w:r>
    </w:p>
    <w:p w:rsidR="008B0B9D" w:rsidRPr="00A3658A" w:rsidRDefault="00C4759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17</w:t>
      </w:r>
      <w:r w:rsidR="008B0B9D" w:rsidRPr="00A3658A">
        <w:rPr>
          <w:rFonts w:ascii="Times New Roman" w:hAnsi="Times New Roman" w:cs="Times New Roman"/>
          <w:b/>
          <w:color w:val="000000" w:themeColor="text1"/>
          <w:sz w:val="24"/>
          <w:szCs w:val="24"/>
        </w:rPr>
        <w:t>. La articolul 3, alineatul (10) se modifică și va avea următorul cuprins:</w:t>
      </w:r>
    </w:p>
    <w:p w:rsidR="008B0B9D" w:rsidRPr="00A3658A" w:rsidRDefault="008B0B9D" w:rsidP="007D5DBF">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„(10) Sortimentele industriale de materiale lemnoase, astfel cum sunt definite prin prezentul regulament, se asigură cu prioritate pentru producătorii din industria mobilei și se valorifică, de către administratorii fondului forestier proprietate publică a statului, prin licitație publică organizată în condițiile prezentului regulament, cu respectarea prevederilor articolului 60, alineatul (5), litera. g) din Legea nr. 46/2008 - Codul silvic, republicată, cu modificările ulterioare, și a condițiilor de participare la licitație prevăzute de prezentul regulament, pe baza necesarului anual estimat pe specii, conform atestatului emis de către comisia de atestare care funcționează în cadrul asociației profesionale din domeniul industriei mobilei.”.</w:t>
      </w:r>
    </w:p>
    <w:p w:rsidR="008B0B9D" w:rsidRPr="00A3658A" w:rsidRDefault="00C4759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18</w:t>
      </w:r>
      <w:r w:rsidR="008B0B9D" w:rsidRPr="00A3658A">
        <w:rPr>
          <w:rFonts w:ascii="Times New Roman" w:hAnsi="Times New Roman" w:cs="Times New Roman"/>
          <w:b/>
          <w:color w:val="000000" w:themeColor="text1"/>
          <w:sz w:val="24"/>
          <w:szCs w:val="24"/>
        </w:rPr>
        <w:t>. La articolul 3, alineatul (11) se modifică și va avea următorul cuprins:</w:t>
      </w:r>
    </w:p>
    <w:p w:rsidR="008B0B9D" w:rsidRPr="00A3658A" w:rsidRDefault="008B0B9D" w:rsidP="007D5DBF">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„(11) Din volumul materialelor lemnoase rezultate din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exploatate în regie proprie, cu forțe proprii sau prin prestări servicii cu operatori economici atestați pentru lucrări de exploatare forestieră, după asigurarea necesarului de lemn al populației, se asigură și consumul instituțiilor publice și unităților de interes local finanțate integral sau parțial de la bugetul de stat sau bugetul local, care nu desfășoară activitate economică în sensul reglementărilor europene în domeniul ajutorului de stat. Această cantitate se valorifică prin vânzare directă, în condițiile de piață.”.</w:t>
      </w:r>
    </w:p>
    <w:p w:rsidR="008B0B9D" w:rsidRPr="00A3658A" w:rsidRDefault="00827199" w:rsidP="005676D2">
      <w:pPr>
        <w:spacing w:after="12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19</w:t>
      </w:r>
      <w:r w:rsidR="008B0B9D" w:rsidRPr="00A3658A">
        <w:rPr>
          <w:rFonts w:ascii="Times New Roman" w:hAnsi="Times New Roman" w:cs="Times New Roman"/>
          <w:b/>
          <w:color w:val="000000" w:themeColor="text1"/>
          <w:sz w:val="24"/>
          <w:szCs w:val="24"/>
        </w:rPr>
        <w:t>. La articolul 3, alineatul (12) se elimină.</w:t>
      </w:r>
    </w:p>
    <w:p w:rsidR="008B0B9D" w:rsidRPr="00A3658A" w:rsidRDefault="005B3BF8"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20</w:t>
      </w:r>
      <w:r w:rsidR="008B0B9D" w:rsidRPr="00A3658A">
        <w:rPr>
          <w:rFonts w:ascii="Times New Roman" w:hAnsi="Times New Roman" w:cs="Times New Roman"/>
          <w:b/>
          <w:color w:val="000000" w:themeColor="text1"/>
          <w:sz w:val="24"/>
          <w:szCs w:val="24"/>
        </w:rPr>
        <w:t>. La articolul 7, alineatul (4) se modifică și va avea următorul cuprins:</w:t>
      </w:r>
    </w:p>
    <w:p w:rsidR="008B0B9D" w:rsidRPr="00A3658A" w:rsidRDefault="008B0B9D" w:rsidP="00822F7A">
      <w:pPr>
        <w:spacing w:after="120" w:line="240" w:lineRule="auto"/>
        <w:ind w:firstLine="720"/>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„(4) Operatorii economici care se înscriu la licitație pentru achiziționarea de lemn rotund de lucru, pentru cantitățile care se încadrează în sortimentul lemn de foc provenit din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de produse principale sau accidentale I, în condițiile alin. (1), nu au obligația depunerii declarației prevăzute la alin. (1)”.</w:t>
      </w:r>
    </w:p>
    <w:p w:rsidR="008B0B9D" w:rsidRPr="00A3658A" w:rsidRDefault="005B3BF8"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21</w:t>
      </w:r>
      <w:r w:rsidR="008B0B9D" w:rsidRPr="00A3658A">
        <w:rPr>
          <w:rFonts w:ascii="Times New Roman" w:hAnsi="Times New Roman" w:cs="Times New Roman"/>
          <w:b/>
          <w:color w:val="000000" w:themeColor="text1"/>
          <w:sz w:val="24"/>
          <w:szCs w:val="24"/>
        </w:rPr>
        <w:t xml:space="preserve">. Articolul 9 se modifică și va avea următorul cuprins: </w:t>
      </w:r>
    </w:p>
    <w:p w:rsidR="008B0B9D" w:rsidRPr="00A3658A" w:rsidRDefault="008B0B9D" w:rsidP="00424A0B">
      <w:pPr>
        <w:spacing w:after="0"/>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„(1) În vederea asigurării transparenței valorificării masei lemnoase pe picior și a materialelor lemnoase prevăzute de Legea nr. 46/2008 - Codul silvic, republicată, cu modificările ulterioare, administratorii fondului forestier proprietate publică au obligația de a asigura publicarea licitațiilor/negocierilor de vânzare a masei lemnoase și a materialelor lemnoase provenite din acest fond forestier, pe site-ul </w:t>
      </w:r>
      <w:r w:rsidRPr="00A3658A">
        <w:rPr>
          <w:rFonts w:ascii="Times New Roman" w:hAnsi="Times New Roman" w:cs="Times New Roman"/>
          <w:i/>
          <w:color w:val="000000" w:themeColor="text1"/>
          <w:sz w:val="24"/>
          <w:szCs w:val="24"/>
        </w:rPr>
        <w:t>www.produselepadurii.apcrs.ro</w:t>
      </w:r>
      <w:r w:rsidRPr="00A3658A">
        <w:rPr>
          <w:rFonts w:ascii="Times New Roman" w:hAnsi="Times New Roman" w:cs="Times New Roman"/>
          <w:color w:val="000000" w:themeColor="text1"/>
          <w:sz w:val="24"/>
          <w:szCs w:val="24"/>
        </w:rPr>
        <w:t xml:space="preserve"> administrat de autoritatea publică centrală care răspunde de </w:t>
      </w:r>
      <w:proofErr w:type="spellStart"/>
      <w:r w:rsidRPr="00A3658A">
        <w:rPr>
          <w:rFonts w:ascii="Times New Roman" w:hAnsi="Times New Roman" w:cs="Times New Roman"/>
          <w:color w:val="000000" w:themeColor="text1"/>
          <w:sz w:val="24"/>
          <w:szCs w:val="24"/>
        </w:rPr>
        <w:t>silviccultură</w:t>
      </w:r>
      <w:proofErr w:type="spellEnd"/>
      <w:r w:rsidRPr="00A3658A">
        <w:rPr>
          <w:rFonts w:ascii="Times New Roman" w:hAnsi="Times New Roman" w:cs="Times New Roman"/>
          <w:color w:val="000000" w:themeColor="text1"/>
          <w:sz w:val="24"/>
          <w:szCs w:val="24"/>
        </w:rPr>
        <w:t>, cu minimum 30 de zile calendaristice înainte de desfășurarea licitației principale și cu minimum 10 zile calendaristice înainte de desfășurarea licitațiilor intermediare/negocierilor de vânzare a masei lemnoase pe picior și a licitațiilor/negocierilor de vânzare a materialelor lemnoase; publicarea este gratuită iar administrarea site – ului este în răspunderea autorității publice centrale care răspunde de silvicultură.</w:t>
      </w:r>
    </w:p>
    <w:p w:rsidR="008B0B9D" w:rsidRPr="00A3658A" w:rsidRDefault="008B0B9D" w:rsidP="005676D2">
      <w:pPr>
        <w:spacing w:after="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(2) În vederea asigurării transparenței amplasării masei lemnoase pe picior care se supune valorificării în conformitate cu prevederile Legii nr. 46./ 2008 - Codul silvic, republicată, cu modificările ulterioare, administratorii fondului forestier proprietate publică au obligația ca în caietul de sarcini să prezinte, pe lângă </w:t>
      </w:r>
      <w:r w:rsidRPr="00A3658A">
        <w:rPr>
          <w:rFonts w:ascii="Times New Roman" w:hAnsi="Times New Roman" w:cs="Times New Roman"/>
          <w:color w:val="000000" w:themeColor="text1"/>
          <w:sz w:val="24"/>
          <w:szCs w:val="24"/>
        </w:rPr>
        <w:lastRenderedPageBreak/>
        <w:t>schița fiecărui parchet, coordonatele geografice cel puțin ale unui punct din interiorul fiecărui parchet și coordonatele geografice ale platformei primare.</w:t>
      </w:r>
    </w:p>
    <w:p w:rsidR="008B0B9D" w:rsidRPr="00A3658A" w:rsidRDefault="008B0B9D" w:rsidP="005676D2">
      <w:pPr>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(3) Pentru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supuse vânzării prin negociere, potrivit prevederilor art. 44, nu se aplică prevederile de la alineatele (1) și (2).”. </w:t>
      </w:r>
    </w:p>
    <w:p w:rsidR="008B0B9D" w:rsidRPr="00A3658A" w:rsidRDefault="00424A0B" w:rsidP="005676D2">
      <w:pPr>
        <w:spacing w:after="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22</w:t>
      </w:r>
      <w:r w:rsidR="008B0B9D" w:rsidRPr="00A3658A">
        <w:rPr>
          <w:rFonts w:ascii="Times New Roman" w:hAnsi="Times New Roman" w:cs="Times New Roman"/>
          <w:b/>
          <w:color w:val="000000" w:themeColor="text1"/>
          <w:sz w:val="24"/>
          <w:szCs w:val="24"/>
        </w:rPr>
        <w:t>. La articolul 10, alineatul (2)  se modifică și va avea următorul cuprins:</w:t>
      </w:r>
    </w:p>
    <w:p w:rsidR="008B0B9D" w:rsidRPr="00A3658A" w:rsidRDefault="008B0B9D" w:rsidP="00917707">
      <w:pPr>
        <w:spacing w:after="0" w:line="240" w:lineRule="auto"/>
        <w:ind w:firstLine="708"/>
        <w:jc w:val="both"/>
        <w:rPr>
          <w:rFonts w:ascii="Times New Roman" w:hAnsi="Times New Roman" w:cs="Times New Roman"/>
          <w:color w:val="000000" w:themeColor="text1"/>
          <w:sz w:val="24"/>
          <w:szCs w:val="24"/>
        </w:rPr>
      </w:pPr>
      <w:bookmarkStart w:id="1" w:name="_GoBack"/>
      <w:bookmarkEnd w:id="1"/>
      <w:r w:rsidRPr="00A3658A">
        <w:rPr>
          <w:rFonts w:ascii="Times New Roman" w:hAnsi="Times New Roman" w:cs="Times New Roman"/>
          <w:color w:val="000000" w:themeColor="text1"/>
          <w:sz w:val="24"/>
          <w:szCs w:val="24"/>
        </w:rPr>
        <w:t xml:space="preserve">„(2) În termen de maximum 10 zile calendaristice de la aprobarea listei </w:t>
      </w:r>
      <w:proofErr w:type="spellStart"/>
      <w:r w:rsidRPr="00A3658A">
        <w:rPr>
          <w:rFonts w:ascii="Times New Roman" w:hAnsi="Times New Roman" w:cs="Times New Roman"/>
          <w:color w:val="000000" w:themeColor="text1"/>
          <w:sz w:val="24"/>
          <w:szCs w:val="24"/>
        </w:rPr>
        <w:t>partizilor</w:t>
      </w:r>
      <w:proofErr w:type="spellEnd"/>
      <w:r w:rsidRPr="00A3658A">
        <w:rPr>
          <w:rFonts w:ascii="Times New Roman" w:hAnsi="Times New Roman" w:cs="Times New Roman"/>
          <w:color w:val="000000" w:themeColor="text1"/>
          <w:sz w:val="24"/>
          <w:szCs w:val="24"/>
        </w:rPr>
        <w:t xml:space="preserve">, administratorii fondului forestier proprietate publică a statului publică, pe site-ul </w:t>
      </w:r>
      <w:r w:rsidRPr="00A3658A">
        <w:rPr>
          <w:rFonts w:ascii="Times New Roman" w:hAnsi="Times New Roman" w:cs="Times New Roman"/>
          <w:i/>
          <w:color w:val="000000" w:themeColor="text1"/>
          <w:sz w:val="24"/>
          <w:szCs w:val="24"/>
        </w:rPr>
        <w:t>www.produselepadurii.apcrs.ro</w:t>
      </w:r>
      <w:r w:rsidRPr="00A3658A">
        <w:rPr>
          <w:rFonts w:ascii="Times New Roman" w:hAnsi="Times New Roman" w:cs="Times New Roman"/>
          <w:color w:val="000000" w:themeColor="text1"/>
          <w:sz w:val="24"/>
          <w:szCs w:val="24"/>
        </w:rPr>
        <w:t xml:space="preserve"> , catalogul masei lemnoase pe picior pentru fiecare ocol silvic. Catalogul conține minimum următoarele documente și informații:</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a) lista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 aferentă anului de producție următor;</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b) actele de punere în valoare cu schița parchetului, inclusiv coordonatele geografice pentru cel puțin un punct din interiorul fiecărui parchet și pentru platformă primară;</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c)  proiectul contractului de vânzare-cumpărare a masei lemnoase;</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d) caietul de sarcini;</w:t>
      </w:r>
    </w:p>
    <w:p w:rsidR="008B0B9D" w:rsidRPr="00A3658A" w:rsidRDefault="008B0B9D" w:rsidP="005676D2">
      <w:pPr>
        <w:spacing w:after="12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e) datele de contact ale ocolului silvic.”.</w:t>
      </w:r>
    </w:p>
    <w:p w:rsidR="008B0B9D" w:rsidRPr="00A3658A" w:rsidRDefault="00424A0B" w:rsidP="005676D2">
      <w:pPr>
        <w:spacing w:after="0"/>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23</w:t>
      </w:r>
      <w:r w:rsidR="008B0B9D" w:rsidRPr="00A3658A">
        <w:rPr>
          <w:rFonts w:ascii="Times New Roman" w:hAnsi="Times New Roman" w:cs="Times New Roman"/>
          <w:b/>
          <w:color w:val="000000" w:themeColor="text1"/>
          <w:sz w:val="24"/>
          <w:szCs w:val="24"/>
        </w:rPr>
        <w:t>. La articolul 10, alineatul (5)  se modifică și va avea următorul cuprins:</w:t>
      </w:r>
    </w:p>
    <w:p w:rsidR="008B0B9D" w:rsidRPr="00A3658A" w:rsidRDefault="00424A0B" w:rsidP="00424A0B">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color w:val="000000" w:themeColor="text1"/>
          <w:sz w:val="24"/>
          <w:szCs w:val="24"/>
        </w:rPr>
        <w:t xml:space="preserve">„(5) Orice modificare a listei de </w:t>
      </w:r>
      <w:proofErr w:type="spellStart"/>
      <w:r w:rsidR="008B0B9D" w:rsidRPr="00A3658A">
        <w:rPr>
          <w:rFonts w:ascii="Times New Roman" w:hAnsi="Times New Roman" w:cs="Times New Roman"/>
          <w:color w:val="000000" w:themeColor="text1"/>
          <w:sz w:val="24"/>
          <w:szCs w:val="24"/>
        </w:rPr>
        <w:t>partizi</w:t>
      </w:r>
      <w:proofErr w:type="spellEnd"/>
      <w:r w:rsidR="008B0B9D" w:rsidRPr="00A3658A">
        <w:rPr>
          <w:rFonts w:ascii="Times New Roman" w:hAnsi="Times New Roman" w:cs="Times New Roman"/>
          <w:color w:val="000000" w:themeColor="text1"/>
          <w:sz w:val="24"/>
          <w:szCs w:val="24"/>
        </w:rPr>
        <w:t xml:space="preserve"> se publică, în termen de 5 zile, pe site-ul prevăzut la art. 9 alin. (1).”.</w:t>
      </w:r>
    </w:p>
    <w:p w:rsidR="008B0B9D" w:rsidRPr="00A3658A" w:rsidRDefault="00FF29F8" w:rsidP="005676D2">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8B0B9D" w:rsidRPr="00A3658A">
        <w:rPr>
          <w:rFonts w:ascii="Times New Roman" w:hAnsi="Times New Roman" w:cs="Times New Roman"/>
          <w:b/>
          <w:color w:val="000000" w:themeColor="text1"/>
          <w:sz w:val="24"/>
          <w:szCs w:val="24"/>
        </w:rPr>
        <w:t xml:space="preserve">. Articolul 12 se modifică și va avea următorul cuprins: </w:t>
      </w:r>
    </w:p>
    <w:p w:rsidR="008B0B9D" w:rsidRPr="00A3658A" w:rsidRDefault="008B0B9D" w:rsidP="00424A0B">
      <w:pPr>
        <w:spacing w:after="120" w:line="240" w:lineRule="auto"/>
        <w:ind w:firstLine="709"/>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r w:rsidRPr="00A3658A">
        <w:rPr>
          <w:rFonts w:ascii="Times New Roman" w:hAnsi="Times New Roman" w:cs="Times New Roman"/>
          <w:b/>
          <w:color w:val="000000" w:themeColor="text1"/>
          <w:sz w:val="24"/>
          <w:szCs w:val="24"/>
        </w:rPr>
        <w:t>Art. 12</w:t>
      </w:r>
      <w:r w:rsidR="00D67B33" w:rsidRPr="00A3658A">
        <w:rPr>
          <w:rFonts w:ascii="Times New Roman" w:hAnsi="Times New Roman" w:cs="Times New Roman"/>
          <w:color w:val="000000" w:themeColor="text1"/>
          <w:sz w:val="24"/>
          <w:szCs w:val="24"/>
        </w:rPr>
        <w:t>.</w:t>
      </w:r>
      <w:r w:rsidRPr="00A3658A">
        <w:rPr>
          <w:rFonts w:ascii="Times New Roman" w:hAnsi="Times New Roman" w:cs="Times New Roman"/>
          <w:color w:val="000000" w:themeColor="text1"/>
          <w:sz w:val="24"/>
          <w:szCs w:val="24"/>
        </w:rPr>
        <w:t xml:space="preserve"> -</w:t>
      </w:r>
      <w:r w:rsidR="00424A0B" w:rsidRPr="00A3658A">
        <w:rPr>
          <w:rFonts w:ascii="Times New Roman" w:hAnsi="Times New Roman" w:cs="Times New Roman"/>
          <w:color w:val="000000" w:themeColor="text1"/>
          <w:sz w:val="24"/>
          <w:szCs w:val="24"/>
        </w:rPr>
        <w:t xml:space="preserve"> </w:t>
      </w:r>
      <w:r w:rsidRPr="00A3658A">
        <w:rPr>
          <w:rFonts w:ascii="Times New Roman" w:hAnsi="Times New Roman" w:cs="Times New Roman"/>
          <w:color w:val="000000" w:themeColor="text1"/>
          <w:sz w:val="24"/>
          <w:szCs w:val="24"/>
        </w:rPr>
        <w:t>Vânzarea masei lemnoase pe picior și a materialelor lemnoase se realizează de către organizatori prin licitație publică, cu preselecție, de tipul:</w:t>
      </w:r>
    </w:p>
    <w:p w:rsidR="008B0B9D" w:rsidRPr="00A3658A" w:rsidRDefault="008B0B9D" w:rsidP="005676D2">
      <w:pPr>
        <w:tabs>
          <w:tab w:val="left" w:pos="4990"/>
        </w:tabs>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 licitație cu strigare;</w:t>
      </w:r>
      <w:r w:rsidRPr="00A3658A">
        <w:rPr>
          <w:rFonts w:ascii="Times New Roman" w:hAnsi="Times New Roman" w:cs="Times New Roman"/>
          <w:color w:val="000000" w:themeColor="text1"/>
          <w:sz w:val="24"/>
          <w:szCs w:val="24"/>
        </w:rPr>
        <w:tab/>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b) licitație în plic închis;</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c) licitație mixtă;</w:t>
      </w:r>
    </w:p>
    <w:p w:rsidR="008B0B9D" w:rsidRPr="00A3658A" w:rsidRDefault="008B0B9D" w:rsidP="005676D2">
      <w:pPr>
        <w:spacing w:after="12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d) licitație electronică.”.</w:t>
      </w:r>
    </w:p>
    <w:p w:rsidR="008B0B9D" w:rsidRPr="00A3658A" w:rsidRDefault="00DE4617"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w:t>
      </w:r>
      <w:r w:rsidR="00FF29F8">
        <w:rPr>
          <w:rFonts w:ascii="Times New Roman" w:hAnsi="Times New Roman" w:cs="Times New Roman"/>
          <w:b/>
          <w:color w:val="000000" w:themeColor="text1"/>
          <w:sz w:val="24"/>
          <w:szCs w:val="24"/>
        </w:rPr>
        <w:t>5</w:t>
      </w:r>
      <w:r w:rsidR="008B0B9D" w:rsidRPr="00A3658A">
        <w:rPr>
          <w:rFonts w:ascii="Times New Roman" w:hAnsi="Times New Roman" w:cs="Times New Roman"/>
          <w:b/>
          <w:color w:val="000000" w:themeColor="text1"/>
          <w:sz w:val="24"/>
          <w:szCs w:val="24"/>
        </w:rPr>
        <w:t>.</w:t>
      </w:r>
      <w:r w:rsidR="008B0B9D"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b/>
          <w:color w:val="000000" w:themeColor="text1"/>
          <w:sz w:val="24"/>
          <w:szCs w:val="24"/>
        </w:rPr>
        <w:t xml:space="preserve">La articolul 18, alineatul (1) se modifică și va avea următorul cuprins: </w:t>
      </w:r>
    </w:p>
    <w:p w:rsidR="008B0B9D" w:rsidRPr="00A3658A" w:rsidRDefault="00DE4617"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4F424A" w:rsidRPr="00A3658A">
        <w:rPr>
          <w:rFonts w:ascii="Times New Roman" w:hAnsi="Times New Roman" w:cs="Times New Roman"/>
          <w:color w:val="000000" w:themeColor="text1"/>
          <w:sz w:val="24"/>
          <w:szCs w:val="24"/>
        </w:rPr>
        <w:tab/>
      </w:r>
      <w:r w:rsidR="008B0B9D" w:rsidRPr="00A3658A">
        <w:rPr>
          <w:rFonts w:ascii="Times New Roman" w:hAnsi="Times New Roman" w:cs="Times New Roman"/>
          <w:color w:val="000000" w:themeColor="text1"/>
          <w:sz w:val="24"/>
          <w:szCs w:val="24"/>
        </w:rPr>
        <w:t xml:space="preserve">„(1) Materialele lemnoase provenite din </w:t>
      </w:r>
      <w:proofErr w:type="spellStart"/>
      <w:r w:rsidR="008B0B9D" w:rsidRPr="00A3658A">
        <w:rPr>
          <w:rFonts w:ascii="Times New Roman" w:hAnsi="Times New Roman" w:cs="Times New Roman"/>
          <w:color w:val="000000" w:themeColor="text1"/>
          <w:sz w:val="24"/>
          <w:szCs w:val="24"/>
        </w:rPr>
        <w:t>partiziile</w:t>
      </w:r>
      <w:proofErr w:type="spellEnd"/>
      <w:r w:rsidR="008B0B9D" w:rsidRPr="00A3658A">
        <w:rPr>
          <w:rFonts w:ascii="Times New Roman" w:hAnsi="Times New Roman" w:cs="Times New Roman"/>
          <w:color w:val="000000" w:themeColor="text1"/>
          <w:sz w:val="24"/>
          <w:szCs w:val="24"/>
        </w:rPr>
        <w:t xml:space="preserve"> exploatate de către administratorii de fond forestier proprietate publică în regie proprie, cu forțe proprii sau prin prestări servicii cu operatori economici atestați pentru lucrări de exploatare forestieră, cu excepția celor prevăzute la art. 3 alin. (9), se vând din depozite înregistrate în SUMAL, de la o cale de transport cu caracter permanent sau de la punctul de încărcare naval, în condițiile art. 60 alin. (5) din Legea nr. 46/2008 - Codul silvic, republicată, cu modificările ulterioare.”.</w:t>
      </w:r>
    </w:p>
    <w:p w:rsidR="008B0B9D" w:rsidRPr="00A3658A" w:rsidRDefault="009537F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w:t>
      </w:r>
      <w:r w:rsidR="00FF29F8">
        <w:rPr>
          <w:rFonts w:ascii="Times New Roman" w:hAnsi="Times New Roman" w:cs="Times New Roman"/>
          <w:b/>
          <w:color w:val="000000" w:themeColor="text1"/>
          <w:sz w:val="24"/>
          <w:szCs w:val="24"/>
        </w:rPr>
        <w:t>6</w:t>
      </w:r>
      <w:r w:rsidR="008B0B9D" w:rsidRPr="00A3658A">
        <w:rPr>
          <w:rFonts w:ascii="Times New Roman" w:hAnsi="Times New Roman" w:cs="Times New Roman"/>
          <w:b/>
          <w:color w:val="000000" w:themeColor="text1"/>
          <w:sz w:val="24"/>
          <w:szCs w:val="24"/>
        </w:rPr>
        <w:t xml:space="preserve">. La articolul 18, alineatul (2) se modifică și va avea următorul cuprins: </w:t>
      </w:r>
    </w:p>
    <w:p w:rsidR="008B0B9D" w:rsidRPr="00A3658A" w:rsidRDefault="008B0B9D" w:rsidP="004F424A">
      <w:pPr>
        <w:spacing w:after="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„(2) Materialele lemnoase se vând pe loturi distincte constituite din sortimente; în cazul lemnului de lucru, piesele aferente sortimentelor industriale se numerotează și se trec în carnetul de inventariere al lotului.</w:t>
      </w:r>
    </w:p>
    <w:p w:rsidR="008B0B9D" w:rsidRPr="00A3658A" w:rsidRDefault="008B0B9D" w:rsidP="004F424A">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(3) Materialele lemnoase, în cazul sortimentelor de furnir din speciile: nuc, cireș și sorb, se vând pe piese personalizate”.</w:t>
      </w:r>
    </w:p>
    <w:p w:rsidR="008B0B9D" w:rsidRPr="00A3658A" w:rsidRDefault="009537F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w:t>
      </w:r>
      <w:r w:rsidR="00FF29F8">
        <w:rPr>
          <w:rFonts w:ascii="Times New Roman" w:hAnsi="Times New Roman" w:cs="Times New Roman"/>
          <w:b/>
          <w:color w:val="000000" w:themeColor="text1"/>
          <w:sz w:val="24"/>
          <w:szCs w:val="24"/>
        </w:rPr>
        <w:t>7</w:t>
      </w:r>
      <w:r w:rsidR="008B0B9D" w:rsidRPr="00A3658A">
        <w:rPr>
          <w:rFonts w:ascii="Times New Roman" w:hAnsi="Times New Roman" w:cs="Times New Roman"/>
          <w:b/>
          <w:color w:val="000000" w:themeColor="text1"/>
          <w:sz w:val="24"/>
          <w:szCs w:val="24"/>
        </w:rPr>
        <w:t xml:space="preserve">. La articolul 18, alineatul (5) se modifică și va avea următorul cuprins: </w:t>
      </w:r>
    </w:p>
    <w:p w:rsidR="008B0B9D" w:rsidRPr="00A3658A" w:rsidRDefault="00A232A8" w:rsidP="004F424A">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color w:val="000000" w:themeColor="text1"/>
          <w:sz w:val="24"/>
          <w:szCs w:val="24"/>
        </w:rPr>
        <w:t xml:space="preserve">(5) Loturile prevăzute la alin. (2) vor avea o singură componentă, formată dintr-un singur sortiment de material lemnos și o singură specie, cu excepția cazului în care sortimentul este „lemn de foc”, care pot avea mai multe specii, dar încadrate pe următoarele grupe: diverse specii de foioase tari, diverse specii de foioase moi și diverse specii de rășinoase; loturile se </w:t>
      </w:r>
      <w:r w:rsidR="004F424A" w:rsidRPr="00A3658A">
        <w:rPr>
          <w:rFonts w:ascii="Times New Roman" w:hAnsi="Times New Roman" w:cs="Times New Roman"/>
          <w:color w:val="000000" w:themeColor="text1"/>
          <w:sz w:val="24"/>
          <w:szCs w:val="24"/>
        </w:rPr>
        <w:t>pot</w:t>
      </w:r>
      <w:r w:rsidR="008B0B9D" w:rsidRPr="00A3658A">
        <w:rPr>
          <w:rFonts w:ascii="Times New Roman" w:hAnsi="Times New Roman" w:cs="Times New Roman"/>
          <w:color w:val="000000" w:themeColor="text1"/>
          <w:sz w:val="24"/>
          <w:szCs w:val="24"/>
        </w:rPr>
        <w:t xml:space="preserve"> dimensiona și în funcție de </w:t>
      </w:r>
      <w:r w:rsidR="004F424A" w:rsidRPr="00A3658A">
        <w:rPr>
          <w:rFonts w:ascii="Times New Roman" w:hAnsi="Times New Roman" w:cs="Times New Roman"/>
          <w:color w:val="000000" w:themeColor="text1"/>
          <w:sz w:val="24"/>
          <w:szCs w:val="24"/>
        </w:rPr>
        <w:t xml:space="preserve">necesitățile persoanelor fizice, </w:t>
      </w:r>
      <w:r w:rsidR="008B0B9D" w:rsidRPr="00A3658A">
        <w:rPr>
          <w:rFonts w:ascii="Times New Roman" w:hAnsi="Times New Roman" w:cs="Times New Roman"/>
          <w:color w:val="000000" w:themeColor="text1"/>
          <w:sz w:val="24"/>
          <w:szCs w:val="24"/>
        </w:rPr>
        <w:t xml:space="preserve"> persoanelor fizice autorizate, întreprinderilor individuale și întreprinderilor familiale care nu desfășoară activitate economică în sensul reglementărilor comunitare în domeniul ajutorului de stat, precum și ale </w:t>
      </w:r>
      <w:proofErr w:type="spellStart"/>
      <w:r w:rsidR="008B0B9D" w:rsidRPr="00A3658A">
        <w:rPr>
          <w:rFonts w:ascii="Times New Roman" w:hAnsi="Times New Roman" w:cs="Times New Roman"/>
          <w:color w:val="000000" w:themeColor="text1"/>
          <w:sz w:val="24"/>
          <w:szCs w:val="24"/>
        </w:rPr>
        <w:t>microintreprinderilor</w:t>
      </w:r>
      <w:proofErr w:type="spellEnd"/>
      <w:r w:rsidR="008B0B9D" w:rsidRPr="00A3658A">
        <w:rPr>
          <w:rFonts w:ascii="Times New Roman" w:hAnsi="Times New Roman" w:cs="Times New Roman"/>
          <w:color w:val="000000" w:themeColor="text1"/>
          <w:sz w:val="24"/>
          <w:szCs w:val="24"/>
        </w:rPr>
        <w:t>”</w:t>
      </w:r>
      <w:r w:rsidR="008F33E6" w:rsidRPr="00A3658A">
        <w:rPr>
          <w:rFonts w:ascii="Times New Roman" w:hAnsi="Times New Roman" w:cs="Times New Roman"/>
          <w:color w:val="000000" w:themeColor="text1"/>
          <w:sz w:val="24"/>
          <w:szCs w:val="24"/>
        </w:rPr>
        <w:t>;</w:t>
      </w:r>
      <w:r w:rsidR="008F33E6" w:rsidRPr="00A3658A">
        <w:rPr>
          <w:rFonts w:ascii="Times New Roman" w:hAnsi="Times New Roman" w:cs="Times New Roman"/>
          <w:color w:val="000000" w:themeColor="text1"/>
          <w:sz w:val="24"/>
          <w:szCs w:val="24"/>
          <w:shd w:val="clear" w:color="auto" w:fill="FFFFFF"/>
        </w:rPr>
        <w:t xml:space="preserve"> prin excepție, la rășinoase se pot grupa sortimente de lemn de lucru din specia brad cu molid.</w:t>
      </w:r>
      <w:r w:rsidRPr="00A3658A">
        <w:rPr>
          <w:rFonts w:ascii="Times New Roman" w:hAnsi="Times New Roman" w:cs="Times New Roman"/>
          <w:color w:val="000000" w:themeColor="text1"/>
          <w:sz w:val="24"/>
          <w:szCs w:val="24"/>
        </w:rPr>
        <w:t xml:space="preserve"> ”</w:t>
      </w:r>
    </w:p>
    <w:p w:rsidR="008B0B9D" w:rsidRPr="00A3658A" w:rsidRDefault="009537F1"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w:t>
      </w:r>
      <w:r w:rsidR="00FF29F8">
        <w:rPr>
          <w:rFonts w:ascii="Times New Roman" w:hAnsi="Times New Roman" w:cs="Times New Roman"/>
          <w:b/>
          <w:color w:val="000000" w:themeColor="text1"/>
          <w:sz w:val="24"/>
          <w:szCs w:val="24"/>
        </w:rPr>
        <w:t>8</w:t>
      </w:r>
      <w:r w:rsidR="008B0B9D" w:rsidRPr="00A3658A">
        <w:rPr>
          <w:rFonts w:ascii="Times New Roman" w:hAnsi="Times New Roman" w:cs="Times New Roman"/>
          <w:b/>
          <w:color w:val="000000" w:themeColor="text1"/>
          <w:sz w:val="24"/>
          <w:szCs w:val="24"/>
        </w:rPr>
        <w:t xml:space="preserve">. La articolul 20, alineatul (3) se modifică și va avea următorul cuprins: </w:t>
      </w:r>
    </w:p>
    <w:p w:rsidR="008B0B9D" w:rsidRPr="00A3658A" w:rsidRDefault="009537F1"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color w:val="000000" w:themeColor="text1"/>
          <w:sz w:val="24"/>
          <w:szCs w:val="24"/>
        </w:rPr>
        <w:t>„(3) Anunțul se publică pe site-ul</w:t>
      </w:r>
      <w:r w:rsidR="008B0B9D" w:rsidRPr="00A3658A">
        <w:rPr>
          <w:rFonts w:ascii="Times New Roman" w:hAnsi="Times New Roman" w:cs="Times New Roman"/>
          <w:i/>
          <w:color w:val="000000" w:themeColor="text1"/>
          <w:sz w:val="24"/>
          <w:szCs w:val="24"/>
        </w:rPr>
        <w:t xml:space="preserve"> </w:t>
      </w:r>
      <w:hyperlink r:id="rId13" w:history="1">
        <w:r w:rsidR="008B0B9D" w:rsidRPr="00A3658A">
          <w:rPr>
            <w:rStyle w:val="Hyperlink"/>
            <w:rFonts w:ascii="Times New Roman" w:hAnsi="Times New Roman" w:cs="Times New Roman"/>
            <w:i/>
            <w:color w:val="000000" w:themeColor="text1"/>
            <w:sz w:val="24"/>
            <w:szCs w:val="24"/>
            <w:u w:val="none"/>
          </w:rPr>
          <w:t>www.produselepadurii.apcrs.ro</w:t>
        </w:r>
      </w:hyperlink>
      <w:r w:rsidR="008B0B9D" w:rsidRPr="00A3658A">
        <w:rPr>
          <w:rFonts w:ascii="Times New Roman" w:hAnsi="Times New Roman" w:cs="Times New Roman"/>
          <w:i/>
          <w:color w:val="000000" w:themeColor="text1"/>
          <w:sz w:val="24"/>
          <w:szCs w:val="24"/>
        </w:rPr>
        <w:t xml:space="preserve"> , </w:t>
      </w:r>
      <w:r w:rsidR="008B0B9D" w:rsidRPr="00A3658A">
        <w:rPr>
          <w:rFonts w:ascii="Times New Roman" w:hAnsi="Times New Roman" w:cs="Times New Roman"/>
          <w:color w:val="000000" w:themeColor="text1"/>
          <w:sz w:val="24"/>
          <w:szCs w:val="24"/>
        </w:rPr>
        <w:t>pentru organizatorii de licitații / negocieri prevăzuți la alin. (1) și (2); anunțul se afișează și la sediul organizatorului.”.</w:t>
      </w:r>
    </w:p>
    <w:p w:rsidR="008B0B9D" w:rsidRPr="00A3658A" w:rsidRDefault="009537F1" w:rsidP="005676D2">
      <w:pPr>
        <w:spacing w:after="0"/>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2</w:t>
      </w:r>
      <w:r w:rsidR="00FF29F8">
        <w:rPr>
          <w:rFonts w:ascii="Times New Roman" w:hAnsi="Times New Roman" w:cs="Times New Roman"/>
          <w:b/>
          <w:color w:val="000000" w:themeColor="text1"/>
          <w:sz w:val="24"/>
          <w:szCs w:val="24"/>
        </w:rPr>
        <w:t>9</w:t>
      </w:r>
      <w:r w:rsidR="008B0B9D" w:rsidRPr="00A3658A">
        <w:rPr>
          <w:rFonts w:ascii="Times New Roman" w:hAnsi="Times New Roman" w:cs="Times New Roman"/>
          <w:b/>
          <w:color w:val="000000" w:themeColor="text1"/>
          <w:sz w:val="24"/>
          <w:szCs w:val="24"/>
        </w:rPr>
        <w:t>. La articolul 20, alineatul (7) se modifică și va avea următorul cuprins:</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„(7) În cazul materialelor lemnoase, prețul de pornire la licitație/negociere se stabilește pe principiile eficienței economice și economiei de piață, corelat cu condițiile de livrare.”.</w:t>
      </w:r>
    </w:p>
    <w:p w:rsidR="008B0B9D" w:rsidRPr="00A3658A" w:rsidRDefault="00FF29F8" w:rsidP="005676D2">
      <w:pPr>
        <w:spacing w:after="0"/>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30</w:t>
      </w:r>
      <w:r w:rsidR="008B0B9D" w:rsidRPr="00A3658A">
        <w:rPr>
          <w:rFonts w:ascii="Times New Roman" w:hAnsi="Times New Roman" w:cs="Times New Roman"/>
          <w:b/>
          <w:color w:val="000000" w:themeColor="text1"/>
          <w:sz w:val="24"/>
          <w:szCs w:val="24"/>
        </w:rPr>
        <w:t>. La articolul 21, alineatul (5), preambulul se modifică și va avea următorul cuprins:</w:t>
      </w:r>
    </w:p>
    <w:p w:rsidR="008B0B9D" w:rsidRPr="00A3658A" w:rsidRDefault="00E9067B" w:rsidP="005676D2">
      <w:pPr>
        <w:spacing w:after="0" w:line="240" w:lineRule="auto"/>
        <w:jc w:val="both"/>
        <w:rPr>
          <w:rFonts w:ascii="Times New Roman" w:eastAsia="Times New Roman" w:hAnsi="Times New Roman" w:cs="Times New Roman"/>
          <w:color w:val="000000" w:themeColor="text1"/>
          <w:sz w:val="24"/>
          <w:szCs w:val="24"/>
        </w:rPr>
      </w:pPr>
      <w:r w:rsidRPr="00A3658A">
        <w:rPr>
          <w:rFonts w:ascii="Times New Roman" w:eastAsia="Times New Roman" w:hAnsi="Times New Roman" w:cs="Times New Roman"/>
          <w:color w:val="000000" w:themeColor="text1"/>
          <w:sz w:val="24"/>
          <w:szCs w:val="24"/>
        </w:rPr>
        <w:t xml:space="preserve">     </w:t>
      </w:r>
      <w:r w:rsidR="008B0B9D" w:rsidRPr="00A3658A">
        <w:rPr>
          <w:rFonts w:ascii="Times New Roman" w:eastAsia="Times New Roman" w:hAnsi="Times New Roman" w:cs="Times New Roman"/>
          <w:color w:val="000000" w:themeColor="text1"/>
          <w:sz w:val="24"/>
          <w:szCs w:val="24"/>
        </w:rPr>
        <w:t xml:space="preserve">„(5) Pentru participare la </w:t>
      </w:r>
      <w:proofErr w:type="spellStart"/>
      <w:r w:rsidR="008B0B9D" w:rsidRPr="00A3658A">
        <w:rPr>
          <w:rFonts w:ascii="Times New Roman" w:eastAsia="Times New Roman" w:hAnsi="Times New Roman" w:cs="Times New Roman"/>
          <w:color w:val="000000" w:themeColor="text1"/>
          <w:sz w:val="24"/>
          <w:szCs w:val="24"/>
        </w:rPr>
        <w:t>licitaţie</w:t>
      </w:r>
      <w:proofErr w:type="spellEnd"/>
      <w:r w:rsidR="008B0B9D" w:rsidRPr="00A3658A">
        <w:rPr>
          <w:rFonts w:ascii="Times New Roman" w:eastAsia="Times New Roman" w:hAnsi="Times New Roman" w:cs="Times New Roman"/>
          <w:color w:val="000000" w:themeColor="text1"/>
          <w:sz w:val="24"/>
          <w:szCs w:val="24"/>
        </w:rPr>
        <w:t xml:space="preserve">/negociere, operatorul economic trebuie să depună, cu minimum două ore înainte de ora prevăzută pentru începerea </w:t>
      </w:r>
      <w:proofErr w:type="spellStart"/>
      <w:r w:rsidR="008B0B9D" w:rsidRPr="00A3658A">
        <w:rPr>
          <w:rFonts w:ascii="Times New Roman" w:eastAsia="Times New Roman" w:hAnsi="Times New Roman" w:cs="Times New Roman"/>
          <w:color w:val="000000" w:themeColor="text1"/>
          <w:sz w:val="24"/>
          <w:szCs w:val="24"/>
        </w:rPr>
        <w:t>preselecţiei</w:t>
      </w:r>
      <w:proofErr w:type="spellEnd"/>
      <w:r w:rsidR="008B0B9D" w:rsidRPr="00A3658A">
        <w:rPr>
          <w:rFonts w:ascii="Times New Roman" w:eastAsia="Times New Roman" w:hAnsi="Times New Roman" w:cs="Times New Roman"/>
          <w:color w:val="000000" w:themeColor="text1"/>
          <w:sz w:val="24"/>
          <w:szCs w:val="24"/>
        </w:rPr>
        <w:t xml:space="preserve">, o cerere de înscriere, care se înregistrează în registrul de </w:t>
      </w:r>
      <w:proofErr w:type="spellStart"/>
      <w:r w:rsidR="008B0B9D" w:rsidRPr="00A3658A">
        <w:rPr>
          <w:rFonts w:ascii="Times New Roman" w:eastAsia="Times New Roman" w:hAnsi="Times New Roman" w:cs="Times New Roman"/>
          <w:color w:val="000000" w:themeColor="text1"/>
          <w:sz w:val="24"/>
          <w:szCs w:val="24"/>
        </w:rPr>
        <w:t>corespondenţă</w:t>
      </w:r>
      <w:proofErr w:type="spellEnd"/>
      <w:r w:rsidR="008B0B9D" w:rsidRPr="00A3658A">
        <w:rPr>
          <w:rFonts w:ascii="Times New Roman" w:eastAsia="Times New Roman" w:hAnsi="Times New Roman" w:cs="Times New Roman"/>
          <w:color w:val="000000" w:themeColor="text1"/>
          <w:sz w:val="24"/>
          <w:szCs w:val="24"/>
        </w:rPr>
        <w:t xml:space="preserve"> al organizatorului </w:t>
      </w:r>
      <w:proofErr w:type="spellStart"/>
      <w:r w:rsidR="008B0B9D" w:rsidRPr="00A3658A">
        <w:rPr>
          <w:rFonts w:ascii="Times New Roman" w:eastAsia="Times New Roman" w:hAnsi="Times New Roman" w:cs="Times New Roman"/>
          <w:color w:val="000000" w:themeColor="text1"/>
          <w:sz w:val="24"/>
          <w:szCs w:val="24"/>
        </w:rPr>
        <w:t>şi</w:t>
      </w:r>
      <w:proofErr w:type="spellEnd"/>
      <w:r w:rsidR="008B0B9D" w:rsidRPr="00A3658A">
        <w:rPr>
          <w:rFonts w:ascii="Times New Roman" w:eastAsia="Times New Roman" w:hAnsi="Times New Roman" w:cs="Times New Roman"/>
          <w:color w:val="000000" w:themeColor="text1"/>
          <w:sz w:val="24"/>
          <w:szCs w:val="24"/>
        </w:rPr>
        <w:t xml:space="preserve"> la care trebuie să anexeze </w:t>
      </w:r>
      <w:proofErr w:type="spellStart"/>
      <w:r w:rsidR="008B0B9D" w:rsidRPr="00A3658A">
        <w:rPr>
          <w:rFonts w:ascii="Times New Roman" w:eastAsia="Times New Roman" w:hAnsi="Times New Roman" w:cs="Times New Roman"/>
          <w:color w:val="000000" w:themeColor="text1"/>
          <w:sz w:val="24"/>
          <w:szCs w:val="24"/>
        </w:rPr>
        <w:t>documentaţia</w:t>
      </w:r>
      <w:proofErr w:type="spellEnd"/>
      <w:r w:rsidR="008B0B9D" w:rsidRPr="00A3658A">
        <w:rPr>
          <w:rFonts w:ascii="Times New Roman" w:eastAsia="Times New Roman" w:hAnsi="Times New Roman" w:cs="Times New Roman"/>
          <w:color w:val="000000" w:themeColor="text1"/>
          <w:sz w:val="24"/>
          <w:szCs w:val="24"/>
        </w:rPr>
        <w:t xml:space="preserve"> formată din următoarele documente, după caz, în original sau în copie certificată, de către reprezentantul legal al operatorului economic, pentru conformitate cu originalul:</w:t>
      </w:r>
      <w:r w:rsidRPr="00A3658A">
        <w:rPr>
          <w:rFonts w:ascii="Times New Roman" w:hAnsi="Times New Roman" w:cs="Times New Roman"/>
          <w:color w:val="000000" w:themeColor="text1"/>
          <w:sz w:val="24"/>
          <w:szCs w:val="24"/>
        </w:rPr>
        <w:t xml:space="preserve"> ”</w:t>
      </w:r>
    </w:p>
    <w:p w:rsidR="008B0B9D" w:rsidRPr="00A3658A" w:rsidRDefault="00E9067B" w:rsidP="005676D2">
      <w:pPr>
        <w:spacing w:after="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1</w:t>
      </w:r>
      <w:r w:rsidR="008B0B9D" w:rsidRPr="00A3658A">
        <w:rPr>
          <w:rFonts w:ascii="Times New Roman" w:hAnsi="Times New Roman" w:cs="Times New Roman"/>
          <w:b/>
          <w:color w:val="000000" w:themeColor="text1"/>
          <w:sz w:val="24"/>
          <w:szCs w:val="24"/>
        </w:rPr>
        <w:t>. La articolul 21, alineatul (9) se modifică și v</w:t>
      </w:r>
      <w:r w:rsidRPr="00A3658A">
        <w:rPr>
          <w:rFonts w:ascii="Times New Roman" w:hAnsi="Times New Roman" w:cs="Times New Roman"/>
          <w:b/>
          <w:color w:val="000000" w:themeColor="text1"/>
          <w:sz w:val="24"/>
          <w:szCs w:val="24"/>
        </w:rPr>
        <w:t>a</w:t>
      </w:r>
      <w:r w:rsidR="008B0B9D" w:rsidRPr="00A3658A">
        <w:rPr>
          <w:rFonts w:ascii="Times New Roman" w:hAnsi="Times New Roman" w:cs="Times New Roman"/>
          <w:b/>
          <w:color w:val="000000" w:themeColor="text1"/>
          <w:sz w:val="24"/>
          <w:szCs w:val="24"/>
        </w:rPr>
        <w:t xml:space="preserve"> avea următorul cuprins:</w:t>
      </w:r>
    </w:p>
    <w:p w:rsidR="008B0B9D" w:rsidRPr="00A3658A" w:rsidRDefault="008B0B9D" w:rsidP="00E9067B">
      <w:pPr>
        <w:spacing w:after="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„(9) Pentru a fi admise la licitație/negociere pentru: lemn rotund sau despicat de lucru, cheresteaua, flancuri, traverse, lemn ecarisat - cu </w:t>
      </w:r>
      <w:proofErr w:type="spellStart"/>
      <w:r w:rsidRPr="00A3658A">
        <w:rPr>
          <w:rFonts w:ascii="Times New Roman" w:hAnsi="Times New Roman" w:cs="Times New Roman"/>
          <w:color w:val="000000" w:themeColor="text1"/>
          <w:sz w:val="24"/>
          <w:szCs w:val="24"/>
        </w:rPr>
        <w:t>secţiune</w:t>
      </w:r>
      <w:proofErr w:type="spellEnd"/>
      <w:r w:rsidRPr="00A3658A">
        <w:rPr>
          <w:rFonts w:ascii="Times New Roman" w:hAnsi="Times New Roman" w:cs="Times New Roman"/>
          <w:color w:val="000000" w:themeColor="text1"/>
          <w:sz w:val="24"/>
          <w:szCs w:val="24"/>
        </w:rPr>
        <w:t xml:space="preserve"> dreptunghiulară sau pătrată și lemn cioplit  persoanele fizice depun:</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 autorizația de construcție, în copie, pentru lemnul rotund sau despicat de lucru;</w:t>
      </w:r>
    </w:p>
    <w:p w:rsidR="008B0B9D" w:rsidRPr="00A3658A" w:rsidRDefault="008B0B9D" w:rsidP="005676D2">
      <w:pPr>
        <w:spacing w:after="0" w:line="240" w:lineRule="auto"/>
        <w:ind w:left="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b) cartea de identitate, în copie.</w:t>
      </w:r>
      <w:r w:rsidR="00E9067B" w:rsidRPr="00A3658A">
        <w:rPr>
          <w:rFonts w:ascii="Times New Roman" w:hAnsi="Times New Roman" w:cs="Times New Roman"/>
          <w:color w:val="000000" w:themeColor="text1"/>
          <w:sz w:val="24"/>
          <w:szCs w:val="24"/>
        </w:rPr>
        <w:t>”</w:t>
      </w:r>
    </w:p>
    <w:p w:rsidR="00E9067B" w:rsidRPr="00A3658A" w:rsidRDefault="00E9067B" w:rsidP="00E9067B">
      <w:pPr>
        <w:spacing w:after="12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2</w:t>
      </w:r>
      <w:r w:rsidRPr="00A3658A">
        <w:rPr>
          <w:rFonts w:ascii="Times New Roman" w:hAnsi="Times New Roman" w:cs="Times New Roman"/>
          <w:b/>
          <w:color w:val="000000" w:themeColor="text1"/>
          <w:sz w:val="24"/>
          <w:szCs w:val="24"/>
        </w:rPr>
        <w:t>. La articolul 21, după alineatul (10) se introduce un alineat nou, alineatul (11), cu următorul  cuprins:</w:t>
      </w:r>
    </w:p>
    <w:p w:rsidR="008B0B9D" w:rsidRPr="00A3658A" w:rsidRDefault="00E9067B" w:rsidP="00E9067B">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 </w:t>
      </w:r>
      <w:r w:rsidR="008B0B9D" w:rsidRPr="00A3658A">
        <w:rPr>
          <w:rFonts w:ascii="Times New Roman" w:hAnsi="Times New Roman" w:cs="Times New Roman"/>
          <w:color w:val="000000" w:themeColor="text1"/>
          <w:sz w:val="24"/>
          <w:szCs w:val="24"/>
        </w:rPr>
        <w:t>(11) Pentru materialele lemnoase care nu sunt prevăzute la alin. (9), documentele care trebuie depuse de persoanele fizice și condițiile pentru a fi admise la licitație/negociere se stabilesc de organizator și se prevăd în caietul de sarcini”.</w:t>
      </w:r>
    </w:p>
    <w:p w:rsidR="008B0B9D" w:rsidRPr="00A3658A" w:rsidRDefault="00E9067B" w:rsidP="005676D2">
      <w:pPr>
        <w:spacing w:after="0"/>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3</w:t>
      </w:r>
      <w:r w:rsidR="008B0B9D" w:rsidRPr="00A3658A">
        <w:rPr>
          <w:rFonts w:ascii="Times New Roman" w:hAnsi="Times New Roman" w:cs="Times New Roman"/>
          <w:b/>
          <w:color w:val="000000" w:themeColor="text1"/>
          <w:sz w:val="24"/>
          <w:szCs w:val="24"/>
        </w:rPr>
        <w:t>. La articolul 22, alineatul (2), litera a) se modifică și va avea următorul cuprins:</w:t>
      </w:r>
    </w:p>
    <w:p w:rsidR="008B0B9D" w:rsidRPr="00A3658A" w:rsidRDefault="008B0B9D" w:rsidP="00E9067B">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 nu a depus toate documentele până la termenul prevăzut la art. 21 alin. (5) sau documentele depuse sunt incomplete, nu sunt în original sau nu sunt certificate pentru conformitate cu originalul, după caz;”.</w:t>
      </w:r>
    </w:p>
    <w:p w:rsidR="008B0B9D" w:rsidRPr="00A3658A" w:rsidRDefault="00504514" w:rsidP="005676D2">
      <w:pPr>
        <w:spacing w:after="0"/>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4</w:t>
      </w:r>
      <w:r w:rsidR="008B0B9D" w:rsidRPr="00A3658A">
        <w:rPr>
          <w:rFonts w:ascii="Times New Roman" w:hAnsi="Times New Roman" w:cs="Times New Roman"/>
          <w:b/>
          <w:color w:val="000000" w:themeColor="text1"/>
          <w:sz w:val="24"/>
          <w:szCs w:val="24"/>
        </w:rPr>
        <w:t>. La articolul 22, alineatul (2), litera g) se modifică și va avea următorul cuprins:</w:t>
      </w:r>
    </w:p>
    <w:p w:rsidR="008B0B9D" w:rsidRPr="00A3658A" w:rsidRDefault="008B0B9D" w:rsidP="005676D2">
      <w:pPr>
        <w:spacing w:after="12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„g) nu prezintă atestatul referitor la capacitatea de industrializare a lemnului fasonat potrivit prevederilor art. 49, în cazul producătorilor din industria mobilei care solicită participarea la runda a I -a </w:t>
      </w:r>
      <w:proofErr w:type="spellStart"/>
      <w:r w:rsidRPr="00A3658A">
        <w:rPr>
          <w:rFonts w:ascii="Times New Roman" w:hAnsi="Times New Roman" w:cs="Times New Roman"/>
          <w:color w:val="000000" w:themeColor="text1"/>
          <w:sz w:val="24"/>
          <w:szCs w:val="24"/>
        </w:rPr>
        <w:t>a</w:t>
      </w:r>
      <w:proofErr w:type="spellEnd"/>
      <w:r w:rsidRPr="00A3658A">
        <w:rPr>
          <w:rFonts w:ascii="Times New Roman" w:hAnsi="Times New Roman" w:cs="Times New Roman"/>
          <w:color w:val="000000" w:themeColor="text1"/>
          <w:sz w:val="24"/>
          <w:szCs w:val="24"/>
        </w:rPr>
        <w:t xml:space="preserve"> licitațiilor / negocierilor de vânzarea </w:t>
      </w:r>
      <w:proofErr w:type="spellStart"/>
      <w:r w:rsidRPr="00A3658A">
        <w:rPr>
          <w:rFonts w:ascii="Times New Roman" w:hAnsi="Times New Roman" w:cs="Times New Roman"/>
          <w:color w:val="000000" w:themeColor="text1"/>
          <w:sz w:val="24"/>
          <w:szCs w:val="24"/>
        </w:rPr>
        <w:t>materialeleor</w:t>
      </w:r>
      <w:proofErr w:type="spellEnd"/>
      <w:r w:rsidRPr="00A3658A">
        <w:rPr>
          <w:rFonts w:ascii="Times New Roman" w:hAnsi="Times New Roman" w:cs="Times New Roman"/>
          <w:color w:val="000000" w:themeColor="text1"/>
          <w:sz w:val="24"/>
          <w:szCs w:val="24"/>
        </w:rPr>
        <w:t xml:space="preserve"> lemnoase și/sau exercitarea dreptului de preempțiune, numai în cazul licitațiilor / negocierilor organizate de către administratorii fondului forestier proprietate publică a statului;”.</w:t>
      </w:r>
    </w:p>
    <w:p w:rsidR="008B0B9D" w:rsidRPr="00A3658A" w:rsidRDefault="00504514" w:rsidP="005676D2">
      <w:pPr>
        <w:spacing w:after="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5</w:t>
      </w:r>
      <w:r w:rsidR="008B0B9D" w:rsidRPr="00A3658A">
        <w:rPr>
          <w:rFonts w:ascii="Times New Roman" w:hAnsi="Times New Roman" w:cs="Times New Roman"/>
          <w:b/>
          <w:color w:val="000000" w:themeColor="text1"/>
          <w:sz w:val="24"/>
          <w:szCs w:val="24"/>
        </w:rPr>
        <w:t>. La articolul 29, alineatul (1) se modifică și va avea următorul cuprins:</w:t>
      </w:r>
    </w:p>
    <w:p w:rsidR="008B0B9D" w:rsidRPr="00A3658A" w:rsidRDefault="008B0B9D" w:rsidP="005676D2">
      <w:pPr>
        <w:spacing w:after="120" w:line="240" w:lineRule="auto"/>
        <w:jc w:val="both"/>
        <w:rPr>
          <w:rFonts w:ascii="Times New Roman" w:eastAsia="Times New Roman" w:hAnsi="Times New Roman" w:cs="Times New Roman"/>
          <w:color w:val="000000" w:themeColor="text1"/>
          <w:sz w:val="24"/>
          <w:szCs w:val="24"/>
        </w:rPr>
      </w:pPr>
      <w:r w:rsidRPr="00A3658A">
        <w:rPr>
          <w:rFonts w:ascii="Times New Roman" w:eastAsia="Times New Roman" w:hAnsi="Times New Roman" w:cs="Times New Roman"/>
          <w:color w:val="000000" w:themeColor="text1"/>
          <w:sz w:val="24"/>
          <w:szCs w:val="24"/>
        </w:rPr>
        <w:t xml:space="preserve"> „(1) în cazul </w:t>
      </w:r>
      <w:proofErr w:type="spellStart"/>
      <w:r w:rsidRPr="00A3658A">
        <w:rPr>
          <w:rFonts w:ascii="Times New Roman" w:eastAsia="Times New Roman" w:hAnsi="Times New Roman" w:cs="Times New Roman"/>
          <w:color w:val="000000" w:themeColor="text1"/>
          <w:sz w:val="24"/>
          <w:szCs w:val="24"/>
        </w:rPr>
        <w:t>licitaţiei</w:t>
      </w:r>
      <w:proofErr w:type="spellEnd"/>
      <w:r w:rsidRPr="00A3658A">
        <w:rPr>
          <w:rFonts w:ascii="Times New Roman" w:eastAsia="Times New Roman" w:hAnsi="Times New Roman" w:cs="Times New Roman"/>
          <w:color w:val="000000" w:themeColor="text1"/>
          <w:sz w:val="24"/>
          <w:szCs w:val="24"/>
        </w:rPr>
        <w:t xml:space="preserve"> publice cu strigare, licitarea masei lemnoase începe </w:t>
      </w:r>
      <w:proofErr w:type="spellStart"/>
      <w:r w:rsidRPr="00A3658A">
        <w:rPr>
          <w:rFonts w:ascii="Times New Roman" w:eastAsia="Times New Roman" w:hAnsi="Times New Roman" w:cs="Times New Roman"/>
          <w:color w:val="000000" w:themeColor="text1"/>
          <w:sz w:val="24"/>
          <w:szCs w:val="24"/>
        </w:rPr>
        <w:t>şi</w:t>
      </w:r>
      <w:proofErr w:type="spellEnd"/>
      <w:r w:rsidRPr="00A3658A">
        <w:rPr>
          <w:rFonts w:ascii="Times New Roman" w:eastAsia="Times New Roman" w:hAnsi="Times New Roman" w:cs="Times New Roman"/>
          <w:color w:val="000000" w:themeColor="text1"/>
          <w:sz w:val="24"/>
          <w:szCs w:val="24"/>
        </w:rPr>
        <w:t xml:space="preserve"> se </w:t>
      </w:r>
      <w:proofErr w:type="spellStart"/>
      <w:r w:rsidRPr="00A3658A">
        <w:rPr>
          <w:rFonts w:ascii="Times New Roman" w:eastAsia="Times New Roman" w:hAnsi="Times New Roman" w:cs="Times New Roman"/>
          <w:color w:val="000000" w:themeColor="text1"/>
          <w:sz w:val="24"/>
          <w:szCs w:val="24"/>
        </w:rPr>
        <w:t>desfăşoară</w:t>
      </w:r>
      <w:proofErr w:type="spellEnd"/>
      <w:r w:rsidRPr="00A3658A">
        <w:rPr>
          <w:rFonts w:ascii="Times New Roman" w:eastAsia="Times New Roman" w:hAnsi="Times New Roman" w:cs="Times New Roman"/>
          <w:color w:val="000000" w:themeColor="text1"/>
          <w:sz w:val="24"/>
          <w:szCs w:val="24"/>
        </w:rPr>
        <w:t xml:space="preserve"> în ordinea prevăzută în listele de </w:t>
      </w:r>
      <w:proofErr w:type="spellStart"/>
      <w:r w:rsidRPr="00A3658A">
        <w:rPr>
          <w:rFonts w:ascii="Times New Roman" w:eastAsia="Times New Roman" w:hAnsi="Times New Roman" w:cs="Times New Roman"/>
          <w:color w:val="000000" w:themeColor="text1"/>
          <w:sz w:val="24"/>
          <w:szCs w:val="24"/>
        </w:rPr>
        <w:t>partizi</w:t>
      </w:r>
      <w:proofErr w:type="spellEnd"/>
      <w:r w:rsidRPr="00A3658A">
        <w:rPr>
          <w:rFonts w:ascii="Times New Roman" w:eastAsia="Times New Roman" w:hAnsi="Times New Roman" w:cs="Times New Roman"/>
          <w:color w:val="000000" w:themeColor="text1"/>
          <w:sz w:val="24"/>
          <w:szCs w:val="24"/>
        </w:rPr>
        <w:t xml:space="preserve"> / grupaje de </w:t>
      </w:r>
      <w:proofErr w:type="spellStart"/>
      <w:r w:rsidRPr="00A3658A">
        <w:rPr>
          <w:rFonts w:ascii="Times New Roman" w:eastAsia="Times New Roman" w:hAnsi="Times New Roman" w:cs="Times New Roman"/>
          <w:color w:val="000000" w:themeColor="text1"/>
          <w:sz w:val="24"/>
          <w:szCs w:val="24"/>
        </w:rPr>
        <w:t>partizi</w:t>
      </w:r>
      <w:proofErr w:type="spellEnd"/>
      <w:r w:rsidRPr="00A3658A">
        <w:rPr>
          <w:rFonts w:ascii="Times New Roman" w:eastAsia="Times New Roman" w:hAnsi="Times New Roman" w:cs="Times New Roman"/>
          <w:color w:val="000000" w:themeColor="text1"/>
          <w:sz w:val="24"/>
          <w:szCs w:val="24"/>
        </w:rPr>
        <w:t xml:space="preserve"> / loturi / piese </w:t>
      </w:r>
      <w:proofErr w:type="spellStart"/>
      <w:r w:rsidRPr="00A3658A">
        <w:rPr>
          <w:rFonts w:ascii="Times New Roman" w:eastAsia="Times New Roman" w:hAnsi="Times New Roman" w:cs="Times New Roman"/>
          <w:color w:val="000000" w:themeColor="text1"/>
          <w:sz w:val="24"/>
          <w:szCs w:val="24"/>
        </w:rPr>
        <w:t>afişate</w:t>
      </w:r>
      <w:proofErr w:type="spellEnd"/>
      <w:r w:rsidRPr="00A3658A">
        <w:rPr>
          <w:rFonts w:ascii="Times New Roman" w:eastAsia="Times New Roman" w:hAnsi="Times New Roman" w:cs="Times New Roman"/>
          <w:color w:val="000000" w:themeColor="text1"/>
          <w:sz w:val="24"/>
          <w:szCs w:val="24"/>
        </w:rPr>
        <w:t xml:space="preserve"> la sediul organizatorului </w:t>
      </w:r>
      <w:proofErr w:type="spellStart"/>
      <w:r w:rsidRPr="00A3658A">
        <w:rPr>
          <w:rFonts w:ascii="Times New Roman" w:eastAsia="Times New Roman" w:hAnsi="Times New Roman" w:cs="Times New Roman"/>
          <w:color w:val="000000" w:themeColor="text1"/>
          <w:sz w:val="24"/>
          <w:szCs w:val="24"/>
        </w:rPr>
        <w:t>licitaţiei</w:t>
      </w:r>
      <w:proofErr w:type="spellEnd"/>
      <w:r w:rsidRPr="00A3658A">
        <w:rPr>
          <w:rFonts w:ascii="Times New Roman" w:eastAsia="Times New Roman" w:hAnsi="Times New Roman" w:cs="Times New Roman"/>
          <w:color w:val="000000" w:themeColor="text1"/>
          <w:sz w:val="24"/>
          <w:szCs w:val="24"/>
        </w:rPr>
        <w:t xml:space="preserve"> </w:t>
      </w:r>
      <w:proofErr w:type="spellStart"/>
      <w:r w:rsidRPr="00A3658A">
        <w:rPr>
          <w:rFonts w:ascii="Times New Roman" w:eastAsia="Times New Roman" w:hAnsi="Times New Roman" w:cs="Times New Roman"/>
          <w:color w:val="000000" w:themeColor="text1"/>
          <w:sz w:val="24"/>
          <w:szCs w:val="24"/>
        </w:rPr>
        <w:t>şi</w:t>
      </w:r>
      <w:proofErr w:type="spellEnd"/>
      <w:r w:rsidRPr="00A3658A">
        <w:rPr>
          <w:rFonts w:ascii="Times New Roman" w:eastAsia="Times New Roman" w:hAnsi="Times New Roman" w:cs="Times New Roman"/>
          <w:color w:val="000000" w:themeColor="text1"/>
          <w:sz w:val="24"/>
          <w:szCs w:val="24"/>
        </w:rPr>
        <w:t xml:space="preserve"> pe </w:t>
      </w:r>
      <w:r w:rsidRPr="00A3658A">
        <w:rPr>
          <w:rFonts w:ascii="Times New Roman" w:eastAsia="Times New Roman" w:hAnsi="Times New Roman" w:cs="Times New Roman"/>
          <w:i/>
          <w:color w:val="000000" w:themeColor="text1"/>
          <w:sz w:val="24"/>
          <w:szCs w:val="24"/>
        </w:rPr>
        <w:t>site-ul</w:t>
      </w:r>
      <w:r w:rsidRPr="00A3658A">
        <w:rPr>
          <w:rFonts w:ascii="Times New Roman" w:eastAsia="Times New Roman" w:hAnsi="Times New Roman" w:cs="Times New Roman"/>
          <w:color w:val="000000" w:themeColor="text1"/>
          <w:sz w:val="24"/>
          <w:szCs w:val="24"/>
        </w:rPr>
        <w:t xml:space="preserve"> </w:t>
      </w:r>
      <w:hyperlink r:id="rId14" w:history="1">
        <w:r w:rsidRPr="00A3658A">
          <w:rPr>
            <w:rFonts w:ascii="Times New Roman" w:eastAsia="Times New Roman" w:hAnsi="Times New Roman" w:cs="Times New Roman"/>
            <w:i/>
            <w:color w:val="000000" w:themeColor="text1"/>
            <w:sz w:val="24"/>
            <w:szCs w:val="24"/>
          </w:rPr>
          <w:t>www.produselepadurii.apcrs.ro</w:t>
        </w:r>
      </w:hyperlink>
      <w:r w:rsidRPr="00A3658A">
        <w:rPr>
          <w:rFonts w:ascii="Times New Roman" w:eastAsia="Times New Roman" w:hAnsi="Times New Roman" w:cs="Times New Roman"/>
          <w:color w:val="000000" w:themeColor="text1"/>
          <w:sz w:val="24"/>
          <w:szCs w:val="24"/>
        </w:rPr>
        <w:t xml:space="preserve"> ”.</w:t>
      </w:r>
    </w:p>
    <w:p w:rsidR="008B0B9D" w:rsidRPr="00A3658A" w:rsidRDefault="00504514" w:rsidP="005676D2">
      <w:pPr>
        <w:spacing w:after="0" w:line="240" w:lineRule="auto"/>
        <w:ind w:firstLine="709"/>
        <w:jc w:val="both"/>
        <w:rPr>
          <w:rFonts w:ascii="Times New Roman" w:hAnsi="Times New Roman" w:cs="Times New Roman"/>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6</w:t>
      </w:r>
      <w:r w:rsidR="008B0B9D" w:rsidRPr="00A3658A">
        <w:rPr>
          <w:rFonts w:ascii="Times New Roman" w:hAnsi="Times New Roman" w:cs="Times New Roman"/>
          <w:b/>
          <w:color w:val="000000" w:themeColor="text1"/>
          <w:sz w:val="24"/>
          <w:szCs w:val="24"/>
        </w:rPr>
        <w:t>. La articolul 42, alineatul (3) se modifică și va avea următorul cuprins:</w:t>
      </w:r>
    </w:p>
    <w:p w:rsidR="008B0B9D" w:rsidRPr="00A3658A" w:rsidRDefault="008B0B9D" w:rsidP="00504514">
      <w:pPr>
        <w:spacing w:after="120" w:line="240" w:lineRule="auto"/>
        <w:ind w:firstLine="708"/>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„(3) Prin </w:t>
      </w:r>
      <w:proofErr w:type="spellStart"/>
      <w:r w:rsidRPr="00A3658A">
        <w:rPr>
          <w:rFonts w:ascii="Times New Roman" w:hAnsi="Times New Roman" w:cs="Times New Roman"/>
          <w:color w:val="000000" w:themeColor="text1"/>
          <w:sz w:val="24"/>
          <w:szCs w:val="24"/>
        </w:rPr>
        <w:t>excepţie</w:t>
      </w:r>
      <w:proofErr w:type="spellEnd"/>
      <w:r w:rsidRPr="00A3658A">
        <w:rPr>
          <w:rFonts w:ascii="Times New Roman" w:hAnsi="Times New Roman" w:cs="Times New Roman"/>
          <w:color w:val="000000" w:themeColor="text1"/>
          <w:sz w:val="24"/>
          <w:szCs w:val="24"/>
        </w:rPr>
        <w:t xml:space="preserve"> de la prevederile alin. (1), partida constituită din produse accidentale — </w:t>
      </w:r>
      <w:proofErr w:type="spellStart"/>
      <w:r w:rsidRPr="00A3658A">
        <w:rPr>
          <w:rFonts w:ascii="Times New Roman" w:hAnsi="Times New Roman" w:cs="Times New Roman"/>
          <w:color w:val="000000" w:themeColor="text1"/>
          <w:sz w:val="24"/>
          <w:szCs w:val="24"/>
        </w:rPr>
        <w:t>doborâturi</w:t>
      </w:r>
      <w:proofErr w:type="spellEnd"/>
      <w:r w:rsidRPr="00A3658A">
        <w:rPr>
          <w:rFonts w:ascii="Times New Roman" w:hAnsi="Times New Roman" w:cs="Times New Roman"/>
          <w:color w:val="000000" w:themeColor="text1"/>
          <w:sz w:val="24"/>
          <w:szCs w:val="24"/>
        </w:rPr>
        <w:t xml:space="preserve">/rupturi de vânt/zăpadă sau atacuri ale factorilor biotici, pe suprafețe compacte mai mari de 3 ha, rămasă neadjudecată după o </w:t>
      </w:r>
      <w:proofErr w:type="spellStart"/>
      <w:r w:rsidRPr="00A3658A">
        <w:rPr>
          <w:rFonts w:ascii="Times New Roman" w:hAnsi="Times New Roman" w:cs="Times New Roman"/>
          <w:color w:val="000000" w:themeColor="text1"/>
          <w:sz w:val="24"/>
          <w:szCs w:val="24"/>
        </w:rPr>
        <w:t>licitaţie</w:t>
      </w:r>
      <w:proofErr w:type="spellEnd"/>
      <w:r w:rsidRPr="00A3658A">
        <w:rPr>
          <w:rFonts w:ascii="Times New Roman" w:hAnsi="Times New Roman" w:cs="Times New Roman"/>
          <w:color w:val="000000" w:themeColor="text1"/>
          <w:sz w:val="24"/>
          <w:szCs w:val="24"/>
        </w:rPr>
        <w:t xml:space="preserve">, se poate supune negocierii, organizată în data prevăzută în </w:t>
      </w:r>
      <w:proofErr w:type="spellStart"/>
      <w:r w:rsidRPr="00A3658A">
        <w:rPr>
          <w:rFonts w:ascii="Times New Roman" w:hAnsi="Times New Roman" w:cs="Times New Roman"/>
          <w:color w:val="000000" w:themeColor="text1"/>
          <w:sz w:val="24"/>
          <w:szCs w:val="24"/>
        </w:rPr>
        <w:t>anunţul</w:t>
      </w:r>
      <w:proofErr w:type="spellEnd"/>
      <w:r w:rsidRPr="00A3658A">
        <w:rPr>
          <w:rFonts w:ascii="Times New Roman" w:hAnsi="Times New Roman" w:cs="Times New Roman"/>
          <w:color w:val="000000" w:themeColor="text1"/>
          <w:sz w:val="24"/>
          <w:szCs w:val="24"/>
        </w:rPr>
        <w:t xml:space="preserve"> de </w:t>
      </w:r>
      <w:proofErr w:type="spellStart"/>
      <w:r w:rsidRPr="00A3658A">
        <w:rPr>
          <w:rFonts w:ascii="Times New Roman" w:hAnsi="Times New Roman" w:cs="Times New Roman"/>
          <w:color w:val="000000" w:themeColor="text1"/>
          <w:sz w:val="24"/>
          <w:szCs w:val="24"/>
        </w:rPr>
        <w:t>licitaţie</w:t>
      </w:r>
      <w:proofErr w:type="spellEnd"/>
      <w:r w:rsidRPr="00A3658A">
        <w:rPr>
          <w:rFonts w:ascii="Times New Roman" w:hAnsi="Times New Roman" w:cs="Times New Roman"/>
          <w:color w:val="000000" w:themeColor="text1"/>
          <w:sz w:val="24"/>
          <w:szCs w:val="24"/>
        </w:rPr>
        <w:t>; negocierea se poate face numai dacă a existat o ofertă.”.</w:t>
      </w:r>
    </w:p>
    <w:p w:rsidR="008B0B9D" w:rsidRPr="00A3658A" w:rsidRDefault="007D0C39"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7</w:t>
      </w:r>
      <w:r w:rsidR="008B0B9D" w:rsidRPr="00A3658A">
        <w:rPr>
          <w:rFonts w:ascii="Times New Roman" w:hAnsi="Times New Roman" w:cs="Times New Roman"/>
          <w:b/>
          <w:color w:val="000000" w:themeColor="text1"/>
          <w:sz w:val="24"/>
          <w:szCs w:val="24"/>
        </w:rPr>
        <w:t>. La articolul 45, alineatul (1) se modifică și va avea următorul cuprins:</w:t>
      </w:r>
    </w:p>
    <w:p w:rsidR="008B0B9D" w:rsidRPr="00A3658A" w:rsidRDefault="008B0B9D" w:rsidP="005676D2">
      <w:pPr>
        <w:spacing w:after="0" w:line="240" w:lineRule="auto"/>
        <w:ind w:firstLine="708"/>
        <w:jc w:val="both"/>
        <w:rPr>
          <w:rFonts w:ascii="Times New Roman" w:hAnsi="Times New Roman" w:cs="Times New Roman"/>
          <w:b/>
          <w:color w:val="000000" w:themeColor="text1"/>
          <w:sz w:val="24"/>
          <w:szCs w:val="24"/>
          <w:u w:val="single"/>
        </w:rPr>
      </w:pPr>
      <w:r w:rsidRPr="00A3658A">
        <w:rPr>
          <w:rFonts w:ascii="Times New Roman" w:hAnsi="Times New Roman" w:cs="Times New Roman"/>
          <w:color w:val="000000" w:themeColor="text1"/>
          <w:sz w:val="24"/>
          <w:szCs w:val="24"/>
        </w:rPr>
        <w:t>„(1) Pentru consumul propriu al instituțiilor publice, al unităților de interes local finanțate integral sau parțial de la bugetul de stat sau bugetul local, care nu desfășoară activitate economică în sensul reglementărilor comunitare în domeniul ajutorului de stat, precum și strict pentru nevoile proprii/activitatea economică ale/a persoanelor fizice, persoanelor fizice autorizate, întreprinderilor individuale, întreprinderilor familiale administratorii fondului forestier proprietate publică pot să vândă în mod direct, pe bază de solicitare fundamentată, fără licitație și fără negociere</w:t>
      </w:r>
      <w:bookmarkStart w:id="2" w:name="_Hlk489351233"/>
      <w:r w:rsidRPr="00A3658A">
        <w:rPr>
          <w:rFonts w:ascii="Times New Roman" w:hAnsi="Times New Roman" w:cs="Times New Roman"/>
          <w:color w:val="000000" w:themeColor="text1"/>
          <w:sz w:val="24"/>
          <w:szCs w:val="24"/>
        </w:rPr>
        <w:t xml:space="preserve">, </w:t>
      </w:r>
      <w:bookmarkEnd w:id="2"/>
      <w:r w:rsidRPr="00A3658A">
        <w:rPr>
          <w:rFonts w:ascii="Times New Roman" w:hAnsi="Times New Roman" w:cs="Times New Roman"/>
          <w:color w:val="000000" w:themeColor="text1"/>
          <w:sz w:val="24"/>
          <w:szCs w:val="24"/>
        </w:rPr>
        <w:t xml:space="preserve">lemn rotund de lucru </w:t>
      </w:r>
      <w:r w:rsidR="00D66C90" w:rsidRPr="00A3658A">
        <w:rPr>
          <w:rFonts w:ascii="Times New Roman" w:hAnsi="Times New Roman" w:cs="Times New Roman"/>
          <w:color w:val="000000" w:themeColor="text1"/>
          <w:sz w:val="24"/>
          <w:szCs w:val="24"/>
        </w:rPr>
        <w:t xml:space="preserve">cu diametrul </w:t>
      </w:r>
      <w:r w:rsidR="00D66C90" w:rsidRPr="00A3658A">
        <w:rPr>
          <w:rFonts w:ascii="Times New Roman" w:eastAsia="Calibri" w:hAnsi="Times New Roman" w:cs="Times New Roman"/>
          <w:noProof/>
          <w:color w:val="000000" w:themeColor="text1"/>
          <w:sz w:val="24"/>
          <w:szCs w:val="24"/>
        </w:rPr>
        <w:t xml:space="preserve">la capătul gros de maxim 24 cm </w:t>
      </w:r>
      <w:r w:rsidRPr="00A3658A">
        <w:rPr>
          <w:rFonts w:ascii="Times New Roman" w:hAnsi="Times New Roman" w:cs="Times New Roman"/>
          <w:color w:val="000000" w:themeColor="text1"/>
          <w:sz w:val="24"/>
          <w:szCs w:val="24"/>
        </w:rPr>
        <w:t xml:space="preserve">și lemn de foc provenit din </w:t>
      </w:r>
      <w:proofErr w:type="spellStart"/>
      <w:r w:rsidRPr="00A3658A">
        <w:rPr>
          <w:rFonts w:ascii="Times New Roman" w:hAnsi="Times New Roman" w:cs="Times New Roman"/>
          <w:color w:val="000000" w:themeColor="text1"/>
          <w:sz w:val="24"/>
          <w:szCs w:val="24"/>
        </w:rPr>
        <w:t>partizile</w:t>
      </w:r>
      <w:proofErr w:type="spellEnd"/>
      <w:r w:rsidRPr="00A3658A">
        <w:rPr>
          <w:rFonts w:ascii="Times New Roman" w:hAnsi="Times New Roman" w:cs="Times New Roman"/>
          <w:color w:val="000000" w:themeColor="text1"/>
          <w:sz w:val="24"/>
          <w:szCs w:val="24"/>
        </w:rPr>
        <w:t xml:space="preserve"> exploatate în regie proprie, cu forțe proprii sau prin prestări servicii cu operatori economici atestați pentru lucrări de exploatare forestieră, precum și cherestea, flancuri, traverse, lemn ecarisat - cu </w:t>
      </w:r>
      <w:proofErr w:type="spellStart"/>
      <w:r w:rsidRPr="00A3658A">
        <w:rPr>
          <w:rFonts w:ascii="Times New Roman" w:hAnsi="Times New Roman" w:cs="Times New Roman"/>
          <w:color w:val="000000" w:themeColor="text1"/>
          <w:sz w:val="24"/>
          <w:szCs w:val="24"/>
        </w:rPr>
        <w:t>secţiune</w:t>
      </w:r>
      <w:proofErr w:type="spellEnd"/>
      <w:r w:rsidRPr="00A3658A">
        <w:rPr>
          <w:rFonts w:ascii="Times New Roman" w:hAnsi="Times New Roman" w:cs="Times New Roman"/>
          <w:color w:val="000000" w:themeColor="text1"/>
          <w:sz w:val="24"/>
          <w:szCs w:val="24"/>
        </w:rPr>
        <w:t xml:space="preserve"> dreptunghiulară sau pătrată, lemn cioplit, arbori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w:t>
      </w:r>
      <w:proofErr w:type="spellStart"/>
      <w:r w:rsidRPr="00A3658A">
        <w:rPr>
          <w:rFonts w:ascii="Times New Roman" w:hAnsi="Times New Roman" w:cs="Times New Roman"/>
          <w:color w:val="000000" w:themeColor="text1"/>
          <w:sz w:val="24"/>
          <w:szCs w:val="24"/>
        </w:rPr>
        <w:t>arbuşti</w:t>
      </w:r>
      <w:proofErr w:type="spellEnd"/>
      <w:r w:rsidRPr="00A3658A">
        <w:rPr>
          <w:rFonts w:ascii="Times New Roman" w:hAnsi="Times New Roman" w:cs="Times New Roman"/>
          <w:color w:val="000000" w:themeColor="text1"/>
          <w:sz w:val="24"/>
          <w:szCs w:val="24"/>
        </w:rPr>
        <w:t xml:space="preserve"> ornamentali, pomi de Crăciun, răchită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w:t>
      </w:r>
      <w:proofErr w:type="spellStart"/>
      <w:r w:rsidRPr="00A3658A">
        <w:rPr>
          <w:rFonts w:ascii="Times New Roman" w:hAnsi="Times New Roman" w:cs="Times New Roman"/>
          <w:color w:val="000000" w:themeColor="text1"/>
          <w:sz w:val="24"/>
          <w:szCs w:val="24"/>
        </w:rPr>
        <w:t>puieţi</w:t>
      </w:r>
      <w:proofErr w:type="spellEnd"/>
      <w:r w:rsidRPr="00A3658A">
        <w:rPr>
          <w:rFonts w:ascii="Times New Roman" w:hAnsi="Times New Roman" w:cs="Times New Roman"/>
          <w:color w:val="000000" w:themeColor="text1"/>
          <w:sz w:val="24"/>
          <w:szCs w:val="24"/>
        </w:rPr>
        <w:t xml:space="preserve"> forestieri. Aceste materiale lemnoase se pot vinde </w:t>
      </w:r>
      <w:r w:rsidR="00C71A3B" w:rsidRPr="00A3658A">
        <w:rPr>
          <w:rFonts w:ascii="Times New Roman" w:hAnsi="Times New Roman" w:cs="Times New Roman"/>
          <w:color w:val="000000" w:themeColor="text1"/>
          <w:sz w:val="24"/>
          <w:szCs w:val="24"/>
        </w:rPr>
        <w:t xml:space="preserve">direct </w:t>
      </w:r>
      <w:r w:rsidRPr="00A3658A">
        <w:rPr>
          <w:rFonts w:ascii="Times New Roman" w:hAnsi="Times New Roman" w:cs="Times New Roman"/>
          <w:color w:val="000000" w:themeColor="text1"/>
          <w:sz w:val="24"/>
          <w:szCs w:val="24"/>
        </w:rPr>
        <w:t>și microîntreprinderilor, fără licitație și fără negociere, dar numai după ce au fost supuse la valorificare la cel puțin 2 licitații.”.</w:t>
      </w:r>
    </w:p>
    <w:p w:rsidR="008B0B9D" w:rsidRPr="00A3658A" w:rsidRDefault="007D0C39" w:rsidP="005676D2">
      <w:pPr>
        <w:spacing w:after="0" w:line="240" w:lineRule="auto"/>
        <w:ind w:firstLine="708"/>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8</w:t>
      </w:r>
      <w:r w:rsidR="008B0B9D" w:rsidRPr="00A3658A">
        <w:rPr>
          <w:rFonts w:ascii="Times New Roman" w:hAnsi="Times New Roman" w:cs="Times New Roman"/>
          <w:b/>
          <w:color w:val="000000" w:themeColor="text1"/>
          <w:sz w:val="24"/>
          <w:szCs w:val="24"/>
        </w:rPr>
        <w:t xml:space="preserve">. La articolul 45, după alineatul (1), se introduc </w:t>
      </w:r>
      <w:r w:rsidR="00CC11D6" w:rsidRPr="00A3658A">
        <w:rPr>
          <w:rFonts w:ascii="Times New Roman" w:hAnsi="Times New Roman" w:cs="Times New Roman"/>
          <w:b/>
          <w:color w:val="000000" w:themeColor="text1"/>
          <w:sz w:val="24"/>
          <w:szCs w:val="24"/>
        </w:rPr>
        <w:t>4</w:t>
      </w:r>
      <w:r w:rsidR="008B0B9D" w:rsidRPr="00A3658A">
        <w:rPr>
          <w:rFonts w:ascii="Times New Roman" w:hAnsi="Times New Roman" w:cs="Times New Roman"/>
          <w:b/>
          <w:color w:val="000000" w:themeColor="text1"/>
          <w:sz w:val="24"/>
          <w:szCs w:val="24"/>
        </w:rPr>
        <w:t xml:space="preserve"> alineate noi, alineatele </w:t>
      </w:r>
      <w:r w:rsidR="008B0B9D" w:rsidRPr="00A3658A">
        <w:rPr>
          <w:rFonts w:ascii="Times New Roman" w:eastAsia="Calibri" w:hAnsi="Times New Roman" w:cs="Times New Roman"/>
          <w:b/>
          <w:noProof/>
          <w:color w:val="000000" w:themeColor="text1"/>
          <w:sz w:val="24"/>
          <w:szCs w:val="24"/>
        </w:rPr>
        <w:t>(1</w:t>
      </w:r>
      <w:r w:rsidR="008B0B9D" w:rsidRPr="00A3658A">
        <w:rPr>
          <w:rFonts w:ascii="Times New Roman" w:eastAsia="Calibri" w:hAnsi="Times New Roman" w:cs="Times New Roman"/>
          <w:b/>
          <w:noProof/>
          <w:color w:val="000000" w:themeColor="text1"/>
          <w:sz w:val="24"/>
          <w:szCs w:val="24"/>
          <w:vertAlign w:val="superscript"/>
        </w:rPr>
        <w:t>1</w:t>
      </w:r>
      <w:r w:rsidR="008B0B9D" w:rsidRPr="00A3658A">
        <w:rPr>
          <w:rFonts w:ascii="Times New Roman" w:eastAsia="Calibri" w:hAnsi="Times New Roman" w:cs="Times New Roman"/>
          <w:b/>
          <w:noProof/>
          <w:color w:val="000000" w:themeColor="text1"/>
          <w:sz w:val="24"/>
          <w:szCs w:val="24"/>
        </w:rPr>
        <w:t>)</w:t>
      </w:r>
      <w:r w:rsidR="00CC11D6" w:rsidRPr="00A3658A">
        <w:rPr>
          <w:rFonts w:ascii="Times New Roman" w:eastAsia="Calibri" w:hAnsi="Times New Roman" w:cs="Times New Roman"/>
          <w:b/>
          <w:noProof/>
          <w:color w:val="000000" w:themeColor="text1"/>
          <w:sz w:val="24"/>
          <w:szCs w:val="24"/>
        </w:rPr>
        <w:t>-</w:t>
      </w:r>
      <w:r w:rsidR="008B0B9D" w:rsidRPr="00A3658A">
        <w:rPr>
          <w:rFonts w:ascii="Times New Roman" w:eastAsia="Calibri" w:hAnsi="Times New Roman" w:cs="Times New Roman"/>
          <w:b/>
          <w:noProof/>
          <w:color w:val="000000" w:themeColor="text1"/>
          <w:sz w:val="24"/>
          <w:szCs w:val="24"/>
        </w:rPr>
        <w:t xml:space="preserve"> (1</w:t>
      </w:r>
      <w:r w:rsidR="008B0B9D" w:rsidRPr="00A3658A">
        <w:rPr>
          <w:rFonts w:ascii="Times New Roman" w:eastAsia="Calibri" w:hAnsi="Times New Roman" w:cs="Times New Roman"/>
          <w:b/>
          <w:noProof/>
          <w:color w:val="000000" w:themeColor="text1"/>
          <w:sz w:val="24"/>
          <w:szCs w:val="24"/>
          <w:vertAlign w:val="superscript"/>
        </w:rPr>
        <w:t>4</w:t>
      </w:r>
      <w:r w:rsidR="008B0B9D" w:rsidRPr="00A3658A">
        <w:rPr>
          <w:rFonts w:ascii="Times New Roman" w:eastAsia="Calibri" w:hAnsi="Times New Roman" w:cs="Times New Roman"/>
          <w:b/>
          <w:noProof/>
          <w:color w:val="000000" w:themeColor="text1"/>
          <w:sz w:val="24"/>
          <w:szCs w:val="24"/>
        </w:rPr>
        <w:t xml:space="preserve">), </w:t>
      </w:r>
      <w:r w:rsidR="008B0B9D" w:rsidRPr="00A3658A">
        <w:rPr>
          <w:rFonts w:ascii="Times New Roman" w:hAnsi="Times New Roman" w:cs="Times New Roman"/>
          <w:b/>
          <w:color w:val="000000" w:themeColor="text1"/>
          <w:sz w:val="24"/>
          <w:szCs w:val="24"/>
        </w:rPr>
        <w:t xml:space="preserve">cu următorul cuprins: </w:t>
      </w:r>
    </w:p>
    <w:p w:rsidR="00D66C90" w:rsidRPr="00A3658A" w:rsidRDefault="00D66C90" w:rsidP="00D66C90">
      <w:pPr>
        <w:shd w:val="clear" w:color="auto" w:fill="FFFFFF"/>
        <w:suppressAutoHyphens/>
        <w:autoSpaceDN w:val="0"/>
        <w:spacing w:after="120" w:line="240" w:lineRule="auto"/>
        <w:jc w:val="both"/>
        <w:textAlignment w:val="baseline"/>
        <w:rPr>
          <w:rFonts w:ascii="Times New Roman" w:eastAsia="Times New Roman" w:hAnsi="Times New Roman" w:cs="Times New Roman"/>
          <w:noProof/>
          <w:color w:val="000000" w:themeColor="text1"/>
          <w:kern w:val="3"/>
          <w:sz w:val="24"/>
          <w:szCs w:val="24"/>
          <w:lang w:bidi="en-US"/>
        </w:rPr>
      </w:pPr>
      <w:r w:rsidRPr="00FF29F8">
        <w:rPr>
          <w:rFonts w:ascii="Times New Roman" w:eastAsia="Times New Roman" w:hAnsi="Times New Roman" w:cs="Times New Roman"/>
          <w:b/>
          <w:noProof/>
          <w:color w:val="000000" w:themeColor="text1"/>
          <w:kern w:val="3"/>
          <w:sz w:val="24"/>
          <w:szCs w:val="24"/>
          <w:lang w:bidi="en-US"/>
        </w:rPr>
        <w:tab/>
      </w:r>
      <w:r w:rsidRPr="00FF29F8">
        <w:rPr>
          <w:rFonts w:ascii="Times New Roman" w:eastAsia="Times New Roman" w:hAnsi="Times New Roman" w:cs="Times New Roman"/>
          <w:noProof/>
          <w:color w:val="000000" w:themeColor="text1"/>
          <w:kern w:val="3"/>
          <w:sz w:val="24"/>
          <w:szCs w:val="24"/>
          <w:lang w:bidi="en-US"/>
        </w:rPr>
        <w:t>(</w:t>
      </w:r>
      <w:r w:rsidRPr="00A3658A">
        <w:rPr>
          <w:rFonts w:ascii="Times New Roman" w:eastAsia="Times New Roman" w:hAnsi="Times New Roman" w:cs="Times New Roman"/>
          <w:noProof/>
          <w:color w:val="000000" w:themeColor="text1"/>
          <w:kern w:val="3"/>
          <w:sz w:val="24"/>
          <w:szCs w:val="24"/>
          <w:lang w:bidi="en-US"/>
        </w:rPr>
        <w:t>1</w:t>
      </w:r>
      <w:r w:rsidRPr="00A3658A">
        <w:rPr>
          <w:rFonts w:ascii="Times New Roman" w:eastAsia="Times New Roman" w:hAnsi="Times New Roman" w:cs="Times New Roman"/>
          <w:noProof/>
          <w:color w:val="000000" w:themeColor="text1"/>
          <w:kern w:val="3"/>
          <w:sz w:val="24"/>
          <w:szCs w:val="24"/>
          <w:vertAlign w:val="superscript"/>
          <w:lang w:bidi="en-US"/>
        </w:rPr>
        <w:t>1</w:t>
      </w:r>
      <w:r w:rsidRPr="00A3658A">
        <w:rPr>
          <w:rFonts w:ascii="Times New Roman" w:eastAsia="Times New Roman" w:hAnsi="Times New Roman" w:cs="Times New Roman"/>
          <w:noProof/>
          <w:color w:val="000000" w:themeColor="text1"/>
          <w:kern w:val="3"/>
          <w:sz w:val="24"/>
          <w:szCs w:val="24"/>
          <w:lang w:bidi="en-US"/>
        </w:rPr>
        <w:t xml:space="preserve">) În vederea punerii în practică a prevederilor art. 59 </w:t>
      </w:r>
      <w:r w:rsidRPr="00A3658A">
        <w:rPr>
          <w:rFonts w:ascii="Times New Roman" w:eastAsia="Calibri" w:hAnsi="Times New Roman" w:cs="Times New Roman"/>
          <w:color w:val="000000" w:themeColor="text1"/>
          <w:sz w:val="24"/>
          <w:szCs w:val="24"/>
        </w:rPr>
        <w:t>alin. (5</w:t>
      </w:r>
      <w:r w:rsidRPr="00A3658A">
        <w:rPr>
          <w:rFonts w:ascii="Times New Roman" w:eastAsia="Calibri" w:hAnsi="Times New Roman" w:cs="Times New Roman"/>
          <w:noProof/>
          <w:color w:val="000000" w:themeColor="text1"/>
          <w:sz w:val="24"/>
          <w:szCs w:val="24"/>
          <w:vertAlign w:val="superscript"/>
        </w:rPr>
        <w:t>1</w:t>
      </w:r>
      <w:r w:rsidRPr="00A3658A">
        <w:rPr>
          <w:rFonts w:ascii="Times New Roman" w:eastAsia="Calibri" w:hAnsi="Times New Roman" w:cs="Times New Roman"/>
          <w:color w:val="000000" w:themeColor="text1"/>
          <w:sz w:val="24"/>
          <w:szCs w:val="24"/>
        </w:rPr>
        <w:t>) –(5</w:t>
      </w:r>
      <w:r w:rsidRPr="00A3658A">
        <w:rPr>
          <w:rFonts w:ascii="Times New Roman" w:eastAsia="Calibri" w:hAnsi="Times New Roman" w:cs="Times New Roman"/>
          <w:color w:val="000000" w:themeColor="text1"/>
          <w:sz w:val="24"/>
          <w:szCs w:val="24"/>
          <w:vertAlign w:val="superscript"/>
        </w:rPr>
        <w:t>7</w:t>
      </w:r>
      <w:r w:rsidRPr="00A3658A">
        <w:rPr>
          <w:rFonts w:ascii="Times New Roman" w:eastAsia="Calibri" w:hAnsi="Times New Roman" w:cs="Times New Roman"/>
          <w:color w:val="000000" w:themeColor="text1"/>
          <w:sz w:val="24"/>
          <w:szCs w:val="24"/>
        </w:rPr>
        <w:t>) din Legea nr. 46/2008- Codul silvic, republicată, cu modificările și completările ulterioare, se instituie următoarea procedură:</w:t>
      </w:r>
      <w:r w:rsidRPr="00A3658A">
        <w:rPr>
          <w:rFonts w:ascii="Times New Roman" w:eastAsia="Times New Roman" w:hAnsi="Times New Roman" w:cs="Times New Roman"/>
          <w:noProof/>
          <w:color w:val="000000" w:themeColor="text1"/>
          <w:kern w:val="3"/>
          <w:sz w:val="24"/>
          <w:szCs w:val="24"/>
          <w:lang w:bidi="en-US"/>
        </w:rPr>
        <w:t xml:space="preserve"> </w:t>
      </w:r>
    </w:p>
    <w:p w:rsidR="00D66C90" w:rsidRPr="00A3658A" w:rsidRDefault="00D66C90" w:rsidP="00D66C90">
      <w:pPr>
        <w:pStyle w:val="ListParagraph"/>
        <w:numPr>
          <w:ilvl w:val="0"/>
          <w:numId w:val="5"/>
        </w:numPr>
        <w:tabs>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3658A">
        <w:rPr>
          <w:rFonts w:ascii="Times New Roman" w:hAnsi="Times New Roman"/>
          <w:color w:val="000000" w:themeColor="text1"/>
          <w:sz w:val="24"/>
          <w:szCs w:val="24"/>
        </w:rPr>
        <w:t xml:space="preserve">unitatea administrativ-teritorială comunică, prin afișare la sediul acesteia, persoanelor fizice și </w:t>
      </w:r>
      <w:proofErr w:type="spellStart"/>
      <w:r w:rsidRPr="00A3658A">
        <w:rPr>
          <w:rFonts w:ascii="Times New Roman" w:hAnsi="Times New Roman"/>
          <w:color w:val="000000" w:themeColor="text1"/>
          <w:sz w:val="24"/>
          <w:szCs w:val="24"/>
        </w:rPr>
        <w:t>unităţilor</w:t>
      </w:r>
      <w:proofErr w:type="spellEnd"/>
      <w:r w:rsidRPr="00A3658A">
        <w:rPr>
          <w:rFonts w:ascii="Times New Roman" w:hAnsi="Times New Roman"/>
          <w:color w:val="000000" w:themeColor="text1"/>
          <w:sz w:val="24"/>
          <w:szCs w:val="24"/>
        </w:rPr>
        <w:t xml:space="preserve"> de interes local </w:t>
      </w:r>
      <w:proofErr w:type="spellStart"/>
      <w:r w:rsidRPr="00A3658A">
        <w:rPr>
          <w:rFonts w:ascii="Times New Roman" w:hAnsi="Times New Roman"/>
          <w:color w:val="000000" w:themeColor="text1"/>
          <w:sz w:val="24"/>
          <w:szCs w:val="24"/>
        </w:rPr>
        <w:t>finanţate</w:t>
      </w:r>
      <w:proofErr w:type="spellEnd"/>
      <w:r w:rsidRPr="00A3658A">
        <w:rPr>
          <w:rFonts w:ascii="Times New Roman" w:hAnsi="Times New Roman"/>
          <w:color w:val="000000" w:themeColor="text1"/>
          <w:sz w:val="24"/>
          <w:szCs w:val="24"/>
        </w:rPr>
        <w:t xml:space="preserve">, integral sau </w:t>
      </w:r>
      <w:proofErr w:type="spellStart"/>
      <w:r w:rsidRPr="00A3658A">
        <w:rPr>
          <w:rFonts w:ascii="Times New Roman" w:hAnsi="Times New Roman"/>
          <w:color w:val="000000" w:themeColor="text1"/>
          <w:sz w:val="24"/>
          <w:szCs w:val="24"/>
        </w:rPr>
        <w:t>parţial</w:t>
      </w:r>
      <w:proofErr w:type="spellEnd"/>
      <w:r w:rsidRPr="00A3658A">
        <w:rPr>
          <w:rFonts w:ascii="Times New Roman" w:hAnsi="Times New Roman"/>
          <w:color w:val="000000" w:themeColor="text1"/>
          <w:sz w:val="24"/>
          <w:szCs w:val="24"/>
        </w:rPr>
        <w:t xml:space="preserve"> de la bugetul de stat sau bugetul local, posibilitatea de </w:t>
      </w:r>
      <w:r w:rsidRPr="00A3658A">
        <w:rPr>
          <w:rFonts w:ascii="Times New Roman" w:hAnsi="Times New Roman"/>
          <w:color w:val="000000" w:themeColor="text1"/>
          <w:sz w:val="24"/>
          <w:szCs w:val="24"/>
        </w:rPr>
        <w:lastRenderedPageBreak/>
        <w:t>cumpărare de lemn de lucru cu diametrul la capătul gros de maximum 24 cm și de lemn pentru încălzirea locuințelor, de la ocolul silvic de stat și/sau de ocolul de regim care administrează fond forestier proprietate publică a unității administrative-teritoriale;</w:t>
      </w:r>
    </w:p>
    <w:p w:rsidR="00D66C90" w:rsidRPr="00A3658A" w:rsidRDefault="00D66C90" w:rsidP="00D66C90">
      <w:pPr>
        <w:pStyle w:val="ListParagraph"/>
        <w:numPr>
          <w:ilvl w:val="0"/>
          <w:numId w:val="5"/>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A3658A">
        <w:rPr>
          <w:rFonts w:ascii="Times New Roman" w:hAnsi="Times New Roman"/>
          <w:color w:val="000000" w:themeColor="text1"/>
          <w:sz w:val="24"/>
          <w:szCs w:val="24"/>
        </w:rPr>
        <w:t xml:space="preserve">persoanele fizice interesate și </w:t>
      </w:r>
      <w:proofErr w:type="spellStart"/>
      <w:r w:rsidRPr="00A3658A">
        <w:rPr>
          <w:rFonts w:ascii="Times New Roman" w:hAnsi="Times New Roman"/>
          <w:color w:val="000000" w:themeColor="text1"/>
          <w:sz w:val="24"/>
          <w:szCs w:val="24"/>
        </w:rPr>
        <w:t>unităţile</w:t>
      </w:r>
      <w:proofErr w:type="spellEnd"/>
      <w:r w:rsidRPr="00A3658A">
        <w:rPr>
          <w:rFonts w:ascii="Times New Roman" w:hAnsi="Times New Roman"/>
          <w:color w:val="000000" w:themeColor="text1"/>
          <w:sz w:val="24"/>
          <w:szCs w:val="24"/>
        </w:rPr>
        <w:t xml:space="preserve"> de interes local </w:t>
      </w:r>
      <w:proofErr w:type="spellStart"/>
      <w:r w:rsidRPr="00A3658A">
        <w:rPr>
          <w:rFonts w:ascii="Times New Roman" w:hAnsi="Times New Roman"/>
          <w:color w:val="000000" w:themeColor="text1"/>
          <w:sz w:val="24"/>
          <w:szCs w:val="24"/>
        </w:rPr>
        <w:t>finanţate</w:t>
      </w:r>
      <w:proofErr w:type="spellEnd"/>
      <w:r w:rsidRPr="00A3658A">
        <w:rPr>
          <w:rFonts w:ascii="Times New Roman" w:hAnsi="Times New Roman"/>
          <w:color w:val="000000" w:themeColor="text1"/>
          <w:sz w:val="24"/>
          <w:szCs w:val="24"/>
        </w:rPr>
        <w:t xml:space="preserve">, integral sau </w:t>
      </w:r>
      <w:proofErr w:type="spellStart"/>
      <w:r w:rsidRPr="00A3658A">
        <w:rPr>
          <w:rFonts w:ascii="Times New Roman" w:hAnsi="Times New Roman"/>
          <w:color w:val="000000" w:themeColor="text1"/>
          <w:sz w:val="24"/>
          <w:szCs w:val="24"/>
        </w:rPr>
        <w:t>parţial</w:t>
      </w:r>
      <w:proofErr w:type="spellEnd"/>
      <w:r w:rsidRPr="00A3658A">
        <w:rPr>
          <w:rFonts w:ascii="Times New Roman" w:hAnsi="Times New Roman"/>
          <w:color w:val="000000" w:themeColor="text1"/>
          <w:sz w:val="24"/>
          <w:szCs w:val="24"/>
        </w:rPr>
        <w:t xml:space="preserve"> de la bugetul de stat sau bugetul local fac solicitări, în scris, către unitatea administrativ-teritorială până la data de 1 august a fiecărui an. </w:t>
      </w:r>
    </w:p>
    <w:p w:rsidR="00D66C90" w:rsidRPr="00A3658A" w:rsidRDefault="00D66C90" w:rsidP="00D66C90">
      <w:pPr>
        <w:pStyle w:val="ListParagraph"/>
        <w:numPr>
          <w:ilvl w:val="0"/>
          <w:numId w:val="5"/>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A3658A">
        <w:rPr>
          <w:rFonts w:ascii="Times New Roman" w:hAnsi="Times New Roman"/>
          <w:color w:val="000000" w:themeColor="text1"/>
          <w:sz w:val="24"/>
          <w:szCs w:val="24"/>
        </w:rPr>
        <w:t xml:space="preserve">unitatea administrativ-teritorială centralizează  solicitările persoanelor fizice și ale </w:t>
      </w:r>
      <w:proofErr w:type="spellStart"/>
      <w:r w:rsidRPr="00A3658A">
        <w:rPr>
          <w:rFonts w:ascii="Times New Roman" w:hAnsi="Times New Roman"/>
          <w:color w:val="000000" w:themeColor="text1"/>
          <w:sz w:val="24"/>
          <w:szCs w:val="24"/>
        </w:rPr>
        <w:t>unităţilor</w:t>
      </w:r>
      <w:proofErr w:type="spellEnd"/>
      <w:r w:rsidRPr="00A3658A">
        <w:rPr>
          <w:rFonts w:ascii="Times New Roman" w:hAnsi="Times New Roman"/>
          <w:color w:val="000000" w:themeColor="text1"/>
          <w:sz w:val="24"/>
          <w:szCs w:val="24"/>
        </w:rPr>
        <w:t xml:space="preserve"> de interes local </w:t>
      </w:r>
      <w:proofErr w:type="spellStart"/>
      <w:r w:rsidRPr="00A3658A">
        <w:rPr>
          <w:rFonts w:ascii="Times New Roman" w:hAnsi="Times New Roman"/>
          <w:color w:val="000000" w:themeColor="text1"/>
          <w:sz w:val="24"/>
          <w:szCs w:val="24"/>
        </w:rPr>
        <w:t>finanţate</w:t>
      </w:r>
      <w:proofErr w:type="spellEnd"/>
      <w:r w:rsidRPr="00A3658A">
        <w:rPr>
          <w:rFonts w:ascii="Times New Roman" w:hAnsi="Times New Roman"/>
          <w:color w:val="000000" w:themeColor="text1"/>
          <w:sz w:val="24"/>
          <w:szCs w:val="24"/>
        </w:rPr>
        <w:t xml:space="preserve">, integral sau </w:t>
      </w:r>
      <w:proofErr w:type="spellStart"/>
      <w:r w:rsidRPr="00A3658A">
        <w:rPr>
          <w:rFonts w:ascii="Times New Roman" w:hAnsi="Times New Roman"/>
          <w:color w:val="000000" w:themeColor="text1"/>
          <w:sz w:val="24"/>
          <w:szCs w:val="24"/>
        </w:rPr>
        <w:t>parţial</w:t>
      </w:r>
      <w:proofErr w:type="spellEnd"/>
      <w:r w:rsidRPr="00A3658A">
        <w:rPr>
          <w:rFonts w:ascii="Times New Roman" w:hAnsi="Times New Roman"/>
          <w:color w:val="000000" w:themeColor="text1"/>
          <w:sz w:val="24"/>
          <w:szCs w:val="24"/>
        </w:rPr>
        <w:t xml:space="preserve"> de la bugetul de stat sau bugetul local și transmite necesarul de lemn de lucru cu diametrul la capătul gros de maximum 24 cm și de lemn pentru încălzirea locuințelor către ocolul silvic de stat și/sau ocolul silvic de regim  care administrează fond forestier proprietate publică a unității administrative-teritoriale, după caz, până la data de 15 august; </w:t>
      </w:r>
    </w:p>
    <w:p w:rsidR="00D66C90" w:rsidRPr="00A3658A" w:rsidRDefault="00D66C90" w:rsidP="00D66C90">
      <w:pPr>
        <w:pStyle w:val="ListParagraph"/>
        <w:numPr>
          <w:ilvl w:val="0"/>
          <w:numId w:val="5"/>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A3658A">
        <w:rPr>
          <w:rFonts w:ascii="Times New Roman" w:hAnsi="Times New Roman"/>
          <w:color w:val="000000" w:themeColor="text1"/>
          <w:sz w:val="24"/>
          <w:szCs w:val="24"/>
        </w:rPr>
        <w:t xml:space="preserve">ocolul silvic de stat și/sau de regim care administrează fond forestier proprietate publică a unității administrative-teritoriale, după caz, comunică fiecărei unități administrativ-teritoriale volumul anual disponibil de lemn de lucru cu diametrul la capătul gros de maximum 24 cm și de lemn pentru încălzirea locuințelor, în termen de 30 zile de la primirea solicitării. </w:t>
      </w:r>
    </w:p>
    <w:p w:rsidR="00D66C90" w:rsidRPr="00A3658A" w:rsidRDefault="00D66C90" w:rsidP="00D66C90">
      <w:pPr>
        <w:autoSpaceDE w:val="0"/>
        <w:autoSpaceDN w:val="0"/>
        <w:adjustRightInd w:val="0"/>
        <w:spacing w:after="0" w:line="240" w:lineRule="auto"/>
        <w:jc w:val="both"/>
        <w:rPr>
          <w:rFonts w:ascii="Times New Roman" w:hAnsi="Times New Roman"/>
          <w:color w:val="000000" w:themeColor="text1"/>
          <w:sz w:val="24"/>
          <w:szCs w:val="24"/>
        </w:rPr>
      </w:pPr>
      <w:r w:rsidRPr="00A3658A">
        <w:rPr>
          <w:rFonts w:ascii="Times New Roman" w:hAnsi="Times New Roman"/>
          <w:color w:val="000000" w:themeColor="text1"/>
          <w:sz w:val="24"/>
          <w:szCs w:val="24"/>
        </w:rPr>
        <w:t xml:space="preserve">        e)  funcție de volumul disponibil comunicat în condițiile lit. d), unitatea administrativ-teritorială transmite solicitările individuale ale  persoanelor fizice și ale </w:t>
      </w:r>
      <w:proofErr w:type="spellStart"/>
      <w:r w:rsidRPr="00A3658A">
        <w:rPr>
          <w:rFonts w:ascii="Times New Roman" w:hAnsi="Times New Roman"/>
          <w:color w:val="000000" w:themeColor="text1"/>
          <w:sz w:val="24"/>
          <w:szCs w:val="24"/>
        </w:rPr>
        <w:t>unităţilor</w:t>
      </w:r>
      <w:proofErr w:type="spellEnd"/>
      <w:r w:rsidRPr="00A3658A">
        <w:rPr>
          <w:rFonts w:ascii="Times New Roman" w:hAnsi="Times New Roman"/>
          <w:color w:val="000000" w:themeColor="text1"/>
          <w:sz w:val="24"/>
          <w:szCs w:val="24"/>
        </w:rPr>
        <w:t xml:space="preserve"> de interes local </w:t>
      </w:r>
      <w:proofErr w:type="spellStart"/>
      <w:r w:rsidRPr="00A3658A">
        <w:rPr>
          <w:rFonts w:ascii="Times New Roman" w:hAnsi="Times New Roman"/>
          <w:color w:val="000000" w:themeColor="text1"/>
          <w:sz w:val="24"/>
          <w:szCs w:val="24"/>
        </w:rPr>
        <w:t>finanţate</w:t>
      </w:r>
      <w:proofErr w:type="spellEnd"/>
      <w:r w:rsidRPr="00A3658A">
        <w:rPr>
          <w:rFonts w:ascii="Times New Roman" w:hAnsi="Times New Roman"/>
          <w:color w:val="000000" w:themeColor="text1"/>
          <w:sz w:val="24"/>
          <w:szCs w:val="24"/>
        </w:rPr>
        <w:t xml:space="preserve">, integral sau </w:t>
      </w:r>
      <w:proofErr w:type="spellStart"/>
      <w:r w:rsidRPr="00A3658A">
        <w:rPr>
          <w:rFonts w:ascii="Times New Roman" w:hAnsi="Times New Roman"/>
          <w:color w:val="000000" w:themeColor="text1"/>
          <w:sz w:val="24"/>
          <w:szCs w:val="24"/>
        </w:rPr>
        <w:t>parţial</w:t>
      </w:r>
      <w:proofErr w:type="spellEnd"/>
      <w:r w:rsidRPr="00A3658A">
        <w:rPr>
          <w:rFonts w:ascii="Times New Roman" w:hAnsi="Times New Roman"/>
          <w:color w:val="000000" w:themeColor="text1"/>
          <w:sz w:val="24"/>
          <w:szCs w:val="24"/>
        </w:rPr>
        <w:t xml:space="preserve"> de la bugetul de stat sau bugetul local, după caz,  ocolului silvic de stat sau ocolului silvic de regim, în vederea onorării solicitării.</w:t>
      </w:r>
    </w:p>
    <w:p w:rsidR="00D66C90" w:rsidRPr="00A3658A" w:rsidRDefault="00D66C90" w:rsidP="00CC11D6">
      <w:pPr>
        <w:shd w:val="clear" w:color="auto" w:fill="FFFFFF"/>
        <w:suppressAutoHyphens/>
        <w:autoSpaceDN w:val="0"/>
        <w:spacing w:after="120" w:line="240" w:lineRule="auto"/>
        <w:jc w:val="both"/>
        <w:textAlignment w:val="baseline"/>
        <w:rPr>
          <w:rFonts w:ascii="Times New Roman" w:eastAsia="Times New Roman" w:hAnsi="Times New Roman" w:cs="Times New Roman"/>
          <w:noProof/>
          <w:color w:val="000000" w:themeColor="text1"/>
          <w:kern w:val="3"/>
          <w:sz w:val="24"/>
          <w:szCs w:val="24"/>
          <w:lang w:bidi="en-US"/>
        </w:rPr>
      </w:pPr>
      <w:r w:rsidRPr="00A3658A">
        <w:rPr>
          <w:rFonts w:ascii="Times New Roman" w:eastAsia="Times New Roman" w:hAnsi="Times New Roman" w:cs="Times New Roman"/>
          <w:noProof/>
          <w:color w:val="000000" w:themeColor="text1"/>
          <w:kern w:val="3"/>
          <w:sz w:val="24"/>
          <w:szCs w:val="24"/>
          <w:lang w:bidi="en-US"/>
        </w:rPr>
        <w:t xml:space="preserve">              </w:t>
      </w:r>
      <w:r w:rsidRPr="00A3658A">
        <w:rPr>
          <w:rFonts w:ascii="Times New Roman" w:eastAsia="Calibri" w:hAnsi="Times New Roman" w:cs="Times New Roman"/>
          <w:color w:val="000000" w:themeColor="text1"/>
          <w:sz w:val="24"/>
          <w:szCs w:val="24"/>
        </w:rPr>
        <w:t>(1</w:t>
      </w:r>
      <w:r w:rsidRPr="00A3658A">
        <w:rPr>
          <w:rFonts w:ascii="Times New Roman" w:eastAsia="Calibri" w:hAnsi="Times New Roman" w:cs="Times New Roman"/>
          <w:color w:val="000000" w:themeColor="text1"/>
          <w:sz w:val="24"/>
          <w:szCs w:val="24"/>
          <w:vertAlign w:val="superscript"/>
        </w:rPr>
        <w:t>2</w:t>
      </w:r>
      <w:r w:rsidRPr="00A3658A">
        <w:rPr>
          <w:rFonts w:ascii="Times New Roman" w:eastAsia="Calibri" w:hAnsi="Times New Roman" w:cs="Times New Roman"/>
          <w:color w:val="000000" w:themeColor="text1"/>
          <w:sz w:val="24"/>
          <w:szCs w:val="24"/>
        </w:rPr>
        <w:t>) V</w:t>
      </w:r>
      <w:r w:rsidRPr="00A3658A">
        <w:rPr>
          <w:rFonts w:ascii="Times New Roman" w:eastAsia="Calibri" w:hAnsi="Times New Roman" w:cs="Times New Roman"/>
          <w:noProof/>
          <w:color w:val="000000" w:themeColor="text1"/>
          <w:sz w:val="24"/>
          <w:szCs w:val="24"/>
        </w:rPr>
        <w:t xml:space="preserve">olumul disponibil de lemn de lucru cu diametrul la capătul gros de maxim 24 cm și de lemn de foc, </w:t>
      </w:r>
      <w:r w:rsidRPr="00A3658A">
        <w:rPr>
          <w:rFonts w:ascii="Times New Roman" w:eastAsia="Calibri" w:hAnsi="Times New Roman" w:cs="Times New Roman"/>
          <w:color w:val="000000" w:themeColor="text1"/>
          <w:sz w:val="24"/>
          <w:szCs w:val="24"/>
        </w:rPr>
        <w:t>rămas după acoperirea necesarului de lemn în condițiile art. 59 alin. (5</w:t>
      </w:r>
      <w:r w:rsidRPr="00A3658A">
        <w:rPr>
          <w:rFonts w:ascii="Times New Roman" w:eastAsia="Calibri" w:hAnsi="Times New Roman" w:cs="Times New Roman"/>
          <w:noProof/>
          <w:color w:val="000000" w:themeColor="text1"/>
          <w:sz w:val="24"/>
          <w:szCs w:val="24"/>
          <w:vertAlign w:val="superscript"/>
        </w:rPr>
        <w:t>1</w:t>
      </w:r>
      <w:r w:rsidRPr="00A3658A">
        <w:rPr>
          <w:rFonts w:ascii="Times New Roman" w:eastAsia="Calibri" w:hAnsi="Times New Roman" w:cs="Times New Roman"/>
          <w:color w:val="000000" w:themeColor="text1"/>
          <w:sz w:val="24"/>
          <w:szCs w:val="24"/>
        </w:rPr>
        <w:t>) –(5</w:t>
      </w:r>
      <w:r w:rsidRPr="00A3658A">
        <w:rPr>
          <w:rFonts w:ascii="Times New Roman" w:eastAsia="Calibri" w:hAnsi="Times New Roman" w:cs="Times New Roman"/>
          <w:color w:val="000000" w:themeColor="text1"/>
          <w:sz w:val="24"/>
          <w:szCs w:val="24"/>
          <w:vertAlign w:val="superscript"/>
        </w:rPr>
        <w:t>4</w:t>
      </w:r>
      <w:r w:rsidRPr="00A3658A">
        <w:rPr>
          <w:rFonts w:ascii="Times New Roman" w:eastAsia="Calibri" w:hAnsi="Times New Roman" w:cs="Times New Roman"/>
          <w:color w:val="000000" w:themeColor="text1"/>
          <w:sz w:val="24"/>
          <w:szCs w:val="24"/>
        </w:rPr>
        <w:t xml:space="preserve">) din Legea nr. 46/2008- Codul silvic, republicată, cu modificările și completările ulterioare, se valorifică prin licitație/negociere, în condițiile prezentului regulament.    Produsele accidentale aferente căilor de scos-apropiat și cele care se suprapun peste </w:t>
      </w:r>
      <w:proofErr w:type="spellStart"/>
      <w:r w:rsidRPr="00A3658A">
        <w:rPr>
          <w:rFonts w:ascii="Times New Roman" w:eastAsia="Calibri" w:hAnsi="Times New Roman" w:cs="Times New Roman"/>
          <w:color w:val="000000" w:themeColor="text1"/>
          <w:sz w:val="24"/>
          <w:szCs w:val="24"/>
        </w:rPr>
        <w:t>partizi</w:t>
      </w:r>
      <w:proofErr w:type="spellEnd"/>
      <w:r w:rsidRPr="00A3658A">
        <w:rPr>
          <w:rFonts w:ascii="Times New Roman" w:eastAsia="Calibri" w:hAnsi="Times New Roman" w:cs="Times New Roman"/>
          <w:color w:val="000000" w:themeColor="text1"/>
          <w:sz w:val="24"/>
          <w:szCs w:val="24"/>
        </w:rPr>
        <w:t xml:space="preserve"> de produse principale contractate nu se includ în </w:t>
      </w:r>
      <w:r w:rsidRPr="00A3658A">
        <w:rPr>
          <w:rFonts w:ascii="Times New Roman" w:hAnsi="Times New Roman" w:cs="Times New Roman"/>
          <w:iCs/>
          <w:color w:val="000000" w:themeColor="text1"/>
          <w:sz w:val="24"/>
          <w:szCs w:val="24"/>
          <w:shd w:val="clear" w:color="auto" w:fill="FFFFFF"/>
        </w:rPr>
        <w:t> categoria produselor accidentale dispersate sau realizate pe suprafețe compacte de maximum 3 ha</w:t>
      </w:r>
      <w:r w:rsidRPr="00A3658A">
        <w:rPr>
          <w:rFonts w:ascii="Times New Roman" w:eastAsia="Calibri" w:hAnsi="Times New Roman" w:cs="Times New Roman"/>
          <w:color w:val="000000" w:themeColor="text1"/>
          <w:sz w:val="24"/>
          <w:szCs w:val="24"/>
        </w:rPr>
        <w:t xml:space="preserve"> prevăzute de art. 59 alin. (5</w:t>
      </w:r>
      <w:r w:rsidRPr="00A3658A">
        <w:rPr>
          <w:rFonts w:ascii="Times New Roman" w:eastAsia="Calibri" w:hAnsi="Times New Roman" w:cs="Times New Roman"/>
          <w:noProof/>
          <w:color w:val="000000" w:themeColor="text1"/>
          <w:sz w:val="24"/>
          <w:szCs w:val="24"/>
          <w:vertAlign w:val="superscript"/>
        </w:rPr>
        <w:t>1</w:t>
      </w:r>
      <w:r w:rsidRPr="00A3658A">
        <w:rPr>
          <w:rFonts w:ascii="Times New Roman" w:eastAsia="Calibri" w:hAnsi="Times New Roman" w:cs="Times New Roman"/>
          <w:color w:val="000000" w:themeColor="text1"/>
          <w:sz w:val="24"/>
          <w:szCs w:val="24"/>
        </w:rPr>
        <w:t>)  din Legea nr. 46/2008- Codul silvic, republicată, cu modificările și completările ulterioare.</w:t>
      </w:r>
    </w:p>
    <w:p w:rsidR="00D66C90" w:rsidRPr="00A3658A" w:rsidRDefault="00D66C90" w:rsidP="00D66C90">
      <w:pPr>
        <w:shd w:val="clear" w:color="auto" w:fill="FFFFFF"/>
        <w:suppressAutoHyphens/>
        <w:autoSpaceDN w:val="0"/>
        <w:spacing w:after="0" w:line="240" w:lineRule="auto"/>
        <w:jc w:val="both"/>
        <w:textAlignment w:val="baseline"/>
        <w:rPr>
          <w:rFonts w:ascii="Times New Roman" w:eastAsia="Times New Roman" w:hAnsi="Times New Roman" w:cs="Times New Roman"/>
          <w:noProof/>
          <w:color w:val="000000" w:themeColor="text1"/>
          <w:kern w:val="3"/>
          <w:sz w:val="24"/>
          <w:szCs w:val="24"/>
          <w:lang w:bidi="en-US"/>
        </w:rPr>
      </w:pPr>
      <w:r w:rsidRPr="00A3658A">
        <w:rPr>
          <w:rFonts w:ascii="Times New Roman" w:eastAsia="Calibri" w:hAnsi="Times New Roman" w:cs="Times New Roman"/>
          <w:color w:val="000000" w:themeColor="text1"/>
          <w:sz w:val="24"/>
          <w:szCs w:val="24"/>
        </w:rPr>
        <w:t xml:space="preserve">    </w:t>
      </w:r>
      <w:r w:rsidR="00C71A3B" w:rsidRPr="00A3658A">
        <w:rPr>
          <w:rFonts w:ascii="Times New Roman" w:eastAsia="Calibri" w:hAnsi="Times New Roman" w:cs="Times New Roman"/>
          <w:color w:val="000000" w:themeColor="text1"/>
          <w:sz w:val="24"/>
          <w:szCs w:val="24"/>
        </w:rPr>
        <w:t xml:space="preserve"> </w:t>
      </w:r>
      <w:r w:rsidRPr="00A3658A">
        <w:rPr>
          <w:rFonts w:ascii="Times New Roman" w:eastAsia="Calibri" w:hAnsi="Times New Roman" w:cs="Times New Roman"/>
          <w:color w:val="000000" w:themeColor="text1"/>
          <w:sz w:val="24"/>
          <w:szCs w:val="24"/>
        </w:rPr>
        <w:t xml:space="preserve"> (1</w:t>
      </w:r>
      <w:r w:rsidRPr="00A3658A">
        <w:rPr>
          <w:rFonts w:ascii="Times New Roman" w:eastAsia="Calibri" w:hAnsi="Times New Roman" w:cs="Times New Roman"/>
          <w:color w:val="000000" w:themeColor="text1"/>
          <w:sz w:val="24"/>
          <w:szCs w:val="24"/>
          <w:vertAlign w:val="superscript"/>
        </w:rPr>
        <w:t>3</w:t>
      </w:r>
      <w:r w:rsidRPr="00A3658A">
        <w:rPr>
          <w:rFonts w:ascii="Times New Roman" w:eastAsia="Calibri" w:hAnsi="Times New Roman" w:cs="Times New Roman"/>
          <w:color w:val="000000" w:themeColor="text1"/>
          <w:sz w:val="24"/>
          <w:szCs w:val="24"/>
        </w:rPr>
        <w:t xml:space="preserve">) Pentru județele deficitare în păduri, </w:t>
      </w:r>
      <w:r w:rsidRPr="00A3658A">
        <w:rPr>
          <w:rFonts w:ascii="Times New Roman" w:eastAsia="Times New Roman" w:hAnsi="Times New Roman" w:cs="Times New Roman"/>
          <w:noProof/>
          <w:color w:val="000000" w:themeColor="text1"/>
          <w:kern w:val="3"/>
          <w:sz w:val="24"/>
          <w:szCs w:val="24"/>
          <w:lang w:bidi="en-US"/>
        </w:rPr>
        <w:t xml:space="preserve">solicitările formulate de către unitățile administrativ-teritoriale se </w:t>
      </w:r>
      <w:r w:rsidRPr="00A3658A">
        <w:rPr>
          <w:rFonts w:ascii="Times New Roman" w:eastAsia="Calibri" w:hAnsi="Times New Roman" w:cs="Times New Roman"/>
          <w:color w:val="000000" w:themeColor="text1"/>
          <w:sz w:val="24"/>
          <w:szCs w:val="24"/>
        </w:rPr>
        <w:t xml:space="preserve">centralizează </w:t>
      </w:r>
      <w:r w:rsidRPr="00A3658A">
        <w:rPr>
          <w:rFonts w:ascii="Times New Roman" w:eastAsia="Times New Roman" w:hAnsi="Times New Roman" w:cs="Times New Roman"/>
          <w:noProof/>
          <w:color w:val="000000" w:themeColor="text1"/>
          <w:kern w:val="3"/>
          <w:sz w:val="24"/>
          <w:szCs w:val="24"/>
          <w:lang w:bidi="en-US"/>
        </w:rPr>
        <w:t xml:space="preserve">la nivelul prefecturilor acestor județe și se transmit Regiei Naționale a Pădurilor - Romsilva în vederea comunicării, către acestea, a existenței în județele limitrofe, a eventualelor volume  de lemn </w:t>
      </w:r>
      <w:r w:rsidRPr="00A3658A">
        <w:rPr>
          <w:rFonts w:ascii="Times New Roman" w:eastAsia="Calibri" w:hAnsi="Times New Roman" w:cs="Times New Roman"/>
          <w:noProof/>
          <w:color w:val="000000" w:themeColor="text1"/>
          <w:sz w:val="24"/>
          <w:szCs w:val="24"/>
        </w:rPr>
        <w:t xml:space="preserve">de lucru cu diametrul la capătul gros de maximum 24 cm și de lemn de foc, disponibile spre vânzare; în aceste județe, Regia Națională a Pădurilor – Romsilva poate organiza depozite de valorificare a materialelor lemnoase </w:t>
      </w:r>
      <w:r w:rsidRPr="00A3658A">
        <w:rPr>
          <w:rFonts w:ascii="Times New Roman" w:eastAsia="Times New Roman" w:hAnsi="Times New Roman" w:cs="Times New Roman"/>
          <w:noProof/>
          <w:color w:val="000000" w:themeColor="text1"/>
          <w:kern w:val="3"/>
          <w:sz w:val="24"/>
          <w:szCs w:val="24"/>
          <w:lang w:bidi="en-US"/>
        </w:rPr>
        <w:t>.</w:t>
      </w:r>
    </w:p>
    <w:p w:rsidR="00D66C90" w:rsidRPr="00A3658A" w:rsidRDefault="00D66C90" w:rsidP="00D66C90">
      <w:pPr>
        <w:spacing w:after="120" w:line="240" w:lineRule="auto"/>
        <w:jc w:val="both"/>
        <w:rPr>
          <w:rFonts w:ascii="Times New Roman" w:eastAsia="Calibri" w:hAnsi="Times New Roman" w:cs="Times New Roman"/>
          <w:color w:val="000000" w:themeColor="text1"/>
          <w:sz w:val="24"/>
          <w:szCs w:val="24"/>
        </w:rPr>
      </w:pPr>
      <w:r w:rsidRPr="00A3658A">
        <w:rPr>
          <w:rFonts w:ascii="Times New Roman" w:eastAsia="Calibri" w:hAnsi="Times New Roman" w:cs="Times New Roman"/>
          <w:color w:val="000000" w:themeColor="text1"/>
          <w:sz w:val="24"/>
          <w:szCs w:val="24"/>
        </w:rPr>
        <w:t xml:space="preserve">         (1</w:t>
      </w:r>
      <w:r w:rsidRPr="00A3658A">
        <w:rPr>
          <w:rFonts w:ascii="Times New Roman" w:eastAsia="Calibri" w:hAnsi="Times New Roman" w:cs="Times New Roman"/>
          <w:color w:val="000000" w:themeColor="text1"/>
          <w:sz w:val="24"/>
          <w:szCs w:val="24"/>
          <w:vertAlign w:val="superscript"/>
        </w:rPr>
        <w:t>4</w:t>
      </w:r>
      <w:r w:rsidRPr="00A3658A">
        <w:rPr>
          <w:rFonts w:ascii="Times New Roman" w:eastAsia="Calibri" w:hAnsi="Times New Roman" w:cs="Times New Roman"/>
          <w:color w:val="000000" w:themeColor="text1"/>
          <w:sz w:val="24"/>
          <w:szCs w:val="24"/>
        </w:rPr>
        <w:t>) Volumele disponibile menționate la art. 59 alin. (5</w:t>
      </w:r>
      <w:r w:rsidRPr="00A3658A">
        <w:rPr>
          <w:rFonts w:ascii="Times New Roman" w:eastAsia="Calibri" w:hAnsi="Times New Roman" w:cs="Times New Roman"/>
          <w:noProof/>
          <w:color w:val="000000" w:themeColor="text1"/>
          <w:sz w:val="24"/>
          <w:szCs w:val="24"/>
          <w:vertAlign w:val="superscript"/>
        </w:rPr>
        <w:t>7</w:t>
      </w:r>
      <w:r w:rsidRPr="00A3658A">
        <w:rPr>
          <w:rFonts w:ascii="Times New Roman" w:eastAsia="Calibri" w:hAnsi="Times New Roman" w:cs="Times New Roman"/>
          <w:color w:val="000000" w:themeColor="text1"/>
          <w:sz w:val="24"/>
          <w:szCs w:val="24"/>
        </w:rPr>
        <w:t>) din Legea nr. 46/2008- Codul silvic, republicată, cu modificările și completările ulterioare se vor repartiza, de către Regia Națională a Pădurilor – Romsilva, direct proporțional cu volumele solicitate.”</w:t>
      </w:r>
    </w:p>
    <w:p w:rsidR="008B0B9D" w:rsidRPr="00A3658A" w:rsidRDefault="007D0C39" w:rsidP="005676D2">
      <w:pPr>
        <w:spacing w:after="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3</w:t>
      </w:r>
      <w:r w:rsidR="00FF29F8">
        <w:rPr>
          <w:rFonts w:ascii="Times New Roman" w:hAnsi="Times New Roman" w:cs="Times New Roman"/>
          <w:b/>
          <w:color w:val="000000" w:themeColor="text1"/>
          <w:sz w:val="24"/>
          <w:szCs w:val="24"/>
        </w:rPr>
        <w:t>9</w:t>
      </w:r>
      <w:r w:rsidR="008B0B9D" w:rsidRPr="00A3658A">
        <w:rPr>
          <w:rFonts w:ascii="Times New Roman" w:hAnsi="Times New Roman" w:cs="Times New Roman"/>
          <w:b/>
          <w:color w:val="000000" w:themeColor="text1"/>
          <w:sz w:val="24"/>
          <w:szCs w:val="24"/>
        </w:rPr>
        <w:t xml:space="preserve">. La articolul 45, alineatul (6), se modifică și va avea următorul cuprins: </w:t>
      </w:r>
    </w:p>
    <w:p w:rsidR="008B0B9D" w:rsidRPr="00A3658A" w:rsidRDefault="008B0B9D" w:rsidP="00B1229D">
      <w:pPr>
        <w:spacing w:after="120" w:line="240" w:lineRule="auto"/>
        <w:ind w:firstLine="709"/>
        <w:jc w:val="both"/>
        <w:rPr>
          <w:rFonts w:ascii="Times New Roman" w:eastAsia="Calibri"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„(6) Materialele lemnoase prevăzute la alin. (1) se pot vinde și livra din depozite, de la căi de transport cu caracter permanent și din punctul naval de încărcare. În cazuri justificate, administratorii fondului forestier proprietate publică pot aproba pentru beneficiarii prevăzuți la alin. (1), vânzarea, în starea „fasonat la cioată” sau de la căile de scos-apropiat, a lemnului de lucru rotund cu diametrul la capătul de gros de maxim 24 cm și a lemnului de foc, provenit din lucrările de îngrijire a </w:t>
      </w:r>
      <w:proofErr w:type="spellStart"/>
      <w:r w:rsidRPr="00A3658A">
        <w:rPr>
          <w:rFonts w:ascii="Times New Roman" w:hAnsi="Times New Roman" w:cs="Times New Roman"/>
          <w:color w:val="000000" w:themeColor="text1"/>
          <w:sz w:val="24"/>
          <w:szCs w:val="24"/>
        </w:rPr>
        <w:t>arboretelor</w:t>
      </w:r>
      <w:proofErr w:type="spellEnd"/>
      <w:r w:rsidRPr="00A3658A">
        <w:rPr>
          <w:rFonts w:ascii="Times New Roman" w:hAnsi="Times New Roman" w:cs="Times New Roman"/>
          <w:color w:val="000000" w:themeColor="text1"/>
          <w:sz w:val="24"/>
          <w:szCs w:val="24"/>
        </w:rPr>
        <w:t xml:space="preserve"> tinere și din lucrări de igienă”.</w:t>
      </w:r>
    </w:p>
    <w:p w:rsidR="008B0B9D" w:rsidRPr="00A3658A" w:rsidRDefault="00FF29F8" w:rsidP="005676D2">
      <w:pPr>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r w:rsidR="008B0B9D" w:rsidRPr="00A3658A">
        <w:rPr>
          <w:rFonts w:ascii="Times New Roman" w:hAnsi="Times New Roman" w:cs="Times New Roman"/>
          <w:b/>
          <w:color w:val="000000" w:themeColor="text1"/>
          <w:sz w:val="24"/>
          <w:szCs w:val="24"/>
        </w:rPr>
        <w:t>. Articolul 46 se modifică și va avea următorul cuprins;</w:t>
      </w:r>
    </w:p>
    <w:p w:rsidR="008B0B9D" w:rsidRPr="00A3658A" w:rsidRDefault="008B0B9D" w:rsidP="004D317E">
      <w:pPr>
        <w:spacing w:after="0" w:line="240" w:lineRule="auto"/>
        <w:ind w:firstLine="709"/>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r w:rsidRPr="00A3658A">
        <w:rPr>
          <w:rFonts w:ascii="Times New Roman" w:hAnsi="Times New Roman" w:cs="Times New Roman"/>
          <w:b/>
          <w:color w:val="000000" w:themeColor="text1"/>
          <w:sz w:val="24"/>
          <w:szCs w:val="24"/>
        </w:rPr>
        <w:t>Art. 46.</w:t>
      </w:r>
      <w:r w:rsidRPr="00A3658A">
        <w:rPr>
          <w:rFonts w:ascii="Times New Roman" w:hAnsi="Times New Roman" w:cs="Times New Roman"/>
          <w:color w:val="000000" w:themeColor="text1"/>
          <w:sz w:val="24"/>
          <w:szCs w:val="24"/>
        </w:rPr>
        <w:t xml:space="preserve"> - Administratorii fondului forestier proprietate publică pot oferi spre vânzare materiale lemnoase cu prilejul procedurilor de achiziție organizate de autoritățile contractante în sistemul electronic de achiziții publice - SEAP - și la achizițiile directe practicate de autoritățile publice contractante.”.</w:t>
      </w:r>
    </w:p>
    <w:p w:rsidR="008B0B9D" w:rsidRPr="00A3658A" w:rsidRDefault="007D0C39" w:rsidP="005676D2">
      <w:pPr>
        <w:spacing w:after="0" w:line="240" w:lineRule="auto"/>
        <w:ind w:firstLine="709"/>
        <w:jc w:val="both"/>
        <w:rPr>
          <w:rFonts w:ascii="Times New Roman" w:hAnsi="Times New Roman" w:cs="Times New Roman"/>
          <w:b/>
          <w:color w:val="000000" w:themeColor="text1"/>
          <w:sz w:val="24"/>
          <w:szCs w:val="24"/>
        </w:rPr>
      </w:pPr>
      <w:r w:rsidRPr="00A3658A">
        <w:rPr>
          <w:rFonts w:ascii="Times New Roman" w:eastAsia="Calibri" w:hAnsi="Times New Roman" w:cs="Times New Roman"/>
          <w:b/>
          <w:noProof/>
          <w:color w:val="000000" w:themeColor="text1"/>
          <w:sz w:val="24"/>
          <w:szCs w:val="24"/>
        </w:rPr>
        <w:t>4</w:t>
      </w:r>
      <w:r w:rsidR="00FF29F8">
        <w:rPr>
          <w:rFonts w:ascii="Times New Roman" w:eastAsia="Calibri" w:hAnsi="Times New Roman" w:cs="Times New Roman"/>
          <w:b/>
          <w:noProof/>
          <w:color w:val="000000" w:themeColor="text1"/>
          <w:sz w:val="24"/>
          <w:szCs w:val="24"/>
        </w:rPr>
        <w:t>1</w:t>
      </w:r>
      <w:r w:rsidR="008B0B9D" w:rsidRPr="00A3658A">
        <w:rPr>
          <w:rFonts w:ascii="Times New Roman" w:eastAsia="Calibri" w:hAnsi="Times New Roman" w:cs="Times New Roman"/>
          <w:b/>
          <w:noProof/>
          <w:color w:val="000000" w:themeColor="text1"/>
          <w:sz w:val="24"/>
          <w:szCs w:val="24"/>
        </w:rPr>
        <w:t xml:space="preserve">. </w:t>
      </w:r>
      <w:r w:rsidRPr="00A3658A">
        <w:rPr>
          <w:rFonts w:ascii="Times New Roman" w:eastAsia="Calibri" w:hAnsi="Times New Roman" w:cs="Times New Roman"/>
          <w:b/>
          <w:noProof/>
          <w:color w:val="000000" w:themeColor="text1"/>
          <w:sz w:val="24"/>
          <w:szCs w:val="24"/>
        </w:rPr>
        <w:t xml:space="preserve">După </w:t>
      </w:r>
      <w:r w:rsidR="008B0B9D" w:rsidRPr="00A3658A">
        <w:rPr>
          <w:rFonts w:ascii="Times New Roman" w:hAnsi="Times New Roman" w:cs="Times New Roman"/>
          <w:b/>
          <w:color w:val="000000" w:themeColor="text1"/>
          <w:sz w:val="24"/>
          <w:szCs w:val="24"/>
        </w:rPr>
        <w:t>articolul 4</w:t>
      </w:r>
      <w:r w:rsidRPr="00A3658A">
        <w:rPr>
          <w:rFonts w:ascii="Times New Roman" w:hAnsi="Times New Roman" w:cs="Times New Roman"/>
          <w:b/>
          <w:color w:val="000000" w:themeColor="text1"/>
          <w:sz w:val="24"/>
          <w:szCs w:val="24"/>
        </w:rPr>
        <w:t>7</w:t>
      </w:r>
      <w:r w:rsidR="008B0B9D" w:rsidRPr="00A3658A">
        <w:rPr>
          <w:rFonts w:ascii="Times New Roman" w:hAnsi="Times New Roman" w:cs="Times New Roman"/>
          <w:b/>
          <w:color w:val="000000" w:themeColor="text1"/>
          <w:sz w:val="24"/>
          <w:szCs w:val="24"/>
        </w:rPr>
        <w:t xml:space="preserve">, se introduce un articol nou, </w:t>
      </w:r>
      <w:r w:rsidRPr="00A3658A">
        <w:rPr>
          <w:rFonts w:ascii="Times New Roman" w:hAnsi="Times New Roman" w:cs="Times New Roman"/>
          <w:b/>
          <w:color w:val="000000" w:themeColor="text1"/>
          <w:sz w:val="24"/>
          <w:szCs w:val="24"/>
        </w:rPr>
        <w:t>a</w:t>
      </w:r>
      <w:r w:rsidR="008B0B9D" w:rsidRPr="00A3658A">
        <w:rPr>
          <w:rFonts w:ascii="Times New Roman" w:hAnsi="Times New Roman" w:cs="Times New Roman"/>
          <w:b/>
          <w:color w:val="000000" w:themeColor="text1"/>
          <w:sz w:val="24"/>
          <w:szCs w:val="24"/>
        </w:rPr>
        <w:t>rt. 47</w:t>
      </w:r>
      <w:r w:rsidR="008B0B9D" w:rsidRPr="00A3658A">
        <w:rPr>
          <w:rFonts w:ascii="Times New Roman" w:hAnsi="Times New Roman" w:cs="Times New Roman"/>
          <w:b/>
          <w:color w:val="000000" w:themeColor="text1"/>
          <w:sz w:val="24"/>
          <w:szCs w:val="24"/>
          <w:vertAlign w:val="superscript"/>
        </w:rPr>
        <w:t>1</w:t>
      </w:r>
      <w:r w:rsidR="008B0B9D" w:rsidRPr="00A3658A">
        <w:rPr>
          <w:rFonts w:ascii="Times New Roman" w:hAnsi="Times New Roman" w:cs="Times New Roman"/>
          <w:b/>
          <w:color w:val="000000" w:themeColor="text1"/>
          <w:sz w:val="24"/>
          <w:szCs w:val="24"/>
        </w:rPr>
        <w:t xml:space="preserve">, cu următorul cuprins: </w:t>
      </w:r>
    </w:p>
    <w:p w:rsidR="008B0B9D" w:rsidRPr="00A3658A" w:rsidRDefault="008B0B9D" w:rsidP="004D317E">
      <w:pPr>
        <w:spacing w:after="0" w:line="240" w:lineRule="auto"/>
        <w:ind w:firstLine="360"/>
        <w:jc w:val="both"/>
        <w:rPr>
          <w:rFonts w:ascii="Times New Roman" w:hAnsi="Times New Roman" w:cs="Times New Roman"/>
          <w:color w:val="000000" w:themeColor="text1"/>
          <w:sz w:val="24"/>
          <w:szCs w:val="24"/>
        </w:rPr>
      </w:pPr>
      <w:r w:rsidRPr="00A3658A">
        <w:rPr>
          <w:rFonts w:ascii="Times New Roman" w:hAnsi="Times New Roman" w:cs="Times New Roman"/>
          <w:b/>
          <w:color w:val="000000" w:themeColor="text1"/>
          <w:sz w:val="24"/>
          <w:szCs w:val="24"/>
        </w:rPr>
        <w:t>„</w:t>
      </w:r>
      <w:r w:rsidR="004D317E" w:rsidRPr="00A3658A">
        <w:rPr>
          <w:rFonts w:ascii="Times New Roman" w:hAnsi="Times New Roman" w:cs="Times New Roman"/>
          <w:b/>
          <w:color w:val="000000" w:themeColor="text1"/>
          <w:sz w:val="24"/>
          <w:szCs w:val="24"/>
        </w:rPr>
        <w:t xml:space="preserve">Art. </w:t>
      </w:r>
      <w:r w:rsidRPr="00A3658A">
        <w:rPr>
          <w:rFonts w:ascii="Times New Roman" w:hAnsi="Times New Roman" w:cs="Times New Roman"/>
          <w:b/>
          <w:color w:val="000000" w:themeColor="text1"/>
          <w:sz w:val="24"/>
          <w:szCs w:val="24"/>
        </w:rPr>
        <w:t>47</w:t>
      </w:r>
      <w:r w:rsidRPr="00A3658A">
        <w:rPr>
          <w:rFonts w:ascii="Times New Roman" w:hAnsi="Times New Roman" w:cs="Times New Roman"/>
          <w:b/>
          <w:color w:val="000000" w:themeColor="text1"/>
          <w:sz w:val="24"/>
          <w:szCs w:val="24"/>
          <w:vertAlign w:val="superscript"/>
        </w:rPr>
        <w:t>1</w:t>
      </w:r>
      <w:r w:rsidRPr="00A3658A">
        <w:rPr>
          <w:rFonts w:ascii="Times New Roman" w:hAnsi="Times New Roman" w:cs="Times New Roman"/>
          <w:color w:val="000000" w:themeColor="text1"/>
          <w:sz w:val="24"/>
          <w:szCs w:val="24"/>
          <w:vertAlign w:val="superscript"/>
        </w:rPr>
        <w:t xml:space="preserve"> </w:t>
      </w:r>
      <w:r w:rsidRPr="00A3658A">
        <w:rPr>
          <w:rFonts w:ascii="Times New Roman" w:hAnsi="Times New Roman" w:cs="Times New Roman"/>
          <w:color w:val="000000" w:themeColor="text1"/>
          <w:sz w:val="24"/>
          <w:szCs w:val="24"/>
        </w:rPr>
        <w:t>–</w:t>
      </w:r>
      <w:r w:rsidR="004D317E" w:rsidRPr="00A3658A">
        <w:rPr>
          <w:rFonts w:ascii="Times New Roman" w:hAnsi="Times New Roman" w:cs="Times New Roman"/>
          <w:color w:val="000000" w:themeColor="text1"/>
          <w:sz w:val="24"/>
          <w:szCs w:val="24"/>
        </w:rPr>
        <w:t xml:space="preserve"> </w:t>
      </w:r>
      <w:r w:rsidRPr="00A3658A">
        <w:rPr>
          <w:rFonts w:ascii="Times New Roman" w:hAnsi="Times New Roman" w:cs="Times New Roman"/>
          <w:color w:val="000000" w:themeColor="text1"/>
          <w:sz w:val="24"/>
          <w:szCs w:val="24"/>
        </w:rPr>
        <w:t xml:space="preserve">(1) Licitațiile / negocierile organizate de administratorii fondului forestier proprietate publică a statului pentru vânzarea </w:t>
      </w:r>
      <w:proofErr w:type="spellStart"/>
      <w:r w:rsidRPr="00A3658A">
        <w:rPr>
          <w:rFonts w:ascii="Times New Roman" w:hAnsi="Times New Roman" w:cs="Times New Roman"/>
          <w:color w:val="000000" w:themeColor="text1"/>
          <w:sz w:val="24"/>
          <w:szCs w:val="24"/>
        </w:rPr>
        <w:t>materialor</w:t>
      </w:r>
      <w:proofErr w:type="spellEnd"/>
      <w:r w:rsidRPr="00A3658A">
        <w:rPr>
          <w:rFonts w:ascii="Times New Roman" w:hAnsi="Times New Roman" w:cs="Times New Roman"/>
          <w:color w:val="000000" w:themeColor="text1"/>
          <w:sz w:val="24"/>
          <w:szCs w:val="24"/>
        </w:rPr>
        <w:t xml:space="preserve"> lemnoase</w:t>
      </w:r>
      <w:bookmarkStart w:id="3" w:name="_Hlk489008785"/>
      <w:r w:rsidRPr="00A3658A">
        <w:rPr>
          <w:rFonts w:ascii="Times New Roman" w:hAnsi="Times New Roman" w:cs="Times New Roman"/>
          <w:color w:val="000000" w:themeColor="text1"/>
          <w:sz w:val="24"/>
          <w:szCs w:val="24"/>
        </w:rPr>
        <w:t xml:space="preserve">: sortimentele de lemn rotund sau despicat de lucru, cheresteaua, flancurile, lemnul ecarisat - cu </w:t>
      </w:r>
      <w:proofErr w:type="spellStart"/>
      <w:r w:rsidRPr="00A3658A">
        <w:rPr>
          <w:rFonts w:ascii="Times New Roman" w:hAnsi="Times New Roman" w:cs="Times New Roman"/>
          <w:color w:val="000000" w:themeColor="text1"/>
          <w:sz w:val="24"/>
          <w:szCs w:val="24"/>
        </w:rPr>
        <w:t>secţiune</w:t>
      </w:r>
      <w:proofErr w:type="spellEnd"/>
      <w:r w:rsidRPr="00A3658A">
        <w:rPr>
          <w:rFonts w:ascii="Times New Roman" w:hAnsi="Times New Roman" w:cs="Times New Roman"/>
          <w:color w:val="000000" w:themeColor="text1"/>
          <w:sz w:val="24"/>
          <w:szCs w:val="24"/>
        </w:rPr>
        <w:t xml:space="preserve"> dreptunghiulară sau pătrată și lemnul cioplit</w:t>
      </w:r>
      <w:bookmarkEnd w:id="3"/>
      <w:r w:rsidRPr="00A3658A">
        <w:rPr>
          <w:rFonts w:ascii="Times New Roman" w:hAnsi="Times New Roman" w:cs="Times New Roman"/>
          <w:color w:val="000000" w:themeColor="text1"/>
          <w:sz w:val="24"/>
          <w:szCs w:val="24"/>
        </w:rPr>
        <w:t xml:space="preserve"> se desfășoară în două runde, astfel:</w:t>
      </w:r>
    </w:p>
    <w:p w:rsidR="008B0B9D" w:rsidRPr="00A3658A" w:rsidRDefault="008B0B9D" w:rsidP="005676D2">
      <w:pPr>
        <w:numPr>
          <w:ilvl w:val="0"/>
          <w:numId w:val="2"/>
        </w:numPr>
        <w:spacing w:after="0" w:line="240" w:lineRule="auto"/>
        <w:contextualSpacing/>
        <w:jc w:val="both"/>
        <w:rPr>
          <w:rFonts w:ascii="Times New Roman" w:eastAsia="Calibri" w:hAnsi="Times New Roman" w:cs="Times New Roman"/>
          <w:b/>
          <w:noProof/>
          <w:color w:val="000000" w:themeColor="text1"/>
          <w:sz w:val="24"/>
          <w:szCs w:val="24"/>
        </w:rPr>
      </w:pPr>
      <w:r w:rsidRPr="00A3658A">
        <w:rPr>
          <w:rFonts w:ascii="Times New Roman" w:hAnsi="Times New Roman" w:cs="Times New Roman"/>
          <w:color w:val="000000" w:themeColor="text1"/>
          <w:sz w:val="24"/>
          <w:szCs w:val="24"/>
        </w:rPr>
        <w:t xml:space="preserve">runda a I – a, cu participarea exclusivă a operatorilor economici care </w:t>
      </w:r>
      <w:r w:rsidR="00771F18" w:rsidRPr="00A3658A">
        <w:rPr>
          <w:rFonts w:ascii="Times New Roman" w:hAnsi="Times New Roman" w:cs="Times New Roman"/>
          <w:color w:val="000000" w:themeColor="text1"/>
          <w:sz w:val="24"/>
          <w:szCs w:val="24"/>
        </w:rPr>
        <w:t>dețin</w:t>
      </w:r>
      <w:r w:rsidRPr="00A3658A">
        <w:rPr>
          <w:rFonts w:ascii="Times New Roman" w:hAnsi="Times New Roman" w:cs="Times New Roman"/>
          <w:color w:val="000000" w:themeColor="text1"/>
          <w:sz w:val="24"/>
          <w:szCs w:val="24"/>
        </w:rPr>
        <w:t xml:space="preserve"> atestat valabil de producător din industria mobilei;</w:t>
      </w:r>
    </w:p>
    <w:p w:rsidR="008B0B9D" w:rsidRPr="00A3658A" w:rsidRDefault="008B0B9D" w:rsidP="005676D2">
      <w:pPr>
        <w:numPr>
          <w:ilvl w:val="0"/>
          <w:numId w:val="2"/>
        </w:numPr>
        <w:spacing w:after="120" w:line="240" w:lineRule="auto"/>
        <w:ind w:left="714" w:hanging="357"/>
        <w:contextualSpacing/>
        <w:jc w:val="both"/>
        <w:rPr>
          <w:rFonts w:ascii="Times New Roman" w:eastAsia="Calibri" w:hAnsi="Times New Roman" w:cs="Times New Roman"/>
          <w:b/>
          <w:noProof/>
          <w:color w:val="000000" w:themeColor="text1"/>
          <w:sz w:val="24"/>
          <w:szCs w:val="24"/>
        </w:rPr>
      </w:pPr>
      <w:r w:rsidRPr="00A3658A">
        <w:rPr>
          <w:rFonts w:ascii="Times New Roman" w:hAnsi="Times New Roman" w:cs="Times New Roman"/>
          <w:color w:val="000000" w:themeColor="text1"/>
          <w:sz w:val="24"/>
          <w:szCs w:val="24"/>
        </w:rPr>
        <w:t>runda a II – a, cu participarea oricăror operatori economici care îndeplinesc condițiile prezentului regulament.</w:t>
      </w:r>
    </w:p>
    <w:p w:rsidR="008B0B9D" w:rsidRPr="00A3658A" w:rsidRDefault="008B0B9D" w:rsidP="005676D2">
      <w:pPr>
        <w:pStyle w:val="ListParagraph"/>
        <w:numPr>
          <w:ilvl w:val="0"/>
          <w:numId w:val="3"/>
        </w:numPr>
        <w:spacing w:after="120" w:line="240" w:lineRule="auto"/>
        <w:ind w:left="0" w:firstLine="357"/>
        <w:jc w:val="both"/>
        <w:rPr>
          <w:rFonts w:ascii="Times New Roman" w:eastAsia="Calibri" w:hAnsi="Times New Roman" w:cs="Times New Roman"/>
          <w:b/>
          <w:noProof/>
          <w:color w:val="000000" w:themeColor="text1"/>
          <w:sz w:val="24"/>
          <w:szCs w:val="24"/>
        </w:rPr>
      </w:pPr>
      <w:r w:rsidRPr="00A3658A">
        <w:rPr>
          <w:rFonts w:ascii="Times New Roman" w:hAnsi="Times New Roman" w:cs="Times New Roman"/>
          <w:color w:val="000000" w:themeColor="text1"/>
          <w:sz w:val="24"/>
          <w:szCs w:val="24"/>
        </w:rPr>
        <w:lastRenderedPageBreak/>
        <w:t xml:space="preserve">Prevederile alin. (1) pot fi aplicate și în cazul licitațiilor/negocierilor organizate de administratorii fondului forestier proprietate publică a unităților </w:t>
      </w:r>
      <w:proofErr w:type="spellStart"/>
      <w:r w:rsidRPr="00A3658A">
        <w:rPr>
          <w:rFonts w:ascii="Times New Roman" w:hAnsi="Times New Roman" w:cs="Times New Roman"/>
          <w:color w:val="000000" w:themeColor="text1"/>
          <w:sz w:val="24"/>
          <w:szCs w:val="24"/>
        </w:rPr>
        <w:t>admnistrativ</w:t>
      </w:r>
      <w:proofErr w:type="spellEnd"/>
      <w:r w:rsidRPr="00A3658A">
        <w:rPr>
          <w:rFonts w:ascii="Times New Roman" w:hAnsi="Times New Roman" w:cs="Times New Roman"/>
          <w:color w:val="000000" w:themeColor="text1"/>
          <w:sz w:val="24"/>
          <w:szCs w:val="24"/>
        </w:rPr>
        <w:t xml:space="preserve"> teritoriale pentru vânzarea materialelor lemnoase: sortimentele de lemn rotund sau despicat de lucru, cheresteaua, flancurile, lemnul ecarisat - cu </w:t>
      </w:r>
      <w:proofErr w:type="spellStart"/>
      <w:r w:rsidRPr="00A3658A">
        <w:rPr>
          <w:rFonts w:ascii="Times New Roman" w:hAnsi="Times New Roman" w:cs="Times New Roman"/>
          <w:color w:val="000000" w:themeColor="text1"/>
          <w:sz w:val="24"/>
          <w:szCs w:val="24"/>
        </w:rPr>
        <w:t>secţiune</w:t>
      </w:r>
      <w:proofErr w:type="spellEnd"/>
      <w:r w:rsidRPr="00A3658A">
        <w:rPr>
          <w:rFonts w:ascii="Times New Roman" w:hAnsi="Times New Roman" w:cs="Times New Roman"/>
          <w:color w:val="000000" w:themeColor="text1"/>
          <w:sz w:val="24"/>
          <w:szCs w:val="24"/>
        </w:rPr>
        <w:t xml:space="preserve"> dreptunghiulară sau pătrată și lemnul cioplit obținute din acest fond forestier.”.</w:t>
      </w:r>
    </w:p>
    <w:p w:rsidR="008B0B9D" w:rsidRPr="00A3658A" w:rsidRDefault="00C714FF" w:rsidP="005676D2">
      <w:pPr>
        <w:spacing w:before="120" w:after="120" w:line="240" w:lineRule="auto"/>
        <w:ind w:firstLine="357"/>
        <w:jc w:val="both"/>
        <w:rPr>
          <w:rFonts w:ascii="Times New Roman" w:hAnsi="Times New Roman" w:cs="Times New Roman"/>
          <w:b/>
          <w:color w:val="000000" w:themeColor="text1"/>
          <w:sz w:val="24"/>
          <w:szCs w:val="24"/>
        </w:rPr>
      </w:pPr>
      <w:r w:rsidRPr="00A3658A">
        <w:rPr>
          <w:rFonts w:ascii="Times New Roman" w:eastAsia="Calibri" w:hAnsi="Times New Roman" w:cs="Times New Roman"/>
          <w:b/>
          <w:noProof/>
          <w:color w:val="000000" w:themeColor="text1"/>
          <w:sz w:val="24"/>
          <w:szCs w:val="24"/>
        </w:rPr>
        <w:t>4</w:t>
      </w:r>
      <w:r w:rsidR="00FF29F8">
        <w:rPr>
          <w:rFonts w:ascii="Times New Roman" w:eastAsia="Calibri" w:hAnsi="Times New Roman" w:cs="Times New Roman"/>
          <w:b/>
          <w:noProof/>
          <w:color w:val="000000" w:themeColor="text1"/>
          <w:sz w:val="24"/>
          <w:szCs w:val="24"/>
        </w:rPr>
        <w:t>2</w:t>
      </w:r>
      <w:r w:rsidR="008B0B9D" w:rsidRPr="00A3658A">
        <w:rPr>
          <w:rFonts w:ascii="Times New Roman" w:eastAsia="Calibri" w:hAnsi="Times New Roman" w:cs="Times New Roman"/>
          <w:b/>
          <w:noProof/>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După articolul 49, se introduce un nou subtitlu, cu următorul cuprins</w:t>
      </w:r>
      <w:r w:rsidR="008B0B9D" w:rsidRPr="00A3658A">
        <w:rPr>
          <w:rFonts w:ascii="Times New Roman" w:hAnsi="Times New Roman" w:cs="Times New Roman"/>
          <w:b/>
          <w:color w:val="000000" w:themeColor="text1"/>
          <w:sz w:val="24"/>
          <w:szCs w:val="24"/>
        </w:rPr>
        <w:t xml:space="preserve">: </w:t>
      </w:r>
    </w:p>
    <w:p w:rsidR="008B0B9D" w:rsidRPr="00A3658A" w:rsidRDefault="008B0B9D" w:rsidP="005676D2">
      <w:pPr>
        <w:spacing w:after="120" w:line="240" w:lineRule="auto"/>
        <w:jc w:val="both"/>
        <w:rPr>
          <w:rFonts w:ascii="Times New Roman" w:eastAsia="Calibri" w:hAnsi="Times New Roman" w:cs="Times New Roman"/>
          <w:b/>
          <w:noProof/>
          <w:color w:val="000000" w:themeColor="text1"/>
          <w:sz w:val="24"/>
          <w:szCs w:val="24"/>
        </w:rPr>
      </w:pPr>
      <w:r w:rsidRPr="00A3658A">
        <w:rPr>
          <w:rFonts w:ascii="Times New Roman" w:hAnsi="Times New Roman" w:cs="Times New Roman"/>
          <w:b/>
          <w:color w:val="000000" w:themeColor="text1"/>
          <w:sz w:val="24"/>
          <w:szCs w:val="24"/>
        </w:rPr>
        <w:t>„CAPITOLUL IV. DISPOZIȚII TRANZITORII ȘI FINALE”.</w:t>
      </w:r>
    </w:p>
    <w:p w:rsidR="008B0B9D" w:rsidRPr="00A3658A" w:rsidRDefault="00C714FF" w:rsidP="005676D2">
      <w:pPr>
        <w:spacing w:after="0" w:line="240" w:lineRule="auto"/>
        <w:ind w:firstLine="426"/>
        <w:jc w:val="both"/>
        <w:rPr>
          <w:rFonts w:ascii="Times New Roman" w:eastAsia="Times New Roman" w:hAnsi="Times New Roman" w:cs="Times New Roman"/>
          <w:b/>
          <w:color w:val="000000" w:themeColor="text1"/>
          <w:sz w:val="24"/>
          <w:szCs w:val="24"/>
          <w:lang w:eastAsia="ro-RO"/>
        </w:rPr>
      </w:pPr>
      <w:r w:rsidRPr="00A3658A">
        <w:rPr>
          <w:rFonts w:ascii="Times New Roman" w:eastAsia="Times New Roman" w:hAnsi="Times New Roman" w:cs="Times New Roman"/>
          <w:b/>
          <w:color w:val="000000" w:themeColor="text1"/>
          <w:sz w:val="24"/>
          <w:szCs w:val="24"/>
          <w:lang w:eastAsia="ro-RO"/>
        </w:rPr>
        <w:t>4</w:t>
      </w:r>
      <w:r w:rsidR="00FF29F8">
        <w:rPr>
          <w:rFonts w:ascii="Times New Roman" w:eastAsia="Times New Roman" w:hAnsi="Times New Roman" w:cs="Times New Roman"/>
          <w:b/>
          <w:color w:val="000000" w:themeColor="text1"/>
          <w:sz w:val="24"/>
          <w:szCs w:val="24"/>
          <w:lang w:eastAsia="ro-RO"/>
        </w:rPr>
        <w:t>3</w:t>
      </w:r>
      <w:r w:rsidR="008B0B9D" w:rsidRPr="00A3658A">
        <w:rPr>
          <w:rFonts w:ascii="Times New Roman" w:eastAsia="Times New Roman" w:hAnsi="Times New Roman" w:cs="Times New Roman"/>
          <w:b/>
          <w:color w:val="000000" w:themeColor="text1"/>
          <w:sz w:val="24"/>
          <w:szCs w:val="24"/>
          <w:lang w:eastAsia="ro-RO"/>
        </w:rPr>
        <w:t xml:space="preserve">. </w:t>
      </w:r>
      <w:r w:rsidR="008B0B9D" w:rsidRPr="00A3658A">
        <w:rPr>
          <w:rFonts w:ascii="Times New Roman" w:eastAsia="Times New Roman" w:hAnsi="Times New Roman" w:cs="Times New Roman"/>
          <w:b/>
          <w:color w:val="000000" w:themeColor="text1"/>
          <w:sz w:val="24"/>
          <w:szCs w:val="24"/>
          <w:u w:val="single"/>
          <w:lang w:eastAsia="ro-RO"/>
        </w:rPr>
        <w:t>Articolul 51 se modifică și va avea următorul cuprins</w:t>
      </w:r>
      <w:r w:rsidR="008B0B9D" w:rsidRPr="00A3658A">
        <w:rPr>
          <w:rFonts w:ascii="Times New Roman" w:eastAsia="Times New Roman" w:hAnsi="Times New Roman" w:cs="Times New Roman"/>
          <w:b/>
          <w:color w:val="000000" w:themeColor="text1"/>
          <w:sz w:val="24"/>
          <w:szCs w:val="24"/>
          <w:lang w:eastAsia="ro-RO"/>
        </w:rPr>
        <w:t>:</w:t>
      </w:r>
    </w:p>
    <w:p w:rsidR="008B0B9D" w:rsidRPr="00A3658A" w:rsidRDefault="008B0B9D" w:rsidP="004D317E">
      <w:pPr>
        <w:spacing w:after="0" w:line="240" w:lineRule="auto"/>
        <w:ind w:firstLine="426"/>
        <w:jc w:val="both"/>
        <w:rPr>
          <w:rFonts w:ascii="Times New Roman" w:eastAsia="Times New Roman" w:hAnsi="Times New Roman" w:cs="Times New Roman"/>
          <w:color w:val="000000" w:themeColor="text1"/>
          <w:sz w:val="24"/>
          <w:szCs w:val="24"/>
          <w:lang w:eastAsia="ro-RO"/>
        </w:rPr>
      </w:pPr>
      <w:r w:rsidRPr="00A3658A">
        <w:rPr>
          <w:rFonts w:ascii="Times New Roman" w:eastAsia="Times New Roman" w:hAnsi="Times New Roman" w:cs="Times New Roman"/>
          <w:color w:val="000000" w:themeColor="text1"/>
          <w:sz w:val="24"/>
          <w:szCs w:val="24"/>
          <w:lang w:eastAsia="ro-RO"/>
        </w:rPr>
        <w:t>„</w:t>
      </w:r>
      <w:r w:rsidR="004D317E" w:rsidRPr="00A3658A">
        <w:rPr>
          <w:rFonts w:ascii="Times New Roman" w:eastAsia="Times New Roman" w:hAnsi="Times New Roman" w:cs="Times New Roman"/>
          <w:b/>
          <w:color w:val="000000" w:themeColor="text1"/>
          <w:sz w:val="24"/>
          <w:szCs w:val="24"/>
          <w:lang w:eastAsia="ro-RO"/>
        </w:rPr>
        <w:t>Art. 51</w:t>
      </w:r>
      <w:r w:rsidR="004D317E" w:rsidRPr="00A3658A">
        <w:rPr>
          <w:rFonts w:ascii="Times New Roman" w:eastAsia="Times New Roman" w:hAnsi="Times New Roman" w:cs="Times New Roman"/>
          <w:color w:val="000000" w:themeColor="text1"/>
          <w:sz w:val="24"/>
          <w:szCs w:val="24"/>
          <w:lang w:eastAsia="ro-RO"/>
        </w:rPr>
        <w:t>.</w:t>
      </w:r>
      <w:r w:rsidRPr="00A3658A">
        <w:rPr>
          <w:rFonts w:ascii="Times New Roman" w:eastAsia="Times New Roman" w:hAnsi="Times New Roman" w:cs="Times New Roman"/>
          <w:color w:val="000000" w:themeColor="text1"/>
          <w:sz w:val="24"/>
          <w:szCs w:val="24"/>
          <w:lang w:eastAsia="ro-RO"/>
        </w:rPr>
        <w:t xml:space="preserve"> - Grupajul de </w:t>
      </w:r>
      <w:proofErr w:type="spellStart"/>
      <w:r w:rsidRPr="00A3658A">
        <w:rPr>
          <w:rFonts w:ascii="Times New Roman" w:eastAsia="Times New Roman" w:hAnsi="Times New Roman" w:cs="Times New Roman"/>
          <w:color w:val="000000" w:themeColor="text1"/>
          <w:sz w:val="24"/>
          <w:szCs w:val="24"/>
          <w:lang w:eastAsia="ro-RO"/>
        </w:rPr>
        <w:t>partizi</w:t>
      </w:r>
      <w:proofErr w:type="spellEnd"/>
      <w:r w:rsidRPr="00A3658A">
        <w:rPr>
          <w:rFonts w:ascii="Times New Roman" w:eastAsia="Times New Roman" w:hAnsi="Times New Roman" w:cs="Times New Roman"/>
          <w:color w:val="000000" w:themeColor="text1"/>
          <w:sz w:val="24"/>
          <w:szCs w:val="24"/>
          <w:lang w:eastAsia="ro-RO"/>
        </w:rPr>
        <w:t xml:space="preserve">, constituie atât din produse principale, produse din lucrări de conservare, cât </w:t>
      </w:r>
      <w:proofErr w:type="spellStart"/>
      <w:r w:rsidRPr="00A3658A">
        <w:rPr>
          <w:rFonts w:ascii="Times New Roman" w:eastAsia="Times New Roman" w:hAnsi="Times New Roman" w:cs="Times New Roman"/>
          <w:color w:val="000000" w:themeColor="text1"/>
          <w:sz w:val="24"/>
          <w:szCs w:val="24"/>
          <w:lang w:eastAsia="ro-RO"/>
        </w:rPr>
        <w:t>şi</w:t>
      </w:r>
      <w:proofErr w:type="spellEnd"/>
      <w:r w:rsidRPr="00A3658A">
        <w:rPr>
          <w:rFonts w:ascii="Times New Roman" w:eastAsia="Times New Roman" w:hAnsi="Times New Roman" w:cs="Times New Roman"/>
          <w:color w:val="000000" w:themeColor="text1"/>
          <w:sz w:val="24"/>
          <w:szCs w:val="24"/>
          <w:lang w:eastAsia="ro-RO"/>
        </w:rPr>
        <w:t xml:space="preserve"> din produse accidentale de pe suprafețe compacte mai mari de 3 ha, cu respectarea prevederilor art. 1 lit. h), se aprobă de organizatorul </w:t>
      </w:r>
      <w:proofErr w:type="spellStart"/>
      <w:r w:rsidRPr="00A3658A">
        <w:rPr>
          <w:rFonts w:ascii="Times New Roman" w:eastAsia="Times New Roman" w:hAnsi="Times New Roman" w:cs="Times New Roman"/>
          <w:color w:val="000000" w:themeColor="text1"/>
          <w:sz w:val="24"/>
          <w:szCs w:val="24"/>
          <w:lang w:eastAsia="ro-RO"/>
        </w:rPr>
        <w:t>licitaţiei</w:t>
      </w:r>
      <w:proofErr w:type="spellEnd"/>
      <w:r w:rsidRPr="00A3658A">
        <w:rPr>
          <w:rFonts w:ascii="Times New Roman" w:eastAsia="Times New Roman" w:hAnsi="Times New Roman" w:cs="Times New Roman"/>
          <w:color w:val="000000" w:themeColor="text1"/>
          <w:sz w:val="24"/>
          <w:szCs w:val="24"/>
          <w:lang w:eastAsia="ro-RO"/>
        </w:rPr>
        <w:t xml:space="preserve"> / negocierii </w:t>
      </w:r>
      <w:proofErr w:type="spellStart"/>
      <w:r w:rsidRPr="00A3658A">
        <w:rPr>
          <w:rFonts w:ascii="Times New Roman" w:eastAsia="Times New Roman" w:hAnsi="Times New Roman" w:cs="Times New Roman"/>
          <w:color w:val="000000" w:themeColor="text1"/>
          <w:sz w:val="24"/>
          <w:szCs w:val="24"/>
          <w:lang w:eastAsia="ro-RO"/>
        </w:rPr>
        <w:t>şi</w:t>
      </w:r>
      <w:proofErr w:type="spellEnd"/>
      <w:r w:rsidRPr="00A3658A">
        <w:rPr>
          <w:rFonts w:ascii="Times New Roman" w:eastAsia="Times New Roman" w:hAnsi="Times New Roman" w:cs="Times New Roman"/>
          <w:color w:val="000000" w:themeColor="text1"/>
          <w:sz w:val="24"/>
          <w:szCs w:val="24"/>
          <w:lang w:eastAsia="ro-RO"/>
        </w:rPr>
        <w:t xml:space="preserve"> este </w:t>
      </w:r>
      <w:proofErr w:type="spellStart"/>
      <w:r w:rsidRPr="00A3658A">
        <w:rPr>
          <w:rFonts w:ascii="Times New Roman" w:eastAsia="Times New Roman" w:hAnsi="Times New Roman" w:cs="Times New Roman"/>
          <w:color w:val="000000" w:themeColor="text1"/>
          <w:sz w:val="24"/>
          <w:szCs w:val="24"/>
          <w:lang w:eastAsia="ro-RO"/>
        </w:rPr>
        <w:t>evidenţiat</w:t>
      </w:r>
      <w:proofErr w:type="spellEnd"/>
      <w:r w:rsidRPr="00A3658A">
        <w:rPr>
          <w:rFonts w:ascii="Times New Roman" w:eastAsia="Times New Roman" w:hAnsi="Times New Roman" w:cs="Times New Roman"/>
          <w:color w:val="000000" w:themeColor="text1"/>
          <w:sz w:val="24"/>
          <w:szCs w:val="24"/>
          <w:lang w:eastAsia="ro-RO"/>
        </w:rPr>
        <w:t xml:space="preserve"> în caietul de sarcini.”.</w:t>
      </w:r>
    </w:p>
    <w:p w:rsidR="008B0B9D" w:rsidRPr="00A3658A" w:rsidRDefault="00C714FF" w:rsidP="005676D2">
      <w:pPr>
        <w:spacing w:after="0" w:line="240" w:lineRule="auto"/>
        <w:ind w:firstLine="567"/>
        <w:jc w:val="both"/>
        <w:rPr>
          <w:rFonts w:ascii="Times New Roman" w:eastAsia="Times New Roman" w:hAnsi="Times New Roman" w:cs="Times New Roman"/>
          <w:b/>
          <w:color w:val="000000" w:themeColor="text1"/>
          <w:sz w:val="24"/>
          <w:szCs w:val="24"/>
          <w:lang w:eastAsia="ro-RO"/>
        </w:rPr>
      </w:pPr>
      <w:r w:rsidRPr="00A3658A">
        <w:rPr>
          <w:rFonts w:ascii="Times New Roman" w:eastAsia="Times New Roman" w:hAnsi="Times New Roman" w:cs="Times New Roman"/>
          <w:b/>
          <w:color w:val="000000" w:themeColor="text1"/>
          <w:sz w:val="24"/>
          <w:szCs w:val="24"/>
          <w:lang w:eastAsia="ro-RO"/>
        </w:rPr>
        <w:t>4</w:t>
      </w:r>
      <w:r w:rsidR="00FF29F8">
        <w:rPr>
          <w:rFonts w:ascii="Times New Roman" w:eastAsia="Times New Roman" w:hAnsi="Times New Roman" w:cs="Times New Roman"/>
          <w:b/>
          <w:color w:val="000000" w:themeColor="text1"/>
          <w:sz w:val="24"/>
          <w:szCs w:val="24"/>
          <w:lang w:eastAsia="ro-RO"/>
        </w:rPr>
        <w:t>4</w:t>
      </w:r>
      <w:r w:rsidR="008B0B9D" w:rsidRPr="00A3658A">
        <w:rPr>
          <w:rFonts w:ascii="Times New Roman" w:eastAsia="Times New Roman" w:hAnsi="Times New Roman" w:cs="Times New Roman"/>
          <w:b/>
          <w:color w:val="000000" w:themeColor="text1"/>
          <w:sz w:val="24"/>
          <w:szCs w:val="24"/>
          <w:lang w:eastAsia="ro-RO"/>
        </w:rPr>
        <w:t xml:space="preserve">. </w:t>
      </w:r>
      <w:r w:rsidR="008B0B9D" w:rsidRPr="00A3658A">
        <w:rPr>
          <w:rFonts w:ascii="Times New Roman" w:eastAsia="Times New Roman" w:hAnsi="Times New Roman" w:cs="Times New Roman"/>
          <w:b/>
          <w:color w:val="000000" w:themeColor="text1"/>
          <w:sz w:val="24"/>
          <w:szCs w:val="24"/>
          <w:u w:val="single"/>
          <w:lang w:eastAsia="ro-RO"/>
        </w:rPr>
        <w:t>La articolul 52, alineatul (3) se modifică și va avea următorul cuprins:</w:t>
      </w:r>
    </w:p>
    <w:p w:rsidR="008B0B9D" w:rsidRPr="00A3658A" w:rsidRDefault="008B0B9D" w:rsidP="004D317E">
      <w:pPr>
        <w:spacing w:after="120" w:line="240" w:lineRule="auto"/>
        <w:ind w:firstLine="426"/>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„(3) Lemnul rotund provenit din fondul forestier proprietate publică a unității administrativ-teritoriale poate face obiectul procesării în instalații proprii ale ocolului silvic de regim înființat de aceasta, numai cu aprobarea consiliului local.”.</w:t>
      </w:r>
    </w:p>
    <w:p w:rsidR="008B0B9D" w:rsidRPr="00A3658A" w:rsidRDefault="00C714FF" w:rsidP="005676D2">
      <w:pPr>
        <w:spacing w:after="0" w:line="240" w:lineRule="auto"/>
        <w:ind w:firstLine="426"/>
        <w:jc w:val="both"/>
        <w:rPr>
          <w:rFonts w:ascii="Times New Roman" w:hAnsi="Times New Roman" w:cs="Times New Roman"/>
          <w:b/>
          <w:color w:val="000000" w:themeColor="text1"/>
          <w:sz w:val="24"/>
          <w:szCs w:val="24"/>
          <w:u w:val="single"/>
        </w:rPr>
      </w:pPr>
      <w:r w:rsidRPr="00A3658A">
        <w:rPr>
          <w:rFonts w:ascii="Times New Roman" w:eastAsia="Times New Roman" w:hAnsi="Times New Roman" w:cs="Times New Roman"/>
          <w:b/>
          <w:noProof/>
          <w:color w:val="000000" w:themeColor="text1"/>
          <w:kern w:val="3"/>
          <w:sz w:val="24"/>
          <w:szCs w:val="24"/>
          <w:lang w:bidi="en-US"/>
        </w:rPr>
        <w:t>4</w:t>
      </w:r>
      <w:r w:rsidR="00FF29F8">
        <w:rPr>
          <w:rFonts w:ascii="Times New Roman" w:eastAsia="Times New Roman" w:hAnsi="Times New Roman" w:cs="Times New Roman"/>
          <w:b/>
          <w:noProof/>
          <w:color w:val="000000" w:themeColor="text1"/>
          <w:kern w:val="3"/>
          <w:sz w:val="24"/>
          <w:szCs w:val="24"/>
          <w:lang w:bidi="en-US"/>
        </w:rPr>
        <w:t>5</w:t>
      </w:r>
      <w:r w:rsidR="008B0B9D" w:rsidRPr="00A3658A">
        <w:rPr>
          <w:rFonts w:ascii="Times New Roman" w:eastAsia="Times New Roman" w:hAnsi="Times New Roman" w:cs="Times New Roman"/>
          <w:b/>
          <w:noProof/>
          <w:color w:val="000000" w:themeColor="text1"/>
          <w:kern w:val="3"/>
          <w:sz w:val="24"/>
          <w:szCs w:val="24"/>
          <w:lang w:bidi="en-US"/>
        </w:rPr>
        <w:t xml:space="preserve">. </w:t>
      </w:r>
      <w:r w:rsidR="008B0B9D" w:rsidRPr="00A3658A">
        <w:rPr>
          <w:rFonts w:ascii="Times New Roman" w:hAnsi="Times New Roman" w:cs="Times New Roman"/>
          <w:b/>
          <w:color w:val="000000" w:themeColor="text1"/>
          <w:sz w:val="24"/>
          <w:szCs w:val="24"/>
          <w:u w:val="single"/>
        </w:rPr>
        <w:t>La articolul 53, alineatul (1) se modifică și va avea următorul cuprins:</w:t>
      </w:r>
    </w:p>
    <w:p w:rsidR="008B0B9D" w:rsidRPr="00A3658A" w:rsidRDefault="008B0B9D" w:rsidP="005676D2">
      <w:pPr>
        <w:spacing w:after="120" w:line="240" w:lineRule="auto"/>
        <w:ind w:firstLine="425"/>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 În scopul evitării deprecierii calitative a materialelor lemnoase fasonate, pentru asigurarea desfacerii și ritmicității livrărilor acestora către operatorii din industria mobilei și în situațiile în care nu se poate asigura depozitarea unor cantități de material lemnos constituite în loturi din cauza inexistenței unei infrastructuri specifice - platforme primare sau depozite de materiale lemnoase, precum și pentru punerea în siguranță a materialelor lemnoase fasonate ce pot fi periclitate de dezastre naturale cum sunt inundațiile, alunecările de teren sau avalanșele, entitățile/structurile prevăzute la art. 3, alineatul (1) și la art. 4, alineatul (1) pot aproba constituirea de loturi previzionate în baza prevederilor actelor de punere în valoare, urmând ca livrarea acestora să se facă în baza recepțiilor efective și în cadrul unor grafice de eșalonare.”.</w:t>
      </w:r>
    </w:p>
    <w:p w:rsidR="008B0B9D" w:rsidRPr="00A3658A" w:rsidRDefault="00C714FF" w:rsidP="005676D2">
      <w:pPr>
        <w:spacing w:after="12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4</w:t>
      </w:r>
      <w:r w:rsidR="00FF29F8">
        <w:rPr>
          <w:rFonts w:ascii="Times New Roman" w:hAnsi="Times New Roman" w:cs="Times New Roman"/>
          <w:b/>
          <w:color w:val="000000" w:themeColor="text1"/>
          <w:sz w:val="24"/>
          <w:szCs w:val="24"/>
        </w:rPr>
        <w:t>6</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La articolul 54, preambulul alineatului (8) se modifică și va avea următorul cuprins</w:t>
      </w:r>
      <w:r w:rsidR="008B0B9D" w:rsidRPr="00A3658A">
        <w:rPr>
          <w:rFonts w:ascii="Times New Roman" w:hAnsi="Times New Roman" w:cs="Times New Roman"/>
          <w:b/>
          <w:color w:val="000000" w:themeColor="text1"/>
          <w:sz w:val="24"/>
          <w:szCs w:val="24"/>
        </w:rPr>
        <w:t>:</w:t>
      </w:r>
    </w:p>
    <w:p w:rsidR="008B0B9D" w:rsidRPr="00A3658A" w:rsidRDefault="008B0B9D" w:rsidP="005676D2">
      <w:pPr>
        <w:spacing w:after="120" w:line="240" w:lineRule="auto"/>
        <w:ind w:firstLine="426"/>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„(8) În cazul loturilor/pieselor de materiale lemnoase din sortimente industriale, facturarea se realizează prin înscrierea:</w:t>
      </w:r>
    </w:p>
    <w:p w:rsidR="008B0B9D" w:rsidRPr="00A3658A" w:rsidRDefault="00FF29F8" w:rsidP="005676D2">
      <w:pPr>
        <w:spacing w:after="12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47</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La articolul 54, după alineatul (10), se introduce un alineat nou, alin. (11), cu următorul cuprins</w:t>
      </w:r>
      <w:r w:rsidR="008B0B9D" w:rsidRPr="00A3658A">
        <w:rPr>
          <w:rFonts w:ascii="Times New Roman" w:hAnsi="Times New Roman" w:cs="Times New Roman"/>
          <w:b/>
          <w:color w:val="000000" w:themeColor="text1"/>
          <w:sz w:val="24"/>
          <w:szCs w:val="24"/>
        </w:rPr>
        <w:t>:</w:t>
      </w:r>
    </w:p>
    <w:p w:rsidR="008B0B9D" w:rsidRPr="00A3658A" w:rsidRDefault="008B0B9D" w:rsidP="005676D2">
      <w:pPr>
        <w:spacing w:after="120" w:line="240" w:lineRule="auto"/>
        <w:ind w:firstLine="709"/>
        <w:jc w:val="both"/>
        <w:rPr>
          <w:rFonts w:ascii="Times New Roman" w:hAnsi="Times New Roman" w:cs="Times New Roman"/>
          <w:b/>
          <w:color w:val="000000" w:themeColor="text1"/>
          <w:sz w:val="24"/>
          <w:szCs w:val="24"/>
        </w:rPr>
      </w:pPr>
      <w:r w:rsidRPr="00A3658A">
        <w:rPr>
          <w:rFonts w:ascii="Times New Roman" w:hAnsi="Times New Roman" w:cs="Times New Roman"/>
          <w:color w:val="000000" w:themeColor="text1"/>
          <w:sz w:val="24"/>
          <w:szCs w:val="24"/>
        </w:rPr>
        <w:t>„(11) În cazul în care în intervalul de timp dintre încheierea contractului de vânzare - cumpărare a masei lemnoase pe picior și recoltarea acesteia arboretul supus exploatării forestiere a parcurs un sezon de vegetație se calculează creșterea anuală iar volumul determinat se adaugă la volumul adjudecat, cu o valoare calculată cu prețul unitar de adjudecare (lei/mc, fără TVA), prin încheierea unui act adițional la contract.”.</w:t>
      </w:r>
    </w:p>
    <w:p w:rsidR="008B0B9D" w:rsidRPr="00A3658A" w:rsidRDefault="00C714FF" w:rsidP="005676D2">
      <w:pPr>
        <w:spacing w:after="0" w:line="240" w:lineRule="auto"/>
        <w:ind w:firstLine="426"/>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4</w:t>
      </w:r>
      <w:r w:rsidR="00FF29F8">
        <w:rPr>
          <w:rFonts w:ascii="Times New Roman" w:hAnsi="Times New Roman" w:cs="Times New Roman"/>
          <w:b/>
          <w:color w:val="000000" w:themeColor="text1"/>
          <w:sz w:val="24"/>
          <w:szCs w:val="24"/>
        </w:rPr>
        <w:t>8</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La articolul 56, alineatul (1) se modifică și va avea următorul cuprins</w:t>
      </w:r>
      <w:r w:rsidR="008B0B9D" w:rsidRPr="00A3658A">
        <w:rPr>
          <w:rFonts w:ascii="Times New Roman" w:hAnsi="Times New Roman" w:cs="Times New Roman"/>
          <w:b/>
          <w:color w:val="000000" w:themeColor="text1"/>
          <w:sz w:val="24"/>
          <w:szCs w:val="24"/>
        </w:rPr>
        <w:t xml:space="preserve">: </w:t>
      </w:r>
    </w:p>
    <w:p w:rsidR="008B0B9D" w:rsidRPr="00A3658A" w:rsidRDefault="008B0B9D" w:rsidP="005676D2">
      <w:pPr>
        <w:shd w:val="clear" w:color="auto" w:fill="FFFFFF"/>
        <w:suppressAutoHyphens/>
        <w:autoSpaceDN w:val="0"/>
        <w:spacing w:after="120" w:line="240" w:lineRule="auto"/>
        <w:ind w:firstLine="567"/>
        <w:jc w:val="both"/>
        <w:textAlignment w:val="baseline"/>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 La licitațiile negocierile de vânzare a masei lemnoase pe picior și a materialelor lemnoase, organizate potrivit prezentului regulament, pot asista reprezentanți ai organizațiilor patronale și profesionale din domeniile silvicultură, exploatare forestieră, prelucrarea primară și industrializarea lemnului, precum și din alte domenii; aceștia au acces la întreaga documentație dacă achită tariful de participare stabilit de organizator.”.</w:t>
      </w:r>
    </w:p>
    <w:p w:rsidR="008B0B9D" w:rsidRPr="00A3658A" w:rsidRDefault="008B0B9D" w:rsidP="005676D2">
      <w:pPr>
        <w:spacing w:after="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b/>
          <w:color w:val="000000" w:themeColor="text1"/>
          <w:sz w:val="24"/>
          <w:szCs w:val="24"/>
        </w:rPr>
        <w:t xml:space="preserve">        </w:t>
      </w:r>
      <w:r w:rsidR="00C714FF" w:rsidRPr="00A3658A">
        <w:rPr>
          <w:rFonts w:ascii="Times New Roman" w:hAnsi="Times New Roman" w:cs="Times New Roman"/>
          <w:b/>
          <w:color w:val="000000" w:themeColor="text1"/>
          <w:sz w:val="24"/>
          <w:szCs w:val="24"/>
        </w:rPr>
        <w:t>4</w:t>
      </w:r>
      <w:r w:rsidR="00FF29F8">
        <w:rPr>
          <w:rFonts w:ascii="Times New Roman" w:hAnsi="Times New Roman" w:cs="Times New Roman"/>
          <w:b/>
          <w:color w:val="000000" w:themeColor="text1"/>
          <w:sz w:val="24"/>
          <w:szCs w:val="24"/>
        </w:rPr>
        <w:t>9</w:t>
      </w:r>
      <w:r w:rsidRPr="00A3658A">
        <w:rPr>
          <w:rFonts w:ascii="Times New Roman" w:hAnsi="Times New Roman" w:cs="Times New Roman"/>
          <w:b/>
          <w:color w:val="000000" w:themeColor="text1"/>
          <w:sz w:val="24"/>
          <w:szCs w:val="24"/>
        </w:rPr>
        <w:t xml:space="preserve">. </w:t>
      </w:r>
      <w:r w:rsidRPr="00A3658A">
        <w:rPr>
          <w:rFonts w:ascii="Times New Roman" w:hAnsi="Times New Roman" w:cs="Times New Roman"/>
          <w:b/>
          <w:color w:val="000000" w:themeColor="text1"/>
          <w:sz w:val="24"/>
          <w:szCs w:val="24"/>
          <w:u w:val="single"/>
        </w:rPr>
        <w:t>Articolul 57 se modifică și va avea următorul cuprins</w:t>
      </w:r>
      <w:r w:rsidRPr="00A3658A">
        <w:rPr>
          <w:rFonts w:ascii="Times New Roman" w:hAnsi="Times New Roman" w:cs="Times New Roman"/>
          <w:color w:val="000000" w:themeColor="text1"/>
          <w:sz w:val="24"/>
          <w:szCs w:val="24"/>
        </w:rPr>
        <w:t xml:space="preserve">: </w:t>
      </w:r>
    </w:p>
    <w:p w:rsidR="008B0B9D" w:rsidRPr="00A3658A" w:rsidRDefault="008B0B9D" w:rsidP="005676D2">
      <w:pPr>
        <w:spacing w:after="0"/>
        <w:ind w:firstLine="567"/>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r w:rsidRPr="00A3658A">
        <w:rPr>
          <w:rFonts w:ascii="Times New Roman" w:hAnsi="Times New Roman" w:cs="Times New Roman"/>
          <w:b/>
          <w:color w:val="000000" w:themeColor="text1"/>
          <w:sz w:val="24"/>
          <w:szCs w:val="24"/>
        </w:rPr>
        <w:t>Art. 57</w:t>
      </w:r>
      <w:r w:rsidRPr="00A3658A">
        <w:rPr>
          <w:rFonts w:ascii="Times New Roman" w:hAnsi="Times New Roman" w:cs="Times New Roman"/>
          <w:color w:val="000000" w:themeColor="text1"/>
          <w:sz w:val="24"/>
          <w:szCs w:val="24"/>
        </w:rPr>
        <w:t xml:space="preserve">. - (1) Prevederile prezentului regulament se aplică atât pentru valorificarea masei lemnoase care se recoltează din fondul forestier proprietate publică cât și pentru toate materialele lemnoase provenite din fondul forestier proprietate publică, respectiv: lemnul rotund sau despicat de lucru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lemnul de foc, cheresteaua, flancurile, traversele, lemnul ecarisat - cu </w:t>
      </w:r>
      <w:proofErr w:type="spellStart"/>
      <w:r w:rsidRPr="00A3658A">
        <w:rPr>
          <w:rFonts w:ascii="Times New Roman" w:hAnsi="Times New Roman" w:cs="Times New Roman"/>
          <w:color w:val="000000" w:themeColor="text1"/>
          <w:sz w:val="24"/>
          <w:szCs w:val="24"/>
        </w:rPr>
        <w:t>secţiune</w:t>
      </w:r>
      <w:proofErr w:type="spellEnd"/>
      <w:r w:rsidRPr="00A3658A">
        <w:rPr>
          <w:rFonts w:ascii="Times New Roman" w:hAnsi="Times New Roman" w:cs="Times New Roman"/>
          <w:color w:val="000000" w:themeColor="text1"/>
          <w:sz w:val="24"/>
          <w:szCs w:val="24"/>
        </w:rPr>
        <w:t xml:space="preserve"> dreptunghiulară sau pătrată, lemnul cioplit, precum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arbori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w:t>
      </w:r>
      <w:proofErr w:type="spellStart"/>
      <w:r w:rsidRPr="00A3658A">
        <w:rPr>
          <w:rFonts w:ascii="Times New Roman" w:hAnsi="Times New Roman" w:cs="Times New Roman"/>
          <w:color w:val="000000" w:themeColor="text1"/>
          <w:sz w:val="24"/>
          <w:szCs w:val="24"/>
        </w:rPr>
        <w:t>arbuşti</w:t>
      </w:r>
      <w:proofErr w:type="spellEnd"/>
      <w:r w:rsidRPr="00A3658A">
        <w:rPr>
          <w:rFonts w:ascii="Times New Roman" w:hAnsi="Times New Roman" w:cs="Times New Roman"/>
          <w:color w:val="000000" w:themeColor="text1"/>
          <w:sz w:val="24"/>
          <w:szCs w:val="24"/>
        </w:rPr>
        <w:t xml:space="preserve"> ornamentali, pomi de Crăciun, răchită </w:t>
      </w:r>
      <w:proofErr w:type="spellStart"/>
      <w:r w:rsidRPr="00A3658A">
        <w:rPr>
          <w:rFonts w:ascii="Times New Roman" w:hAnsi="Times New Roman" w:cs="Times New Roman"/>
          <w:color w:val="000000" w:themeColor="text1"/>
          <w:sz w:val="24"/>
          <w:szCs w:val="24"/>
        </w:rPr>
        <w:t>şi</w:t>
      </w:r>
      <w:proofErr w:type="spellEnd"/>
      <w:r w:rsidRPr="00A3658A">
        <w:rPr>
          <w:rFonts w:ascii="Times New Roman" w:hAnsi="Times New Roman" w:cs="Times New Roman"/>
          <w:color w:val="000000" w:themeColor="text1"/>
          <w:sz w:val="24"/>
          <w:szCs w:val="24"/>
        </w:rPr>
        <w:t xml:space="preserve"> </w:t>
      </w:r>
      <w:proofErr w:type="spellStart"/>
      <w:r w:rsidRPr="00A3658A">
        <w:rPr>
          <w:rFonts w:ascii="Times New Roman" w:hAnsi="Times New Roman" w:cs="Times New Roman"/>
          <w:color w:val="000000" w:themeColor="text1"/>
          <w:sz w:val="24"/>
          <w:szCs w:val="24"/>
        </w:rPr>
        <w:t>puieţi</w:t>
      </w:r>
      <w:proofErr w:type="spellEnd"/>
      <w:r w:rsidRPr="00A3658A">
        <w:rPr>
          <w:rFonts w:ascii="Times New Roman" w:hAnsi="Times New Roman" w:cs="Times New Roman"/>
          <w:color w:val="000000" w:themeColor="text1"/>
          <w:sz w:val="24"/>
          <w:szCs w:val="24"/>
        </w:rPr>
        <w:t xml:space="preserve"> forestieri.</w:t>
      </w:r>
    </w:p>
    <w:p w:rsidR="008B0B9D" w:rsidRPr="00A3658A" w:rsidRDefault="008B0B9D" w:rsidP="00771F18">
      <w:pPr>
        <w:shd w:val="clear" w:color="auto" w:fill="FFFFFF"/>
        <w:suppressAutoHyphens/>
        <w:autoSpaceDN w:val="0"/>
        <w:spacing w:after="120" w:line="240" w:lineRule="auto"/>
        <w:ind w:firstLine="567"/>
        <w:jc w:val="both"/>
        <w:textAlignment w:val="baseline"/>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(2) Prevederile prezentului regulament se pot aplica și pentru vânzarea masei lemnoase care se recoltează și a </w:t>
      </w:r>
      <w:proofErr w:type="spellStart"/>
      <w:r w:rsidRPr="00A3658A">
        <w:rPr>
          <w:rFonts w:ascii="Times New Roman" w:hAnsi="Times New Roman" w:cs="Times New Roman"/>
          <w:color w:val="000000" w:themeColor="text1"/>
          <w:sz w:val="24"/>
          <w:szCs w:val="24"/>
        </w:rPr>
        <w:t>materialeleor</w:t>
      </w:r>
      <w:proofErr w:type="spellEnd"/>
      <w:r w:rsidRPr="00A3658A">
        <w:rPr>
          <w:rFonts w:ascii="Times New Roman" w:hAnsi="Times New Roman" w:cs="Times New Roman"/>
          <w:color w:val="000000" w:themeColor="text1"/>
          <w:sz w:val="24"/>
          <w:szCs w:val="24"/>
        </w:rPr>
        <w:t xml:space="preserve"> lemnoase care se obțin din fondul forestier al deținătorilor pentru care structurile administratorilor fondului forestier proprietate publică au contracte de administrare sau de prestări servicii silvice, cu acordul scris al acestora.”.</w:t>
      </w:r>
    </w:p>
    <w:p w:rsidR="008B0B9D" w:rsidRPr="00A3658A" w:rsidRDefault="00FF29F8" w:rsidP="005676D2">
      <w:pPr>
        <w:spacing w:after="0" w:line="240" w:lineRule="auto"/>
        <w:ind w:firstLine="709"/>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50</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 xml:space="preserve">Articolul 58 se modifică și va avea următorul cuprins:  </w:t>
      </w:r>
    </w:p>
    <w:p w:rsidR="008B0B9D" w:rsidRPr="00A3658A" w:rsidRDefault="008B0B9D" w:rsidP="005676D2">
      <w:pPr>
        <w:shd w:val="clear" w:color="auto" w:fill="FFFFFF"/>
        <w:suppressAutoHyphens/>
        <w:autoSpaceDN w:val="0"/>
        <w:spacing w:after="120" w:line="240" w:lineRule="auto"/>
        <w:ind w:firstLine="567"/>
        <w:jc w:val="both"/>
        <w:textAlignment w:val="baseline"/>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lastRenderedPageBreak/>
        <w:t>„</w:t>
      </w:r>
      <w:r w:rsidR="00771F18" w:rsidRPr="00A3658A">
        <w:rPr>
          <w:rFonts w:ascii="Times New Roman" w:hAnsi="Times New Roman" w:cs="Times New Roman"/>
          <w:b/>
          <w:color w:val="000000" w:themeColor="text1"/>
          <w:sz w:val="24"/>
          <w:szCs w:val="24"/>
        </w:rPr>
        <w:t xml:space="preserve">Art. </w:t>
      </w:r>
      <w:r w:rsidR="00C714FF" w:rsidRPr="00A3658A">
        <w:rPr>
          <w:rFonts w:ascii="Times New Roman" w:hAnsi="Times New Roman" w:cs="Times New Roman"/>
          <w:b/>
          <w:color w:val="000000" w:themeColor="text1"/>
          <w:sz w:val="24"/>
          <w:szCs w:val="24"/>
        </w:rPr>
        <w:t>58.</w:t>
      </w:r>
      <w:r w:rsidRPr="00A3658A">
        <w:rPr>
          <w:rFonts w:ascii="Times New Roman" w:hAnsi="Times New Roman" w:cs="Times New Roman"/>
          <w:color w:val="000000" w:themeColor="text1"/>
          <w:sz w:val="24"/>
          <w:szCs w:val="24"/>
        </w:rPr>
        <w:t xml:space="preserve"> –Valorificarea masei lemnoase/materialelor lemnoase poate fi făcută și prin intermediul platformelor electronice sau piețelor de tranzacționare administrate de bursele de mărfuri care funcționează în condițiile legii, numai dacă aceștia hotărăsc astfel, cu respectarea prevederilor legale în vigoare.”.</w:t>
      </w:r>
    </w:p>
    <w:p w:rsidR="008B0B9D" w:rsidRPr="00A3658A" w:rsidRDefault="00C714FF" w:rsidP="005676D2">
      <w:pPr>
        <w:spacing w:after="120" w:line="240" w:lineRule="auto"/>
        <w:ind w:firstLine="709"/>
        <w:jc w:val="both"/>
        <w:rPr>
          <w:rFonts w:ascii="Times New Roman" w:hAnsi="Times New Roman" w:cs="Times New Roman"/>
          <w:b/>
          <w:color w:val="000000" w:themeColor="text1"/>
          <w:sz w:val="24"/>
          <w:szCs w:val="24"/>
          <w:u w:val="single"/>
        </w:rPr>
      </w:pPr>
      <w:r w:rsidRPr="00A3658A">
        <w:rPr>
          <w:rFonts w:ascii="Times New Roman" w:hAnsi="Times New Roman" w:cs="Times New Roman"/>
          <w:b/>
          <w:color w:val="000000" w:themeColor="text1"/>
          <w:sz w:val="24"/>
          <w:szCs w:val="24"/>
        </w:rPr>
        <w:t>5</w:t>
      </w:r>
      <w:r w:rsidR="00FF29F8">
        <w:rPr>
          <w:rFonts w:ascii="Times New Roman" w:hAnsi="Times New Roman" w:cs="Times New Roman"/>
          <w:b/>
          <w:color w:val="000000" w:themeColor="text1"/>
          <w:sz w:val="24"/>
          <w:szCs w:val="24"/>
        </w:rPr>
        <w:t>1</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La articolul 59, alineatul (1) se  modifică și va avea următorul cuprins:</w:t>
      </w:r>
    </w:p>
    <w:p w:rsidR="008B0B9D" w:rsidRPr="00A3658A" w:rsidRDefault="008B0B9D" w:rsidP="005676D2">
      <w:pPr>
        <w:spacing w:after="120" w:line="240" w:lineRule="auto"/>
        <w:ind w:firstLine="567"/>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„(1) Administratorii fondului forestier proprietate publică care desfășoară și activități de operator economic, având ca obiect exploatarea de masă lemnoasă și/sau procesarea de materiale lemnoase provenită(e) din fondul forestier pe care-l administrează, au obligația să organizeze și să conducă contabilitatea de gestiune în mod distinct pentru cele două activități, ca centre de costuri.”.</w:t>
      </w:r>
    </w:p>
    <w:p w:rsidR="008B0B9D" w:rsidRPr="00A3658A" w:rsidRDefault="0033342D" w:rsidP="005676D2">
      <w:pPr>
        <w:spacing w:after="120" w:line="240" w:lineRule="auto"/>
        <w:ind w:firstLine="851"/>
        <w:jc w:val="both"/>
        <w:rPr>
          <w:rFonts w:ascii="Times New Roman" w:hAnsi="Times New Roman" w:cs="Times New Roman"/>
          <w:b/>
          <w:color w:val="000000" w:themeColor="text1"/>
          <w:sz w:val="24"/>
          <w:szCs w:val="24"/>
          <w:u w:val="single"/>
        </w:rPr>
      </w:pPr>
      <w:r w:rsidRPr="00A3658A">
        <w:rPr>
          <w:rFonts w:ascii="Times New Roman" w:hAnsi="Times New Roman" w:cs="Times New Roman"/>
          <w:b/>
          <w:color w:val="000000" w:themeColor="text1"/>
          <w:sz w:val="24"/>
          <w:szCs w:val="24"/>
        </w:rPr>
        <w:t>5</w:t>
      </w:r>
      <w:r w:rsidR="00FF29F8">
        <w:rPr>
          <w:rFonts w:ascii="Times New Roman" w:hAnsi="Times New Roman" w:cs="Times New Roman"/>
          <w:b/>
          <w:color w:val="000000" w:themeColor="text1"/>
          <w:sz w:val="24"/>
          <w:szCs w:val="24"/>
        </w:rPr>
        <w:t>2</w:t>
      </w:r>
      <w:r w:rsidR="008B0B9D" w:rsidRPr="00A3658A">
        <w:rPr>
          <w:rFonts w:ascii="Times New Roman" w:hAnsi="Times New Roman" w:cs="Times New Roman"/>
          <w:b/>
          <w:color w:val="000000" w:themeColor="text1"/>
          <w:sz w:val="24"/>
          <w:szCs w:val="24"/>
        </w:rPr>
        <w:t xml:space="preserve">. </w:t>
      </w:r>
      <w:r w:rsidR="008B0B9D" w:rsidRPr="00A3658A">
        <w:rPr>
          <w:rFonts w:ascii="Times New Roman" w:hAnsi="Times New Roman" w:cs="Times New Roman"/>
          <w:b/>
          <w:color w:val="000000" w:themeColor="text1"/>
          <w:sz w:val="24"/>
          <w:szCs w:val="24"/>
          <w:u w:val="single"/>
        </w:rPr>
        <w:t>La articolul 59, după alineatul (2), se  introduc</w:t>
      </w:r>
      <w:r w:rsidR="008D0895" w:rsidRPr="00A3658A">
        <w:rPr>
          <w:rFonts w:ascii="Times New Roman" w:hAnsi="Times New Roman" w:cs="Times New Roman"/>
          <w:b/>
          <w:color w:val="000000" w:themeColor="text1"/>
          <w:sz w:val="24"/>
          <w:szCs w:val="24"/>
          <w:u w:val="single"/>
        </w:rPr>
        <w:t xml:space="preserve">e un nou </w:t>
      </w:r>
      <w:r w:rsidR="008B0B9D" w:rsidRPr="00A3658A">
        <w:rPr>
          <w:rFonts w:ascii="Times New Roman" w:hAnsi="Times New Roman" w:cs="Times New Roman"/>
          <w:b/>
          <w:color w:val="000000" w:themeColor="text1"/>
          <w:sz w:val="24"/>
          <w:szCs w:val="24"/>
          <w:u w:val="single"/>
        </w:rPr>
        <w:t>alineat</w:t>
      </w:r>
      <w:r w:rsidR="008D0895" w:rsidRPr="00A3658A">
        <w:rPr>
          <w:rFonts w:ascii="Times New Roman" w:hAnsi="Times New Roman" w:cs="Times New Roman"/>
          <w:b/>
          <w:color w:val="000000" w:themeColor="text1"/>
          <w:sz w:val="24"/>
          <w:szCs w:val="24"/>
          <w:u w:val="single"/>
        </w:rPr>
        <w:t xml:space="preserve">, alin. (3), </w:t>
      </w:r>
      <w:r w:rsidR="008B0B9D" w:rsidRPr="00A3658A">
        <w:rPr>
          <w:rFonts w:ascii="Times New Roman" w:hAnsi="Times New Roman" w:cs="Times New Roman"/>
          <w:b/>
          <w:color w:val="000000" w:themeColor="text1"/>
          <w:sz w:val="24"/>
          <w:szCs w:val="24"/>
          <w:u w:val="single"/>
        </w:rPr>
        <w:t>cu următorul cuprins:</w:t>
      </w:r>
    </w:p>
    <w:p w:rsidR="008B0B9D" w:rsidRPr="00A3658A" w:rsidRDefault="008B0B9D" w:rsidP="008D0895">
      <w:pPr>
        <w:spacing w:after="120" w:line="240" w:lineRule="auto"/>
        <w:ind w:firstLine="720"/>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r w:rsidR="008D0895" w:rsidRPr="00A3658A">
        <w:rPr>
          <w:rFonts w:ascii="Times New Roman" w:hAnsi="Times New Roman" w:cs="Times New Roman"/>
          <w:color w:val="000000" w:themeColor="text1"/>
          <w:sz w:val="24"/>
          <w:szCs w:val="24"/>
        </w:rPr>
        <w:t xml:space="preserve">  </w:t>
      </w:r>
      <w:r w:rsidRPr="00A3658A">
        <w:rPr>
          <w:rFonts w:ascii="Times New Roman" w:hAnsi="Times New Roman" w:cs="Times New Roman"/>
          <w:color w:val="000000" w:themeColor="text1"/>
          <w:sz w:val="24"/>
          <w:szCs w:val="24"/>
        </w:rPr>
        <w:t>(</w:t>
      </w:r>
      <w:r w:rsidR="008D0895" w:rsidRPr="00A3658A">
        <w:rPr>
          <w:rFonts w:ascii="Times New Roman" w:hAnsi="Times New Roman" w:cs="Times New Roman"/>
          <w:color w:val="000000" w:themeColor="text1"/>
          <w:sz w:val="24"/>
          <w:szCs w:val="24"/>
        </w:rPr>
        <w:t>3</w:t>
      </w:r>
      <w:r w:rsidRPr="00A3658A">
        <w:rPr>
          <w:rFonts w:ascii="Times New Roman" w:hAnsi="Times New Roman" w:cs="Times New Roman"/>
          <w:color w:val="000000" w:themeColor="text1"/>
          <w:sz w:val="24"/>
          <w:szCs w:val="24"/>
        </w:rPr>
        <w:t>) Materialele lemnoase care au fost cumpărate  prin procedura de vânzare directă, precum și cele care au fost adjudecate la licitațiile organizate cu participarea exclusivă a operatorilor economici care posedă atestat valabil de producător din industria mobilei nu mai pot face obiectul comercializării iar în caz de comercializare acestea se confiscă fizic sau valoric, după caz.”.</w:t>
      </w:r>
    </w:p>
    <w:p w:rsidR="00771F18" w:rsidRPr="00A3658A" w:rsidRDefault="0033342D" w:rsidP="00771F18">
      <w:pPr>
        <w:spacing w:after="0" w:line="240" w:lineRule="auto"/>
        <w:ind w:firstLine="709"/>
        <w:jc w:val="both"/>
        <w:rPr>
          <w:rFonts w:ascii="Times New Roman" w:hAnsi="Times New Roman" w:cs="Times New Roman"/>
          <w:b/>
          <w:color w:val="000000" w:themeColor="text1"/>
          <w:sz w:val="24"/>
          <w:szCs w:val="24"/>
          <w:u w:val="single"/>
        </w:rPr>
      </w:pPr>
      <w:r w:rsidRPr="00A3658A">
        <w:rPr>
          <w:rFonts w:ascii="Times New Roman" w:hAnsi="Times New Roman" w:cs="Times New Roman"/>
          <w:b/>
          <w:color w:val="000000" w:themeColor="text1"/>
          <w:sz w:val="24"/>
          <w:szCs w:val="24"/>
        </w:rPr>
        <w:t>5</w:t>
      </w:r>
      <w:r w:rsidR="00FF29F8">
        <w:rPr>
          <w:rFonts w:ascii="Times New Roman" w:hAnsi="Times New Roman" w:cs="Times New Roman"/>
          <w:b/>
          <w:color w:val="000000" w:themeColor="text1"/>
          <w:sz w:val="24"/>
          <w:szCs w:val="24"/>
        </w:rPr>
        <w:t>3</w:t>
      </w:r>
      <w:r w:rsidR="00771F18" w:rsidRPr="00A3658A">
        <w:rPr>
          <w:rFonts w:ascii="Times New Roman" w:hAnsi="Times New Roman" w:cs="Times New Roman"/>
          <w:b/>
          <w:color w:val="000000" w:themeColor="text1"/>
          <w:sz w:val="24"/>
          <w:szCs w:val="24"/>
        </w:rPr>
        <w:t xml:space="preserve">. </w:t>
      </w:r>
      <w:r w:rsidR="00771F18" w:rsidRPr="00A3658A">
        <w:rPr>
          <w:rFonts w:ascii="Times New Roman" w:hAnsi="Times New Roman" w:cs="Times New Roman"/>
          <w:b/>
          <w:color w:val="000000" w:themeColor="text1"/>
          <w:sz w:val="24"/>
          <w:szCs w:val="24"/>
          <w:u w:val="single"/>
        </w:rPr>
        <w:t>Anexa la Regulament se modifică și se înlocuiește cu anexa care face parte integrantă din prezenta hotărâre.</w:t>
      </w:r>
    </w:p>
    <w:p w:rsidR="00771F18" w:rsidRPr="00A3658A" w:rsidRDefault="00771F18" w:rsidP="00771F18">
      <w:pPr>
        <w:spacing w:after="0" w:line="240" w:lineRule="auto"/>
        <w:jc w:val="both"/>
        <w:rPr>
          <w:rFonts w:ascii="Times New Roman" w:hAnsi="Times New Roman" w:cs="Times New Roman"/>
          <w:b/>
          <w:color w:val="000000" w:themeColor="text1"/>
          <w:sz w:val="24"/>
          <w:szCs w:val="24"/>
          <w:u w:val="single"/>
        </w:rPr>
      </w:pPr>
    </w:p>
    <w:p w:rsidR="00771F18" w:rsidRPr="00A3658A" w:rsidRDefault="00771F18" w:rsidP="00771F18">
      <w:pPr>
        <w:spacing w:after="120" w:line="240" w:lineRule="auto"/>
        <w:ind w:firstLine="708"/>
        <w:jc w:val="both"/>
        <w:outlineLvl w:val="3"/>
        <w:rPr>
          <w:rFonts w:ascii="Times New Roman" w:eastAsia="Times New Roman" w:hAnsi="Times New Roman" w:cs="Times New Roman"/>
          <w:color w:val="000000" w:themeColor="text1"/>
          <w:sz w:val="24"/>
          <w:szCs w:val="24"/>
          <w:lang w:eastAsia="ro-RO"/>
        </w:rPr>
      </w:pPr>
      <w:r w:rsidRPr="00A3658A">
        <w:rPr>
          <w:rFonts w:ascii="Times New Roman" w:eastAsia="Times New Roman" w:hAnsi="Times New Roman" w:cs="Times New Roman"/>
          <w:b/>
          <w:bCs/>
          <w:color w:val="000000" w:themeColor="text1"/>
          <w:sz w:val="24"/>
          <w:szCs w:val="24"/>
          <w:lang w:eastAsia="ro-RO"/>
        </w:rPr>
        <w:t xml:space="preserve">Art. II. – (1) </w:t>
      </w:r>
      <w:r w:rsidRPr="00A3658A">
        <w:rPr>
          <w:rFonts w:ascii="Times New Roman" w:eastAsia="Times New Roman" w:hAnsi="Times New Roman" w:cs="Times New Roman"/>
          <w:color w:val="000000" w:themeColor="text1"/>
          <w:sz w:val="24"/>
          <w:szCs w:val="24"/>
          <w:lang w:eastAsia="ro-RO"/>
        </w:rPr>
        <w:t xml:space="preserve">Procedurile de licitație în curs de desfășurare și contractele, prevăzute de Hotărârea Guvernului </w:t>
      </w:r>
      <w:hyperlink r:id="rId15" w:tgtFrame="_blank" w:history="1">
        <w:r w:rsidRPr="00A3658A">
          <w:rPr>
            <w:rFonts w:ascii="Times New Roman" w:eastAsia="Times New Roman" w:hAnsi="Times New Roman" w:cs="Times New Roman"/>
            <w:color w:val="000000" w:themeColor="text1"/>
            <w:sz w:val="24"/>
            <w:szCs w:val="24"/>
            <w:lang w:eastAsia="ro-RO"/>
          </w:rPr>
          <w:t>nr. 617/201</w:t>
        </w:r>
      </w:hyperlink>
      <w:r w:rsidRPr="00A3658A">
        <w:rPr>
          <w:rFonts w:ascii="Times New Roman" w:eastAsia="Times New Roman" w:hAnsi="Times New Roman" w:cs="Times New Roman"/>
          <w:color w:val="000000" w:themeColor="text1"/>
          <w:sz w:val="24"/>
          <w:szCs w:val="24"/>
          <w:lang w:eastAsia="ro-RO"/>
        </w:rPr>
        <w:t>6 privind aprobarea Regulamentului de valorificare a masei lemnoase din fondul forestier proprietate publică, în curs de executare la data intrării în vigoare a prezentei hotărâri, rămân supuse legislației în vigoare la data inițierii, respectiv încheierii acestora.</w:t>
      </w:r>
    </w:p>
    <w:p w:rsidR="00771F18" w:rsidRPr="00A3658A" w:rsidRDefault="00771F18" w:rsidP="00771F18">
      <w:pPr>
        <w:shd w:val="clear" w:color="auto" w:fill="FFFFFF"/>
        <w:suppressAutoHyphens/>
        <w:autoSpaceDN w:val="0"/>
        <w:spacing w:after="0" w:line="240" w:lineRule="auto"/>
        <w:ind w:firstLine="708"/>
        <w:jc w:val="both"/>
        <w:textAlignment w:val="baseline"/>
        <w:rPr>
          <w:rFonts w:ascii="Times New Roman" w:hAnsi="Times New Roman" w:cs="Times New Roman"/>
          <w:color w:val="000000" w:themeColor="text1"/>
          <w:sz w:val="24"/>
          <w:szCs w:val="24"/>
        </w:rPr>
      </w:pPr>
      <w:r w:rsidRPr="00A3658A">
        <w:rPr>
          <w:rFonts w:ascii="Times New Roman" w:eastAsia="Times New Roman" w:hAnsi="Times New Roman" w:cs="Times New Roman"/>
          <w:noProof/>
          <w:color w:val="000000" w:themeColor="text1"/>
          <w:kern w:val="3"/>
          <w:sz w:val="24"/>
          <w:szCs w:val="24"/>
          <w:lang w:bidi="en-US"/>
        </w:rPr>
        <w:t xml:space="preserve">(2)  </w:t>
      </w:r>
      <w:r w:rsidRPr="00A3658A">
        <w:rPr>
          <w:rFonts w:ascii="Times New Roman" w:hAnsi="Times New Roman" w:cs="Times New Roman"/>
          <w:color w:val="000000" w:themeColor="text1"/>
          <w:sz w:val="24"/>
          <w:szCs w:val="24"/>
        </w:rPr>
        <w:t>În tot cuprinsul hotărârii, sintagma „materiale lemnoase fasonate” se înlocuiește cu sintagma „materiale lemnoase” iar sintagm</w:t>
      </w:r>
      <w:r w:rsidR="00FF29F8">
        <w:rPr>
          <w:rFonts w:ascii="Times New Roman" w:hAnsi="Times New Roman" w:cs="Times New Roman"/>
          <w:color w:val="000000" w:themeColor="text1"/>
          <w:sz w:val="24"/>
          <w:szCs w:val="24"/>
        </w:rPr>
        <w:t>ele</w:t>
      </w:r>
      <w:r w:rsidRPr="00A3658A">
        <w:rPr>
          <w:rFonts w:ascii="Times New Roman" w:hAnsi="Times New Roman" w:cs="Times New Roman"/>
          <w:color w:val="000000" w:themeColor="text1"/>
          <w:sz w:val="24"/>
          <w:szCs w:val="24"/>
        </w:rPr>
        <w:t xml:space="preserve"> „ma</w:t>
      </w:r>
      <w:r w:rsidR="00FF29F8">
        <w:rPr>
          <w:rFonts w:ascii="Times New Roman" w:hAnsi="Times New Roman" w:cs="Times New Roman"/>
          <w:color w:val="000000" w:themeColor="text1"/>
          <w:sz w:val="24"/>
          <w:szCs w:val="24"/>
        </w:rPr>
        <w:t>să</w:t>
      </w:r>
      <w:r w:rsidRPr="00A3658A">
        <w:rPr>
          <w:rFonts w:ascii="Times New Roman" w:hAnsi="Times New Roman" w:cs="Times New Roman"/>
          <w:color w:val="000000" w:themeColor="text1"/>
          <w:sz w:val="24"/>
          <w:szCs w:val="24"/>
        </w:rPr>
        <w:t xml:space="preserve"> lemno</w:t>
      </w:r>
      <w:r w:rsidR="00FF29F8">
        <w:rPr>
          <w:rFonts w:ascii="Times New Roman" w:hAnsi="Times New Roman" w:cs="Times New Roman"/>
          <w:color w:val="000000" w:themeColor="text1"/>
          <w:sz w:val="24"/>
          <w:szCs w:val="24"/>
        </w:rPr>
        <w:t>a</w:t>
      </w:r>
      <w:r w:rsidR="00B52B3A">
        <w:rPr>
          <w:rFonts w:ascii="Times New Roman" w:hAnsi="Times New Roman" w:cs="Times New Roman"/>
          <w:color w:val="000000" w:themeColor="text1"/>
          <w:sz w:val="24"/>
          <w:szCs w:val="24"/>
        </w:rPr>
        <w:t>să</w:t>
      </w:r>
      <w:r w:rsidRPr="00A3658A">
        <w:rPr>
          <w:rFonts w:ascii="Times New Roman" w:hAnsi="Times New Roman" w:cs="Times New Roman"/>
          <w:color w:val="000000" w:themeColor="text1"/>
          <w:sz w:val="24"/>
          <w:szCs w:val="24"/>
        </w:rPr>
        <w:t xml:space="preserve"> fasonat</w:t>
      </w:r>
      <w:r w:rsidR="00B52B3A">
        <w:rPr>
          <w:rFonts w:ascii="Times New Roman" w:hAnsi="Times New Roman" w:cs="Times New Roman"/>
          <w:color w:val="000000" w:themeColor="text1"/>
          <w:sz w:val="24"/>
          <w:szCs w:val="24"/>
        </w:rPr>
        <w:t>ă</w:t>
      </w:r>
      <w:r w:rsidRPr="00A3658A">
        <w:rPr>
          <w:rFonts w:ascii="Times New Roman" w:hAnsi="Times New Roman" w:cs="Times New Roman"/>
          <w:color w:val="000000" w:themeColor="text1"/>
          <w:sz w:val="24"/>
          <w:szCs w:val="24"/>
        </w:rPr>
        <w:t xml:space="preserve">” </w:t>
      </w:r>
      <w:r w:rsidR="00B52B3A">
        <w:rPr>
          <w:rFonts w:ascii="Times New Roman" w:hAnsi="Times New Roman" w:cs="Times New Roman"/>
          <w:color w:val="000000" w:themeColor="text1"/>
          <w:sz w:val="24"/>
          <w:szCs w:val="24"/>
        </w:rPr>
        <w:t xml:space="preserve">și </w:t>
      </w:r>
      <w:r w:rsidR="00B52B3A" w:rsidRPr="00A3658A">
        <w:rPr>
          <w:rFonts w:ascii="Times New Roman" w:hAnsi="Times New Roman" w:cs="Times New Roman"/>
          <w:color w:val="000000" w:themeColor="text1"/>
          <w:sz w:val="24"/>
          <w:szCs w:val="24"/>
        </w:rPr>
        <w:t>„</w:t>
      </w:r>
      <w:r w:rsidR="00B52B3A">
        <w:rPr>
          <w:rFonts w:ascii="Times New Roman" w:hAnsi="Times New Roman" w:cs="Times New Roman"/>
          <w:color w:val="000000" w:themeColor="text1"/>
          <w:sz w:val="24"/>
          <w:szCs w:val="24"/>
        </w:rPr>
        <w:t>material lemnos fasonat</w:t>
      </w:r>
      <w:r w:rsidR="00B52B3A" w:rsidRPr="00A3658A">
        <w:rPr>
          <w:rFonts w:ascii="Times New Roman" w:hAnsi="Times New Roman" w:cs="Times New Roman"/>
          <w:color w:val="000000" w:themeColor="text1"/>
          <w:sz w:val="24"/>
          <w:szCs w:val="24"/>
        </w:rPr>
        <w:t>”</w:t>
      </w:r>
      <w:r w:rsidR="00B52B3A">
        <w:rPr>
          <w:rFonts w:ascii="Times New Roman" w:hAnsi="Times New Roman" w:cs="Times New Roman"/>
          <w:color w:val="000000" w:themeColor="text1"/>
          <w:sz w:val="24"/>
          <w:szCs w:val="24"/>
        </w:rPr>
        <w:t xml:space="preserve"> </w:t>
      </w:r>
      <w:r w:rsidRPr="00A3658A">
        <w:rPr>
          <w:rFonts w:ascii="Times New Roman" w:hAnsi="Times New Roman" w:cs="Times New Roman"/>
          <w:color w:val="000000" w:themeColor="text1"/>
          <w:sz w:val="24"/>
          <w:szCs w:val="24"/>
        </w:rPr>
        <w:t>se înlocuie</w:t>
      </w:r>
      <w:r w:rsidR="00B52B3A">
        <w:rPr>
          <w:rFonts w:ascii="Times New Roman" w:hAnsi="Times New Roman" w:cs="Times New Roman"/>
          <w:color w:val="000000" w:themeColor="text1"/>
          <w:sz w:val="24"/>
          <w:szCs w:val="24"/>
        </w:rPr>
        <w:t>sc</w:t>
      </w:r>
      <w:r w:rsidRPr="00A3658A">
        <w:rPr>
          <w:rFonts w:ascii="Times New Roman" w:hAnsi="Times New Roman" w:cs="Times New Roman"/>
          <w:color w:val="000000" w:themeColor="text1"/>
          <w:sz w:val="24"/>
          <w:szCs w:val="24"/>
        </w:rPr>
        <w:t xml:space="preserve"> cu sintagma „material lemnos”.</w:t>
      </w:r>
    </w:p>
    <w:p w:rsidR="00097124" w:rsidRPr="00A3658A" w:rsidRDefault="0009712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r w:rsidRPr="00A3658A">
        <w:rPr>
          <w:rFonts w:ascii="Times New Roman" w:eastAsia="Times New Roman" w:hAnsi="Times New Roman" w:cs="Times New Roman"/>
          <w:b/>
          <w:color w:val="000000" w:themeColor="text1"/>
          <w:sz w:val="24"/>
          <w:szCs w:val="24"/>
          <w:lang w:eastAsia="ro-RO"/>
        </w:rPr>
        <w:t>PRIM – MINISTRU</w:t>
      </w:r>
    </w:p>
    <w:p w:rsidR="00097124" w:rsidRPr="00A3658A" w:rsidRDefault="0009712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r w:rsidRPr="00A3658A">
        <w:rPr>
          <w:rFonts w:ascii="Times New Roman" w:eastAsia="Times New Roman" w:hAnsi="Times New Roman" w:cs="Times New Roman"/>
          <w:b/>
          <w:color w:val="000000" w:themeColor="text1"/>
          <w:sz w:val="24"/>
          <w:szCs w:val="24"/>
          <w:lang w:eastAsia="ro-RO"/>
        </w:rPr>
        <w:t>MIHAI TUDOSE</w:t>
      </w: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A3114" w:rsidRPr="00A3658A" w:rsidRDefault="007A3114" w:rsidP="00097124">
      <w:pPr>
        <w:spacing w:before="100" w:beforeAutospacing="1" w:after="100" w:afterAutospacing="1" w:line="300" w:lineRule="atLeast"/>
        <w:jc w:val="center"/>
        <w:rPr>
          <w:rFonts w:ascii="Times New Roman" w:eastAsia="Times New Roman" w:hAnsi="Times New Roman" w:cs="Times New Roman"/>
          <w:b/>
          <w:color w:val="000000" w:themeColor="text1"/>
          <w:sz w:val="24"/>
          <w:szCs w:val="24"/>
          <w:lang w:eastAsia="ro-RO"/>
        </w:rPr>
      </w:pPr>
    </w:p>
    <w:p w:rsidR="00771F18" w:rsidRPr="00A3658A" w:rsidRDefault="00771F18" w:rsidP="00771F18">
      <w:pPr>
        <w:spacing w:after="0" w:line="240" w:lineRule="auto"/>
        <w:jc w:val="right"/>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Anexă</w:t>
      </w:r>
    </w:p>
    <w:p w:rsidR="00771F18" w:rsidRPr="00A3658A" w:rsidRDefault="00771F18" w:rsidP="00771F18">
      <w:pPr>
        <w:spacing w:after="0" w:line="240" w:lineRule="auto"/>
        <w:jc w:val="right"/>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(Anexa la regulament)</w:t>
      </w:r>
    </w:p>
    <w:p w:rsidR="00771F18" w:rsidRPr="00A3658A" w:rsidRDefault="00771F18" w:rsidP="00771F18">
      <w:pPr>
        <w:spacing w:after="0" w:line="240" w:lineRule="auto"/>
        <w:jc w:val="both"/>
        <w:rPr>
          <w:rFonts w:ascii="Times New Roman" w:hAnsi="Times New Roman" w:cs="Times New Roman"/>
          <w:b/>
          <w:color w:val="000000" w:themeColor="text1"/>
          <w:sz w:val="24"/>
          <w:szCs w:val="24"/>
        </w:rPr>
      </w:pPr>
    </w:p>
    <w:p w:rsidR="00771F18" w:rsidRPr="00A3658A" w:rsidRDefault="00771F18" w:rsidP="00771F18">
      <w:pPr>
        <w:spacing w:after="0" w:line="240" w:lineRule="auto"/>
        <w:jc w:val="center"/>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ANUNȚUL</w:t>
      </w:r>
    </w:p>
    <w:p w:rsidR="00771F18" w:rsidRPr="00A3658A" w:rsidRDefault="00771F18" w:rsidP="00771F18">
      <w:pPr>
        <w:spacing w:after="0" w:line="240" w:lineRule="auto"/>
        <w:jc w:val="center"/>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(model)</w:t>
      </w:r>
    </w:p>
    <w:p w:rsidR="008B0B9D" w:rsidRPr="00A3658A" w:rsidRDefault="008B0B9D" w:rsidP="005676D2">
      <w:pPr>
        <w:spacing w:after="0" w:line="240" w:lineRule="auto"/>
        <w:jc w:val="both"/>
        <w:rPr>
          <w:rFonts w:ascii="Times New Roman" w:hAnsi="Times New Roman" w:cs="Times New Roman"/>
          <w:b/>
          <w:color w:val="000000" w:themeColor="text1"/>
          <w:sz w:val="24"/>
          <w:szCs w:val="24"/>
        </w:rPr>
      </w:pPr>
    </w:p>
    <w:p w:rsidR="008B0B9D" w:rsidRPr="00A3658A" w:rsidRDefault="008B0B9D" w:rsidP="005676D2">
      <w:p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privind organizarea licitației principale pentru vânzarea de masă lemnoasă pe picior / licitației intermediare pentru vânzarea de masă lemnoasă pe picior / licitației pentru vânzarea de materiale lemnoase (cu nominalizarea materialelor lemnoase)</w:t>
      </w:r>
    </w:p>
    <w:p w:rsidR="008B0B9D" w:rsidRPr="00A3658A" w:rsidRDefault="008B0B9D" w:rsidP="005676D2">
      <w:pPr>
        <w:spacing w:after="0" w:line="240" w:lineRule="auto"/>
        <w:jc w:val="both"/>
        <w:rPr>
          <w:rFonts w:ascii="Times New Roman" w:hAnsi="Times New Roman" w:cs="Times New Roman"/>
          <w:b/>
          <w:color w:val="000000" w:themeColor="text1"/>
          <w:sz w:val="24"/>
          <w:szCs w:val="24"/>
        </w:rPr>
      </w:pP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Organizatorul licitației </w:t>
      </w:r>
      <w:r w:rsidRPr="00A3658A">
        <w:rPr>
          <w:rFonts w:ascii="Times New Roman" w:hAnsi="Times New Roman" w:cs="Times New Roman"/>
          <w:i/>
          <w:color w:val="000000" w:themeColor="text1"/>
          <w:sz w:val="24"/>
          <w:szCs w:val="24"/>
        </w:rPr>
        <w:t>(denumire, adresă, număr de telefon, fax, e-mail)</w:t>
      </w:r>
      <w:r w:rsidRPr="00A3658A">
        <w:rPr>
          <w:rFonts w:ascii="Times New Roman" w:hAnsi="Times New Roman" w:cs="Times New Roman"/>
          <w:color w:val="000000" w:themeColor="text1"/>
          <w:sz w:val="24"/>
          <w:szCs w:val="24"/>
        </w:rPr>
        <w:t>: . . . .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Data desfășurării și ora începerii licitației: . . .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Locul desfășurării licitației </w:t>
      </w:r>
      <w:r w:rsidRPr="00A3658A">
        <w:rPr>
          <w:rFonts w:ascii="Times New Roman" w:hAnsi="Times New Roman" w:cs="Times New Roman"/>
          <w:i/>
          <w:color w:val="000000" w:themeColor="text1"/>
          <w:sz w:val="24"/>
          <w:szCs w:val="24"/>
        </w:rPr>
        <w:t>(adresa completă)</w:t>
      </w:r>
      <w:r w:rsidRPr="00A3658A">
        <w:rPr>
          <w:rFonts w:ascii="Times New Roman" w:hAnsi="Times New Roman" w:cs="Times New Roman"/>
          <w:color w:val="000000" w:themeColor="text1"/>
          <w:sz w:val="24"/>
          <w:szCs w:val="24"/>
        </w:rPr>
        <w:t xml:space="preserve">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Tipul licitației . . . .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Temeiul legal al organizării și desfășurării licitației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Data desfășurării și ora începerii preselecției: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Data și ora-limită până la care pot face depunerea documentației pentru preselecție și  înscrierea la licitației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Lista </w:t>
      </w:r>
      <w:proofErr w:type="spellStart"/>
      <w:r w:rsidRPr="00A3658A">
        <w:rPr>
          <w:rFonts w:ascii="Times New Roman" w:hAnsi="Times New Roman" w:cs="Times New Roman"/>
          <w:color w:val="000000" w:themeColor="text1"/>
          <w:sz w:val="24"/>
          <w:szCs w:val="24"/>
        </w:rPr>
        <w:t>partizilor</w:t>
      </w:r>
      <w:proofErr w:type="spellEnd"/>
      <w:r w:rsidRPr="00A3658A">
        <w:rPr>
          <w:rFonts w:ascii="Times New Roman" w:hAnsi="Times New Roman" w:cs="Times New Roman"/>
          <w:color w:val="000000" w:themeColor="text1"/>
          <w:sz w:val="24"/>
          <w:szCs w:val="24"/>
        </w:rPr>
        <w:t xml:space="preserve">/grupajelor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 xml:space="preserve">/loturilor/pieselor/bucăților care se licitează, prețul de pornire a licitației și pasul de licitare pentru fiecare partidă/grupaj de </w:t>
      </w:r>
      <w:proofErr w:type="spellStart"/>
      <w:r w:rsidRPr="00A3658A">
        <w:rPr>
          <w:rFonts w:ascii="Times New Roman" w:hAnsi="Times New Roman" w:cs="Times New Roman"/>
          <w:color w:val="000000" w:themeColor="text1"/>
          <w:sz w:val="24"/>
          <w:szCs w:val="24"/>
        </w:rPr>
        <w:t>partizi</w:t>
      </w:r>
      <w:proofErr w:type="spellEnd"/>
      <w:r w:rsidRPr="00A3658A">
        <w:rPr>
          <w:rFonts w:ascii="Times New Roman" w:hAnsi="Times New Roman" w:cs="Times New Roman"/>
          <w:color w:val="000000" w:themeColor="text1"/>
          <w:sz w:val="24"/>
          <w:szCs w:val="24"/>
        </w:rPr>
        <w:t>/lot/piesă/bucată/etc. sunt afișate la sediul organizatorului și pe site-ul w</w:t>
      </w:r>
      <w:r w:rsidRPr="00A3658A">
        <w:rPr>
          <w:rFonts w:ascii="Times New Roman" w:hAnsi="Times New Roman" w:cs="Times New Roman"/>
          <w:i/>
          <w:color w:val="000000" w:themeColor="text1"/>
          <w:sz w:val="24"/>
          <w:szCs w:val="24"/>
        </w:rPr>
        <w:t>ww.produselepadurii.apcrs.ro</w:t>
      </w:r>
      <w:r w:rsidRPr="00A3658A">
        <w:rPr>
          <w:rFonts w:ascii="Times New Roman" w:hAnsi="Times New Roman" w:cs="Times New Roman"/>
          <w:color w:val="000000" w:themeColor="text1"/>
          <w:sz w:val="24"/>
          <w:szCs w:val="24"/>
        </w:rPr>
        <w:t>,</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Volumul total de masă lemnoasă pe picior oferit la licitație . . . . . . . . . . m</w:t>
      </w:r>
      <w:r w:rsidRPr="00A3658A">
        <w:rPr>
          <w:rFonts w:ascii="Times New Roman" w:hAnsi="Times New Roman" w:cs="Times New Roman"/>
          <w:color w:val="000000" w:themeColor="text1"/>
          <w:sz w:val="24"/>
          <w:szCs w:val="24"/>
          <w:vertAlign w:val="superscript"/>
        </w:rPr>
        <w:t>3</w:t>
      </w:r>
      <w:r w:rsidRPr="00A3658A">
        <w:rPr>
          <w:rFonts w:ascii="Times New Roman" w:hAnsi="Times New Roman" w:cs="Times New Roman"/>
          <w:color w:val="000000" w:themeColor="text1"/>
          <w:sz w:val="24"/>
          <w:szCs w:val="24"/>
        </w:rPr>
        <w:t>, din care: pe natură de produse:</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și, respectiv, pe specii și grupe de specii:</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Cantitatea totală de materiale lemnoase oferite la licitație  . . . . . .  m</w:t>
      </w:r>
      <w:r w:rsidRPr="00A3658A">
        <w:rPr>
          <w:rFonts w:ascii="Times New Roman" w:hAnsi="Times New Roman" w:cs="Times New Roman"/>
          <w:color w:val="000000" w:themeColor="text1"/>
          <w:sz w:val="24"/>
          <w:szCs w:val="24"/>
          <w:vertAlign w:val="superscript"/>
        </w:rPr>
        <w:t>3</w:t>
      </w:r>
      <w:r w:rsidRPr="00A3658A">
        <w:rPr>
          <w:rFonts w:ascii="Times New Roman" w:hAnsi="Times New Roman" w:cs="Times New Roman"/>
          <w:color w:val="000000" w:themeColor="text1"/>
          <w:sz w:val="24"/>
          <w:szCs w:val="24"/>
        </w:rPr>
        <w:t xml:space="preserve">/tone/bucăți/etc. din care pe sortimente și pe specii </w:t>
      </w:r>
      <w:r w:rsidRPr="00A3658A">
        <w:rPr>
          <w:rFonts w:ascii="Times New Roman" w:hAnsi="Times New Roman" w:cs="Times New Roman"/>
          <w:i/>
          <w:color w:val="000000" w:themeColor="text1"/>
          <w:sz w:val="24"/>
          <w:szCs w:val="24"/>
        </w:rPr>
        <w:t>(se detaliază materialele lemnoase supuse vânzării, pe specii și sortimente și cantitățile aferente)</w:t>
      </w: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spacing w:after="0" w:line="240" w:lineRule="auto"/>
        <w:ind w:firstLine="60"/>
        <w:jc w:val="both"/>
        <w:rPr>
          <w:rFonts w:ascii="Times New Roman" w:hAnsi="Times New Roman" w:cs="Times New Roman"/>
          <w:color w:val="000000" w:themeColor="text1"/>
          <w:sz w:val="24"/>
          <w:szCs w:val="24"/>
        </w:rPr>
      </w:pP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Alte informații privind masa lemnoasă pe picior / materialele lemnoase care se oferă spre:</w:t>
      </w:r>
    </w:p>
    <w:p w:rsidR="008B0B9D" w:rsidRPr="00A3658A" w:rsidRDefault="008B0B9D" w:rsidP="005676D2">
      <w:pPr>
        <w:spacing w:after="0" w:line="240" w:lineRule="auto"/>
        <w:ind w:left="720"/>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Masa lemnoasă pe picior și/sau materialele lemnoase rămasă neadjudecată / rămase neadjudecate se supune / se supun procedurii de vânzare prin negociere, în aceeași zi, în condițiile prevăzute de regulamentul menționat mai sus și de alte reglementări în vigoare.</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Caietul de sarcini poate fi achiziționat de la sediul organizatorului licitației începând cu data de: .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Alte informații privind organizarea și desfășurarea licitației: . . . . . . . . . .........................................</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Neîncheierea contractului de vânzare-cumpărare în termenul maxim de 10 zile lucrătoare, din culpa exclusivă a adjudecatarului, atrage anularea adjudecării și pierderea garanției de contractare aferentă.</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Garanția de contractare nu se restituie operatorului economic, în următoarele situații:</w:t>
      </w:r>
    </w:p>
    <w:p w:rsidR="008B0B9D" w:rsidRPr="00A3658A" w:rsidRDefault="008B0B9D" w:rsidP="005676D2">
      <w:pPr>
        <w:numPr>
          <w:ilvl w:val="1"/>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nu a fost încheiat contractul de vânzare-cumpărare, în condițiile legii, din culpa operatorului economic;</w:t>
      </w:r>
    </w:p>
    <w:p w:rsidR="008B0B9D" w:rsidRPr="00A3658A" w:rsidRDefault="008B0B9D" w:rsidP="005676D2">
      <w:pPr>
        <w:numPr>
          <w:ilvl w:val="1"/>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nu a constituit garanția de bună execuție, la data încheierii contractului;</w:t>
      </w:r>
    </w:p>
    <w:p w:rsidR="008B0B9D" w:rsidRPr="00A3658A" w:rsidRDefault="008B0B9D" w:rsidP="005676D2">
      <w:pPr>
        <w:numPr>
          <w:ilvl w:val="1"/>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își retrage oferta în perioada de valabilitate a acesteia;</w:t>
      </w:r>
    </w:p>
    <w:p w:rsidR="008B0B9D" w:rsidRPr="00A3658A" w:rsidRDefault="008B0B9D" w:rsidP="005676D2">
      <w:pPr>
        <w:numPr>
          <w:ilvl w:val="1"/>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lastRenderedPageBreak/>
        <w:t>a fost încheiat în termen contractul de vânzare-cumpărare a masei lemnoase, iar valoarea garanției, cu acordul părților, se folosește pentru constituirea cauțiunii prevăzute de art. 66 alin. (1) din Legea nr. 46/2008 - Codul silvic, republicată, cu modificările ulterioare, pentru constituirea garanției de bună execuție și/sau pentru plata contravalorii masei lemnoase contractate.</w:t>
      </w:r>
    </w:p>
    <w:p w:rsidR="008B0B9D" w:rsidRPr="00A3658A" w:rsidRDefault="008B0B9D" w:rsidP="005676D2">
      <w:pPr>
        <w:numPr>
          <w:ilvl w:val="0"/>
          <w:numId w:val="1"/>
        </w:numPr>
        <w:spacing w:after="0" w:line="240" w:lineRule="auto"/>
        <w:contextualSpacing/>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 xml:space="preserve">Pentru informații și date suplimentare vă puteți adresa organizatorului licitației </w:t>
      </w:r>
      <w:r w:rsidRPr="00A3658A">
        <w:rPr>
          <w:rFonts w:ascii="Times New Roman" w:hAnsi="Times New Roman" w:cs="Times New Roman"/>
          <w:i/>
          <w:color w:val="000000" w:themeColor="text1"/>
          <w:sz w:val="24"/>
          <w:szCs w:val="24"/>
        </w:rPr>
        <w:t>(persoane de contact, numere de telefon, e-mail, fax):</w:t>
      </w:r>
      <w:r w:rsidRPr="00A3658A">
        <w:rPr>
          <w:rFonts w:ascii="Times New Roman" w:hAnsi="Times New Roman" w:cs="Times New Roman"/>
          <w:color w:val="000000" w:themeColor="text1"/>
          <w:sz w:val="24"/>
          <w:szCs w:val="24"/>
        </w:rPr>
        <w:t xml:space="preserve"> . . . . . . . . . .</w:t>
      </w:r>
    </w:p>
    <w:p w:rsidR="008B0B9D" w:rsidRPr="00A3658A" w:rsidRDefault="008B0B9D" w:rsidP="005676D2">
      <w:pPr>
        <w:spacing w:after="0" w:line="240" w:lineRule="auto"/>
        <w:jc w:val="both"/>
        <w:rPr>
          <w:rFonts w:ascii="Times New Roman" w:hAnsi="Times New Roman" w:cs="Times New Roman"/>
          <w:color w:val="000000" w:themeColor="text1"/>
          <w:sz w:val="16"/>
          <w:szCs w:val="16"/>
        </w:rPr>
      </w:pPr>
    </w:p>
    <w:p w:rsidR="008B0B9D" w:rsidRPr="00A3658A" w:rsidRDefault="008B0B9D" w:rsidP="005676D2">
      <w:pPr>
        <w:spacing w:after="0" w:line="240" w:lineRule="auto"/>
        <w:jc w:val="both"/>
        <w:rPr>
          <w:rFonts w:ascii="Times New Roman" w:hAnsi="Times New Roman" w:cs="Times New Roman"/>
          <w:b/>
          <w:color w:val="000000" w:themeColor="text1"/>
          <w:sz w:val="24"/>
          <w:szCs w:val="24"/>
        </w:rPr>
      </w:pPr>
      <w:r w:rsidRPr="00A3658A">
        <w:rPr>
          <w:rFonts w:ascii="Times New Roman" w:hAnsi="Times New Roman" w:cs="Times New Roman"/>
          <w:b/>
          <w:color w:val="000000" w:themeColor="text1"/>
          <w:sz w:val="24"/>
          <w:szCs w:val="24"/>
        </w:rPr>
        <w:t xml:space="preserve">Organizator </w:t>
      </w:r>
    </w:p>
    <w:p w:rsidR="008B0B9D" w:rsidRPr="00A3658A" w:rsidRDefault="008B0B9D" w:rsidP="005676D2">
      <w:pPr>
        <w:spacing w:after="0" w:line="240" w:lineRule="auto"/>
        <w:jc w:val="both"/>
        <w:rPr>
          <w:rFonts w:ascii="Times New Roman" w:hAnsi="Times New Roman" w:cs="Times New Roman"/>
          <w:color w:val="000000" w:themeColor="text1"/>
          <w:sz w:val="24"/>
          <w:szCs w:val="24"/>
        </w:rPr>
      </w:pPr>
      <w:r w:rsidRPr="00A3658A">
        <w:rPr>
          <w:rFonts w:ascii="Times New Roman" w:hAnsi="Times New Roman" w:cs="Times New Roman"/>
          <w:color w:val="000000" w:themeColor="text1"/>
          <w:sz w:val="24"/>
          <w:szCs w:val="24"/>
        </w:rPr>
        <w:t>”</w:t>
      </w:r>
    </w:p>
    <w:sectPr w:rsidR="008B0B9D" w:rsidRPr="00A3658A" w:rsidSect="00097124">
      <w:footerReference w:type="default" r:id="rId16"/>
      <w:pgSz w:w="11906" w:h="16838"/>
      <w:pgMar w:top="426" w:right="566" w:bottom="567" w:left="851" w:header="709"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A0" w:rsidRDefault="00097124">
      <w:pPr>
        <w:spacing w:after="0" w:line="240" w:lineRule="auto"/>
      </w:pPr>
      <w:r>
        <w:separator/>
      </w:r>
    </w:p>
  </w:endnote>
  <w:endnote w:type="continuationSeparator" w:id="0">
    <w:p w:rsidR="00CC20A0" w:rsidRDefault="0009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74013"/>
      <w:docPartObj>
        <w:docPartGallery w:val="Page Numbers (Bottom of Page)"/>
        <w:docPartUnique/>
      </w:docPartObj>
    </w:sdtPr>
    <w:sdtEndPr/>
    <w:sdtContent>
      <w:sdt>
        <w:sdtPr>
          <w:id w:val="745542825"/>
          <w:docPartObj>
            <w:docPartGallery w:val="Page Numbers (Top of Page)"/>
            <w:docPartUnique/>
          </w:docPartObj>
        </w:sdtPr>
        <w:sdtEndPr/>
        <w:sdtContent>
          <w:p w:rsidR="003B36F9" w:rsidRDefault="008B0B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770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707">
              <w:rPr>
                <w:b/>
                <w:bCs/>
                <w:noProof/>
              </w:rPr>
              <w:t>10</w:t>
            </w:r>
            <w:r>
              <w:rPr>
                <w:b/>
                <w:bCs/>
                <w:sz w:val="24"/>
                <w:szCs w:val="24"/>
              </w:rPr>
              <w:fldChar w:fldCharType="end"/>
            </w:r>
          </w:p>
        </w:sdtContent>
      </w:sdt>
    </w:sdtContent>
  </w:sdt>
  <w:p w:rsidR="003B36F9" w:rsidRDefault="0091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A0" w:rsidRDefault="00097124">
      <w:pPr>
        <w:spacing w:after="0" w:line="240" w:lineRule="auto"/>
      </w:pPr>
      <w:r>
        <w:separator/>
      </w:r>
    </w:p>
  </w:footnote>
  <w:footnote w:type="continuationSeparator" w:id="0">
    <w:p w:rsidR="00CC20A0" w:rsidRDefault="00097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54D1"/>
    <w:multiLevelType w:val="hybridMultilevel"/>
    <w:tmpl w:val="8F46039E"/>
    <w:lvl w:ilvl="0" w:tplc="A866FC4E">
      <w:start w:val="1"/>
      <w:numFmt w:val="decimal"/>
      <w:lvlText w:val="%1."/>
      <w:lvlJc w:val="center"/>
      <w:pPr>
        <w:ind w:left="720" w:hanging="360"/>
      </w:pPr>
      <w:rPr>
        <w:rFonts w:hint="default"/>
      </w:rPr>
    </w:lvl>
    <w:lvl w:ilvl="1" w:tplc="1A8E0EF4">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977009"/>
    <w:multiLevelType w:val="hybridMultilevel"/>
    <w:tmpl w:val="BCB85522"/>
    <w:lvl w:ilvl="0" w:tplc="3B6E78DA">
      <w:start w:val="2"/>
      <w:numFmt w:val="decimal"/>
      <w:lvlText w:val="(%1)"/>
      <w:lvlJc w:val="left"/>
      <w:pPr>
        <w:ind w:left="717" w:hanging="360"/>
      </w:pPr>
      <w:rPr>
        <w:rFonts w:eastAsiaTheme="minorHAnsi" w:hint="default"/>
        <w:b w:val="0"/>
        <w:color w:val="FF000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2" w15:restartNumberingAfterBreak="0">
    <w:nsid w:val="3C8B56B3"/>
    <w:multiLevelType w:val="hybridMultilevel"/>
    <w:tmpl w:val="2920005C"/>
    <w:lvl w:ilvl="0" w:tplc="EF7E4FF8">
      <w:start w:val="1"/>
      <w:numFmt w:val="decimal"/>
      <w:lvlText w:val="%1."/>
      <w:lvlJc w:val="left"/>
      <w:pPr>
        <w:ind w:left="1069"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5B66F1E"/>
    <w:multiLevelType w:val="hybridMultilevel"/>
    <w:tmpl w:val="33AEE790"/>
    <w:lvl w:ilvl="0" w:tplc="197AD0C6">
      <w:start w:val="1"/>
      <w:numFmt w:val="lowerLetter"/>
      <w:lvlText w:val="%1)"/>
      <w:lvlJc w:val="left"/>
      <w:pPr>
        <w:ind w:left="644"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F45071"/>
    <w:multiLevelType w:val="hybridMultilevel"/>
    <w:tmpl w:val="9AD8C54E"/>
    <w:lvl w:ilvl="0" w:tplc="3C0CF8F6">
      <w:start w:val="1"/>
      <w:numFmt w:val="lowerLetter"/>
      <w:lvlText w:val="%1)"/>
      <w:lvlJc w:val="left"/>
      <w:pPr>
        <w:ind w:left="720" w:hanging="360"/>
      </w:pPr>
      <w:rPr>
        <w:rFonts w:hint="default"/>
        <w:b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FBE0AB3"/>
    <w:multiLevelType w:val="hybridMultilevel"/>
    <w:tmpl w:val="9FA02FA4"/>
    <w:lvl w:ilvl="0" w:tplc="EF7E4FF8">
      <w:start w:val="1"/>
      <w:numFmt w:val="decimal"/>
      <w:lvlText w:val="%1."/>
      <w:lvlJc w:val="left"/>
      <w:pPr>
        <w:ind w:left="1069"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9D"/>
    <w:rsid w:val="00097124"/>
    <w:rsid w:val="000E38FC"/>
    <w:rsid w:val="002E38E5"/>
    <w:rsid w:val="0033342D"/>
    <w:rsid w:val="00424A0B"/>
    <w:rsid w:val="00442FF6"/>
    <w:rsid w:val="004B2772"/>
    <w:rsid w:val="004D0943"/>
    <w:rsid w:val="004D317E"/>
    <w:rsid w:val="004F424A"/>
    <w:rsid w:val="00504514"/>
    <w:rsid w:val="005676D2"/>
    <w:rsid w:val="005B3BF8"/>
    <w:rsid w:val="005F5BEA"/>
    <w:rsid w:val="00602B0A"/>
    <w:rsid w:val="00670075"/>
    <w:rsid w:val="006D7ABA"/>
    <w:rsid w:val="006E1A9D"/>
    <w:rsid w:val="00710A1B"/>
    <w:rsid w:val="007126EA"/>
    <w:rsid w:val="0073110D"/>
    <w:rsid w:val="00771F18"/>
    <w:rsid w:val="007A3114"/>
    <w:rsid w:val="007D0C39"/>
    <w:rsid w:val="007D5DBF"/>
    <w:rsid w:val="007E0F62"/>
    <w:rsid w:val="00822F7A"/>
    <w:rsid w:val="00827199"/>
    <w:rsid w:val="008B0B9D"/>
    <w:rsid w:val="008D0895"/>
    <w:rsid w:val="008F33E6"/>
    <w:rsid w:val="00917707"/>
    <w:rsid w:val="009537F1"/>
    <w:rsid w:val="0098270A"/>
    <w:rsid w:val="00A226CF"/>
    <w:rsid w:val="00A232A8"/>
    <w:rsid w:val="00A3658A"/>
    <w:rsid w:val="00A95D54"/>
    <w:rsid w:val="00AE3D72"/>
    <w:rsid w:val="00B1229D"/>
    <w:rsid w:val="00B4341E"/>
    <w:rsid w:val="00B52B3A"/>
    <w:rsid w:val="00BA7687"/>
    <w:rsid w:val="00BB50A0"/>
    <w:rsid w:val="00C47591"/>
    <w:rsid w:val="00C55F80"/>
    <w:rsid w:val="00C714FF"/>
    <w:rsid w:val="00C71A3B"/>
    <w:rsid w:val="00CB4E97"/>
    <w:rsid w:val="00CC11D6"/>
    <w:rsid w:val="00CC20A0"/>
    <w:rsid w:val="00D15C71"/>
    <w:rsid w:val="00D66C90"/>
    <w:rsid w:val="00D67B33"/>
    <w:rsid w:val="00DE4617"/>
    <w:rsid w:val="00E9067B"/>
    <w:rsid w:val="00F97C12"/>
    <w:rsid w:val="00FF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F4A8F71-C0D6-41B2-A153-659EC98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9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mnpar">
    <w:name w:val="s_smn_par"/>
    <w:basedOn w:val="DefaultParagraphFont"/>
    <w:rsid w:val="008B0B9D"/>
  </w:style>
  <w:style w:type="character" w:styleId="Strong">
    <w:name w:val="Strong"/>
    <w:basedOn w:val="DefaultParagraphFont"/>
    <w:uiPriority w:val="22"/>
    <w:qFormat/>
    <w:rsid w:val="008B0B9D"/>
    <w:rPr>
      <w:b/>
      <w:bCs/>
    </w:rPr>
  </w:style>
  <w:style w:type="paragraph" w:styleId="NormalWeb">
    <w:name w:val="Normal (Web)"/>
    <w:basedOn w:val="Normal"/>
    <w:uiPriority w:val="99"/>
    <w:semiHidden/>
    <w:unhideWhenUsed/>
    <w:rsid w:val="008B0B9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B0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B9D"/>
    <w:rPr>
      <w:lang w:val="ro-RO"/>
    </w:rPr>
  </w:style>
  <w:style w:type="paragraph" w:styleId="ListParagraph">
    <w:name w:val="List Paragraph"/>
    <w:basedOn w:val="Normal"/>
    <w:uiPriority w:val="34"/>
    <w:qFormat/>
    <w:rsid w:val="008B0B9D"/>
    <w:pPr>
      <w:ind w:left="720"/>
      <w:contextualSpacing/>
    </w:pPr>
  </w:style>
  <w:style w:type="character" w:styleId="Hyperlink">
    <w:name w:val="Hyperlink"/>
    <w:basedOn w:val="DefaultParagraphFont"/>
    <w:uiPriority w:val="99"/>
    <w:unhideWhenUsed/>
    <w:rsid w:val="008B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produselepadurii.apcrs.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roduselepadurii.apcrs.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haztomrqha/regulamentul-de-valorificare-a-masei-lemnoase-din-fondul-forestier-proprietate-publica-din-04112015?d=2017-07-27" TargetMode="External"/><Relationship Id="rId5" Type="http://schemas.openxmlformats.org/officeDocument/2006/relationships/footnotes" Target="footnotes.xml"/><Relationship Id="rId15" Type="http://schemas.openxmlformats.org/officeDocument/2006/relationships/hyperlink" Target="https://lege5.ro/Gratuit/haztomrqg4/hotararea-nr-924-2015-pentru-aprobarea-regulamentului-de-valorificare-a-masei-lemnoase-din-fondul-forestier-proprietate-publica?d=2017-07-27"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produselepadurii.apcrs.r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24</cp:revision>
  <dcterms:created xsi:type="dcterms:W3CDTF">2017-08-02T05:15:00Z</dcterms:created>
  <dcterms:modified xsi:type="dcterms:W3CDTF">2017-08-04T07:14:00Z</dcterms:modified>
</cp:coreProperties>
</file>