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A8D" w:rsidRDefault="00D83A8D" w:rsidP="00AB4F32">
      <w:pPr>
        <w:jc w:val="center"/>
        <w:outlineLvl w:val="0"/>
        <w:rPr>
          <w:rFonts w:ascii="Times New Roman" w:hAnsi="Times New Roman"/>
          <w:b/>
          <w:color w:val="auto"/>
          <w:sz w:val="24"/>
          <w:szCs w:val="24"/>
          <w:lang w:val="ro-RO"/>
        </w:rPr>
      </w:pPr>
    </w:p>
    <w:p w:rsidR="00D83A8D" w:rsidRDefault="00D83A8D" w:rsidP="00AB4F32">
      <w:pPr>
        <w:jc w:val="center"/>
        <w:outlineLvl w:val="0"/>
        <w:rPr>
          <w:rFonts w:ascii="Times New Roman" w:hAnsi="Times New Roman"/>
          <w:b/>
          <w:color w:val="auto"/>
          <w:sz w:val="24"/>
          <w:szCs w:val="24"/>
          <w:lang w:val="ro-RO"/>
        </w:rPr>
      </w:pPr>
    </w:p>
    <w:p w:rsidR="0045679B" w:rsidRDefault="0045679B" w:rsidP="00AB4F32">
      <w:pPr>
        <w:jc w:val="center"/>
        <w:outlineLvl w:val="0"/>
        <w:rPr>
          <w:rFonts w:ascii="Times New Roman" w:hAnsi="Times New Roman"/>
          <w:b/>
          <w:color w:val="auto"/>
          <w:sz w:val="24"/>
          <w:szCs w:val="24"/>
          <w:lang w:val="ro-RO"/>
        </w:rPr>
      </w:pPr>
      <w:r>
        <w:rPr>
          <w:rFonts w:ascii="Times New Roman" w:hAnsi="Times New Roman"/>
          <w:b/>
          <w:color w:val="auto"/>
          <w:sz w:val="24"/>
          <w:szCs w:val="24"/>
          <w:lang w:val="ro-RO"/>
        </w:rPr>
        <w:t xml:space="preserve">  </w:t>
      </w:r>
    </w:p>
    <w:p w:rsidR="00AB4F32" w:rsidRDefault="00AB4F32" w:rsidP="00AB4F32">
      <w:pPr>
        <w:jc w:val="center"/>
        <w:outlineLvl w:val="0"/>
        <w:rPr>
          <w:rFonts w:ascii="Times New Roman" w:hAnsi="Times New Roman"/>
          <w:b/>
          <w:color w:val="auto"/>
          <w:sz w:val="24"/>
          <w:szCs w:val="24"/>
          <w:lang w:val="ro-RO"/>
        </w:rPr>
      </w:pPr>
      <w:r w:rsidRPr="00E81280">
        <w:rPr>
          <w:rFonts w:ascii="Times New Roman" w:hAnsi="Times New Roman"/>
          <w:b/>
          <w:color w:val="auto"/>
          <w:sz w:val="24"/>
          <w:szCs w:val="24"/>
          <w:lang w:val="ro-RO"/>
        </w:rPr>
        <w:t>NOTĂ DE FUNDAMENTARE</w:t>
      </w:r>
    </w:p>
    <w:p w:rsidR="00AB4F32" w:rsidRDefault="00AB4F32" w:rsidP="00AB4F32">
      <w:pPr>
        <w:jc w:val="center"/>
        <w:rPr>
          <w:rFonts w:ascii="Times New Roman" w:hAnsi="Times New Roman"/>
          <w:color w:val="auto"/>
          <w:sz w:val="16"/>
          <w:szCs w:val="16"/>
          <w:lang w:val="ro-RO"/>
        </w:rPr>
      </w:pPr>
    </w:p>
    <w:p w:rsidR="0045679B" w:rsidRPr="00E81280" w:rsidRDefault="0045679B" w:rsidP="00AB4F32">
      <w:pPr>
        <w:jc w:val="center"/>
        <w:rPr>
          <w:rFonts w:ascii="Times New Roman" w:hAnsi="Times New Roman"/>
          <w:color w:val="auto"/>
          <w:sz w:val="16"/>
          <w:szCs w:val="16"/>
          <w:lang w:val="ro-RO"/>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3"/>
        <w:gridCol w:w="1795"/>
        <w:gridCol w:w="892"/>
        <w:gridCol w:w="8"/>
        <w:gridCol w:w="1072"/>
        <w:gridCol w:w="974"/>
        <w:gridCol w:w="16"/>
        <w:gridCol w:w="990"/>
        <w:gridCol w:w="990"/>
        <w:gridCol w:w="1140"/>
      </w:tblGrid>
      <w:tr w:rsidR="00AB4F32" w:rsidRPr="00E81280" w:rsidTr="006F5EF3">
        <w:trPr>
          <w:trHeight w:val="274"/>
        </w:trPr>
        <w:tc>
          <w:tcPr>
            <w:tcW w:w="10560" w:type="dxa"/>
            <w:gridSpan w:val="11"/>
          </w:tcPr>
          <w:p w:rsidR="00AB4F32" w:rsidRPr="00E81280" w:rsidRDefault="00AB4F32" w:rsidP="000B01D1">
            <w:pPr>
              <w:rPr>
                <w:rFonts w:ascii="Times New Roman" w:hAnsi="Times New Roman"/>
                <w:b/>
                <w:color w:val="auto"/>
                <w:sz w:val="24"/>
                <w:szCs w:val="24"/>
                <w:lang w:val="ro-RO"/>
              </w:rPr>
            </w:pPr>
            <w:r w:rsidRPr="00E81280">
              <w:rPr>
                <w:rFonts w:ascii="Times New Roman" w:hAnsi="Times New Roman"/>
                <w:b/>
                <w:color w:val="auto"/>
                <w:sz w:val="24"/>
                <w:szCs w:val="24"/>
                <w:lang w:val="ro-RO"/>
              </w:rPr>
              <w:t>Secţiunea 1: Titlul proiectului de act normativ</w:t>
            </w:r>
          </w:p>
        </w:tc>
      </w:tr>
      <w:tr w:rsidR="00AB4F32" w:rsidRPr="00E81280" w:rsidTr="006F5EF3">
        <w:trPr>
          <w:trHeight w:val="503"/>
        </w:trPr>
        <w:tc>
          <w:tcPr>
            <w:tcW w:w="10560" w:type="dxa"/>
            <w:gridSpan w:val="11"/>
          </w:tcPr>
          <w:p w:rsidR="0039593C" w:rsidRDefault="0039593C" w:rsidP="006F5EF3">
            <w:pPr>
              <w:jc w:val="center"/>
              <w:rPr>
                <w:rFonts w:ascii="Times New Roman" w:hAnsi="Times New Roman"/>
                <w:b/>
                <w:color w:val="auto"/>
                <w:sz w:val="24"/>
                <w:szCs w:val="24"/>
                <w:lang w:val="ro-RO"/>
              </w:rPr>
            </w:pPr>
          </w:p>
          <w:p w:rsidR="00AB4F32" w:rsidRDefault="00AB4F32" w:rsidP="006F5EF3">
            <w:pPr>
              <w:jc w:val="center"/>
              <w:rPr>
                <w:rFonts w:ascii="Times New Roman" w:hAnsi="Times New Roman"/>
                <w:b/>
                <w:color w:val="auto"/>
                <w:sz w:val="24"/>
                <w:szCs w:val="24"/>
                <w:lang w:val="ro-RO"/>
              </w:rPr>
            </w:pPr>
            <w:r w:rsidRPr="00E81280">
              <w:rPr>
                <w:rFonts w:ascii="Times New Roman" w:hAnsi="Times New Roman"/>
                <w:b/>
                <w:color w:val="auto"/>
                <w:sz w:val="24"/>
                <w:szCs w:val="24"/>
                <w:lang w:val="ro-RO"/>
              </w:rPr>
              <w:t>HOTĂRÂRE A GUVERNULUI</w:t>
            </w:r>
          </w:p>
          <w:p w:rsidR="00AB4F32" w:rsidRPr="0039593C" w:rsidRDefault="0039593C" w:rsidP="0039593C">
            <w:pPr>
              <w:tabs>
                <w:tab w:val="left" w:pos="-540"/>
                <w:tab w:val="left" w:pos="583"/>
              </w:tabs>
              <w:spacing w:line="276" w:lineRule="auto"/>
              <w:ind w:firstLine="329"/>
              <w:jc w:val="center"/>
              <w:rPr>
                <w:rFonts w:ascii="Times New Roman" w:hAnsi="Times New Roman"/>
                <w:b/>
                <w:color w:val="auto"/>
                <w:sz w:val="24"/>
                <w:szCs w:val="24"/>
                <w:lang w:val="ro-RO"/>
              </w:rPr>
            </w:pPr>
            <w:proofErr w:type="spellStart"/>
            <w:r w:rsidRPr="0039593C">
              <w:rPr>
                <w:rFonts w:ascii="Times New Roman" w:hAnsi="Times New Roman"/>
                <w:b/>
                <w:color w:val="auto"/>
                <w:sz w:val="24"/>
                <w:szCs w:val="24"/>
                <w:lang w:val="ro-RO"/>
              </w:rPr>
              <w:t>pentru</w:t>
            </w:r>
            <w:proofErr w:type="spellEnd"/>
            <w:r w:rsidRPr="0039593C">
              <w:rPr>
                <w:rFonts w:ascii="Times New Roman" w:hAnsi="Times New Roman"/>
                <w:b/>
                <w:color w:val="auto"/>
                <w:sz w:val="24"/>
                <w:szCs w:val="24"/>
                <w:lang w:val="ro-RO"/>
              </w:rPr>
              <w:t xml:space="preserve"> </w:t>
            </w:r>
            <w:proofErr w:type="spellStart"/>
            <w:r w:rsidRPr="0039593C">
              <w:rPr>
                <w:rFonts w:ascii="Times New Roman" w:hAnsi="Times New Roman"/>
                <w:b/>
                <w:color w:val="auto"/>
                <w:sz w:val="24"/>
                <w:szCs w:val="24"/>
                <w:lang w:val="ro-RO"/>
              </w:rPr>
              <w:t>modificarea</w:t>
            </w:r>
            <w:proofErr w:type="spellEnd"/>
            <w:r w:rsidRPr="0039593C">
              <w:rPr>
                <w:rFonts w:ascii="Times New Roman" w:hAnsi="Times New Roman"/>
                <w:b/>
                <w:color w:val="auto"/>
                <w:sz w:val="24"/>
                <w:szCs w:val="24"/>
                <w:lang w:val="ro-RO"/>
              </w:rPr>
              <w:t xml:space="preserve"> </w:t>
            </w:r>
            <w:proofErr w:type="spellStart"/>
            <w:r w:rsidRPr="0039593C">
              <w:rPr>
                <w:rFonts w:ascii="Times New Roman" w:hAnsi="Times New Roman"/>
                <w:b/>
                <w:color w:val="auto"/>
                <w:sz w:val="24"/>
                <w:szCs w:val="24"/>
                <w:lang w:val="ro-RO"/>
              </w:rPr>
              <w:t>Hotărârii</w:t>
            </w:r>
            <w:proofErr w:type="spellEnd"/>
            <w:r w:rsidRPr="0039593C">
              <w:rPr>
                <w:rFonts w:ascii="Times New Roman" w:hAnsi="Times New Roman"/>
                <w:b/>
                <w:color w:val="auto"/>
                <w:sz w:val="24"/>
                <w:szCs w:val="24"/>
                <w:lang w:val="ro-RO"/>
              </w:rPr>
              <w:t xml:space="preserve"> </w:t>
            </w:r>
            <w:proofErr w:type="spellStart"/>
            <w:r w:rsidRPr="0039593C">
              <w:rPr>
                <w:rFonts w:ascii="Times New Roman" w:hAnsi="Times New Roman"/>
                <w:b/>
                <w:color w:val="auto"/>
                <w:sz w:val="24"/>
                <w:szCs w:val="24"/>
                <w:lang w:val="ro-RO"/>
              </w:rPr>
              <w:t>Guvernului</w:t>
            </w:r>
            <w:proofErr w:type="spellEnd"/>
            <w:r w:rsidRPr="0039593C">
              <w:rPr>
                <w:rFonts w:ascii="Times New Roman" w:hAnsi="Times New Roman"/>
                <w:b/>
                <w:color w:val="auto"/>
                <w:sz w:val="24"/>
                <w:szCs w:val="24"/>
                <w:lang w:val="ro-RO"/>
              </w:rPr>
              <w:t xml:space="preserve"> nr. 20/2017 </w:t>
            </w:r>
            <w:proofErr w:type="spellStart"/>
            <w:r w:rsidRPr="0039593C">
              <w:rPr>
                <w:rFonts w:ascii="Times New Roman" w:hAnsi="Times New Roman"/>
                <w:b/>
                <w:color w:val="auto"/>
                <w:sz w:val="24"/>
                <w:szCs w:val="24"/>
                <w:lang w:val="ro-RO"/>
              </w:rPr>
              <w:t>privind</w:t>
            </w:r>
            <w:proofErr w:type="spellEnd"/>
            <w:r w:rsidRPr="0039593C">
              <w:rPr>
                <w:rFonts w:ascii="Times New Roman" w:hAnsi="Times New Roman"/>
                <w:b/>
                <w:color w:val="auto"/>
                <w:sz w:val="24"/>
                <w:szCs w:val="24"/>
                <w:lang w:val="ro-RO"/>
              </w:rPr>
              <w:t xml:space="preserve"> </w:t>
            </w:r>
            <w:proofErr w:type="spellStart"/>
            <w:r w:rsidRPr="0039593C">
              <w:rPr>
                <w:rFonts w:ascii="Times New Roman" w:hAnsi="Times New Roman"/>
                <w:b/>
                <w:color w:val="auto"/>
                <w:sz w:val="24"/>
                <w:szCs w:val="24"/>
                <w:lang w:val="ro-RO"/>
              </w:rPr>
              <w:t>organizarea</w:t>
            </w:r>
            <w:proofErr w:type="spellEnd"/>
            <w:r w:rsidRPr="0039593C">
              <w:rPr>
                <w:rFonts w:ascii="Times New Roman" w:hAnsi="Times New Roman"/>
                <w:b/>
                <w:color w:val="auto"/>
                <w:sz w:val="24"/>
                <w:szCs w:val="24"/>
                <w:lang w:val="ro-RO"/>
              </w:rPr>
              <w:t xml:space="preserve"> și funcționarea Ministerului Apelor și Pădurilor</w:t>
            </w:r>
          </w:p>
          <w:p w:rsidR="0045679B" w:rsidRPr="00BC15B3" w:rsidRDefault="0045679B" w:rsidP="00836A4D">
            <w:pPr>
              <w:jc w:val="center"/>
              <w:rPr>
                <w:rFonts w:ascii="Times New Roman" w:eastAsia="Times New Roman" w:hAnsi="Times New Roman"/>
                <w:b/>
                <w:bCs/>
                <w:color w:val="auto"/>
                <w:sz w:val="24"/>
                <w:szCs w:val="24"/>
                <w:lang w:val="ro-RO"/>
              </w:rPr>
            </w:pPr>
          </w:p>
        </w:tc>
      </w:tr>
      <w:tr w:rsidR="00AB4F32" w:rsidRPr="00E81280" w:rsidTr="006F5EF3">
        <w:trPr>
          <w:trHeight w:val="503"/>
        </w:trPr>
        <w:tc>
          <w:tcPr>
            <w:tcW w:w="10560" w:type="dxa"/>
            <w:gridSpan w:val="11"/>
          </w:tcPr>
          <w:p w:rsidR="00AB4F32" w:rsidRDefault="00AB4F32" w:rsidP="0045679B">
            <w:pPr>
              <w:rPr>
                <w:rFonts w:ascii="Times New Roman" w:hAnsi="Times New Roman"/>
                <w:b/>
                <w:color w:val="auto"/>
                <w:sz w:val="24"/>
                <w:szCs w:val="24"/>
                <w:lang w:val="ro-RO"/>
              </w:rPr>
            </w:pPr>
            <w:r w:rsidRPr="00E81280">
              <w:rPr>
                <w:rFonts w:ascii="Times New Roman" w:hAnsi="Times New Roman"/>
                <w:b/>
                <w:color w:val="auto"/>
                <w:sz w:val="24"/>
                <w:szCs w:val="24"/>
                <w:lang w:val="ro-RO"/>
              </w:rPr>
              <w:t xml:space="preserve">Secţiunea </w:t>
            </w:r>
            <w:r>
              <w:rPr>
                <w:rFonts w:ascii="Times New Roman" w:hAnsi="Times New Roman"/>
                <w:b/>
                <w:color w:val="auto"/>
                <w:sz w:val="24"/>
                <w:szCs w:val="24"/>
                <w:lang w:val="ro-RO"/>
              </w:rPr>
              <w:t>a 2-a</w:t>
            </w:r>
            <w:r w:rsidRPr="00E81280">
              <w:rPr>
                <w:rFonts w:ascii="Times New Roman" w:hAnsi="Times New Roman"/>
                <w:b/>
                <w:color w:val="auto"/>
                <w:sz w:val="24"/>
                <w:szCs w:val="24"/>
                <w:lang w:val="ro-RO"/>
              </w:rPr>
              <w:t xml:space="preserve">: </w:t>
            </w:r>
            <w:r w:rsidRPr="00AB6476">
              <w:rPr>
                <w:rFonts w:ascii="Times New Roman" w:hAnsi="Times New Roman"/>
                <w:b/>
                <w:color w:val="auto"/>
                <w:sz w:val="24"/>
                <w:szCs w:val="24"/>
                <w:lang w:val="ro-RO"/>
              </w:rPr>
              <w:t>Motivul emiterii actului normativ</w:t>
            </w:r>
          </w:p>
        </w:tc>
      </w:tr>
      <w:tr w:rsidR="00AB4F32" w:rsidRPr="00E81280" w:rsidTr="006F5EF3">
        <w:trPr>
          <w:trHeight w:val="503"/>
        </w:trPr>
        <w:tc>
          <w:tcPr>
            <w:tcW w:w="2683" w:type="dxa"/>
            <w:gridSpan w:val="2"/>
          </w:tcPr>
          <w:p w:rsidR="00AB4F32" w:rsidRPr="00E81280" w:rsidRDefault="00AB4F32" w:rsidP="006F5EF3">
            <w:pPr>
              <w:rPr>
                <w:rFonts w:ascii="Times New Roman" w:hAnsi="Times New Roman"/>
                <w:b/>
                <w:color w:val="auto"/>
                <w:sz w:val="24"/>
                <w:szCs w:val="24"/>
                <w:lang w:val="ro-RO"/>
              </w:rPr>
            </w:pPr>
            <w:r w:rsidRPr="00E81280">
              <w:rPr>
                <w:rFonts w:ascii="Times New Roman" w:hAnsi="Times New Roman"/>
                <w:color w:val="auto"/>
                <w:sz w:val="24"/>
                <w:szCs w:val="24"/>
                <w:lang w:val="ro-RO"/>
              </w:rPr>
              <w:t>1. Descrierea situaţiei actuale</w:t>
            </w:r>
          </w:p>
        </w:tc>
        <w:tc>
          <w:tcPr>
            <w:tcW w:w="7877" w:type="dxa"/>
            <w:gridSpan w:val="9"/>
          </w:tcPr>
          <w:p w:rsidR="0039593C" w:rsidRPr="0039593C" w:rsidRDefault="0039593C" w:rsidP="0039593C">
            <w:pPr>
              <w:pStyle w:val="BodyText"/>
              <w:jc w:val="both"/>
              <w:rPr>
                <w:rFonts w:ascii="Times New Roman" w:hAnsi="Times New Roman"/>
                <w:sz w:val="24"/>
                <w:lang w:val="ro-RO"/>
              </w:rPr>
            </w:pPr>
            <w:r w:rsidRPr="0039593C">
              <w:rPr>
                <w:rFonts w:ascii="Times New Roman" w:hAnsi="Times New Roman"/>
                <w:sz w:val="24"/>
                <w:lang w:val="ro-RO"/>
              </w:rPr>
              <w:t>Prin Ordonanța de urgență a Guvernului nr.1/2017 s-au stabilit unele măsuri în domeniul administraţiei publice centrale şi pentru modificarea şi completarea unor acte normative.</w:t>
            </w:r>
          </w:p>
          <w:p w:rsidR="0039593C" w:rsidRPr="0039593C" w:rsidRDefault="0039593C" w:rsidP="0039593C">
            <w:pPr>
              <w:pStyle w:val="BodyText"/>
              <w:jc w:val="both"/>
              <w:rPr>
                <w:rFonts w:ascii="Times New Roman" w:hAnsi="Times New Roman"/>
                <w:sz w:val="24"/>
                <w:lang w:val="ro-RO"/>
              </w:rPr>
            </w:pPr>
            <w:r w:rsidRPr="0039593C">
              <w:rPr>
                <w:rFonts w:ascii="Times New Roman" w:hAnsi="Times New Roman"/>
                <w:sz w:val="24"/>
                <w:lang w:val="ro-RO"/>
              </w:rPr>
              <w:t xml:space="preserve">      În temeiul prevederilor art.13 din Ordonanța de urgență a Guvernului nr.1/2017 s-a dispus înființarea</w:t>
            </w:r>
            <w:r w:rsidRPr="0039593C">
              <w:rPr>
                <w:rFonts w:ascii="Times New Roman" w:hAnsi="Times New Roman"/>
                <w:sz w:val="24"/>
                <w:szCs w:val="24"/>
                <w:lang w:val="ro-RO"/>
              </w:rPr>
              <w:t xml:space="preserve"> </w:t>
            </w:r>
            <w:r w:rsidRPr="0039593C">
              <w:rPr>
                <w:rFonts w:ascii="Times New Roman" w:hAnsi="Times New Roman"/>
                <w:sz w:val="24"/>
                <w:lang w:val="ro-RO"/>
              </w:rPr>
              <w:t>Ministerului Apelor şi Pădurilor prin preluarea activităţii şi structurilor specializate din domeniul apelor şi pădurilor de la Ministerul Mediului, Apelor şi Pădurilor.</w:t>
            </w:r>
          </w:p>
          <w:p w:rsidR="0039593C" w:rsidRPr="0039593C" w:rsidRDefault="0039593C" w:rsidP="0039593C">
            <w:pPr>
              <w:pStyle w:val="BodyText"/>
              <w:jc w:val="both"/>
              <w:rPr>
                <w:rFonts w:ascii="Times New Roman" w:hAnsi="Times New Roman"/>
                <w:color w:val="auto"/>
                <w:sz w:val="24"/>
                <w:lang w:val="ro-RO"/>
              </w:rPr>
            </w:pPr>
            <w:r w:rsidRPr="0039593C">
              <w:rPr>
                <w:rFonts w:ascii="Times New Roman" w:hAnsi="Times New Roman"/>
                <w:sz w:val="24"/>
                <w:lang w:val="ro-RO"/>
              </w:rPr>
              <w:t xml:space="preserve">     </w:t>
            </w:r>
            <w:r w:rsidRPr="0039593C">
              <w:rPr>
                <w:rFonts w:ascii="Times New Roman" w:hAnsi="Times New Roman"/>
                <w:color w:val="auto"/>
                <w:sz w:val="24"/>
                <w:lang w:val="ro-RO"/>
              </w:rPr>
              <w:t xml:space="preserve">Prin Hotărârea Guvernului nr.20/2017, cu modificările ulterioare, s-a aprobat organizarea și funcționarea Ministerului Apelor și Pădurilor, având rolul de autoritate de stat, planificare, reglementare, sinteză, coordonare, monitorizare, inspecţie şi control în domeniile ape şi păduri.        </w:t>
            </w:r>
          </w:p>
          <w:p w:rsidR="0039593C" w:rsidRPr="0039593C" w:rsidRDefault="0039593C" w:rsidP="0039593C">
            <w:pPr>
              <w:pStyle w:val="BodyText"/>
              <w:jc w:val="both"/>
              <w:rPr>
                <w:rFonts w:ascii="Times New Roman" w:hAnsi="Times New Roman"/>
                <w:sz w:val="24"/>
                <w:lang w:val="ro-RO"/>
              </w:rPr>
            </w:pPr>
            <w:r w:rsidRPr="0039593C">
              <w:rPr>
                <w:rFonts w:ascii="Times New Roman" w:hAnsi="Times New Roman"/>
                <w:sz w:val="24"/>
                <w:lang w:val="ro-RO"/>
              </w:rPr>
              <w:t xml:space="preserve">     Numărul maxim de posturi aprobat Ministerului Apelor şi Pădurilor, este de 238 exclusiv demnitarii şi posturile aferente cabinetului ministrului.        </w:t>
            </w:r>
          </w:p>
          <w:p w:rsidR="0039593C" w:rsidRPr="0039593C" w:rsidRDefault="0039593C" w:rsidP="0039593C">
            <w:pPr>
              <w:pStyle w:val="BodyText"/>
              <w:jc w:val="both"/>
              <w:rPr>
                <w:rFonts w:ascii="Times New Roman" w:hAnsi="Times New Roman"/>
                <w:sz w:val="24"/>
                <w:lang w:val="ro-RO"/>
              </w:rPr>
            </w:pPr>
            <w:r w:rsidRPr="0039593C">
              <w:rPr>
                <w:rFonts w:ascii="Times New Roman" w:hAnsi="Times New Roman"/>
                <w:sz w:val="24"/>
                <w:lang w:val="ro-RO"/>
              </w:rPr>
              <w:t xml:space="preserve">      În prezent, în structura organizatorică a Ministerului Apelor și Pădurilor este organizată și funcționează Direcția Afaceri Europene și Relații Internaționale care asigur</w:t>
            </w:r>
            <w:r w:rsidRPr="0039593C">
              <w:rPr>
                <w:rFonts w:ascii="Times New Roman" w:hAnsi="Times New Roman" w:hint="eastAsia"/>
                <w:sz w:val="24"/>
                <w:lang w:val="ro-RO"/>
              </w:rPr>
              <w:t>ă</w:t>
            </w:r>
            <w:r w:rsidRPr="0039593C">
              <w:rPr>
                <w:rFonts w:ascii="Times New Roman" w:hAnsi="Times New Roman"/>
                <w:sz w:val="24"/>
                <w:lang w:val="ro-RO"/>
              </w:rPr>
              <w:t xml:space="preserve"> interfa</w:t>
            </w:r>
            <w:r w:rsidRPr="0039593C">
              <w:rPr>
                <w:rFonts w:ascii="Times New Roman" w:hAnsi="Times New Roman" w:hint="eastAsia"/>
                <w:sz w:val="24"/>
                <w:lang w:val="ro-RO"/>
              </w:rPr>
              <w:t>ţ</w:t>
            </w:r>
            <w:r w:rsidRPr="0039593C">
              <w:rPr>
                <w:rFonts w:ascii="Times New Roman" w:hAnsi="Times New Roman"/>
                <w:sz w:val="24"/>
                <w:lang w:val="ro-RO"/>
              </w:rPr>
              <w:t>a cu organismele și instituțiile internaționale, europene și regionale, precum și cu instituții din alte state cu atribuții în domeniul apelor și p</w:t>
            </w:r>
            <w:r w:rsidRPr="0039593C">
              <w:rPr>
                <w:rFonts w:ascii="Times New Roman" w:hAnsi="Times New Roman" w:hint="eastAsia"/>
                <w:sz w:val="24"/>
                <w:lang w:val="ro-RO"/>
              </w:rPr>
              <w:t>ă</w:t>
            </w:r>
            <w:r w:rsidRPr="0039593C">
              <w:rPr>
                <w:rFonts w:ascii="Times New Roman" w:hAnsi="Times New Roman"/>
                <w:sz w:val="24"/>
                <w:lang w:val="ro-RO"/>
              </w:rPr>
              <w:t>durilor, desf</w:t>
            </w:r>
            <w:r w:rsidRPr="0039593C">
              <w:rPr>
                <w:rFonts w:ascii="Times New Roman" w:hAnsi="Times New Roman" w:hint="eastAsia"/>
                <w:sz w:val="24"/>
                <w:lang w:val="ro-RO"/>
              </w:rPr>
              <w:t>ă</w:t>
            </w:r>
            <w:r w:rsidRPr="0039593C">
              <w:rPr>
                <w:rFonts w:ascii="Times New Roman" w:hAnsi="Times New Roman"/>
                <w:sz w:val="24"/>
                <w:lang w:val="ro-RO"/>
              </w:rPr>
              <w:t>șurând activit</w:t>
            </w:r>
            <w:r w:rsidRPr="0039593C">
              <w:rPr>
                <w:rFonts w:ascii="Times New Roman" w:hAnsi="Times New Roman" w:hint="eastAsia"/>
                <w:sz w:val="24"/>
                <w:lang w:val="ro-RO"/>
              </w:rPr>
              <w:t>ă</w:t>
            </w:r>
            <w:r w:rsidRPr="0039593C">
              <w:rPr>
                <w:rFonts w:ascii="Times New Roman" w:hAnsi="Times New Roman"/>
                <w:sz w:val="24"/>
                <w:lang w:val="ro-RO"/>
              </w:rPr>
              <w:t>ți cu aprobarea ministrului și cu respectarea strict</w:t>
            </w:r>
            <w:r w:rsidRPr="0039593C">
              <w:rPr>
                <w:rFonts w:ascii="Times New Roman" w:hAnsi="Times New Roman" w:hint="eastAsia"/>
                <w:sz w:val="24"/>
                <w:lang w:val="ro-RO"/>
              </w:rPr>
              <w:t>ă</w:t>
            </w:r>
            <w:r w:rsidRPr="0039593C">
              <w:rPr>
                <w:rFonts w:ascii="Times New Roman" w:hAnsi="Times New Roman"/>
                <w:sz w:val="24"/>
                <w:lang w:val="ro-RO"/>
              </w:rPr>
              <w:t xml:space="preserve"> a cadrului legal incident acestui domeniu. </w:t>
            </w:r>
          </w:p>
          <w:p w:rsidR="0039593C" w:rsidRPr="0039593C" w:rsidRDefault="0039593C" w:rsidP="0039593C">
            <w:pPr>
              <w:pStyle w:val="BodyText"/>
              <w:jc w:val="both"/>
              <w:rPr>
                <w:rFonts w:ascii="Times New Roman" w:hAnsi="Times New Roman"/>
                <w:sz w:val="24"/>
                <w:lang w:val="ro-RO"/>
              </w:rPr>
            </w:pPr>
            <w:r w:rsidRPr="0039593C">
              <w:rPr>
                <w:rFonts w:ascii="Times New Roman" w:hAnsi="Times New Roman"/>
                <w:sz w:val="24"/>
                <w:lang w:val="ro-RO"/>
              </w:rPr>
              <w:t xml:space="preserve">      Începând cu data de 1 ianuarie 2019 România va prelua pentru o perioadă de şase luni președinția Consiliul Uniunii Europene (PRES RO 2019). Aceasta este o obligație care decurge din calitatea României de stat membru al Uniunii Europene și presupune un efort excepțional în direcția consolidării unei viziuni naționale cu privire la viitorul Uniunii Europene și creșterii capacității administrative necesare exercitării acestui mandat. Prin urmare, pregătirea și derularea acestui mandat reprezintă o prioritate națională. </w:t>
            </w:r>
          </w:p>
          <w:p w:rsidR="0039593C" w:rsidRPr="0039593C" w:rsidRDefault="0039593C" w:rsidP="0039593C">
            <w:pPr>
              <w:pStyle w:val="BodyText"/>
              <w:jc w:val="both"/>
              <w:rPr>
                <w:rFonts w:ascii="Times New Roman" w:hAnsi="Times New Roman"/>
                <w:sz w:val="24"/>
                <w:lang w:val="ro-RO"/>
              </w:rPr>
            </w:pPr>
            <w:r w:rsidRPr="0039593C">
              <w:rPr>
                <w:rFonts w:ascii="Times New Roman" w:hAnsi="Times New Roman"/>
                <w:sz w:val="24"/>
                <w:lang w:val="ro-RO"/>
              </w:rPr>
              <w:t xml:space="preserve">    În exercitarea mandatului său, România trebuie să acționeze ca un intermediar onest și neutru fiind responsabilă de avansarea negocierilor la nivelul Consiliului Uniunii Europene în ceea ce privește legislația Uniunii Europene, de asigurarea continuității agendei Uniunii Europene și de bună cooperare dintre statele membre și instituțiile europene. Totodată, în calitatea sa de președinte al Consiliului Uniunii Europene, România va avea posibilitatea de a-și imprima viziunea națională asupra dezbaterilor strategice privind viitorul proiectului european, de a contribui în mod direct la procesul de consolidare a acestuia si de a promova pe agenda europeană unele dosare pe care țara noastră le consideră importante.</w:t>
            </w:r>
          </w:p>
          <w:p w:rsidR="0039593C" w:rsidRPr="0039593C" w:rsidRDefault="0039593C" w:rsidP="0039593C">
            <w:pPr>
              <w:pStyle w:val="BodyText"/>
              <w:jc w:val="both"/>
              <w:rPr>
                <w:rFonts w:ascii="Times New Roman" w:hAnsi="Times New Roman"/>
                <w:sz w:val="24"/>
                <w:lang w:val="ro-RO"/>
              </w:rPr>
            </w:pPr>
            <w:r w:rsidRPr="0039593C">
              <w:rPr>
                <w:rFonts w:ascii="Times New Roman" w:hAnsi="Times New Roman"/>
                <w:sz w:val="24"/>
                <w:lang w:val="ro-RO"/>
              </w:rPr>
              <w:lastRenderedPageBreak/>
              <w:t xml:space="preserve">   Organizarea președinției va necesita un efort intens la nivelul administrației publice centrale, în special a Guvernului.</w:t>
            </w:r>
          </w:p>
          <w:p w:rsidR="0039593C" w:rsidRPr="0039593C" w:rsidRDefault="0039593C" w:rsidP="0039593C">
            <w:pPr>
              <w:pStyle w:val="BodyText"/>
              <w:jc w:val="both"/>
              <w:rPr>
                <w:rFonts w:ascii="Times New Roman" w:hAnsi="Times New Roman"/>
                <w:sz w:val="24"/>
                <w:lang w:val="ro-RO"/>
              </w:rPr>
            </w:pPr>
            <w:r w:rsidRPr="0039593C">
              <w:rPr>
                <w:rFonts w:ascii="Times New Roman" w:hAnsi="Times New Roman"/>
                <w:sz w:val="24"/>
                <w:lang w:val="ro-RO"/>
              </w:rPr>
              <w:t xml:space="preserve">     În procesul de pregătire a PRES RO 2019 o importanță deosebită o are finalizarea procesului de definire a priorităților viitoarei președinții, precum și identificarea, recrutarea și perfecționarea specialiștilor care vor fi implicați în exercitarea președinției.</w:t>
            </w:r>
          </w:p>
          <w:p w:rsidR="00AB4F32" w:rsidRPr="00E81280" w:rsidRDefault="0039593C" w:rsidP="0039593C">
            <w:pPr>
              <w:autoSpaceDE w:val="0"/>
              <w:autoSpaceDN w:val="0"/>
              <w:adjustRightInd w:val="0"/>
              <w:spacing w:line="276" w:lineRule="auto"/>
              <w:jc w:val="both"/>
              <w:rPr>
                <w:rFonts w:ascii="Times New Roman" w:hAnsi="Times New Roman"/>
                <w:bCs/>
                <w:color w:val="auto"/>
                <w:sz w:val="24"/>
                <w:szCs w:val="24"/>
                <w:lang w:val="ro-RO"/>
              </w:rPr>
            </w:pPr>
            <w:r w:rsidRPr="0039593C">
              <w:rPr>
                <w:rFonts w:ascii="Times New Roman" w:hAnsi="Times New Roman"/>
                <w:sz w:val="24"/>
                <w:lang w:val="ro-RO"/>
              </w:rPr>
              <w:t xml:space="preserve">   Pe de altă parte, având în vedere Decizia nr.7 a Consiliului interministerial pentru pregatirea și exercitarea președinției României la Consiliul Uniunii Europene în domeniul resurselor umane privind structurarea și formarea profesională a echipelor implicate în acest exercițiu la nivelul administrației publice centrale și al Reprezentanței Permanente a României pe lângă Uniunea Europeană și ca urmare a analizei efectuate la nivelul Ministerului Apelor și Pădurilor, se impune suplimentarea posturilor ministerului cu 10 posturi contractuale, pe perioadă determinată, cuprinsă între 01.01.2018 și 31.08.2019, în vederea asigurării activităților de pregătire, organizare și exercitare a președinției, astfel încât să se poată asigura și funcționarea Ministerului Apelor și Pădurilor în condiții</w:t>
            </w:r>
            <w:r w:rsidR="00AB4F32" w:rsidRPr="0039593C">
              <w:rPr>
                <w:rFonts w:ascii="Times New Roman" w:hAnsi="Times New Roman"/>
                <w:color w:val="auto"/>
                <w:sz w:val="24"/>
                <w:szCs w:val="24"/>
                <w:lang w:val="ro-RO"/>
              </w:rPr>
              <w:t xml:space="preserve"> </w:t>
            </w:r>
            <w:r>
              <w:rPr>
                <w:rFonts w:ascii="Times New Roman" w:hAnsi="Times New Roman"/>
                <w:color w:val="auto"/>
                <w:sz w:val="24"/>
                <w:szCs w:val="24"/>
                <w:lang w:val="ro-RO"/>
              </w:rPr>
              <w:t>optime</w:t>
            </w:r>
            <w:r w:rsidR="00AB4F32" w:rsidRPr="00AB6476">
              <w:rPr>
                <w:rFonts w:ascii="Times New Roman" w:hAnsi="Times New Roman"/>
                <w:color w:val="auto"/>
                <w:sz w:val="24"/>
                <w:szCs w:val="24"/>
                <w:lang w:val="ro-RO"/>
              </w:rPr>
              <w:t>.</w:t>
            </w:r>
          </w:p>
        </w:tc>
      </w:tr>
      <w:tr w:rsidR="00AB4F32" w:rsidRPr="00E81280" w:rsidTr="006F5EF3">
        <w:trPr>
          <w:trHeight w:val="503"/>
        </w:trPr>
        <w:tc>
          <w:tcPr>
            <w:tcW w:w="2683" w:type="dxa"/>
            <w:gridSpan w:val="2"/>
          </w:tcPr>
          <w:p w:rsidR="00AB4F32" w:rsidRPr="00A431BA" w:rsidRDefault="00AB4F32" w:rsidP="006F5EF3">
            <w:pPr>
              <w:rPr>
                <w:rFonts w:ascii="Times New Roman" w:hAnsi="Times New Roman"/>
                <w:color w:val="auto"/>
                <w:sz w:val="24"/>
                <w:szCs w:val="24"/>
                <w:lang w:val="ro-RO"/>
              </w:rPr>
            </w:pPr>
            <w:r w:rsidRPr="00A431BA">
              <w:rPr>
                <w:rFonts w:ascii="Times New Roman" w:hAnsi="Times New Roman"/>
                <w:color w:val="auto"/>
                <w:sz w:val="24"/>
                <w:szCs w:val="24"/>
                <w:lang w:val="ro-RO"/>
              </w:rPr>
              <w:lastRenderedPageBreak/>
              <w:t>1</w:t>
            </w:r>
            <w:r w:rsidRPr="00A431BA">
              <w:rPr>
                <w:rFonts w:ascii="Times New Roman" w:hAnsi="Times New Roman"/>
                <w:color w:val="auto"/>
                <w:sz w:val="24"/>
                <w:szCs w:val="24"/>
                <w:vertAlign w:val="superscript"/>
                <w:lang w:val="ro-RO"/>
              </w:rPr>
              <w:t>1</w:t>
            </w:r>
            <w:r w:rsidRPr="00A431BA">
              <w:rPr>
                <w:rFonts w:ascii="Times New Roman" w:hAnsi="Times New Roman"/>
                <w:color w:val="auto"/>
                <w:sz w:val="24"/>
                <w:szCs w:val="24"/>
                <w:lang w:val="ro-RO"/>
              </w:rPr>
              <w:t xml:space="preserve"> În cazul proiectelor de acte normative care transpun legislaţie comunitară sau creează cadrul pentru aplicarea directă a acesteia</w:t>
            </w:r>
            <w:r>
              <w:rPr>
                <w:rFonts w:ascii="Times New Roman" w:hAnsi="Times New Roman"/>
                <w:color w:val="auto"/>
                <w:sz w:val="24"/>
                <w:szCs w:val="24"/>
                <w:lang w:val="ro-RO"/>
              </w:rPr>
              <w:t>.</w:t>
            </w:r>
          </w:p>
        </w:tc>
        <w:tc>
          <w:tcPr>
            <w:tcW w:w="7877" w:type="dxa"/>
            <w:gridSpan w:val="9"/>
          </w:tcPr>
          <w:p w:rsidR="00AB4F32" w:rsidRPr="00E81280" w:rsidRDefault="00AB4F32" w:rsidP="006F5EF3">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AB6476">
              <w:rPr>
                <w:rFonts w:ascii="Times New Roman" w:hAnsi="Times New Roman"/>
                <w:color w:val="auto"/>
                <w:sz w:val="24"/>
                <w:szCs w:val="24"/>
                <w:lang w:val="ro-RO"/>
              </w:rPr>
              <w:t>Proiectul de act normativ nu se referă la acest subiect.</w:t>
            </w:r>
          </w:p>
          <w:p w:rsidR="00AB4F32" w:rsidRPr="00E81280" w:rsidRDefault="00AB4F32" w:rsidP="006F5EF3">
            <w:pPr>
              <w:jc w:val="both"/>
              <w:rPr>
                <w:rFonts w:ascii="Times New Roman" w:hAnsi="Times New Roman"/>
                <w:color w:val="auto"/>
                <w:sz w:val="24"/>
                <w:szCs w:val="24"/>
                <w:lang w:val="ro-RO"/>
              </w:rPr>
            </w:pPr>
          </w:p>
        </w:tc>
      </w:tr>
      <w:tr w:rsidR="00AB4F32" w:rsidRPr="00E81280" w:rsidTr="006F5EF3">
        <w:tc>
          <w:tcPr>
            <w:tcW w:w="2683" w:type="dxa"/>
            <w:gridSpan w:val="2"/>
          </w:tcPr>
          <w:p w:rsidR="00AB4F32" w:rsidRPr="00E81280" w:rsidRDefault="00AB4F32" w:rsidP="006F5EF3">
            <w:pPr>
              <w:rPr>
                <w:rFonts w:ascii="Times New Roman" w:hAnsi="Times New Roman"/>
                <w:color w:val="auto"/>
                <w:sz w:val="24"/>
                <w:szCs w:val="24"/>
                <w:lang w:val="ro-RO"/>
              </w:rPr>
            </w:pPr>
            <w:r w:rsidRPr="00E81280">
              <w:rPr>
                <w:rFonts w:ascii="Times New Roman" w:hAnsi="Times New Roman"/>
                <w:color w:val="auto"/>
                <w:sz w:val="24"/>
                <w:szCs w:val="24"/>
                <w:lang w:val="ro-RO"/>
              </w:rPr>
              <w:t>2. Schimbări preconizate</w:t>
            </w:r>
          </w:p>
        </w:tc>
        <w:tc>
          <w:tcPr>
            <w:tcW w:w="7877" w:type="dxa"/>
            <w:gridSpan w:val="9"/>
          </w:tcPr>
          <w:p w:rsidR="0039593C" w:rsidRPr="0039593C" w:rsidRDefault="0039593C" w:rsidP="0039593C">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39593C">
              <w:rPr>
                <w:rFonts w:ascii="Times New Roman" w:hAnsi="Times New Roman"/>
                <w:color w:val="auto"/>
                <w:sz w:val="24"/>
                <w:szCs w:val="24"/>
                <w:lang w:val="ro-RO"/>
              </w:rPr>
              <w:t xml:space="preserve">Modificările propuse prin prezentul proiect de act normativ au în vedere eficientizarea activităţii instituției, prin suplimentarea unor posturi contractuale în cadrul Direcției Afaceri Europene și Relații Internaționale, în scopul întăririi capacităţii instituţionale a structurilor din administraţia publică centrală în vederea asigurării bunei cooperări dintre statele membre și instituțiile europene. </w:t>
            </w:r>
          </w:p>
          <w:p w:rsidR="0039593C" w:rsidRPr="0039593C" w:rsidRDefault="0039593C" w:rsidP="0039593C">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39593C">
              <w:rPr>
                <w:rFonts w:ascii="Times New Roman" w:hAnsi="Times New Roman"/>
                <w:color w:val="auto"/>
                <w:sz w:val="24"/>
                <w:szCs w:val="24"/>
                <w:lang w:val="ro-RO"/>
              </w:rPr>
              <w:t xml:space="preserve">Precizăm că cele 10 posturi suplimentare necesare consolidării capacității Ministerului Apelor și Pădurilor vor fi posturi contractuale (consilier pentru afaceri europene), pe perioadă determinată, cuprinsă între 01.01.2018 și 31.08.2019 cu următoarele responsabilități pentru pregătire, organizare și exercitarea PRES RO la Consiliul Uniunii Europene, astfel: </w:t>
            </w:r>
          </w:p>
          <w:p w:rsidR="0039593C" w:rsidRPr="0039593C" w:rsidRDefault="0039593C" w:rsidP="0039593C">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39593C">
              <w:rPr>
                <w:rFonts w:ascii="Times New Roman" w:hAnsi="Times New Roman"/>
                <w:color w:val="auto"/>
                <w:sz w:val="24"/>
                <w:szCs w:val="24"/>
                <w:lang w:val="ro-RO"/>
              </w:rPr>
              <w:t xml:space="preserve">5 posturi – ianuarie 2018: </w:t>
            </w:r>
          </w:p>
          <w:p w:rsidR="0039593C" w:rsidRPr="0039593C" w:rsidRDefault="0039593C" w:rsidP="0039593C">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39593C">
              <w:rPr>
                <w:rFonts w:ascii="Times New Roman" w:hAnsi="Times New Roman"/>
                <w:color w:val="auto"/>
                <w:sz w:val="24"/>
                <w:szCs w:val="24"/>
                <w:lang w:val="ro-RO"/>
              </w:rPr>
              <w:t>vice-președinte pentru grupul de lucru J1 – Mediu – 1 persoană,</w:t>
            </w:r>
          </w:p>
          <w:p w:rsidR="0039593C" w:rsidRPr="0039593C" w:rsidRDefault="0039593C" w:rsidP="0039593C">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39593C">
              <w:rPr>
                <w:rFonts w:ascii="Times New Roman" w:hAnsi="Times New Roman"/>
                <w:color w:val="auto"/>
                <w:sz w:val="24"/>
                <w:szCs w:val="24"/>
                <w:lang w:val="ro-RO"/>
              </w:rPr>
              <w:t xml:space="preserve">președinte pentru grupul de </w:t>
            </w:r>
            <w:proofErr w:type="spellStart"/>
            <w:r w:rsidRPr="0039593C">
              <w:rPr>
                <w:rFonts w:ascii="Times New Roman" w:hAnsi="Times New Roman"/>
                <w:color w:val="auto"/>
                <w:sz w:val="24"/>
                <w:szCs w:val="24"/>
                <w:lang w:val="ro-RO"/>
              </w:rPr>
              <w:t>lucru</w:t>
            </w:r>
            <w:proofErr w:type="spellEnd"/>
            <w:r w:rsidRPr="0039593C">
              <w:rPr>
                <w:rFonts w:ascii="Times New Roman" w:hAnsi="Times New Roman"/>
                <w:color w:val="auto"/>
                <w:sz w:val="24"/>
                <w:szCs w:val="24"/>
                <w:lang w:val="ro-RO"/>
              </w:rPr>
              <w:t xml:space="preserve"> F16 – </w:t>
            </w:r>
            <w:proofErr w:type="spellStart"/>
            <w:r w:rsidRPr="0039593C">
              <w:rPr>
                <w:rFonts w:ascii="Times New Roman" w:hAnsi="Times New Roman"/>
                <w:color w:val="auto"/>
                <w:sz w:val="24"/>
                <w:szCs w:val="24"/>
                <w:lang w:val="ro-RO"/>
              </w:rPr>
              <w:t>Păduri</w:t>
            </w:r>
            <w:proofErr w:type="spellEnd"/>
            <w:r w:rsidRPr="0039593C">
              <w:rPr>
                <w:rFonts w:ascii="Times New Roman" w:hAnsi="Times New Roman"/>
                <w:color w:val="auto"/>
                <w:sz w:val="24"/>
                <w:szCs w:val="24"/>
                <w:lang w:val="ro-RO"/>
              </w:rPr>
              <w:t xml:space="preserve"> – 1 </w:t>
            </w:r>
            <w:proofErr w:type="spellStart"/>
            <w:r w:rsidRPr="0039593C">
              <w:rPr>
                <w:rFonts w:ascii="Times New Roman" w:hAnsi="Times New Roman"/>
                <w:color w:val="auto"/>
                <w:sz w:val="24"/>
                <w:szCs w:val="24"/>
                <w:lang w:val="ro-RO"/>
              </w:rPr>
              <w:t>persoană</w:t>
            </w:r>
            <w:proofErr w:type="spellEnd"/>
            <w:r w:rsidRPr="0039593C">
              <w:rPr>
                <w:rFonts w:ascii="Times New Roman" w:hAnsi="Times New Roman"/>
                <w:color w:val="auto"/>
                <w:sz w:val="24"/>
                <w:szCs w:val="24"/>
                <w:lang w:val="ro-RO"/>
              </w:rPr>
              <w:t>,</w:t>
            </w:r>
          </w:p>
          <w:p w:rsidR="0039593C" w:rsidRPr="0039593C" w:rsidRDefault="0039593C" w:rsidP="0039593C">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39593C">
              <w:rPr>
                <w:rFonts w:ascii="Times New Roman" w:hAnsi="Times New Roman"/>
                <w:color w:val="auto"/>
                <w:sz w:val="24"/>
                <w:szCs w:val="24"/>
                <w:lang w:val="ro-RO"/>
              </w:rPr>
              <w:t>expert pentru grupul de lucru J2 –Deșertificare – 1 persoană,</w:t>
            </w:r>
          </w:p>
          <w:p w:rsidR="0039593C" w:rsidRPr="0039593C" w:rsidRDefault="0039593C" w:rsidP="0039593C">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39593C">
              <w:rPr>
                <w:rFonts w:ascii="Times New Roman" w:hAnsi="Times New Roman"/>
                <w:color w:val="auto"/>
                <w:sz w:val="24"/>
                <w:szCs w:val="24"/>
                <w:lang w:val="ro-RO"/>
              </w:rPr>
              <w:t>responsabil protocol – 1 persoană,</w:t>
            </w:r>
          </w:p>
          <w:p w:rsidR="0039593C" w:rsidRPr="0039593C" w:rsidRDefault="0039593C" w:rsidP="0039593C">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39593C">
              <w:rPr>
                <w:rFonts w:ascii="Times New Roman" w:hAnsi="Times New Roman"/>
                <w:color w:val="auto"/>
                <w:sz w:val="24"/>
                <w:szCs w:val="24"/>
                <w:lang w:val="ro-RO"/>
              </w:rPr>
              <w:t>responsabil activități administrative – 1 persoană.</w:t>
            </w:r>
          </w:p>
          <w:p w:rsidR="0039593C" w:rsidRPr="0039593C" w:rsidRDefault="0039593C" w:rsidP="0039593C">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39593C">
              <w:rPr>
                <w:rFonts w:ascii="Times New Roman" w:hAnsi="Times New Roman"/>
                <w:color w:val="auto"/>
                <w:sz w:val="24"/>
                <w:szCs w:val="24"/>
                <w:lang w:val="ro-RO"/>
              </w:rPr>
              <w:t>5 posturi – iunie 2018:</w:t>
            </w:r>
          </w:p>
          <w:p w:rsidR="0039593C" w:rsidRPr="0039593C" w:rsidRDefault="0039593C" w:rsidP="0039593C">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39593C">
              <w:rPr>
                <w:rFonts w:ascii="Times New Roman" w:hAnsi="Times New Roman"/>
                <w:color w:val="auto"/>
                <w:sz w:val="24"/>
                <w:szCs w:val="24"/>
                <w:lang w:val="ro-RO"/>
              </w:rPr>
              <w:t>specialist relații mass-media – 1 persoană,</w:t>
            </w:r>
          </w:p>
          <w:p w:rsidR="0039593C" w:rsidRPr="0039593C" w:rsidRDefault="0039593C" w:rsidP="0039593C">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39593C">
              <w:rPr>
                <w:rFonts w:ascii="Times New Roman" w:hAnsi="Times New Roman"/>
                <w:color w:val="auto"/>
                <w:sz w:val="24"/>
                <w:szCs w:val="24"/>
                <w:lang w:val="ro-RO"/>
              </w:rPr>
              <w:t>specialist comunicare online, foto/video – 1 persoană,</w:t>
            </w:r>
          </w:p>
          <w:p w:rsidR="0039593C" w:rsidRPr="0039593C" w:rsidRDefault="0039593C" w:rsidP="0039593C">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39593C">
              <w:rPr>
                <w:rFonts w:ascii="Times New Roman" w:hAnsi="Times New Roman"/>
                <w:color w:val="auto"/>
                <w:sz w:val="24"/>
                <w:szCs w:val="24"/>
                <w:lang w:val="ro-RO"/>
              </w:rPr>
              <w:t>specialist IT – 3 persoane.</w:t>
            </w:r>
          </w:p>
          <w:p w:rsidR="00AB4F32" w:rsidRPr="0039593C" w:rsidRDefault="0039593C" w:rsidP="0039593C">
            <w:pPr>
              <w:spacing w:line="276" w:lineRule="auto"/>
              <w:jc w:val="both"/>
              <w:rPr>
                <w:rFonts w:ascii="Times New Roman" w:hAnsi="Times New Roman"/>
                <w:color w:val="auto"/>
                <w:sz w:val="24"/>
                <w:szCs w:val="24"/>
                <w:lang w:val="ro-RO"/>
              </w:rPr>
            </w:pPr>
            <w:r w:rsidRPr="0039593C">
              <w:rPr>
                <w:rFonts w:ascii="Times New Roman" w:hAnsi="Times New Roman"/>
                <w:sz w:val="24"/>
                <w:lang w:val="ro-RO"/>
              </w:rPr>
              <w:t>În acest sens, am elaborat proiectul de Hotărâre a Guvernului de modificare a Hotărârii Guvernului nr. 20/2017 privind organizarea şi funcţionarea Ministerului Apelor şi Pădurilor, cu modificările ulterioare, care prevede măsura de reorganizare instituţională şi eficientizare a relaţiilor funcţionale dintre structurile aflate în componenţa, subordinea, coordonarea sau sub autoritatea ministerului</w:t>
            </w:r>
          </w:p>
        </w:tc>
      </w:tr>
      <w:tr w:rsidR="00AB4F32" w:rsidRPr="00E81280" w:rsidTr="006F5EF3">
        <w:tc>
          <w:tcPr>
            <w:tcW w:w="2683" w:type="dxa"/>
            <w:gridSpan w:val="2"/>
          </w:tcPr>
          <w:p w:rsidR="00AB4F32" w:rsidRPr="00E81280" w:rsidRDefault="00AB4F32" w:rsidP="006F5EF3">
            <w:pPr>
              <w:rPr>
                <w:rFonts w:ascii="Times New Roman" w:hAnsi="Times New Roman"/>
                <w:color w:val="auto"/>
                <w:sz w:val="24"/>
                <w:szCs w:val="24"/>
                <w:lang w:val="ro-RO"/>
              </w:rPr>
            </w:pPr>
            <w:r w:rsidRPr="00E81280">
              <w:rPr>
                <w:rFonts w:ascii="Times New Roman" w:hAnsi="Times New Roman"/>
                <w:color w:val="auto"/>
                <w:sz w:val="24"/>
                <w:szCs w:val="24"/>
                <w:lang w:val="ro-RO"/>
              </w:rPr>
              <w:t>3. Alte informaţii</w:t>
            </w:r>
          </w:p>
        </w:tc>
        <w:tc>
          <w:tcPr>
            <w:tcW w:w="7877" w:type="dxa"/>
            <w:gridSpan w:val="9"/>
          </w:tcPr>
          <w:p w:rsidR="0079581D" w:rsidRPr="00CA4DEE" w:rsidRDefault="00D162A3" w:rsidP="0039593C">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0039593C" w:rsidRPr="0039593C">
              <w:rPr>
                <w:rFonts w:ascii="Times New Roman" w:hAnsi="Times New Roman"/>
                <w:sz w:val="24"/>
                <w:lang w:val="ro-RO"/>
              </w:rPr>
              <w:t>Nu au fost identificate.</w:t>
            </w:r>
          </w:p>
        </w:tc>
      </w:tr>
      <w:tr w:rsidR="00AB4F32" w:rsidRPr="00E81280" w:rsidTr="006F5EF3">
        <w:trPr>
          <w:trHeight w:val="493"/>
        </w:trPr>
        <w:tc>
          <w:tcPr>
            <w:tcW w:w="10560" w:type="dxa"/>
            <w:gridSpan w:val="11"/>
          </w:tcPr>
          <w:p w:rsidR="00D83A8D" w:rsidRDefault="00D83A8D" w:rsidP="0045679B">
            <w:pPr>
              <w:rPr>
                <w:rFonts w:ascii="Times New Roman" w:hAnsi="Times New Roman"/>
                <w:b/>
                <w:color w:val="auto"/>
                <w:sz w:val="24"/>
                <w:szCs w:val="24"/>
                <w:lang w:val="ro-RO"/>
              </w:rPr>
            </w:pPr>
          </w:p>
          <w:p w:rsidR="00AB4F32" w:rsidRDefault="00AB4F32" w:rsidP="0045679B">
            <w:pPr>
              <w:rPr>
                <w:rFonts w:ascii="Times New Roman" w:hAnsi="Times New Roman"/>
                <w:b/>
                <w:color w:val="auto"/>
                <w:sz w:val="24"/>
                <w:szCs w:val="24"/>
                <w:lang w:val="ro-RO"/>
              </w:rPr>
            </w:pPr>
            <w:r w:rsidRPr="00E81280">
              <w:rPr>
                <w:rFonts w:ascii="Times New Roman" w:hAnsi="Times New Roman"/>
                <w:b/>
                <w:color w:val="auto"/>
                <w:sz w:val="24"/>
                <w:szCs w:val="24"/>
                <w:lang w:val="ro-RO"/>
              </w:rPr>
              <w:t>Secţiunea a 3-a: Impactul socio-economic al proiectului de act normativ</w:t>
            </w:r>
          </w:p>
          <w:p w:rsidR="00F22313" w:rsidRPr="00E81280" w:rsidRDefault="00F22313" w:rsidP="0045679B">
            <w:pPr>
              <w:rPr>
                <w:rFonts w:ascii="Times New Roman" w:hAnsi="Times New Roman"/>
                <w:b/>
                <w:color w:val="auto"/>
                <w:sz w:val="24"/>
                <w:szCs w:val="24"/>
                <w:lang w:val="ro-RO"/>
              </w:rPr>
            </w:pPr>
          </w:p>
        </w:tc>
      </w:tr>
      <w:tr w:rsidR="00AB4F32" w:rsidRPr="00E81280" w:rsidTr="00D640DD">
        <w:tc>
          <w:tcPr>
            <w:tcW w:w="2670" w:type="dxa"/>
          </w:tcPr>
          <w:p w:rsidR="00AB4F32" w:rsidRPr="00E81280" w:rsidRDefault="00AB4F32" w:rsidP="006F5EF3">
            <w:pPr>
              <w:rPr>
                <w:rFonts w:ascii="Times New Roman" w:hAnsi="Times New Roman"/>
                <w:color w:val="auto"/>
                <w:sz w:val="24"/>
                <w:szCs w:val="24"/>
                <w:lang w:val="ro-RO"/>
              </w:rPr>
            </w:pPr>
            <w:r w:rsidRPr="00E81280">
              <w:rPr>
                <w:rFonts w:ascii="Times New Roman" w:hAnsi="Times New Roman"/>
                <w:color w:val="auto"/>
                <w:sz w:val="24"/>
                <w:szCs w:val="24"/>
                <w:lang w:val="ro-RO"/>
              </w:rPr>
              <w:t>1. Impactul macroeconomic</w:t>
            </w:r>
          </w:p>
        </w:tc>
        <w:tc>
          <w:tcPr>
            <w:tcW w:w="7890" w:type="dxa"/>
            <w:gridSpan w:val="10"/>
          </w:tcPr>
          <w:p w:rsidR="00AB4F32" w:rsidRPr="00E81280" w:rsidRDefault="00AB4F32" w:rsidP="006F5EF3">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E81280">
              <w:rPr>
                <w:rFonts w:ascii="Times New Roman" w:hAnsi="Times New Roman"/>
                <w:color w:val="auto"/>
                <w:sz w:val="24"/>
                <w:szCs w:val="24"/>
                <w:lang w:val="ro-RO"/>
              </w:rPr>
              <w:t xml:space="preserve">Proiectul de act normativ nu are impact la nivel macroeconomic. </w:t>
            </w:r>
          </w:p>
        </w:tc>
      </w:tr>
      <w:tr w:rsidR="00AB4F32" w:rsidRPr="00E81280" w:rsidTr="00D640DD">
        <w:trPr>
          <w:trHeight w:val="1152"/>
        </w:trPr>
        <w:tc>
          <w:tcPr>
            <w:tcW w:w="2670" w:type="dxa"/>
          </w:tcPr>
          <w:p w:rsidR="00AB4F32" w:rsidRPr="00E81280" w:rsidRDefault="00AB4F32" w:rsidP="00D640DD">
            <w:pPr>
              <w:rPr>
                <w:rFonts w:ascii="Times New Roman" w:hAnsi="Times New Roman"/>
                <w:color w:val="auto"/>
                <w:sz w:val="24"/>
                <w:szCs w:val="24"/>
                <w:lang w:val="ro-RO"/>
              </w:rPr>
            </w:pPr>
            <w:r w:rsidRPr="00E81280">
              <w:rPr>
                <w:rFonts w:ascii="Times New Roman" w:hAnsi="Times New Roman"/>
                <w:color w:val="auto"/>
                <w:sz w:val="24"/>
                <w:szCs w:val="24"/>
                <w:lang w:val="ro-RO"/>
              </w:rPr>
              <w:t>1</w:t>
            </w:r>
            <w:r w:rsidRPr="00E81280">
              <w:rPr>
                <w:rFonts w:ascii="Times New Roman" w:hAnsi="Times New Roman"/>
                <w:color w:val="auto"/>
                <w:sz w:val="24"/>
                <w:szCs w:val="24"/>
                <w:vertAlign w:val="superscript"/>
                <w:lang w:val="ro-RO"/>
              </w:rPr>
              <w:t>1</w:t>
            </w:r>
            <w:r w:rsidR="00D640DD">
              <w:rPr>
                <w:rFonts w:ascii="Times New Roman" w:hAnsi="Times New Roman"/>
                <w:color w:val="auto"/>
                <w:sz w:val="24"/>
                <w:szCs w:val="24"/>
                <w:lang w:val="ro-RO"/>
              </w:rPr>
              <w:t>.</w:t>
            </w:r>
            <w:r w:rsidRPr="00E81280">
              <w:rPr>
                <w:rFonts w:ascii="Times New Roman" w:hAnsi="Times New Roman"/>
                <w:color w:val="auto"/>
                <w:sz w:val="24"/>
                <w:szCs w:val="24"/>
                <w:lang w:val="ro-RO"/>
              </w:rPr>
              <w:t xml:space="preserve">Impactul asupra </w:t>
            </w:r>
            <w:r w:rsidR="00D640DD">
              <w:rPr>
                <w:rFonts w:ascii="Times New Roman" w:hAnsi="Times New Roman"/>
                <w:color w:val="auto"/>
                <w:sz w:val="24"/>
                <w:szCs w:val="24"/>
                <w:lang w:val="ro-RO"/>
              </w:rPr>
              <w:t xml:space="preserve">mediului </w:t>
            </w:r>
            <w:r w:rsidRPr="00E81280">
              <w:rPr>
                <w:rFonts w:ascii="Times New Roman" w:hAnsi="Times New Roman"/>
                <w:color w:val="auto"/>
                <w:sz w:val="24"/>
                <w:szCs w:val="24"/>
                <w:lang w:val="ro-RO"/>
              </w:rPr>
              <w:t>concurenţial şi domeniului ajutoarelor de stat</w:t>
            </w:r>
          </w:p>
        </w:tc>
        <w:tc>
          <w:tcPr>
            <w:tcW w:w="7890" w:type="dxa"/>
            <w:gridSpan w:val="10"/>
          </w:tcPr>
          <w:p w:rsidR="00AB4F32" w:rsidRPr="00E81280" w:rsidRDefault="00AB4F32" w:rsidP="006F5EF3">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AB6476">
              <w:rPr>
                <w:rFonts w:ascii="Times New Roman" w:hAnsi="Times New Roman"/>
                <w:color w:val="auto"/>
                <w:sz w:val="24"/>
                <w:szCs w:val="24"/>
                <w:lang w:val="ro-RO"/>
              </w:rPr>
              <w:t>Proiectul de act normativ nu se referă la acest subiect.</w:t>
            </w:r>
          </w:p>
        </w:tc>
      </w:tr>
      <w:tr w:rsidR="001959D9" w:rsidRPr="00E81280" w:rsidTr="0039593C">
        <w:trPr>
          <w:trHeight w:val="672"/>
        </w:trPr>
        <w:tc>
          <w:tcPr>
            <w:tcW w:w="2670" w:type="dxa"/>
          </w:tcPr>
          <w:p w:rsidR="001959D9" w:rsidRPr="0039593C" w:rsidRDefault="001959D9" w:rsidP="0039593C">
            <w:pPr>
              <w:rPr>
                <w:rFonts w:ascii="Times New Roman" w:hAnsi="Times New Roman"/>
                <w:color w:val="auto"/>
                <w:sz w:val="24"/>
                <w:szCs w:val="24"/>
                <w:lang w:val="ro-RO"/>
              </w:rPr>
            </w:pPr>
            <w:r w:rsidRPr="00E81280">
              <w:rPr>
                <w:rFonts w:ascii="Times New Roman" w:hAnsi="Times New Roman"/>
                <w:color w:val="auto"/>
                <w:sz w:val="24"/>
                <w:szCs w:val="24"/>
                <w:lang w:val="ro-RO"/>
              </w:rPr>
              <w:t>2. Impactul asupra mediului de afaceri</w:t>
            </w:r>
          </w:p>
        </w:tc>
        <w:tc>
          <w:tcPr>
            <w:tcW w:w="7890" w:type="dxa"/>
            <w:gridSpan w:val="10"/>
          </w:tcPr>
          <w:p w:rsidR="001959D9" w:rsidRPr="0039593C" w:rsidRDefault="0039593C" w:rsidP="0039593C">
            <w:pPr>
              <w:rPr>
                <w:rFonts w:ascii="Times New Roman" w:hAnsi="Times New Roman"/>
                <w:sz w:val="24"/>
                <w:szCs w:val="24"/>
                <w:lang w:val="ro-RO"/>
              </w:rPr>
            </w:pPr>
            <w:r>
              <w:rPr>
                <w:rFonts w:ascii="Times New Roman" w:hAnsi="Times New Roman"/>
                <w:color w:val="auto"/>
                <w:sz w:val="24"/>
                <w:szCs w:val="24"/>
                <w:lang w:val="ro-RO"/>
              </w:rPr>
              <w:t xml:space="preserve">     </w:t>
            </w:r>
            <w:r w:rsidRPr="00AB6476">
              <w:rPr>
                <w:rFonts w:ascii="Times New Roman" w:hAnsi="Times New Roman"/>
                <w:color w:val="auto"/>
                <w:sz w:val="24"/>
                <w:szCs w:val="24"/>
                <w:lang w:val="ro-RO"/>
              </w:rPr>
              <w:t>Proiectul de act normativ nu se referă la acest subiect.</w:t>
            </w:r>
          </w:p>
        </w:tc>
      </w:tr>
      <w:tr w:rsidR="001959D9" w:rsidRPr="00E81280" w:rsidTr="00CA4DEE">
        <w:trPr>
          <w:trHeight w:val="593"/>
        </w:trPr>
        <w:tc>
          <w:tcPr>
            <w:tcW w:w="2670" w:type="dxa"/>
          </w:tcPr>
          <w:p w:rsidR="001959D9" w:rsidRPr="00E81280" w:rsidRDefault="001959D9" w:rsidP="001959D9">
            <w:pPr>
              <w:rPr>
                <w:rFonts w:ascii="Times New Roman" w:hAnsi="Times New Roman"/>
                <w:color w:val="auto"/>
                <w:sz w:val="24"/>
                <w:szCs w:val="24"/>
                <w:lang w:val="ro-RO"/>
              </w:rPr>
            </w:pPr>
            <w:r>
              <w:rPr>
                <w:rFonts w:ascii="Times New Roman" w:hAnsi="Times New Roman"/>
                <w:color w:val="auto"/>
                <w:sz w:val="24"/>
                <w:szCs w:val="24"/>
                <w:lang w:val="ro-RO"/>
              </w:rPr>
              <w:t>2</w:t>
            </w:r>
            <w:r w:rsidRPr="00E81280">
              <w:rPr>
                <w:rFonts w:ascii="Times New Roman" w:hAnsi="Times New Roman"/>
                <w:color w:val="auto"/>
                <w:sz w:val="24"/>
                <w:szCs w:val="24"/>
                <w:vertAlign w:val="superscript"/>
                <w:lang w:val="ro-RO"/>
              </w:rPr>
              <w:t>1</w:t>
            </w:r>
            <w:r>
              <w:rPr>
                <w:rFonts w:ascii="Times New Roman" w:hAnsi="Times New Roman"/>
                <w:color w:val="auto"/>
                <w:sz w:val="24"/>
                <w:szCs w:val="24"/>
                <w:vertAlign w:val="superscript"/>
                <w:lang w:val="ro-RO"/>
              </w:rPr>
              <w:t xml:space="preserve"> </w:t>
            </w:r>
            <w:r>
              <w:rPr>
                <w:rFonts w:ascii="Times New Roman" w:hAnsi="Times New Roman"/>
                <w:color w:val="auto"/>
                <w:sz w:val="24"/>
                <w:szCs w:val="24"/>
                <w:lang w:val="ro-RO"/>
              </w:rPr>
              <w:t>Impactul asupra sarcinilor administrative</w:t>
            </w:r>
          </w:p>
        </w:tc>
        <w:tc>
          <w:tcPr>
            <w:tcW w:w="7890" w:type="dxa"/>
            <w:gridSpan w:val="10"/>
          </w:tcPr>
          <w:p w:rsidR="000B01D1" w:rsidRDefault="000B01D1" w:rsidP="001959D9">
            <w:pPr>
              <w:jc w:val="both"/>
              <w:rPr>
                <w:rFonts w:ascii="Times New Roman" w:hAnsi="Times New Roman"/>
                <w:color w:val="auto"/>
                <w:sz w:val="24"/>
                <w:szCs w:val="24"/>
                <w:lang w:val="ro-RO"/>
              </w:rPr>
            </w:pPr>
          </w:p>
          <w:p w:rsidR="001959D9" w:rsidRPr="00AB6476" w:rsidRDefault="0039593C" w:rsidP="001959D9">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001959D9" w:rsidRPr="00AB6476">
              <w:rPr>
                <w:rFonts w:ascii="Times New Roman" w:hAnsi="Times New Roman"/>
                <w:color w:val="auto"/>
                <w:sz w:val="24"/>
                <w:szCs w:val="24"/>
                <w:lang w:val="ro-RO"/>
              </w:rPr>
              <w:t>Proiectul de act normativ nu se referă la acest subiect.</w:t>
            </w:r>
          </w:p>
        </w:tc>
      </w:tr>
      <w:tr w:rsidR="00AB4F32" w:rsidRPr="00E81280" w:rsidTr="00D640DD">
        <w:tc>
          <w:tcPr>
            <w:tcW w:w="2670" w:type="dxa"/>
          </w:tcPr>
          <w:p w:rsidR="00AB4F32" w:rsidRPr="00FF2C52" w:rsidRDefault="00FF2C52" w:rsidP="006672EB">
            <w:pPr>
              <w:rPr>
                <w:rFonts w:ascii="Times New Roman" w:hAnsi="Times New Roman"/>
                <w:color w:val="auto"/>
                <w:sz w:val="24"/>
                <w:szCs w:val="24"/>
                <w:lang w:val="ro-RO"/>
              </w:rPr>
            </w:pPr>
            <w:r>
              <w:rPr>
                <w:rFonts w:ascii="Times New Roman" w:hAnsi="Times New Roman"/>
                <w:color w:val="auto"/>
                <w:sz w:val="24"/>
                <w:szCs w:val="24"/>
                <w:lang w:val="ro-RO"/>
              </w:rPr>
              <w:t>2</w:t>
            </w:r>
            <w:r>
              <w:rPr>
                <w:rFonts w:ascii="Times New Roman" w:hAnsi="Times New Roman"/>
                <w:color w:val="auto"/>
                <w:sz w:val="24"/>
                <w:szCs w:val="24"/>
                <w:vertAlign w:val="superscript"/>
                <w:lang w:val="ro-RO"/>
              </w:rPr>
              <w:t>2</w:t>
            </w:r>
            <w:r w:rsidR="006672EB">
              <w:rPr>
                <w:rFonts w:ascii="Times New Roman" w:hAnsi="Times New Roman"/>
                <w:color w:val="auto"/>
                <w:sz w:val="24"/>
                <w:szCs w:val="24"/>
                <w:lang w:val="ro-RO"/>
              </w:rPr>
              <w:t xml:space="preserve"> Impactul asupra î</w:t>
            </w:r>
            <w:r>
              <w:rPr>
                <w:rFonts w:ascii="Times New Roman" w:hAnsi="Times New Roman"/>
                <w:color w:val="auto"/>
                <w:sz w:val="24"/>
                <w:szCs w:val="24"/>
                <w:lang w:val="ro-RO"/>
              </w:rPr>
              <w:t xml:space="preserve">ntreprinderilor mici </w:t>
            </w:r>
            <w:r w:rsidR="006672EB">
              <w:rPr>
                <w:rFonts w:ascii="Times New Roman" w:hAnsi="Times New Roman"/>
                <w:color w:val="auto"/>
                <w:sz w:val="24"/>
                <w:szCs w:val="24"/>
                <w:lang w:val="ro-RO"/>
              </w:rPr>
              <w:t>ş</w:t>
            </w:r>
            <w:r>
              <w:rPr>
                <w:rFonts w:ascii="Times New Roman" w:hAnsi="Times New Roman"/>
                <w:color w:val="auto"/>
                <w:sz w:val="24"/>
                <w:szCs w:val="24"/>
                <w:lang w:val="ro-RO"/>
              </w:rPr>
              <w:t>i mijlocii</w:t>
            </w:r>
          </w:p>
        </w:tc>
        <w:tc>
          <w:tcPr>
            <w:tcW w:w="7890" w:type="dxa"/>
            <w:gridSpan w:val="10"/>
          </w:tcPr>
          <w:p w:rsidR="001959D9" w:rsidRPr="00AB6476" w:rsidRDefault="00AB4F32" w:rsidP="001959D9">
            <w:pPr>
              <w:jc w:val="both"/>
              <w:rPr>
                <w:rFonts w:ascii="Times New Roman" w:hAnsi="Times New Roman"/>
                <w:color w:val="auto"/>
                <w:sz w:val="24"/>
                <w:szCs w:val="24"/>
                <w:lang w:val="ro-RO"/>
              </w:rPr>
            </w:pPr>
            <w:r w:rsidRPr="00A66BF4">
              <w:t xml:space="preserve">       </w:t>
            </w:r>
          </w:p>
          <w:p w:rsidR="00AB4F32" w:rsidRPr="00E81280" w:rsidRDefault="0039593C" w:rsidP="006F5EF3">
            <w:pPr>
              <w:jc w:val="both"/>
              <w:rPr>
                <w:rFonts w:ascii="Times New Roman" w:hAnsi="Times New Roman"/>
                <w:color w:val="auto"/>
                <w:sz w:val="24"/>
                <w:szCs w:val="24"/>
                <w:highlight w:val="yellow"/>
                <w:u w:val="single"/>
                <w:lang w:val="ro-RO"/>
              </w:rPr>
            </w:pPr>
            <w:r>
              <w:rPr>
                <w:rFonts w:ascii="Times New Roman" w:hAnsi="Times New Roman"/>
                <w:color w:val="auto"/>
                <w:sz w:val="24"/>
                <w:szCs w:val="24"/>
                <w:lang w:val="ro-RO"/>
              </w:rPr>
              <w:t xml:space="preserve">     </w:t>
            </w:r>
            <w:r w:rsidR="001959D9" w:rsidRPr="00AB6476">
              <w:rPr>
                <w:rFonts w:ascii="Times New Roman" w:hAnsi="Times New Roman"/>
                <w:color w:val="auto"/>
                <w:sz w:val="24"/>
                <w:szCs w:val="24"/>
                <w:lang w:val="ro-RO"/>
              </w:rPr>
              <w:t>Proiectul de act normativ nu se referă la acest subiect.</w:t>
            </w:r>
          </w:p>
        </w:tc>
      </w:tr>
      <w:tr w:rsidR="00AB4F32" w:rsidRPr="00E81280" w:rsidTr="00D640DD">
        <w:tc>
          <w:tcPr>
            <w:tcW w:w="2670" w:type="dxa"/>
          </w:tcPr>
          <w:p w:rsidR="00AB4F32" w:rsidRPr="00E81280" w:rsidRDefault="00AB4F32" w:rsidP="006F5EF3">
            <w:pPr>
              <w:spacing w:line="360" w:lineRule="auto"/>
              <w:rPr>
                <w:rFonts w:ascii="Times New Roman" w:hAnsi="Times New Roman"/>
                <w:color w:val="auto"/>
                <w:sz w:val="24"/>
                <w:szCs w:val="24"/>
                <w:lang w:val="ro-RO"/>
              </w:rPr>
            </w:pPr>
            <w:r w:rsidRPr="00E81280">
              <w:rPr>
                <w:rFonts w:ascii="Times New Roman" w:hAnsi="Times New Roman"/>
                <w:color w:val="auto"/>
                <w:sz w:val="24"/>
                <w:szCs w:val="24"/>
                <w:lang w:val="ro-RO"/>
              </w:rPr>
              <w:t>3. Impactul social</w:t>
            </w:r>
          </w:p>
        </w:tc>
        <w:tc>
          <w:tcPr>
            <w:tcW w:w="7890" w:type="dxa"/>
            <w:gridSpan w:val="10"/>
          </w:tcPr>
          <w:p w:rsidR="00AB4F32" w:rsidRPr="00E81280" w:rsidRDefault="00AB4F32" w:rsidP="0045679B">
            <w:pPr>
              <w:spacing w:line="276" w:lineRule="auto"/>
              <w:jc w:val="both"/>
              <w:rPr>
                <w:rFonts w:ascii="Times New Roman" w:hAnsi="Times New Roman"/>
                <w:bCs/>
                <w:color w:val="auto"/>
                <w:sz w:val="24"/>
                <w:szCs w:val="24"/>
                <w:highlight w:val="yellow"/>
                <w:lang w:val="ro-RO"/>
              </w:rPr>
            </w:pPr>
            <w:r>
              <w:rPr>
                <w:rFonts w:ascii="Times New Roman" w:hAnsi="Times New Roman"/>
                <w:color w:val="auto"/>
                <w:sz w:val="24"/>
                <w:szCs w:val="24"/>
                <w:lang w:val="ro-RO"/>
              </w:rPr>
              <w:t xml:space="preserve">     </w:t>
            </w:r>
            <w:r w:rsidR="0039593C" w:rsidRPr="00AB6476">
              <w:rPr>
                <w:rFonts w:ascii="Times New Roman" w:hAnsi="Times New Roman"/>
                <w:color w:val="auto"/>
                <w:sz w:val="24"/>
                <w:szCs w:val="24"/>
                <w:lang w:val="ro-RO"/>
              </w:rPr>
              <w:t>Proiectul de act normativ nu se referă la acest subiect.</w:t>
            </w:r>
          </w:p>
        </w:tc>
      </w:tr>
      <w:tr w:rsidR="00AB4F32" w:rsidRPr="00E81280" w:rsidTr="00D640DD">
        <w:tc>
          <w:tcPr>
            <w:tcW w:w="2670" w:type="dxa"/>
          </w:tcPr>
          <w:p w:rsidR="00AB4F32" w:rsidRPr="00E81280" w:rsidRDefault="00AB4F32" w:rsidP="006F5EF3">
            <w:pPr>
              <w:rPr>
                <w:rFonts w:ascii="Times New Roman" w:hAnsi="Times New Roman"/>
                <w:color w:val="auto"/>
                <w:sz w:val="24"/>
                <w:szCs w:val="24"/>
                <w:lang w:val="ro-RO"/>
              </w:rPr>
            </w:pPr>
            <w:r w:rsidRPr="00E81280">
              <w:rPr>
                <w:rFonts w:ascii="Times New Roman" w:hAnsi="Times New Roman"/>
                <w:color w:val="auto"/>
                <w:sz w:val="24"/>
                <w:szCs w:val="24"/>
                <w:lang w:val="ro-RO"/>
              </w:rPr>
              <w:t xml:space="preserve">4. Impactul asupra mediului </w:t>
            </w:r>
          </w:p>
        </w:tc>
        <w:tc>
          <w:tcPr>
            <w:tcW w:w="7890" w:type="dxa"/>
            <w:gridSpan w:val="10"/>
          </w:tcPr>
          <w:p w:rsidR="00DB0342" w:rsidRPr="00316169" w:rsidRDefault="00AB4F32" w:rsidP="00777A73">
            <w:pPr>
              <w:autoSpaceDE w:val="0"/>
              <w:autoSpaceDN w:val="0"/>
              <w:adjustRightInd w:val="0"/>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0039593C" w:rsidRPr="00AB6476">
              <w:rPr>
                <w:rFonts w:ascii="Times New Roman" w:hAnsi="Times New Roman"/>
                <w:color w:val="auto"/>
                <w:sz w:val="24"/>
                <w:szCs w:val="24"/>
                <w:lang w:val="ro-RO"/>
              </w:rPr>
              <w:t>Proiectul de act normati</w:t>
            </w:r>
            <w:r w:rsidR="0039593C">
              <w:rPr>
                <w:rFonts w:ascii="Times New Roman" w:hAnsi="Times New Roman"/>
                <w:color w:val="auto"/>
                <w:sz w:val="24"/>
                <w:szCs w:val="24"/>
                <w:lang w:val="ro-RO"/>
              </w:rPr>
              <w:t>v nu se referă la acest subiect</w:t>
            </w:r>
            <w:r w:rsidR="00316169">
              <w:rPr>
                <w:rFonts w:ascii="Times New Roman" w:hAnsi="Times New Roman"/>
                <w:color w:val="auto"/>
                <w:sz w:val="24"/>
                <w:szCs w:val="24"/>
                <w:lang w:val="ro-RO"/>
              </w:rPr>
              <w:t>.</w:t>
            </w:r>
          </w:p>
        </w:tc>
      </w:tr>
      <w:tr w:rsidR="00AB4F32" w:rsidRPr="00E81280" w:rsidTr="00D640DD">
        <w:tc>
          <w:tcPr>
            <w:tcW w:w="2670" w:type="dxa"/>
          </w:tcPr>
          <w:p w:rsidR="00AB4F32" w:rsidRPr="00E81280" w:rsidRDefault="00AB4F32" w:rsidP="006F5EF3">
            <w:pPr>
              <w:rPr>
                <w:rFonts w:ascii="Times New Roman" w:hAnsi="Times New Roman"/>
                <w:color w:val="auto"/>
                <w:sz w:val="24"/>
                <w:szCs w:val="24"/>
                <w:lang w:val="ro-RO"/>
              </w:rPr>
            </w:pPr>
            <w:r w:rsidRPr="00E81280">
              <w:rPr>
                <w:rFonts w:ascii="Times New Roman" w:hAnsi="Times New Roman"/>
                <w:color w:val="auto"/>
                <w:sz w:val="24"/>
                <w:szCs w:val="24"/>
                <w:lang w:val="ro-RO"/>
              </w:rPr>
              <w:t>5. Alte informaţii</w:t>
            </w:r>
          </w:p>
        </w:tc>
        <w:tc>
          <w:tcPr>
            <w:tcW w:w="7890" w:type="dxa"/>
            <w:gridSpan w:val="10"/>
          </w:tcPr>
          <w:p w:rsidR="00AB4F32" w:rsidRPr="00E81280" w:rsidRDefault="00AB4F32" w:rsidP="0039593C">
            <w:pPr>
              <w:autoSpaceDE w:val="0"/>
              <w:autoSpaceDN w:val="0"/>
              <w:adjustRightInd w:val="0"/>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0039593C">
              <w:t xml:space="preserve">         </w:t>
            </w:r>
            <w:r w:rsidR="0039593C" w:rsidRPr="0039593C">
              <w:rPr>
                <w:rFonts w:ascii="Times New Roman" w:hAnsi="Times New Roman"/>
                <w:color w:val="auto"/>
                <w:sz w:val="24"/>
                <w:szCs w:val="24"/>
                <w:lang w:val="ro-RO"/>
              </w:rPr>
              <w:t xml:space="preserve">Nu au </w:t>
            </w:r>
            <w:proofErr w:type="spellStart"/>
            <w:r w:rsidR="0039593C" w:rsidRPr="0039593C">
              <w:rPr>
                <w:rFonts w:ascii="Times New Roman" w:hAnsi="Times New Roman"/>
                <w:color w:val="auto"/>
                <w:sz w:val="24"/>
                <w:szCs w:val="24"/>
                <w:lang w:val="ro-RO"/>
              </w:rPr>
              <w:t>fost</w:t>
            </w:r>
            <w:proofErr w:type="spellEnd"/>
            <w:r w:rsidR="0039593C" w:rsidRPr="0039593C">
              <w:rPr>
                <w:rFonts w:ascii="Times New Roman" w:hAnsi="Times New Roman"/>
                <w:color w:val="auto"/>
                <w:sz w:val="24"/>
                <w:szCs w:val="24"/>
                <w:lang w:val="ro-RO"/>
              </w:rPr>
              <w:t xml:space="preserve"> </w:t>
            </w:r>
            <w:proofErr w:type="spellStart"/>
            <w:r w:rsidR="0039593C" w:rsidRPr="0039593C">
              <w:rPr>
                <w:rFonts w:ascii="Times New Roman" w:hAnsi="Times New Roman"/>
                <w:color w:val="auto"/>
                <w:sz w:val="24"/>
                <w:szCs w:val="24"/>
                <w:lang w:val="ro-RO"/>
              </w:rPr>
              <w:t>identificate</w:t>
            </w:r>
            <w:proofErr w:type="spellEnd"/>
            <w:r w:rsidR="0039593C" w:rsidRPr="0039593C">
              <w:rPr>
                <w:rFonts w:ascii="Times New Roman" w:hAnsi="Times New Roman"/>
                <w:color w:val="auto"/>
                <w:sz w:val="24"/>
                <w:szCs w:val="24"/>
                <w:lang w:val="ro-RO"/>
              </w:rPr>
              <w:t>.</w:t>
            </w:r>
          </w:p>
        </w:tc>
      </w:tr>
      <w:tr w:rsidR="00AB4F32" w:rsidRPr="00E81280" w:rsidTr="006F5EF3">
        <w:tc>
          <w:tcPr>
            <w:tcW w:w="10560" w:type="dxa"/>
            <w:gridSpan w:val="11"/>
          </w:tcPr>
          <w:p w:rsidR="00AB4F32" w:rsidRDefault="00AB4F32" w:rsidP="0045679B">
            <w:pPr>
              <w:spacing w:line="276" w:lineRule="auto"/>
              <w:jc w:val="both"/>
              <w:rPr>
                <w:rFonts w:ascii="Times New Roman" w:hAnsi="Times New Roman"/>
                <w:b/>
                <w:color w:val="auto"/>
                <w:sz w:val="24"/>
                <w:szCs w:val="24"/>
                <w:lang w:val="ro-RO"/>
              </w:rPr>
            </w:pPr>
            <w:r w:rsidRPr="00E81280">
              <w:rPr>
                <w:rFonts w:ascii="Times New Roman" w:hAnsi="Times New Roman"/>
                <w:b/>
                <w:color w:val="auto"/>
                <w:sz w:val="24"/>
                <w:szCs w:val="24"/>
                <w:lang w:val="ro-RO"/>
              </w:rPr>
              <w:t>Secţiunea a 4-a: Impactul financiar asupra bugetului general consolidat, atât pe termen scurt, pentru anul curent, cât şi pe termen lung (pe 5 ani)</w:t>
            </w:r>
          </w:p>
          <w:p w:rsidR="006672EB" w:rsidRDefault="006672EB" w:rsidP="00316169">
            <w:pPr>
              <w:spacing w:line="276" w:lineRule="auto"/>
              <w:jc w:val="center"/>
              <w:rPr>
                <w:rFonts w:ascii="Times New Roman" w:hAnsi="Times New Roman"/>
                <w:color w:val="auto"/>
                <w:sz w:val="24"/>
                <w:szCs w:val="24"/>
                <w:lang w:val="ro-RO"/>
              </w:rPr>
            </w:pPr>
            <w:r w:rsidRPr="006672EB">
              <w:rPr>
                <w:rFonts w:ascii="Times New Roman" w:hAnsi="Times New Roman"/>
                <w:color w:val="auto"/>
                <w:sz w:val="24"/>
                <w:szCs w:val="24"/>
                <w:lang w:val="ro-RO"/>
              </w:rPr>
              <w:t xml:space="preserve">Proiectul de act normativ nu are impact asupra bugetului </w:t>
            </w:r>
            <w:r>
              <w:rPr>
                <w:rFonts w:ascii="Times New Roman" w:hAnsi="Times New Roman"/>
                <w:color w:val="auto"/>
                <w:sz w:val="24"/>
                <w:szCs w:val="24"/>
                <w:lang w:val="ro-RO"/>
              </w:rPr>
              <w:t xml:space="preserve">general </w:t>
            </w:r>
            <w:r w:rsidRPr="006672EB">
              <w:rPr>
                <w:rFonts w:ascii="Times New Roman" w:hAnsi="Times New Roman"/>
                <w:color w:val="auto"/>
                <w:sz w:val="24"/>
                <w:szCs w:val="24"/>
                <w:lang w:val="ro-RO"/>
              </w:rPr>
              <w:t>consolidat</w:t>
            </w:r>
          </w:p>
          <w:p w:rsidR="00D83A8D" w:rsidRPr="006672EB" w:rsidRDefault="00D83A8D" w:rsidP="00316169">
            <w:pPr>
              <w:spacing w:line="276" w:lineRule="auto"/>
              <w:jc w:val="center"/>
              <w:rPr>
                <w:rFonts w:ascii="Times New Roman" w:hAnsi="Times New Roman"/>
                <w:color w:val="auto"/>
                <w:sz w:val="24"/>
                <w:szCs w:val="24"/>
                <w:lang w:val="ro-RO"/>
              </w:rPr>
            </w:pPr>
          </w:p>
        </w:tc>
      </w:tr>
      <w:tr w:rsidR="00AB4F32" w:rsidRPr="00E81280" w:rsidTr="006F5EF3">
        <w:tc>
          <w:tcPr>
            <w:tcW w:w="10560" w:type="dxa"/>
            <w:gridSpan w:val="11"/>
          </w:tcPr>
          <w:p w:rsidR="00AB4F32" w:rsidRPr="00E81280" w:rsidRDefault="00AB4F32" w:rsidP="006F5EF3">
            <w:pPr>
              <w:spacing w:line="360" w:lineRule="auto"/>
              <w:jc w:val="right"/>
              <w:rPr>
                <w:rFonts w:ascii="Times New Roman" w:hAnsi="Times New Roman"/>
                <w:color w:val="auto"/>
                <w:sz w:val="24"/>
                <w:szCs w:val="24"/>
                <w:lang w:val="ro-RO"/>
              </w:rPr>
            </w:pPr>
            <w:r w:rsidRPr="00E81280">
              <w:rPr>
                <w:rFonts w:ascii="Times New Roman" w:hAnsi="Times New Roman"/>
                <w:color w:val="auto"/>
                <w:sz w:val="24"/>
                <w:szCs w:val="24"/>
                <w:lang w:val="ro-RO"/>
              </w:rPr>
              <w:t>- mii lei -</w:t>
            </w:r>
          </w:p>
        </w:tc>
      </w:tr>
      <w:tr w:rsidR="00AB4F32" w:rsidRPr="00E81280" w:rsidTr="006F5EF3">
        <w:trPr>
          <w:trHeight w:val="564"/>
        </w:trPr>
        <w:tc>
          <w:tcPr>
            <w:tcW w:w="4478" w:type="dxa"/>
            <w:gridSpan w:val="3"/>
          </w:tcPr>
          <w:p w:rsidR="00AB4F32" w:rsidRPr="00E81280" w:rsidRDefault="00AB4F32" w:rsidP="006F5EF3">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Indicatori</w:t>
            </w:r>
          </w:p>
        </w:tc>
        <w:tc>
          <w:tcPr>
            <w:tcW w:w="900" w:type="dxa"/>
            <w:gridSpan w:val="2"/>
          </w:tcPr>
          <w:p w:rsidR="00AB4F32" w:rsidRPr="00E81280" w:rsidRDefault="00AB4F32" w:rsidP="006F5EF3">
            <w:pPr>
              <w:jc w:val="center"/>
              <w:rPr>
                <w:rFonts w:ascii="Times New Roman" w:hAnsi="Times New Roman"/>
                <w:color w:val="auto"/>
                <w:sz w:val="24"/>
                <w:szCs w:val="24"/>
                <w:lang w:val="ro-RO"/>
              </w:rPr>
            </w:pPr>
            <w:r w:rsidRPr="00E81280">
              <w:rPr>
                <w:rFonts w:ascii="Times New Roman" w:hAnsi="Times New Roman"/>
                <w:color w:val="auto"/>
                <w:sz w:val="24"/>
                <w:szCs w:val="24"/>
                <w:lang w:val="ro-RO"/>
              </w:rPr>
              <w:t>Anul</w:t>
            </w:r>
          </w:p>
          <w:p w:rsidR="00AB4F32" w:rsidRPr="00E81280" w:rsidRDefault="00AB4F32" w:rsidP="006F5EF3">
            <w:pPr>
              <w:jc w:val="center"/>
              <w:rPr>
                <w:rFonts w:ascii="Times New Roman" w:hAnsi="Times New Roman"/>
                <w:color w:val="auto"/>
                <w:sz w:val="24"/>
                <w:szCs w:val="24"/>
                <w:lang w:val="ro-RO"/>
              </w:rPr>
            </w:pPr>
            <w:r w:rsidRPr="00E81280">
              <w:rPr>
                <w:rFonts w:ascii="Times New Roman" w:hAnsi="Times New Roman"/>
                <w:color w:val="auto"/>
                <w:sz w:val="24"/>
                <w:szCs w:val="24"/>
                <w:lang w:val="ro-RO"/>
              </w:rPr>
              <w:t>curent</w:t>
            </w:r>
          </w:p>
        </w:tc>
        <w:tc>
          <w:tcPr>
            <w:tcW w:w="4042" w:type="dxa"/>
            <w:gridSpan w:val="5"/>
          </w:tcPr>
          <w:p w:rsidR="00AB4F32" w:rsidRPr="00E81280" w:rsidRDefault="00AB4F32" w:rsidP="006F5EF3">
            <w:pPr>
              <w:jc w:val="center"/>
              <w:rPr>
                <w:rFonts w:ascii="Times New Roman" w:hAnsi="Times New Roman"/>
                <w:color w:val="auto"/>
                <w:sz w:val="24"/>
                <w:szCs w:val="24"/>
                <w:lang w:val="ro-RO"/>
              </w:rPr>
            </w:pPr>
            <w:r w:rsidRPr="00E81280">
              <w:rPr>
                <w:rFonts w:ascii="Times New Roman" w:hAnsi="Times New Roman"/>
                <w:color w:val="auto"/>
                <w:sz w:val="24"/>
                <w:szCs w:val="24"/>
                <w:lang w:val="ro-RO"/>
              </w:rPr>
              <w:t>Următorii</w:t>
            </w:r>
          </w:p>
          <w:p w:rsidR="00AB4F32" w:rsidRPr="00E81280" w:rsidRDefault="00AB4F32" w:rsidP="006F5EF3">
            <w:pPr>
              <w:jc w:val="center"/>
              <w:rPr>
                <w:rFonts w:ascii="Times New Roman" w:hAnsi="Times New Roman"/>
                <w:color w:val="auto"/>
                <w:sz w:val="24"/>
                <w:szCs w:val="24"/>
                <w:lang w:val="ro-RO"/>
              </w:rPr>
            </w:pPr>
            <w:r w:rsidRPr="00E81280">
              <w:rPr>
                <w:rFonts w:ascii="Times New Roman" w:hAnsi="Times New Roman"/>
                <w:color w:val="auto"/>
                <w:sz w:val="24"/>
                <w:szCs w:val="24"/>
                <w:lang w:val="ro-RO"/>
              </w:rPr>
              <w:t>4 ani</w:t>
            </w:r>
          </w:p>
        </w:tc>
        <w:tc>
          <w:tcPr>
            <w:tcW w:w="1140" w:type="dxa"/>
          </w:tcPr>
          <w:p w:rsidR="00AB4F32" w:rsidRPr="00E81280" w:rsidRDefault="00AB4F32" w:rsidP="006F5EF3">
            <w:pPr>
              <w:jc w:val="center"/>
              <w:rPr>
                <w:rFonts w:ascii="Times New Roman" w:hAnsi="Times New Roman"/>
                <w:color w:val="auto"/>
                <w:sz w:val="24"/>
                <w:szCs w:val="24"/>
                <w:lang w:val="ro-RO"/>
              </w:rPr>
            </w:pPr>
            <w:r w:rsidRPr="00E81280">
              <w:rPr>
                <w:rFonts w:ascii="Times New Roman" w:hAnsi="Times New Roman"/>
                <w:color w:val="auto"/>
                <w:sz w:val="24"/>
                <w:szCs w:val="24"/>
                <w:lang w:val="ro-RO"/>
              </w:rPr>
              <w:t>Media</w:t>
            </w:r>
          </w:p>
          <w:p w:rsidR="00AB4F32" w:rsidRPr="00E81280" w:rsidRDefault="00AB4F32" w:rsidP="006F5EF3">
            <w:pPr>
              <w:jc w:val="center"/>
              <w:rPr>
                <w:rFonts w:ascii="Times New Roman" w:hAnsi="Times New Roman"/>
                <w:color w:val="auto"/>
                <w:sz w:val="24"/>
                <w:szCs w:val="24"/>
                <w:lang w:val="ro-RO"/>
              </w:rPr>
            </w:pPr>
            <w:r w:rsidRPr="00E81280">
              <w:rPr>
                <w:rFonts w:ascii="Times New Roman" w:hAnsi="Times New Roman"/>
                <w:color w:val="auto"/>
                <w:sz w:val="24"/>
                <w:szCs w:val="24"/>
                <w:lang w:val="ro-RO"/>
              </w:rPr>
              <w:t>pe 5 ani</w:t>
            </w:r>
          </w:p>
        </w:tc>
      </w:tr>
      <w:tr w:rsidR="00AB4F32" w:rsidRPr="00E81280" w:rsidTr="006F5EF3">
        <w:trPr>
          <w:trHeight w:val="170"/>
        </w:trPr>
        <w:tc>
          <w:tcPr>
            <w:tcW w:w="4478" w:type="dxa"/>
            <w:gridSpan w:val="3"/>
          </w:tcPr>
          <w:p w:rsidR="00AB4F32" w:rsidRPr="00E81280" w:rsidRDefault="00AB4F32" w:rsidP="006F5EF3">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1</w:t>
            </w:r>
          </w:p>
        </w:tc>
        <w:tc>
          <w:tcPr>
            <w:tcW w:w="900" w:type="dxa"/>
            <w:gridSpan w:val="2"/>
          </w:tcPr>
          <w:p w:rsidR="00AB4F32" w:rsidRPr="00E81280" w:rsidRDefault="00AB4F32" w:rsidP="006F5EF3">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2</w:t>
            </w:r>
          </w:p>
        </w:tc>
        <w:tc>
          <w:tcPr>
            <w:tcW w:w="1072" w:type="dxa"/>
          </w:tcPr>
          <w:p w:rsidR="00AB4F32" w:rsidRPr="00E81280" w:rsidRDefault="00AB4F32" w:rsidP="006F5EF3">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3</w:t>
            </w:r>
          </w:p>
        </w:tc>
        <w:tc>
          <w:tcPr>
            <w:tcW w:w="990" w:type="dxa"/>
            <w:gridSpan w:val="2"/>
          </w:tcPr>
          <w:p w:rsidR="00AB4F32" w:rsidRPr="00E81280" w:rsidRDefault="00AB4F32" w:rsidP="006F5EF3">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4</w:t>
            </w:r>
          </w:p>
        </w:tc>
        <w:tc>
          <w:tcPr>
            <w:tcW w:w="990" w:type="dxa"/>
          </w:tcPr>
          <w:p w:rsidR="00AB4F32" w:rsidRPr="00E81280" w:rsidRDefault="00AB4F32" w:rsidP="006F5EF3">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5</w:t>
            </w:r>
          </w:p>
        </w:tc>
        <w:tc>
          <w:tcPr>
            <w:tcW w:w="990" w:type="dxa"/>
          </w:tcPr>
          <w:p w:rsidR="00AB4F32" w:rsidRPr="00E81280" w:rsidRDefault="00AB4F32" w:rsidP="006F5EF3">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6</w:t>
            </w:r>
          </w:p>
        </w:tc>
        <w:tc>
          <w:tcPr>
            <w:tcW w:w="1140" w:type="dxa"/>
          </w:tcPr>
          <w:p w:rsidR="00AB4F32" w:rsidRPr="00E81280" w:rsidRDefault="00AB4F32" w:rsidP="006F5EF3">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7</w:t>
            </w:r>
          </w:p>
        </w:tc>
      </w:tr>
      <w:tr w:rsidR="00AB4F32" w:rsidRPr="00E81280" w:rsidTr="006F5EF3">
        <w:tc>
          <w:tcPr>
            <w:tcW w:w="4478" w:type="dxa"/>
            <w:gridSpan w:val="3"/>
          </w:tcPr>
          <w:p w:rsidR="00AB4F32" w:rsidRPr="00E81280" w:rsidRDefault="00AB4F32" w:rsidP="006F5EF3">
            <w:pPr>
              <w:spacing w:line="360" w:lineRule="auto"/>
              <w:jc w:val="center"/>
              <w:rPr>
                <w:rFonts w:ascii="Times New Roman" w:hAnsi="Times New Roman"/>
                <w:color w:val="auto"/>
                <w:sz w:val="24"/>
                <w:szCs w:val="24"/>
                <w:lang w:val="ro-RO"/>
              </w:rPr>
            </w:pPr>
          </w:p>
        </w:tc>
        <w:tc>
          <w:tcPr>
            <w:tcW w:w="900" w:type="dxa"/>
            <w:gridSpan w:val="2"/>
          </w:tcPr>
          <w:p w:rsidR="00AB4F32" w:rsidRPr="00E81280" w:rsidRDefault="00AB4F32" w:rsidP="004B0D7A">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201</w:t>
            </w:r>
            <w:r w:rsidR="004B0D7A">
              <w:rPr>
                <w:rFonts w:ascii="Times New Roman" w:hAnsi="Times New Roman"/>
                <w:color w:val="auto"/>
                <w:sz w:val="24"/>
                <w:szCs w:val="24"/>
                <w:lang w:val="ro-RO"/>
              </w:rPr>
              <w:t>7</w:t>
            </w:r>
          </w:p>
        </w:tc>
        <w:tc>
          <w:tcPr>
            <w:tcW w:w="1072" w:type="dxa"/>
          </w:tcPr>
          <w:p w:rsidR="00AB4F32" w:rsidRPr="00E81280" w:rsidRDefault="00AB4F32" w:rsidP="004B0D7A">
            <w:pPr>
              <w:spacing w:line="360" w:lineRule="auto"/>
              <w:jc w:val="center"/>
              <w:rPr>
                <w:rFonts w:ascii="Times New Roman" w:hAnsi="Times New Roman"/>
                <w:color w:val="auto"/>
                <w:sz w:val="24"/>
                <w:szCs w:val="24"/>
                <w:lang w:val="ro-RO"/>
              </w:rPr>
            </w:pPr>
            <w:r>
              <w:rPr>
                <w:rFonts w:ascii="Times New Roman" w:hAnsi="Times New Roman"/>
                <w:color w:val="auto"/>
                <w:sz w:val="24"/>
                <w:szCs w:val="24"/>
                <w:lang w:val="ro-RO"/>
              </w:rPr>
              <w:t>201</w:t>
            </w:r>
            <w:r w:rsidR="004B0D7A">
              <w:rPr>
                <w:rFonts w:ascii="Times New Roman" w:hAnsi="Times New Roman"/>
                <w:color w:val="auto"/>
                <w:sz w:val="24"/>
                <w:szCs w:val="24"/>
                <w:lang w:val="ro-RO"/>
              </w:rPr>
              <w:t>8</w:t>
            </w:r>
          </w:p>
        </w:tc>
        <w:tc>
          <w:tcPr>
            <w:tcW w:w="990" w:type="dxa"/>
            <w:gridSpan w:val="2"/>
          </w:tcPr>
          <w:p w:rsidR="00AB4F32" w:rsidRPr="00E81280" w:rsidRDefault="00AB4F32" w:rsidP="004B0D7A">
            <w:pPr>
              <w:spacing w:line="360" w:lineRule="auto"/>
              <w:jc w:val="center"/>
              <w:rPr>
                <w:rFonts w:ascii="Times New Roman" w:hAnsi="Times New Roman"/>
                <w:color w:val="auto"/>
                <w:sz w:val="24"/>
                <w:szCs w:val="24"/>
                <w:lang w:val="ro-RO"/>
              </w:rPr>
            </w:pPr>
            <w:r>
              <w:rPr>
                <w:rFonts w:ascii="Times New Roman" w:hAnsi="Times New Roman"/>
                <w:color w:val="auto"/>
                <w:sz w:val="24"/>
                <w:szCs w:val="24"/>
                <w:lang w:val="ro-RO"/>
              </w:rPr>
              <w:t>201</w:t>
            </w:r>
            <w:r w:rsidR="004B0D7A">
              <w:rPr>
                <w:rFonts w:ascii="Times New Roman" w:hAnsi="Times New Roman"/>
                <w:color w:val="auto"/>
                <w:sz w:val="24"/>
                <w:szCs w:val="24"/>
                <w:lang w:val="ro-RO"/>
              </w:rPr>
              <w:t>9</w:t>
            </w:r>
          </w:p>
        </w:tc>
        <w:tc>
          <w:tcPr>
            <w:tcW w:w="990" w:type="dxa"/>
          </w:tcPr>
          <w:p w:rsidR="00AB4F32" w:rsidRPr="00E81280" w:rsidRDefault="00AB4F32" w:rsidP="004B0D7A">
            <w:pPr>
              <w:spacing w:line="360" w:lineRule="auto"/>
              <w:jc w:val="center"/>
              <w:rPr>
                <w:rFonts w:ascii="Times New Roman" w:hAnsi="Times New Roman"/>
                <w:color w:val="auto"/>
                <w:sz w:val="24"/>
                <w:szCs w:val="24"/>
                <w:lang w:val="ro-RO"/>
              </w:rPr>
            </w:pPr>
            <w:r>
              <w:rPr>
                <w:rFonts w:ascii="Times New Roman" w:hAnsi="Times New Roman"/>
                <w:color w:val="auto"/>
                <w:sz w:val="24"/>
                <w:szCs w:val="24"/>
                <w:lang w:val="ro-RO"/>
              </w:rPr>
              <w:t>20</w:t>
            </w:r>
            <w:r w:rsidR="004B0D7A">
              <w:rPr>
                <w:rFonts w:ascii="Times New Roman" w:hAnsi="Times New Roman"/>
                <w:color w:val="auto"/>
                <w:sz w:val="24"/>
                <w:szCs w:val="24"/>
                <w:lang w:val="ro-RO"/>
              </w:rPr>
              <w:t>20</w:t>
            </w:r>
          </w:p>
        </w:tc>
        <w:tc>
          <w:tcPr>
            <w:tcW w:w="990" w:type="dxa"/>
          </w:tcPr>
          <w:p w:rsidR="00AB4F32" w:rsidRPr="00E81280" w:rsidRDefault="00AB4F32" w:rsidP="004B0D7A">
            <w:pPr>
              <w:spacing w:line="360" w:lineRule="auto"/>
              <w:jc w:val="center"/>
              <w:rPr>
                <w:rFonts w:ascii="Times New Roman" w:hAnsi="Times New Roman"/>
                <w:color w:val="auto"/>
                <w:sz w:val="24"/>
                <w:szCs w:val="24"/>
                <w:lang w:val="ro-RO"/>
              </w:rPr>
            </w:pPr>
            <w:r>
              <w:rPr>
                <w:rFonts w:ascii="Times New Roman" w:hAnsi="Times New Roman"/>
                <w:color w:val="auto"/>
                <w:sz w:val="24"/>
                <w:szCs w:val="24"/>
                <w:lang w:val="ro-RO"/>
              </w:rPr>
              <w:t>20</w:t>
            </w:r>
            <w:r w:rsidR="004B0D7A">
              <w:rPr>
                <w:rFonts w:ascii="Times New Roman" w:hAnsi="Times New Roman"/>
                <w:color w:val="auto"/>
                <w:sz w:val="24"/>
                <w:szCs w:val="24"/>
                <w:lang w:val="ro-RO"/>
              </w:rPr>
              <w:t>2</w:t>
            </w:r>
            <w:r>
              <w:rPr>
                <w:rFonts w:ascii="Times New Roman" w:hAnsi="Times New Roman"/>
                <w:color w:val="auto"/>
                <w:sz w:val="24"/>
                <w:szCs w:val="24"/>
                <w:lang w:val="ro-RO"/>
              </w:rPr>
              <w:t>1</w:t>
            </w:r>
          </w:p>
        </w:tc>
        <w:tc>
          <w:tcPr>
            <w:tcW w:w="1140" w:type="dxa"/>
          </w:tcPr>
          <w:p w:rsidR="00AB4F32" w:rsidRPr="00E81280" w:rsidRDefault="00AB4F32" w:rsidP="006F5EF3">
            <w:pPr>
              <w:spacing w:line="360" w:lineRule="auto"/>
              <w:rPr>
                <w:rFonts w:ascii="Times New Roman" w:hAnsi="Times New Roman"/>
                <w:color w:val="auto"/>
                <w:sz w:val="24"/>
                <w:szCs w:val="24"/>
                <w:lang w:val="ro-RO"/>
              </w:rPr>
            </w:pPr>
            <w:r w:rsidRPr="00E81280">
              <w:rPr>
                <w:rFonts w:ascii="Times New Roman" w:hAnsi="Times New Roman"/>
                <w:color w:val="auto"/>
                <w:sz w:val="24"/>
                <w:szCs w:val="24"/>
                <w:lang w:val="ro-RO"/>
              </w:rPr>
              <w:t>-</w:t>
            </w:r>
          </w:p>
        </w:tc>
      </w:tr>
      <w:tr w:rsidR="00AB4F32" w:rsidRPr="00E81280" w:rsidTr="006F5EF3">
        <w:trPr>
          <w:trHeight w:val="330"/>
        </w:trPr>
        <w:tc>
          <w:tcPr>
            <w:tcW w:w="4478" w:type="dxa"/>
            <w:gridSpan w:val="3"/>
            <w:vMerge w:val="restart"/>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Modificări ale veniturilor bugetare, plus/minus, din care:</w:t>
            </w:r>
          </w:p>
          <w:p w:rsidR="00AB4F32" w:rsidRPr="00E81280" w:rsidRDefault="00AB4F32" w:rsidP="00AB4F32">
            <w:pPr>
              <w:numPr>
                <w:ilvl w:val="0"/>
                <w:numId w:val="1"/>
              </w:numPr>
              <w:jc w:val="both"/>
              <w:rPr>
                <w:rFonts w:ascii="Times New Roman" w:hAnsi="Times New Roman"/>
                <w:color w:val="auto"/>
                <w:sz w:val="24"/>
                <w:szCs w:val="24"/>
                <w:lang w:val="ro-RO"/>
              </w:rPr>
            </w:pPr>
            <w:r w:rsidRPr="00E81280">
              <w:rPr>
                <w:rFonts w:ascii="Times New Roman" w:hAnsi="Times New Roman"/>
                <w:color w:val="auto"/>
                <w:sz w:val="24"/>
                <w:szCs w:val="24"/>
                <w:lang w:val="ro-RO"/>
              </w:rPr>
              <w:t>buget de stat, din acesta:</w:t>
            </w:r>
          </w:p>
          <w:p w:rsidR="00AB4F32" w:rsidRPr="00E81280" w:rsidRDefault="00AB4F32" w:rsidP="00AB4F32">
            <w:pPr>
              <w:numPr>
                <w:ilvl w:val="0"/>
                <w:numId w:val="2"/>
              </w:numPr>
              <w:tabs>
                <w:tab w:val="clear" w:pos="1080"/>
                <w:tab w:val="left" w:pos="720"/>
                <w:tab w:val="num" w:pos="900"/>
              </w:tabs>
              <w:ind w:left="360" w:firstLine="0"/>
              <w:jc w:val="both"/>
              <w:rPr>
                <w:rFonts w:ascii="Times New Roman" w:hAnsi="Times New Roman"/>
                <w:color w:val="auto"/>
                <w:sz w:val="24"/>
                <w:szCs w:val="24"/>
                <w:lang w:val="ro-RO"/>
              </w:rPr>
            </w:pPr>
            <w:r w:rsidRPr="00E81280">
              <w:rPr>
                <w:rFonts w:ascii="Times New Roman" w:hAnsi="Times New Roman"/>
                <w:color w:val="auto"/>
                <w:sz w:val="24"/>
                <w:szCs w:val="24"/>
                <w:lang w:val="ro-RO"/>
              </w:rPr>
              <w:t>impozit pe profit</w:t>
            </w:r>
          </w:p>
          <w:p w:rsidR="00AB4F32" w:rsidRPr="00E81280" w:rsidRDefault="00AB4F32" w:rsidP="00AB4F32">
            <w:pPr>
              <w:numPr>
                <w:ilvl w:val="0"/>
                <w:numId w:val="2"/>
              </w:numPr>
              <w:tabs>
                <w:tab w:val="clear" w:pos="1080"/>
                <w:tab w:val="left" w:pos="720"/>
                <w:tab w:val="num" w:pos="900"/>
              </w:tabs>
              <w:jc w:val="both"/>
              <w:rPr>
                <w:rFonts w:ascii="Times New Roman" w:hAnsi="Times New Roman"/>
                <w:color w:val="auto"/>
                <w:sz w:val="24"/>
                <w:szCs w:val="24"/>
                <w:lang w:val="ro-RO"/>
              </w:rPr>
            </w:pPr>
            <w:r w:rsidRPr="00E81280">
              <w:rPr>
                <w:rFonts w:ascii="Times New Roman" w:hAnsi="Times New Roman"/>
                <w:color w:val="auto"/>
                <w:sz w:val="24"/>
                <w:szCs w:val="24"/>
                <w:lang w:val="ro-RO"/>
              </w:rPr>
              <w:t>impozit pe venit</w:t>
            </w:r>
          </w:p>
          <w:p w:rsidR="00AB4F32" w:rsidRPr="00E81280" w:rsidRDefault="00AB4F32" w:rsidP="00AB4F32">
            <w:pPr>
              <w:numPr>
                <w:ilvl w:val="0"/>
                <w:numId w:val="1"/>
              </w:numPr>
              <w:tabs>
                <w:tab w:val="left" w:pos="720"/>
              </w:tabs>
              <w:jc w:val="both"/>
              <w:rPr>
                <w:rFonts w:ascii="Times New Roman" w:hAnsi="Times New Roman"/>
                <w:color w:val="auto"/>
                <w:sz w:val="24"/>
                <w:szCs w:val="24"/>
                <w:lang w:val="ro-RO"/>
              </w:rPr>
            </w:pPr>
            <w:r w:rsidRPr="00E81280">
              <w:rPr>
                <w:rFonts w:ascii="Times New Roman" w:hAnsi="Times New Roman"/>
                <w:color w:val="auto"/>
                <w:sz w:val="24"/>
                <w:szCs w:val="24"/>
                <w:lang w:val="ro-RO"/>
              </w:rPr>
              <w:t>bugete locale:</w:t>
            </w:r>
          </w:p>
          <w:p w:rsidR="00AB4F32" w:rsidRPr="00E81280" w:rsidRDefault="00AB4F32" w:rsidP="00AB4F32">
            <w:pPr>
              <w:numPr>
                <w:ilvl w:val="0"/>
                <w:numId w:val="3"/>
              </w:numPr>
              <w:tabs>
                <w:tab w:val="clear" w:pos="1080"/>
                <w:tab w:val="left" w:pos="720"/>
                <w:tab w:val="num" w:pos="900"/>
              </w:tabs>
              <w:jc w:val="both"/>
              <w:rPr>
                <w:rFonts w:ascii="Times New Roman" w:hAnsi="Times New Roman"/>
                <w:color w:val="auto"/>
                <w:sz w:val="24"/>
                <w:szCs w:val="24"/>
                <w:lang w:val="ro-RO"/>
              </w:rPr>
            </w:pPr>
            <w:r w:rsidRPr="00E81280">
              <w:rPr>
                <w:rFonts w:ascii="Times New Roman" w:hAnsi="Times New Roman"/>
                <w:color w:val="auto"/>
                <w:sz w:val="24"/>
                <w:szCs w:val="24"/>
                <w:lang w:val="ro-RO"/>
              </w:rPr>
              <w:t>impozit pe profit</w:t>
            </w:r>
          </w:p>
          <w:p w:rsidR="00AB4F32" w:rsidRPr="00E81280" w:rsidRDefault="00AB4F32" w:rsidP="00AB4F32">
            <w:pPr>
              <w:numPr>
                <w:ilvl w:val="0"/>
                <w:numId w:val="1"/>
              </w:numPr>
              <w:tabs>
                <w:tab w:val="left" w:pos="720"/>
              </w:tabs>
              <w:jc w:val="both"/>
              <w:rPr>
                <w:rFonts w:ascii="Times New Roman" w:hAnsi="Times New Roman"/>
                <w:color w:val="auto"/>
                <w:sz w:val="24"/>
                <w:szCs w:val="24"/>
                <w:lang w:val="ro-RO"/>
              </w:rPr>
            </w:pPr>
            <w:r w:rsidRPr="00E81280">
              <w:rPr>
                <w:rFonts w:ascii="Times New Roman" w:hAnsi="Times New Roman"/>
                <w:color w:val="auto"/>
                <w:sz w:val="24"/>
                <w:szCs w:val="24"/>
                <w:lang w:val="ro-RO"/>
              </w:rPr>
              <w:t>bugetul asigurărilor sociale de stat:</w:t>
            </w:r>
          </w:p>
          <w:p w:rsidR="00AB4F32" w:rsidRPr="00E81280" w:rsidRDefault="00AB4F32" w:rsidP="00AB4F32">
            <w:pPr>
              <w:numPr>
                <w:ilvl w:val="0"/>
                <w:numId w:val="4"/>
              </w:numPr>
              <w:tabs>
                <w:tab w:val="clear" w:pos="1080"/>
                <w:tab w:val="left" w:pos="720"/>
                <w:tab w:val="num" w:pos="900"/>
              </w:tabs>
              <w:jc w:val="both"/>
              <w:rPr>
                <w:rFonts w:ascii="Times New Roman" w:hAnsi="Times New Roman"/>
                <w:color w:val="auto"/>
                <w:sz w:val="24"/>
                <w:szCs w:val="24"/>
                <w:lang w:val="ro-RO"/>
              </w:rPr>
            </w:pPr>
            <w:r w:rsidRPr="00E81280">
              <w:rPr>
                <w:rFonts w:ascii="Times New Roman" w:hAnsi="Times New Roman"/>
                <w:color w:val="auto"/>
                <w:sz w:val="24"/>
                <w:szCs w:val="24"/>
                <w:lang w:val="ro-RO"/>
              </w:rPr>
              <w:t>contribuţii de asigurări</w:t>
            </w:r>
          </w:p>
        </w:tc>
        <w:tc>
          <w:tcPr>
            <w:tcW w:w="892" w:type="dxa"/>
          </w:tcPr>
          <w:p w:rsidR="00AB4F32" w:rsidRPr="00E81280" w:rsidRDefault="00AB4F32" w:rsidP="006F5EF3">
            <w:pPr>
              <w:jc w:val="both"/>
              <w:rPr>
                <w:rFonts w:ascii="Times New Roman" w:hAnsi="Times New Roman"/>
                <w:color w:val="auto"/>
                <w:sz w:val="24"/>
                <w:szCs w:val="24"/>
                <w:lang w:val="ro-RO"/>
              </w:rPr>
            </w:pPr>
          </w:p>
        </w:tc>
        <w:tc>
          <w:tcPr>
            <w:tcW w:w="108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1140" w:type="dxa"/>
          </w:tcPr>
          <w:p w:rsidR="00AB4F32" w:rsidRPr="00E81280" w:rsidRDefault="00AB4F32" w:rsidP="006F5EF3">
            <w:pPr>
              <w:jc w:val="both"/>
              <w:rPr>
                <w:rFonts w:ascii="Times New Roman" w:hAnsi="Times New Roman"/>
                <w:color w:val="auto"/>
                <w:sz w:val="24"/>
                <w:szCs w:val="24"/>
                <w:lang w:val="ro-RO"/>
              </w:rPr>
            </w:pPr>
          </w:p>
        </w:tc>
      </w:tr>
      <w:tr w:rsidR="00AB4F32" w:rsidRPr="00E81280" w:rsidTr="006F5EF3">
        <w:trPr>
          <w:trHeight w:val="324"/>
        </w:trPr>
        <w:tc>
          <w:tcPr>
            <w:tcW w:w="4478" w:type="dxa"/>
            <w:gridSpan w:val="3"/>
            <w:vMerge/>
          </w:tcPr>
          <w:p w:rsidR="00AB4F32" w:rsidRPr="00E81280" w:rsidRDefault="00AB4F32" w:rsidP="006F5EF3">
            <w:pPr>
              <w:jc w:val="both"/>
              <w:rPr>
                <w:rFonts w:ascii="Times New Roman" w:hAnsi="Times New Roman"/>
                <w:color w:val="auto"/>
                <w:sz w:val="24"/>
                <w:szCs w:val="24"/>
                <w:lang w:val="ro-RO"/>
              </w:rPr>
            </w:pPr>
          </w:p>
        </w:tc>
        <w:tc>
          <w:tcPr>
            <w:tcW w:w="892" w:type="dxa"/>
          </w:tcPr>
          <w:p w:rsidR="00AB4F32" w:rsidRPr="00E81280" w:rsidRDefault="00AB4F32" w:rsidP="006F5EF3">
            <w:pPr>
              <w:jc w:val="both"/>
              <w:rPr>
                <w:rFonts w:ascii="Times New Roman" w:hAnsi="Times New Roman"/>
                <w:color w:val="auto"/>
                <w:sz w:val="24"/>
                <w:szCs w:val="24"/>
                <w:lang w:val="ro-RO"/>
              </w:rPr>
            </w:pPr>
          </w:p>
        </w:tc>
        <w:tc>
          <w:tcPr>
            <w:tcW w:w="108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1140" w:type="dxa"/>
          </w:tcPr>
          <w:p w:rsidR="00AB4F32" w:rsidRPr="00E81280" w:rsidRDefault="00AB4F32" w:rsidP="006F5EF3">
            <w:pPr>
              <w:jc w:val="both"/>
              <w:rPr>
                <w:rFonts w:ascii="Times New Roman" w:hAnsi="Times New Roman"/>
                <w:color w:val="auto"/>
                <w:sz w:val="24"/>
                <w:szCs w:val="24"/>
                <w:lang w:val="ro-RO"/>
              </w:rPr>
            </w:pPr>
          </w:p>
        </w:tc>
      </w:tr>
      <w:tr w:rsidR="00AB4F32" w:rsidRPr="00E81280" w:rsidTr="006F5EF3">
        <w:trPr>
          <w:trHeight w:val="324"/>
        </w:trPr>
        <w:tc>
          <w:tcPr>
            <w:tcW w:w="4478" w:type="dxa"/>
            <w:gridSpan w:val="3"/>
            <w:vMerge/>
          </w:tcPr>
          <w:p w:rsidR="00AB4F32" w:rsidRPr="00E81280" w:rsidRDefault="00AB4F32" w:rsidP="006F5EF3">
            <w:pPr>
              <w:jc w:val="both"/>
              <w:rPr>
                <w:rFonts w:ascii="Times New Roman" w:hAnsi="Times New Roman"/>
                <w:color w:val="auto"/>
                <w:sz w:val="24"/>
                <w:szCs w:val="24"/>
                <w:lang w:val="ro-RO"/>
              </w:rPr>
            </w:pPr>
          </w:p>
        </w:tc>
        <w:tc>
          <w:tcPr>
            <w:tcW w:w="892" w:type="dxa"/>
          </w:tcPr>
          <w:p w:rsidR="00AB4F32" w:rsidRPr="00E81280" w:rsidRDefault="00AB4F32" w:rsidP="006F5EF3">
            <w:pPr>
              <w:jc w:val="both"/>
              <w:rPr>
                <w:rFonts w:ascii="Times New Roman" w:hAnsi="Times New Roman"/>
                <w:color w:val="auto"/>
                <w:sz w:val="24"/>
                <w:szCs w:val="24"/>
                <w:lang w:val="ro-RO"/>
              </w:rPr>
            </w:pPr>
          </w:p>
        </w:tc>
        <w:tc>
          <w:tcPr>
            <w:tcW w:w="108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1140" w:type="dxa"/>
          </w:tcPr>
          <w:p w:rsidR="00AB4F32" w:rsidRPr="00E81280" w:rsidRDefault="00AB4F32" w:rsidP="006F5EF3">
            <w:pPr>
              <w:jc w:val="both"/>
              <w:rPr>
                <w:rFonts w:ascii="Times New Roman" w:hAnsi="Times New Roman"/>
                <w:color w:val="auto"/>
                <w:sz w:val="24"/>
                <w:szCs w:val="24"/>
                <w:lang w:val="ro-RO"/>
              </w:rPr>
            </w:pPr>
          </w:p>
        </w:tc>
      </w:tr>
      <w:tr w:rsidR="00AB4F32" w:rsidRPr="00E81280" w:rsidTr="006F5EF3">
        <w:trPr>
          <w:trHeight w:val="324"/>
        </w:trPr>
        <w:tc>
          <w:tcPr>
            <w:tcW w:w="4478" w:type="dxa"/>
            <w:gridSpan w:val="3"/>
            <w:vMerge/>
          </w:tcPr>
          <w:p w:rsidR="00AB4F32" w:rsidRPr="00E81280" w:rsidRDefault="00AB4F32" w:rsidP="006F5EF3">
            <w:pPr>
              <w:jc w:val="both"/>
              <w:rPr>
                <w:rFonts w:ascii="Times New Roman" w:hAnsi="Times New Roman"/>
                <w:color w:val="auto"/>
                <w:sz w:val="24"/>
                <w:szCs w:val="24"/>
                <w:lang w:val="ro-RO"/>
              </w:rPr>
            </w:pPr>
          </w:p>
        </w:tc>
        <w:tc>
          <w:tcPr>
            <w:tcW w:w="892" w:type="dxa"/>
          </w:tcPr>
          <w:p w:rsidR="00AB4F32" w:rsidRPr="00E81280" w:rsidRDefault="00AB4F32" w:rsidP="006F5EF3">
            <w:pPr>
              <w:jc w:val="both"/>
              <w:rPr>
                <w:rFonts w:ascii="Times New Roman" w:hAnsi="Times New Roman"/>
                <w:color w:val="auto"/>
                <w:sz w:val="24"/>
                <w:szCs w:val="24"/>
                <w:lang w:val="ro-RO"/>
              </w:rPr>
            </w:pPr>
          </w:p>
        </w:tc>
        <w:tc>
          <w:tcPr>
            <w:tcW w:w="108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1140" w:type="dxa"/>
          </w:tcPr>
          <w:p w:rsidR="00AB4F32" w:rsidRPr="00E81280" w:rsidRDefault="00AB4F32" w:rsidP="006F5EF3">
            <w:pPr>
              <w:jc w:val="both"/>
              <w:rPr>
                <w:rFonts w:ascii="Times New Roman" w:hAnsi="Times New Roman"/>
                <w:color w:val="auto"/>
                <w:sz w:val="24"/>
                <w:szCs w:val="24"/>
                <w:lang w:val="ro-RO"/>
              </w:rPr>
            </w:pPr>
          </w:p>
        </w:tc>
      </w:tr>
      <w:tr w:rsidR="00AB4F32" w:rsidRPr="00E81280" w:rsidTr="006F5EF3">
        <w:trPr>
          <w:trHeight w:val="324"/>
        </w:trPr>
        <w:tc>
          <w:tcPr>
            <w:tcW w:w="4478" w:type="dxa"/>
            <w:gridSpan w:val="3"/>
            <w:vMerge/>
          </w:tcPr>
          <w:p w:rsidR="00AB4F32" w:rsidRPr="00E81280" w:rsidRDefault="00AB4F32" w:rsidP="006F5EF3">
            <w:pPr>
              <w:jc w:val="both"/>
              <w:rPr>
                <w:rFonts w:ascii="Times New Roman" w:hAnsi="Times New Roman"/>
                <w:color w:val="auto"/>
                <w:sz w:val="24"/>
                <w:szCs w:val="24"/>
                <w:lang w:val="ro-RO"/>
              </w:rPr>
            </w:pPr>
          </w:p>
        </w:tc>
        <w:tc>
          <w:tcPr>
            <w:tcW w:w="892" w:type="dxa"/>
          </w:tcPr>
          <w:p w:rsidR="00AB4F32" w:rsidRPr="00E81280" w:rsidRDefault="00AB4F32" w:rsidP="006F5EF3">
            <w:pPr>
              <w:jc w:val="both"/>
              <w:rPr>
                <w:rFonts w:ascii="Times New Roman" w:hAnsi="Times New Roman"/>
                <w:color w:val="auto"/>
                <w:sz w:val="24"/>
                <w:szCs w:val="24"/>
                <w:lang w:val="ro-RO"/>
              </w:rPr>
            </w:pPr>
          </w:p>
        </w:tc>
        <w:tc>
          <w:tcPr>
            <w:tcW w:w="108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1140" w:type="dxa"/>
          </w:tcPr>
          <w:p w:rsidR="00AB4F32" w:rsidRPr="00E81280" w:rsidRDefault="00AB4F32" w:rsidP="006F5EF3">
            <w:pPr>
              <w:jc w:val="both"/>
              <w:rPr>
                <w:rFonts w:ascii="Times New Roman" w:hAnsi="Times New Roman"/>
                <w:color w:val="auto"/>
                <w:sz w:val="24"/>
                <w:szCs w:val="24"/>
                <w:lang w:val="ro-RO"/>
              </w:rPr>
            </w:pPr>
          </w:p>
        </w:tc>
      </w:tr>
      <w:tr w:rsidR="00AB4F32" w:rsidRPr="00E81280" w:rsidTr="006F5EF3">
        <w:trPr>
          <w:trHeight w:val="324"/>
        </w:trPr>
        <w:tc>
          <w:tcPr>
            <w:tcW w:w="4478" w:type="dxa"/>
            <w:gridSpan w:val="3"/>
            <w:vMerge/>
          </w:tcPr>
          <w:p w:rsidR="00AB4F32" w:rsidRPr="00E81280" w:rsidRDefault="00AB4F32" w:rsidP="006F5EF3">
            <w:pPr>
              <w:jc w:val="both"/>
              <w:rPr>
                <w:rFonts w:ascii="Times New Roman" w:hAnsi="Times New Roman"/>
                <w:color w:val="auto"/>
                <w:sz w:val="24"/>
                <w:szCs w:val="24"/>
                <w:lang w:val="ro-RO"/>
              </w:rPr>
            </w:pPr>
          </w:p>
        </w:tc>
        <w:tc>
          <w:tcPr>
            <w:tcW w:w="892" w:type="dxa"/>
          </w:tcPr>
          <w:p w:rsidR="00AB4F32" w:rsidRPr="00E81280" w:rsidRDefault="00AB4F32" w:rsidP="006F5EF3">
            <w:pPr>
              <w:jc w:val="both"/>
              <w:rPr>
                <w:rFonts w:ascii="Times New Roman" w:hAnsi="Times New Roman"/>
                <w:color w:val="auto"/>
                <w:sz w:val="24"/>
                <w:szCs w:val="24"/>
                <w:lang w:val="ro-RO"/>
              </w:rPr>
            </w:pPr>
          </w:p>
        </w:tc>
        <w:tc>
          <w:tcPr>
            <w:tcW w:w="108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1140" w:type="dxa"/>
          </w:tcPr>
          <w:p w:rsidR="00AB4F32" w:rsidRPr="00E81280" w:rsidRDefault="00AB4F32" w:rsidP="006F5EF3">
            <w:pPr>
              <w:jc w:val="both"/>
              <w:rPr>
                <w:rFonts w:ascii="Times New Roman" w:hAnsi="Times New Roman"/>
                <w:color w:val="auto"/>
                <w:sz w:val="24"/>
                <w:szCs w:val="24"/>
                <w:lang w:val="ro-RO"/>
              </w:rPr>
            </w:pPr>
          </w:p>
        </w:tc>
      </w:tr>
      <w:tr w:rsidR="00AB4F32" w:rsidRPr="00E81280" w:rsidTr="006F5EF3">
        <w:trPr>
          <w:trHeight w:val="324"/>
        </w:trPr>
        <w:tc>
          <w:tcPr>
            <w:tcW w:w="4478" w:type="dxa"/>
            <w:gridSpan w:val="3"/>
            <w:vMerge/>
          </w:tcPr>
          <w:p w:rsidR="00AB4F32" w:rsidRPr="00E81280" w:rsidRDefault="00AB4F32" w:rsidP="006F5EF3">
            <w:pPr>
              <w:jc w:val="both"/>
              <w:rPr>
                <w:rFonts w:ascii="Times New Roman" w:hAnsi="Times New Roman"/>
                <w:color w:val="auto"/>
                <w:sz w:val="24"/>
                <w:szCs w:val="24"/>
                <w:lang w:val="ro-RO"/>
              </w:rPr>
            </w:pPr>
          </w:p>
        </w:tc>
        <w:tc>
          <w:tcPr>
            <w:tcW w:w="892" w:type="dxa"/>
          </w:tcPr>
          <w:p w:rsidR="00AB4F32" w:rsidRPr="00E81280" w:rsidRDefault="00AB4F32" w:rsidP="006F5EF3">
            <w:pPr>
              <w:jc w:val="both"/>
              <w:rPr>
                <w:rFonts w:ascii="Times New Roman" w:hAnsi="Times New Roman"/>
                <w:color w:val="auto"/>
                <w:sz w:val="24"/>
                <w:szCs w:val="24"/>
                <w:lang w:val="ro-RO"/>
              </w:rPr>
            </w:pPr>
          </w:p>
        </w:tc>
        <w:tc>
          <w:tcPr>
            <w:tcW w:w="108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1140" w:type="dxa"/>
          </w:tcPr>
          <w:p w:rsidR="00AB4F32" w:rsidRPr="00E81280" w:rsidRDefault="00AB4F32" w:rsidP="006F5EF3">
            <w:pPr>
              <w:jc w:val="both"/>
              <w:rPr>
                <w:rFonts w:ascii="Times New Roman" w:hAnsi="Times New Roman"/>
                <w:color w:val="auto"/>
                <w:sz w:val="24"/>
                <w:szCs w:val="24"/>
                <w:lang w:val="ro-RO"/>
              </w:rPr>
            </w:pPr>
          </w:p>
        </w:tc>
      </w:tr>
      <w:tr w:rsidR="00AB4F32" w:rsidRPr="00E81280" w:rsidTr="006F5EF3">
        <w:trPr>
          <w:trHeight w:val="324"/>
        </w:trPr>
        <w:tc>
          <w:tcPr>
            <w:tcW w:w="4478" w:type="dxa"/>
            <w:gridSpan w:val="3"/>
            <w:vMerge/>
          </w:tcPr>
          <w:p w:rsidR="00AB4F32" w:rsidRPr="00E81280" w:rsidRDefault="00AB4F32" w:rsidP="006F5EF3">
            <w:pPr>
              <w:jc w:val="both"/>
              <w:rPr>
                <w:rFonts w:ascii="Times New Roman" w:hAnsi="Times New Roman"/>
                <w:color w:val="auto"/>
                <w:sz w:val="24"/>
                <w:szCs w:val="24"/>
                <w:lang w:val="ro-RO"/>
              </w:rPr>
            </w:pPr>
          </w:p>
        </w:tc>
        <w:tc>
          <w:tcPr>
            <w:tcW w:w="892" w:type="dxa"/>
          </w:tcPr>
          <w:p w:rsidR="00AB4F32" w:rsidRPr="00E81280" w:rsidRDefault="00AB4F32" w:rsidP="006F5EF3">
            <w:pPr>
              <w:jc w:val="both"/>
              <w:rPr>
                <w:rFonts w:ascii="Times New Roman" w:hAnsi="Times New Roman"/>
                <w:color w:val="auto"/>
                <w:sz w:val="24"/>
                <w:szCs w:val="24"/>
                <w:lang w:val="ro-RO"/>
              </w:rPr>
            </w:pPr>
          </w:p>
        </w:tc>
        <w:tc>
          <w:tcPr>
            <w:tcW w:w="108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gridSpan w:val="2"/>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990" w:type="dxa"/>
          </w:tcPr>
          <w:p w:rsidR="00AB4F32" w:rsidRPr="00E81280" w:rsidRDefault="00AB4F32" w:rsidP="006F5EF3">
            <w:pPr>
              <w:jc w:val="both"/>
              <w:rPr>
                <w:rFonts w:ascii="Times New Roman" w:hAnsi="Times New Roman"/>
                <w:color w:val="auto"/>
                <w:sz w:val="24"/>
                <w:szCs w:val="24"/>
                <w:lang w:val="ro-RO"/>
              </w:rPr>
            </w:pPr>
          </w:p>
        </w:tc>
        <w:tc>
          <w:tcPr>
            <w:tcW w:w="1140" w:type="dxa"/>
          </w:tcPr>
          <w:p w:rsidR="00AB4F32" w:rsidRPr="00E81280" w:rsidRDefault="00AB4F32" w:rsidP="006F5EF3">
            <w:pPr>
              <w:jc w:val="both"/>
              <w:rPr>
                <w:rFonts w:ascii="Times New Roman" w:hAnsi="Times New Roman"/>
                <w:color w:val="auto"/>
                <w:sz w:val="24"/>
                <w:szCs w:val="24"/>
                <w:lang w:val="ro-RO"/>
              </w:rPr>
            </w:pPr>
          </w:p>
        </w:tc>
      </w:tr>
      <w:tr w:rsidR="00AB4F32" w:rsidRPr="00E81280" w:rsidTr="006F5EF3">
        <w:trPr>
          <w:trHeight w:val="451"/>
        </w:trPr>
        <w:tc>
          <w:tcPr>
            <w:tcW w:w="4478" w:type="dxa"/>
            <w:gridSpan w:val="3"/>
            <w:vMerge w:val="restart"/>
          </w:tcPr>
          <w:p w:rsidR="00AB4F32" w:rsidRPr="00E81280" w:rsidRDefault="00AB4F32" w:rsidP="006F5EF3">
            <w:pPr>
              <w:autoSpaceDE w:val="0"/>
              <w:autoSpaceDN w:val="0"/>
              <w:adjustRightInd w:val="0"/>
              <w:rPr>
                <w:rFonts w:ascii="Times New Roman" w:hAnsi="Times New Roman"/>
                <w:color w:val="auto"/>
                <w:sz w:val="24"/>
                <w:szCs w:val="24"/>
                <w:lang w:val="ro-RO"/>
              </w:rPr>
            </w:pPr>
            <w:r w:rsidRPr="00E81280">
              <w:rPr>
                <w:rFonts w:ascii="Times New Roman" w:hAnsi="Times New Roman"/>
                <w:color w:val="auto"/>
                <w:sz w:val="24"/>
                <w:szCs w:val="24"/>
                <w:lang w:val="ro-RO"/>
              </w:rPr>
              <w:t>2. Modificări ale cheltuielilor bugetare plus/minus, din care:</w:t>
            </w:r>
          </w:p>
          <w:p w:rsidR="00AB4F32" w:rsidRPr="00E81280" w:rsidRDefault="00AB4F32" w:rsidP="00AB4F32">
            <w:pPr>
              <w:numPr>
                <w:ilvl w:val="0"/>
                <w:numId w:val="5"/>
              </w:numPr>
              <w:jc w:val="both"/>
              <w:rPr>
                <w:rFonts w:ascii="Times New Roman" w:hAnsi="Times New Roman"/>
                <w:color w:val="auto"/>
                <w:sz w:val="24"/>
                <w:szCs w:val="24"/>
                <w:lang w:val="ro-RO"/>
              </w:rPr>
            </w:pPr>
            <w:r w:rsidRPr="00E81280">
              <w:rPr>
                <w:rFonts w:ascii="Times New Roman" w:hAnsi="Times New Roman"/>
                <w:color w:val="auto"/>
                <w:sz w:val="24"/>
                <w:szCs w:val="24"/>
                <w:lang w:val="ro-RO"/>
              </w:rPr>
              <w:t>buget de stat</w:t>
            </w:r>
          </w:p>
          <w:p w:rsidR="00AB4F32" w:rsidRPr="00E81280" w:rsidRDefault="00AB4F32" w:rsidP="00AB4F32">
            <w:pPr>
              <w:numPr>
                <w:ilvl w:val="1"/>
                <w:numId w:val="6"/>
              </w:numPr>
              <w:tabs>
                <w:tab w:val="clear" w:pos="1800"/>
                <w:tab w:val="num" w:pos="0"/>
              </w:tabs>
              <w:autoSpaceDE w:val="0"/>
              <w:autoSpaceDN w:val="0"/>
              <w:adjustRightInd w:val="0"/>
              <w:ind w:left="360"/>
              <w:rPr>
                <w:rFonts w:ascii="Times New Roman" w:hAnsi="Times New Roman"/>
                <w:color w:val="auto"/>
                <w:sz w:val="24"/>
                <w:szCs w:val="24"/>
                <w:lang w:val="ro-RO"/>
              </w:rPr>
            </w:pPr>
            <w:r w:rsidRPr="00E81280">
              <w:rPr>
                <w:rFonts w:ascii="Times New Roman" w:hAnsi="Times New Roman"/>
                <w:color w:val="auto"/>
                <w:sz w:val="24"/>
                <w:szCs w:val="24"/>
                <w:lang w:val="ro-RO"/>
              </w:rPr>
              <w:t>credit extern</w:t>
            </w:r>
          </w:p>
          <w:p w:rsidR="00AB4F32" w:rsidRPr="00E81280" w:rsidRDefault="00AB4F32" w:rsidP="00AB4F32">
            <w:pPr>
              <w:numPr>
                <w:ilvl w:val="1"/>
                <w:numId w:val="7"/>
              </w:numPr>
              <w:tabs>
                <w:tab w:val="clear" w:pos="1800"/>
                <w:tab w:val="num" w:pos="0"/>
              </w:tabs>
              <w:autoSpaceDE w:val="0"/>
              <w:autoSpaceDN w:val="0"/>
              <w:adjustRightInd w:val="0"/>
              <w:ind w:left="360"/>
              <w:rPr>
                <w:rFonts w:ascii="Times New Roman" w:hAnsi="Times New Roman"/>
                <w:color w:val="auto"/>
                <w:sz w:val="24"/>
                <w:szCs w:val="24"/>
                <w:lang w:val="ro-RO"/>
              </w:rPr>
            </w:pPr>
            <w:r w:rsidRPr="00E81280">
              <w:rPr>
                <w:rFonts w:ascii="Times New Roman" w:hAnsi="Times New Roman"/>
                <w:color w:val="auto"/>
                <w:sz w:val="24"/>
                <w:szCs w:val="24"/>
                <w:lang w:val="ro-RO"/>
              </w:rPr>
              <w:t>surse proprii</w:t>
            </w:r>
          </w:p>
        </w:tc>
        <w:tc>
          <w:tcPr>
            <w:tcW w:w="892"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080" w:type="dxa"/>
            <w:gridSpan w:val="2"/>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 </w:t>
            </w:r>
          </w:p>
        </w:tc>
        <w:tc>
          <w:tcPr>
            <w:tcW w:w="990" w:type="dxa"/>
            <w:gridSpan w:val="2"/>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140"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r>
      <w:tr w:rsidR="00AB4F32" w:rsidRPr="00E81280" w:rsidTr="006F5EF3">
        <w:trPr>
          <w:trHeight w:val="348"/>
        </w:trPr>
        <w:tc>
          <w:tcPr>
            <w:tcW w:w="4478" w:type="dxa"/>
            <w:gridSpan w:val="3"/>
            <w:vMerge/>
          </w:tcPr>
          <w:p w:rsidR="00AB4F32" w:rsidRPr="00E81280" w:rsidRDefault="00AB4F32" w:rsidP="006F5EF3">
            <w:pPr>
              <w:autoSpaceDE w:val="0"/>
              <w:autoSpaceDN w:val="0"/>
              <w:adjustRightInd w:val="0"/>
              <w:rPr>
                <w:rFonts w:ascii="Times New Roman" w:hAnsi="Times New Roman"/>
                <w:color w:val="auto"/>
                <w:sz w:val="24"/>
                <w:szCs w:val="24"/>
                <w:lang w:val="ro-RO"/>
              </w:rPr>
            </w:pPr>
          </w:p>
        </w:tc>
        <w:tc>
          <w:tcPr>
            <w:tcW w:w="892"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080" w:type="dxa"/>
            <w:gridSpan w:val="2"/>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gridSpan w:val="2"/>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140"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r>
      <w:tr w:rsidR="00AB4F32" w:rsidRPr="00E81280" w:rsidTr="006F5EF3">
        <w:trPr>
          <w:trHeight w:val="292"/>
        </w:trPr>
        <w:tc>
          <w:tcPr>
            <w:tcW w:w="4478" w:type="dxa"/>
            <w:gridSpan w:val="3"/>
            <w:vMerge/>
          </w:tcPr>
          <w:p w:rsidR="00AB4F32" w:rsidRPr="00E81280" w:rsidRDefault="00AB4F32" w:rsidP="006F5EF3">
            <w:pPr>
              <w:autoSpaceDE w:val="0"/>
              <w:autoSpaceDN w:val="0"/>
              <w:adjustRightInd w:val="0"/>
              <w:rPr>
                <w:rFonts w:ascii="Times New Roman" w:hAnsi="Times New Roman"/>
                <w:color w:val="auto"/>
                <w:sz w:val="24"/>
                <w:szCs w:val="24"/>
                <w:lang w:val="ro-RO"/>
              </w:rPr>
            </w:pPr>
          </w:p>
        </w:tc>
        <w:tc>
          <w:tcPr>
            <w:tcW w:w="892" w:type="dxa"/>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080" w:type="dxa"/>
            <w:gridSpan w:val="2"/>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gridSpan w:val="2"/>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140" w:type="dxa"/>
          </w:tcPr>
          <w:p w:rsidR="00AB4F32" w:rsidRPr="00E81280" w:rsidRDefault="00AB4F32" w:rsidP="006F5EF3">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r>
      <w:tr w:rsidR="00AB4F32" w:rsidRPr="00E81280" w:rsidTr="006F5EF3">
        <w:trPr>
          <w:trHeight w:val="285"/>
        </w:trPr>
        <w:tc>
          <w:tcPr>
            <w:tcW w:w="4478" w:type="dxa"/>
            <w:gridSpan w:val="3"/>
            <w:vMerge w:val="restart"/>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3. Impact financiar, plus/minus, din care:</w:t>
            </w:r>
          </w:p>
          <w:p w:rsidR="00AB4F32" w:rsidRPr="00E81280" w:rsidRDefault="00AB4F32" w:rsidP="00AB4F32">
            <w:pPr>
              <w:numPr>
                <w:ilvl w:val="0"/>
                <w:numId w:val="8"/>
              </w:num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buget de stat</w:t>
            </w:r>
          </w:p>
          <w:p w:rsidR="00AB4F32" w:rsidRPr="00E81280" w:rsidRDefault="00AB4F32" w:rsidP="00AB4F32">
            <w:pPr>
              <w:numPr>
                <w:ilvl w:val="0"/>
                <w:numId w:val="8"/>
              </w:num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bugete locale</w:t>
            </w:r>
          </w:p>
        </w:tc>
        <w:tc>
          <w:tcPr>
            <w:tcW w:w="892" w:type="dxa"/>
          </w:tcPr>
          <w:p w:rsidR="00AB4F32" w:rsidRPr="00E81280" w:rsidRDefault="00AB4F32" w:rsidP="006F5EF3">
            <w:pPr>
              <w:ind w:left="-108"/>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  -</w:t>
            </w:r>
          </w:p>
          <w:p w:rsidR="00AB4F32" w:rsidRPr="00E81280" w:rsidDel="005D215F" w:rsidRDefault="00AB4F32" w:rsidP="006F5EF3">
            <w:pPr>
              <w:jc w:val="both"/>
              <w:rPr>
                <w:rFonts w:ascii="Times New Roman" w:hAnsi="Times New Roman"/>
                <w:color w:val="auto"/>
                <w:sz w:val="24"/>
                <w:szCs w:val="24"/>
                <w:lang w:val="ro-RO"/>
              </w:rPr>
            </w:pPr>
          </w:p>
        </w:tc>
        <w:tc>
          <w:tcPr>
            <w:tcW w:w="1080" w:type="dxa"/>
            <w:gridSpan w:val="2"/>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gridSpan w:val="2"/>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140" w:type="dxa"/>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r>
      <w:tr w:rsidR="00AB4F32" w:rsidRPr="00E81280" w:rsidTr="006F5EF3">
        <w:trPr>
          <w:trHeight w:val="432"/>
        </w:trPr>
        <w:tc>
          <w:tcPr>
            <w:tcW w:w="4478" w:type="dxa"/>
            <w:gridSpan w:val="3"/>
            <w:vMerge/>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p>
        </w:tc>
        <w:tc>
          <w:tcPr>
            <w:tcW w:w="892" w:type="dxa"/>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080" w:type="dxa"/>
            <w:gridSpan w:val="2"/>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74" w:type="dxa"/>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006" w:type="dxa"/>
            <w:gridSpan w:val="2"/>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140" w:type="dxa"/>
          </w:tcPr>
          <w:p w:rsidR="00AB4F32" w:rsidRPr="00E81280" w:rsidDel="005D215F"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r>
      <w:tr w:rsidR="00AB4F32" w:rsidRPr="00E81280" w:rsidTr="006F5EF3">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4. Propuneri pentru acoperirea creşterii cheltuielilor bugetare</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 </w:t>
            </w:r>
          </w:p>
        </w:tc>
      </w:tr>
      <w:tr w:rsidR="00AB4F32" w:rsidRPr="00E81280" w:rsidTr="006F5EF3">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lastRenderedPageBreak/>
              <w:t>5. Propuneri pentru a compensa reducerea veniturilor bugetare</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 </w:t>
            </w:r>
          </w:p>
        </w:tc>
      </w:tr>
      <w:tr w:rsidR="00AB4F32" w:rsidRPr="00E81280" w:rsidTr="006F5EF3">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6. Calcule detaliate privind fundamentarea modificărilor veniturilor şi/sau cheltuielilor bugetare</w:t>
            </w:r>
          </w:p>
        </w:tc>
        <w:tc>
          <w:tcPr>
            <w:tcW w:w="6082" w:type="dxa"/>
            <w:gridSpan w:val="8"/>
          </w:tcPr>
          <w:p w:rsidR="00AB4F32" w:rsidRPr="00E81280" w:rsidRDefault="00AB4F32" w:rsidP="006F5EF3">
            <w:pPr>
              <w:jc w:val="both"/>
              <w:rPr>
                <w:rFonts w:ascii="Times New Roman" w:hAnsi="Times New Roman"/>
                <w:color w:val="auto"/>
                <w:sz w:val="24"/>
                <w:szCs w:val="24"/>
                <w:lang w:val="ro-RO"/>
              </w:rPr>
            </w:pPr>
          </w:p>
        </w:tc>
      </w:tr>
      <w:tr w:rsidR="00AB4F32" w:rsidRPr="00E81280" w:rsidTr="006F5EF3">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Pr>
                <w:rFonts w:ascii="Times New Roman" w:hAnsi="Times New Roman"/>
                <w:color w:val="auto"/>
                <w:sz w:val="24"/>
                <w:szCs w:val="24"/>
                <w:lang w:val="ro-RO"/>
              </w:rPr>
              <w:t>7. Alte informaţii</w:t>
            </w:r>
          </w:p>
        </w:tc>
        <w:tc>
          <w:tcPr>
            <w:tcW w:w="6082" w:type="dxa"/>
            <w:gridSpan w:val="8"/>
          </w:tcPr>
          <w:p w:rsidR="00D83A8D" w:rsidRDefault="0039593C" w:rsidP="006F5EF3">
            <w:pPr>
              <w:jc w:val="both"/>
            </w:pPr>
            <w:proofErr w:type="spellStart"/>
            <w:r w:rsidRPr="0039593C">
              <w:rPr>
                <w:rFonts w:ascii="Times New Roman" w:hAnsi="Times New Roman"/>
                <w:color w:val="auto"/>
                <w:sz w:val="24"/>
                <w:szCs w:val="24"/>
                <w:lang w:val="ro-RO"/>
              </w:rPr>
              <w:t>Cheltuielile</w:t>
            </w:r>
            <w:proofErr w:type="spellEnd"/>
            <w:r w:rsidRPr="0039593C">
              <w:rPr>
                <w:rFonts w:ascii="Times New Roman" w:hAnsi="Times New Roman"/>
                <w:color w:val="auto"/>
                <w:sz w:val="24"/>
                <w:szCs w:val="24"/>
                <w:lang w:val="ro-RO"/>
              </w:rPr>
              <w:t xml:space="preserve"> de personal </w:t>
            </w:r>
            <w:proofErr w:type="spellStart"/>
            <w:r w:rsidRPr="0039593C">
              <w:rPr>
                <w:rFonts w:ascii="Times New Roman" w:hAnsi="Times New Roman"/>
                <w:color w:val="auto"/>
                <w:sz w:val="24"/>
                <w:szCs w:val="24"/>
                <w:lang w:val="ro-RO"/>
              </w:rPr>
              <w:t>aferente</w:t>
            </w:r>
            <w:proofErr w:type="spellEnd"/>
            <w:r w:rsidRPr="0039593C">
              <w:rPr>
                <w:rFonts w:ascii="Times New Roman" w:hAnsi="Times New Roman"/>
                <w:color w:val="auto"/>
                <w:sz w:val="24"/>
                <w:szCs w:val="24"/>
                <w:lang w:val="ro-RO"/>
              </w:rPr>
              <w:t xml:space="preserve"> </w:t>
            </w:r>
            <w:proofErr w:type="spellStart"/>
            <w:r w:rsidRPr="0039593C">
              <w:rPr>
                <w:rFonts w:ascii="Times New Roman" w:hAnsi="Times New Roman"/>
                <w:color w:val="auto"/>
                <w:sz w:val="24"/>
                <w:szCs w:val="24"/>
                <w:lang w:val="ro-RO"/>
              </w:rPr>
              <w:t>celor</w:t>
            </w:r>
            <w:proofErr w:type="spellEnd"/>
            <w:r w:rsidRPr="0039593C">
              <w:rPr>
                <w:rFonts w:ascii="Times New Roman" w:hAnsi="Times New Roman"/>
                <w:color w:val="auto"/>
                <w:sz w:val="24"/>
                <w:szCs w:val="24"/>
                <w:lang w:val="ro-RO"/>
              </w:rPr>
              <w:t xml:space="preserve"> 10 </w:t>
            </w:r>
            <w:proofErr w:type="spellStart"/>
            <w:r w:rsidRPr="0039593C">
              <w:rPr>
                <w:rFonts w:ascii="Times New Roman" w:hAnsi="Times New Roman"/>
                <w:color w:val="auto"/>
                <w:sz w:val="24"/>
                <w:szCs w:val="24"/>
                <w:lang w:val="ro-RO"/>
              </w:rPr>
              <w:t>posturi</w:t>
            </w:r>
            <w:proofErr w:type="spellEnd"/>
            <w:r w:rsidRPr="0039593C">
              <w:rPr>
                <w:rFonts w:ascii="Times New Roman" w:hAnsi="Times New Roman"/>
                <w:color w:val="auto"/>
                <w:sz w:val="24"/>
                <w:szCs w:val="24"/>
                <w:lang w:val="ro-RO"/>
              </w:rPr>
              <w:t xml:space="preserve"> suplimentate la nivelul ministerului, în vederea asigurării activităților de pregătire, organizare și exercitare a președinției Consiliului Uniunii Europene pe perioada cuprinsă între 01.01.2018 și 31.08.2019 sunt de aproximativ 1.225 mii lei.</w:t>
            </w:r>
            <w:r w:rsidRPr="005545F9">
              <w:rPr>
                <w:lang w:val="ro-RO"/>
              </w:rPr>
              <w:t xml:space="preserve"> </w:t>
            </w:r>
            <w:r w:rsidRPr="005545F9">
              <w:t xml:space="preserve"> </w:t>
            </w:r>
          </w:p>
          <w:p w:rsidR="00AB4F32" w:rsidRPr="00E81280" w:rsidRDefault="0039593C" w:rsidP="006F5EF3">
            <w:pPr>
              <w:jc w:val="both"/>
              <w:rPr>
                <w:rFonts w:ascii="Times New Roman" w:hAnsi="Times New Roman"/>
                <w:color w:val="auto"/>
                <w:sz w:val="24"/>
                <w:szCs w:val="24"/>
                <w:lang w:val="ro-RO"/>
              </w:rPr>
            </w:pPr>
            <w:r w:rsidRPr="005545F9">
              <w:t xml:space="preserve"> </w:t>
            </w:r>
            <w:r w:rsidRPr="000636C2">
              <w:t xml:space="preserve">    </w:t>
            </w:r>
            <w:r>
              <w:t xml:space="preserve"> </w:t>
            </w:r>
          </w:p>
        </w:tc>
      </w:tr>
      <w:tr w:rsidR="00AB4F32" w:rsidRPr="00E81280" w:rsidTr="006F5EF3">
        <w:trPr>
          <w:trHeight w:val="401"/>
        </w:trPr>
        <w:tc>
          <w:tcPr>
            <w:tcW w:w="10560" w:type="dxa"/>
            <w:gridSpan w:val="11"/>
          </w:tcPr>
          <w:p w:rsidR="00AB4F32" w:rsidRDefault="00AB4F32" w:rsidP="0045679B">
            <w:pPr>
              <w:rPr>
                <w:rFonts w:ascii="Times New Roman" w:hAnsi="Times New Roman"/>
                <w:b/>
                <w:color w:val="auto"/>
                <w:sz w:val="24"/>
                <w:szCs w:val="24"/>
                <w:lang w:val="ro-RO"/>
              </w:rPr>
            </w:pPr>
            <w:r w:rsidRPr="00E81280">
              <w:rPr>
                <w:rFonts w:ascii="Times New Roman" w:hAnsi="Times New Roman"/>
                <w:b/>
                <w:color w:val="auto"/>
                <w:sz w:val="24"/>
                <w:szCs w:val="24"/>
                <w:lang w:val="ro-RO"/>
              </w:rPr>
              <w:t>Secţiunea a 5-a: Efectele proiectului de act normativ asupra legislaţiei în vigoare</w:t>
            </w:r>
          </w:p>
          <w:p w:rsidR="00F22313" w:rsidRPr="00E81280" w:rsidRDefault="00F22313" w:rsidP="0045679B">
            <w:pPr>
              <w:rPr>
                <w:rFonts w:ascii="Times New Roman" w:hAnsi="Times New Roman"/>
                <w:b/>
                <w:color w:val="auto"/>
                <w:sz w:val="24"/>
                <w:szCs w:val="24"/>
                <w:lang w:val="ro-RO"/>
              </w:rPr>
            </w:pPr>
          </w:p>
        </w:tc>
      </w:tr>
      <w:tr w:rsidR="00AB4F32" w:rsidRPr="00E81280" w:rsidTr="006F5EF3">
        <w:tc>
          <w:tcPr>
            <w:tcW w:w="4478" w:type="dxa"/>
            <w:gridSpan w:val="3"/>
          </w:tcPr>
          <w:p w:rsidR="00AB4F32" w:rsidRPr="00E81280" w:rsidRDefault="00AB4F32" w:rsidP="006F5EF3">
            <w:pPr>
              <w:rPr>
                <w:rFonts w:ascii="Times New Roman" w:hAnsi="Times New Roman"/>
                <w:color w:val="auto"/>
                <w:sz w:val="24"/>
                <w:szCs w:val="24"/>
                <w:lang w:val="ro-RO"/>
              </w:rPr>
            </w:pPr>
            <w:r w:rsidRPr="00E81280">
              <w:rPr>
                <w:rFonts w:ascii="Times New Roman" w:hAnsi="Times New Roman"/>
                <w:color w:val="auto"/>
                <w:sz w:val="24"/>
                <w:szCs w:val="24"/>
                <w:lang w:val="ro-RO"/>
              </w:rPr>
              <w:t>1.Măsuri normative necesare pentru aplicarea prevederilor proiectului de act normativ:</w:t>
            </w:r>
            <w:r>
              <w:rPr>
                <w:rFonts w:ascii="Times New Roman" w:hAnsi="Times New Roman"/>
                <w:color w:val="auto"/>
                <w:sz w:val="24"/>
                <w:szCs w:val="24"/>
                <w:lang w:val="ro-RO"/>
              </w:rPr>
              <w:t xml:space="preserve"> </w:t>
            </w:r>
          </w:p>
          <w:p w:rsidR="00AB4F32" w:rsidRPr="00E81280" w:rsidRDefault="00AB4F32" w:rsidP="006F5EF3">
            <w:pPr>
              <w:rPr>
                <w:rFonts w:ascii="Times New Roman" w:hAnsi="Times New Roman"/>
                <w:color w:val="auto"/>
                <w:sz w:val="24"/>
                <w:szCs w:val="24"/>
                <w:lang w:val="ro-RO"/>
              </w:rPr>
            </w:pPr>
            <w:r w:rsidRPr="00E81280">
              <w:rPr>
                <w:rFonts w:ascii="Times New Roman" w:hAnsi="Times New Roman"/>
                <w:color w:val="auto"/>
                <w:sz w:val="24"/>
                <w:szCs w:val="24"/>
                <w:lang w:val="ro-RO"/>
              </w:rPr>
              <w:t xml:space="preserve">a) acte normative în vigoare ce vor fi modificate sau abrogate, ca urmare a intrării în vigoare a proiectului de act normativ; </w:t>
            </w:r>
          </w:p>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b) acte normative ce urmează a fi elaborate în vederea implementării noilor dispoziţii</w:t>
            </w:r>
          </w:p>
        </w:tc>
        <w:tc>
          <w:tcPr>
            <w:tcW w:w="6082" w:type="dxa"/>
            <w:gridSpan w:val="8"/>
          </w:tcPr>
          <w:p w:rsidR="0039593C"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 </w:t>
            </w:r>
            <w:r w:rsidR="0039593C">
              <w:rPr>
                <w:rFonts w:ascii="Times New Roman" w:hAnsi="Times New Roman"/>
                <w:color w:val="auto"/>
                <w:sz w:val="24"/>
                <w:szCs w:val="24"/>
                <w:lang w:val="ro-RO"/>
              </w:rPr>
              <w:t>Prin adoptarea prezentului proiect</w:t>
            </w:r>
            <w:r w:rsidR="0039593C" w:rsidRPr="00E81280">
              <w:rPr>
                <w:rFonts w:ascii="Times New Roman" w:hAnsi="Times New Roman"/>
                <w:color w:val="auto"/>
                <w:sz w:val="24"/>
                <w:szCs w:val="24"/>
                <w:lang w:val="ro-RO"/>
              </w:rPr>
              <w:t xml:space="preserve"> </w:t>
            </w:r>
            <w:r w:rsidRPr="00E81280">
              <w:rPr>
                <w:rFonts w:ascii="Times New Roman" w:hAnsi="Times New Roman"/>
                <w:color w:val="auto"/>
                <w:sz w:val="24"/>
                <w:szCs w:val="24"/>
                <w:lang w:val="ro-RO"/>
              </w:rPr>
              <w:t>de act normativ</w:t>
            </w:r>
            <w:r w:rsidR="0039593C">
              <w:rPr>
                <w:rFonts w:ascii="Times New Roman" w:hAnsi="Times New Roman"/>
                <w:color w:val="auto"/>
                <w:sz w:val="24"/>
                <w:szCs w:val="24"/>
                <w:lang w:val="ro-RO"/>
              </w:rPr>
              <w:t xml:space="preserve"> se modifică:</w:t>
            </w:r>
          </w:p>
          <w:p w:rsidR="0039593C" w:rsidRPr="00E81280" w:rsidRDefault="0039593C" w:rsidP="006F5EF3">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Pr>
                <w:rFonts w:ascii="Times New Roman" w:eastAsia="Times New Roman" w:hAnsi="Times New Roman"/>
                <w:bCs/>
                <w:sz w:val="24"/>
                <w:szCs w:val="24"/>
                <w:lang w:val="it-IT"/>
              </w:rPr>
              <w:t xml:space="preserve">Hotărârea </w:t>
            </w:r>
            <w:r w:rsidRPr="007F2014">
              <w:rPr>
                <w:rFonts w:ascii="Times New Roman" w:eastAsia="Times New Roman" w:hAnsi="Times New Roman"/>
                <w:bCs/>
                <w:sz w:val="24"/>
                <w:szCs w:val="24"/>
                <w:lang w:val="it-IT"/>
              </w:rPr>
              <w:t>Guvernului nr.</w:t>
            </w:r>
            <w:r>
              <w:rPr>
                <w:rFonts w:ascii="Times New Roman" w:eastAsia="Times New Roman" w:hAnsi="Times New Roman"/>
                <w:bCs/>
                <w:sz w:val="24"/>
                <w:szCs w:val="24"/>
                <w:lang w:val="it-IT"/>
              </w:rPr>
              <w:t xml:space="preserve"> </w:t>
            </w:r>
            <w:r w:rsidRPr="007F2014">
              <w:rPr>
                <w:rFonts w:ascii="Times New Roman" w:eastAsia="Times New Roman" w:hAnsi="Times New Roman"/>
                <w:bCs/>
                <w:sz w:val="24"/>
                <w:szCs w:val="24"/>
                <w:lang w:val="it-IT"/>
              </w:rPr>
              <w:t>20/2017 privind organizarea</w:t>
            </w:r>
            <w:r w:rsidRPr="00CA77A7">
              <w:rPr>
                <w:rFonts w:ascii="Times New Roman" w:eastAsia="Times New Roman" w:hAnsi="Times New Roman"/>
                <w:bCs/>
                <w:sz w:val="24"/>
                <w:szCs w:val="24"/>
              </w:rPr>
              <w:t xml:space="preserve"> </w:t>
            </w:r>
            <w:proofErr w:type="spellStart"/>
            <w:r w:rsidRPr="00CA77A7">
              <w:rPr>
                <w:rFonts w:ascii="Times New Roman" w:eastAsia="Times New Roman" w:hAnsi="Times New Roman"/>
                <w:bCs/>
                <w:sz w:val="24"/>
                <w:szCs w:val="24"/>
              </w:rPr>
              <w:t>și</w:t>
            </w:r>
            <w:proofErr w:type="spellEnd"/>
            <w:r w:rsidRPr="00CA77A7">
              <w:rPr>
                <w:rFonts w:ascii="Times New Roman" w:eastAsia="Times New Roman" w:hAnsi="Times New Roman"/>
                <w:bCs/>
                <w:sz w:val="24"/>
                <w:szCs w:val="24"/>
              </w:rPr>
              <w:t xml:space="preserve"> </w:t>
            </w:r>
            <w:proofErr w:type="spellStart"/>
            <w:r w:rsidRPr="00CA77A7">
              <w:rPr>
                <w:rFonts w:ascii="Times New Roman" w:eastAsia="Times New Roman" w:hAnsi="Times New Roman"/>
                <w:bCs/>
                <w:sz w:val="24"/>
                <w:szCs w:val="24"/>
              </w:rPr>
              <w:t>funcționarea</w:t>
            </w:r>
            <w:proofErr w:type="spellEnd"/>
            <w:r w:rsidRPr="00CA77A7">
              <w:rPr>
                <w:rFonts w:ascii="Times New Roman" w:eastAsia="Times New Roman" w:hAnsi="Times New Roman"/>
                <w:bCs/>
                <w:sz w:val="24"/>
                <w:szCs w:val="24"/>
              </w:rPr>
              <w:t xml:space="preserve"> </w:t>
            </w:r>
            <w:proofErr w:type="spellStart"/>
            <w:r w:rsidRPr="00CA77A7">
              <w:rPr>
                <w:rFonts w:ascii="Times New Roman" w:eastAsia="Times New Roman" w:hAnsi="Times New Roman"/>
                <w:bCs/>
                <w:sz w:val="24"/>
                <w:szCs w:val="24"/>
              </w:rPr>
              <w:t>Ministerului</w:t>
            </w:r>
            <w:proofErr w:type="spellEnd"/>
            <w:r w:rsidRPr="00CA77A7">
              <w:rPr>
                <w:rFonts w:ascii="Times New Roman" w:eastAsia="Times New Roman" w:hAnsi="Times New Roman"/>
                <w:bCs/>
                <w:sz w:val="24"/>
                <w:szCs w:val="24"/>
              </w:rPr>
              <w:t xml:space="preserve"> </w:t>
            </w:r>
            <w:proofErr w:type="spellStart"/>
            <w:r w:rsidRPr="00CA77A7">
              <w:rPr>
                <w:rFonts w:ascii="Times New Roman" w:eastAsia="Times New Roman" w:hAnsi="Times New Roman"/>
                <w:bCs/>
                <w:sz w:val="24"/>
                <w:szCs w:val="24"/>
              </w:rPr>
              <w:t>Apelor</w:t>
            </w:r>
            <w:proofErr w:type="spellEnd"/>
            <w:r w:rsidRPr="00CA77A7">
              <w:rPr>
                <w:rFonts w:ascii="Times New Roman" w:eastAsia="Times New Roman" w:hAnsi="Times New Roman"/>
                <w:bCs/>
                <w:sz w:val="24"/>
                <w:szCs w:val="24"/>
              </w:rPr>
              <w:t xml:space="preserve"> </w:t>
            </w:r>
            <w:proofErr w:type="spellStart"/>
            <w:r w:rsidRPr="00CA77A7">
              <w:rPr>
                <w:rFonts w:ascii="Times New Roman" w:eastAsia="Times New Roman" w:hAnsi="Times New Roman"/>
                <w:bCs/>
                <w:sz w:val="24"/>
                <w:szCs w:val="24"/>
              </w:rPr>
              <w:t>și</w:t>
            </w:r>
            <w:proofErr w:type="spellEnd"/>
            <w:r w:rsidRPr="00CA77A7">
              <w:rPr>
                <w:rFonts w:ascii="Times New Roman" w:eastAsia="Times New Roman" w:hAnsi="Times New Roman"/>
                <w:bCs/>
                <w:sz w:val="24"/>
                <w:szCs w:val="24"/>
              </w:rPr>
              <w:t xml:space="preserve"> </w:t>
            </w:r>
            <w:proofErr w:type="spellStart"/>
            <w:r w:rsidRPr="00CA77A7">
              <w:rPr>
                <w:rFonts w:ascii="Times New Roman" w:eastAsia="Times New Roman" w:hAnsi="Times New Roman"/>
                <w:bCs/>
                <w:sz w:val="24"/>
                <w:szCs w:val="24"/>
              </w:rPr>
              <w:t>Pădurilor</w:t>
            </w:r>
            <w:proofErr w:type="spellEnd"/>
            <w:r w:rsidRPr="00CA77A7">
              <w:rPr>
                <w:rFonts w:ascii="Times New Roman" w:eastAsia="Times New Roman" w:hAnsi="Times New Roman"/>
                <w:bCs/>
                <w:sz w:val="24"/>
                <w:szCs w:val="24"/>
              </w:rPr>
              <w:t xml:space="preserve">, cu </w:t>
            </w:r>
            <w:proofErr w:type="spellStart"/>
            <w:r w:rsidRPr="00CA77A7">
              <w:rPr>
                <w:rFonts w:ascii="Times New Roman" w:eastAsia="Times New Roman" w:hAnsi="Times New Roman"/>
                <w:bCs/>
                <w:sz w:val="24"/>
                <w:szCs w:val="24"/>
              </w:rPr>
              <w:t>modificările</w:t>
            </w:r>
            <w:proofErr w:type="spellEnd"/>
            <w:r w:rsidRPr="00CA77A7">
              <w:rPr>
                <w:rFonts w:ascii="Times New Roman" w:eastAsia="Times New Roman" w:hAnsi="Times New Roman"/>
                <w:bCs/>
                <w:sz w:val="24"/>
                <w:szCs w:val="24"/>
              </w:rPr>
              <w:t xml:space="preserve"> </w:t>
            </w:r>
            <w:proofErr w:type="spellStart"/>
            <w:r w:rsidRPr="00CA77A7">
              <w:rPr>
                <w:rFonts w:ascii="Times New Roman" w:eastAsia="Times New Roman" w:hAnsi="Times New Roman"/>
                <w:bCs/>
                <w:sz w:val="24"/>
                <w:szCs w:val="24"/>
              </w:rPr>
              <w:t>ulterioare</w:t>
            </w:r>
            <w:proofErr w:type="spellEnd"/>
            <w:r w:rsidRPr="009A0159">
              <w:rPr>
                <w:rStyle w:val="ln2talineat"/>
                <w:rFonts w:ascii="Times New Roman" w:hAnsi="Times New Roman"/>
                <w:sz w:val="24"/>
                <w:szCs w:val="24"/>
              </w:rPr>
              <w:t xml:space="preserve">, </w:t>
            </w:r>
            <w:proofErr w:type="spellStart"/>
            <w:r w:rsidRPr="009A0159">
              <w:rPr>
                <w:rStyle w:val="ln2talineat"/>
                <w:rFonts w:ascii="Times New Roman" w:hAnsi="Times New Roman"/>
                <w:sz w:val="24"/>
                <w:szCs w:val="24"/>
              </w:rPr>
              <w:t>publicată</w:t>
            </w:r>
            <w:proofErr w:type="spellEnd"/>
            <w:r w:rsidRPr="009A0159">
              <w:rPr>
                <w:rStyle w:val="ln2talineat"/>
                <w:rFonts w:ascii="Times New Roman" w:hAnsi="Times New Roman"/>
                <w:sz w:val="24"/>
                <w:szCs w:val="24"/>
              </w:rPr>
              <w:t xml:space="preserve"> </w:t>
            </w:r>
            <w:proofErr w:type="spellStart"/>
            <w:r w:rsidRPr="009A0159">
              <w:rPr>
                <w:rStyle w:val="ln2talineat"/>
                <w:rFonts w:ascii="Times New Roman" w:hAnsi="Times New Roman"/>
                <w:sz w:val="24"/>
                <w:szCs w:val="24"/>
              </w:rPr>
              <w:t>în</w:t>
            </w:r>
            <w:proofErr w:type="spellEnd"/>
            <w:r w:rsidRPr="009A0159">
              <w:rPr>
                <w:rStyle w:val="ln2talineat"/>
                <w:rFonts w:ascii="Times New Roman" w:hAnsi="Times New Roman"/>
                <w:sz w:val="24"/>
                <w:szCs w:val="24"/>
              </w:rPr>
              <w:t xml:space="preserve"> </w:t>
            </w:r>
            <w:proofErr w:type="spellStart"/>
            <w:r w:rsidRPr="009A0159">
              <w:rPr>
                <w:rStyle w:val="ln2talineat"/>
                <w:rFonts w:ascii="Times New Roman" w:hAnsi="Times New Roman"/>
                <w:sz w:val="24"/>
                <w:szCs w:val="24"/>
              </w:rPr>
              <w:t>Monitorul</w:t>
            </w:r>
            <w:proofErr w:type="spellEnd"/>
            <w:r w:rsidRPr="009A0159">
              <w:rPr>
                <w:rStyle w:val="ln2talineat"/>
                <w:rFonts w:ascii="Times New Roman" w:hAnsi="Times New Roman"/>
                <w:sz w:val="24"/>
                <w:szCs w:val="24"/>
              </w:rPr>
              <w:t xml:space="preserve"> </w:t>
            </w:r>
            <w:proofErr w:type="spellStart"/>
            <w:r w:rsidRPr="009A0159">
              <w:rPr>
                <w:rStyle w:val="ln2talineat"/>
                <w:rFonts w:ascii="Times New Roman" w:hAnsi="Times New Roman"/>
                <w:sz w:val="24"/>
                <w:szCs w:val="24"/>
              </w:rPr>
              <w:t>Oficial</w:t>
            </w:r>
            <w:proofErr w:type="spellEnd"/>
            <w:r w:rsidRPr="009A0159">
              <w:rPr>
                <w:rStyle w:val="ln2talineat"/>
                <w:rFonts w:ascii="Times New Roman" w:hAnsi="Times New Roman"/>
                <w:sz w:val="24"/>
                <w:szCs w:val="24"/>
              </w:rPr>
              <w:t xml:space="preserve"> al </w:t>
            </w:r>
            <w:proofErr w:type="spellStart"/>
            <w:r w:rsidRPr="009A0159">
              <w:rPr>
                <w:rStyle w:val="ln2talineat"/>
                <w:rFonts w:ascii="Times New Roman" w:hAnsi="Times New Roman"/>
                <w:sz w:val="24"/>
                <w:szCs w:val="24"/>
              </w:rPr>
              <w:t>României</w:t>
            </w:r>
            <w:proofErr w:type="spellEnd"/>
            <w:r w:rsidRPr="009A0159">
              <w:rPr>
                <w:rStyle w:val="ln2talineat"/>
                <w:rFonts w:ascii="Times New Roman" w:hAnsi="Times New Roman"/>
                <w:sz w:val="24"/>
                <w:szCs w:val="24"/>
              </w:rPr>
              <w:t xml:space="preserve">, </w:t>
            </w:r>
            <w:proofErr w:type="spellStart"/>
            <w:r w:rsidRPr="009A0159">
              <w:rPr>
                <w:rStyle w:val="ln2talineat"/>
                <w:rFonts w:ascii="Times New Roman" w:hAnsi="Times New Roman"/>
                <w:sz w:val="24"/>
                <w:szCs w:val="24"/>
              </w:rPr>
              <w:t>Part</w:t>
            </w:r>
            <w:r>
              <w:rPr>
                <w:rStyle w:val="ln2talineat"/>
                <w:rFonts w:ascii="Times New Roman" w:hAnsi="Times New Roman"/>
                <w:sz w:val="24"/>
                <w:szCs w:val="24"/>
              </w:rPr>
              <w:t>ea</w:t>
            </w:r>
            <w:proofErr w:type="spellEnd"/>
            <w:r>
              <w:rPr>
                <w:rStyle w:val="ln2talineat"/>
                <w:rFonts w:ascii="Times New Roman" w:hAnsi="Times New Roman"/>
                <w:sz w:val="24"/>
                <w:szCs w:val="24"/>
              </w:rPr>
              <w:t xml:space="preserve"> I, </w:t>
            </w:r>
            <w:proofErr w:type="spellStart"/>
            <w:r>
              <w:rPr>
                <w:rStyle w:val="ln2talineat"/>
                <w:rFonts w:ascii="Times New Roman" w:hAnsi="Times New Roman"/>
                <w:sz w:val="24"/>
                <w:szCs w:val="24"/>
              </w:rPr>
              <w:t>nr</w:t>
            </w:r>
            <w:proofErr w:type="spellEnd"/>
            <w:r>
              <w:rPr>
                <w:rStyle w:val="ln2talineat"/>
                <w:rFonts w:ascii="Times New Roman" w:hAnsi="Times New Roman"/>
                <w:sz w:val="24"/>
                <w:szCs w:val="24"/>
              </w:rPr>
              <w:t>. 4</w:t>
            </w:r>
            <w:r w:rsidRPr="009A0159">
              <w:rPr>
                <w:rStyle w:val="ln2talineat"/>
                <w:rFonts w:ascii="Times New Roman" w:hAnsi="Times New Roman"/>
                <w:sz w:val="24"/>
                <w:szCs w:val="24"/>
              </w:rPr>
              <w:t xml:space="preserve">8 </w:t>
            </w:r>
            <w:proofErr w:type="gramStart"/>
            <w:r w:rsidRPr="009A0159">
              <w:rPr>
                <w:rStyle w:val="ln2talineat"/>
                <w:rFonts w:ascii="Times New Roman" w:hAnsi="Times New Roman"/>
                <w:sz w:val="24"/>
                <w:szCs w:val="24"/>
              </w:rPr>
              <w:t>din</w:t>
            </w:r>
            <w:proofErr w:type="gramEnd"/>
            <w:r w:rsidRPr="009A0159">
              <w:rPr>
                <w:rStyle w:val="ln2talineat"/>
                <w:rFonts w:ascii="Times New Roman" w:hAnsi="Times New Roman"/>
                <w:sz w:val="24"/>
                <w:szCs w:val="24"/>
              </w:rPr>
              <w:t xml:space="preserve"> </w:t>
            </w:r>
            <w:r>
              <w:rPr>
                <w:rStyle w:val="ln2talineat"/>
                <w:rFonts w:ascii="Times New Roman" w:hAnsi="Times New Roman"/>
                <w:sz w:val="24"/>
                <w:szCs w:val="24"/>
              </w:rPr>
              <w:t>17</w:t>
            </w:r>
            <w:r w:rsidRPr="009A0159">
              <w:rPr>
                <w:rStyle w:val="ln2talineat"/>
                <w:rFonts w:ascii="Times New Roman" w:hAnsi="Times New Roman"/>
                <w:sz w:val="24"/>
                <w:szCs w:val="24"/>
              </w:rPr>
              <w:t xml:space="preserve"> </w:t>
            </w:r>
            <w:proofErr w:type="spellStart"/>
            <w:r w:rsidRPr="009A0159">
              <w:rPr>
                <w:rStyle w:val="ln2talineat"/>
                <w:rFonts w:ascii="Times New Roman" w:hAnsi="Times New Roman"/>
                <w:sz w:val="24"/>
                <w:szCs w:val="24"/>
              </w:rPr>
              <w:t>ianuarie</w:t>
            </w:r>
            <w:proofErr w:type="spellEnd"/>
            <w:r w:rsidRPr="009A0159">
              <w:rPr>
                <w:rStyle w:val="ln2talineat"/>
                <w:rFonts w:ascii="Times New Roman" w:hAnsi="Times New Roman"/>
                <w:sz w:val="24"/>
                <w:szCs w:val="24"/>
              </w:rPr>
              <w:t xml:space="preserve"> 201</w:t>
            </w:r>
            <w:r>
              <w:rPr>
                <w:rStyle w:val="ln2talineat"/>
                <w:rFonts w:ascii="Times New Roman" w:hAnsi="Times New Roman"/>
                <w:sz w:val="24"/>
                <w:szCs w:val="24"/>
              </w:rPr>
              <w:t>7</w:t>
            </w:r>
            <w:r>
              <w:rPr>
                <w:rStyle w:val="ln2talineat"/>
                <w:rFonts w:ascii="Times New Roman" w:hAnsi="Times New Roman"/>
                <w:sz w:val="24"/>
                <w:szCs w:val="24"/>
              </w:rPr>
              <w:t>.</w:t>
            </w:r>
          </w:p>
        </w:tc>
      </w:tr>
      <w:tr w:rsidR="00AB4F32" w:rsidRPr="00E81280" w:rsidTr="006F5EF3">
        <w:tc>
          <w:tcPr>
            <w:tcW w:w="4478" w:type="dxa"/>
            <w:gridSpan w:val="3"/>
          </w:tcPr>
          <w:p w:rsidR="00AB4F32" w:rsidRPr="00A431BA" w:rsidRDefault="00AB4F32" w:rsidP="006F5EF3">
            <w:pPr>
              <w:autoSpaceDE w:val="0"/>
              <w:autoSpaceDN w:val="0"/>
              <w:adjustRightInd w:val="0"/>
              <w:jc w:val="both"/>
              <w:rPr>
                <w:rFonts w:ascii="Times New Roman" w:hAnsi="Times New Roman"/>
                <w:color w:val="auto"/>
                <w:sz w:val="24"/>
                <w:szCs w:val="24"/>
                <w:lang w:bidi="ar-SA"/>
              </w:rPr>
            </w:pPr>
            <w:r w:rsidRPr="00A431BA">
              <w:rPr>
                <w:rFonts w:ascii="Times New Roman" w:hAnsi="Times New Roman"/>
                <w:color w:val="auto"/>
                <w:sz w:val="24"/>
                <w:szCs w:val="24"/>
                <w:lang w:val="ro-RO"/>
              </w:rPr>
              <w:t>1</w:t>
            </w:r>
            <w:r w:rsidRPr="00A431BA">
              <w:rPr>
                <w:rFonts w:ascii="Times New Roman" w:hAnsi="Times New Roman"/>
                <w:color w:val="auto"/>
                <w:sz w:val="24"/>
                <w:szCs w:val="24"/>
                <w:vertAlign w:val="superscript"/>
                <w:lang w:val="ro-RO"/>
              </w:rPr>
              <w:t xml:space="preserve">1 </w:t>
            </w:r>
            <w:proofErr w:type="spellStart"/>
            <w:r w:rsidRPr="00A431BA">
              <w:rPr>
                <w:rFonts w:ascii="Times New Roman" w:hAnsi="Times New Roman"/>
                <w:color w:val="auto"/>
                <w:sz w:val="24"/>
                <w:szCs w:val="24"/>
                <w:lang w:bidi="ar-SA"/>
              </w:rPr>
              <w:t>Compatibilitatea</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proiectului</w:t>
            </w:r>
            <w:proofErr w:type="spellEnd"/>
            <w:r w:rsidRPr="00A431BA">
              <w:rPr>
                <w:rFonts w:ascii="Times New Roman" w:hAnsi="Times New Roman"/>
                <w:color w:val="auto"/>
                <w:sz w:val="24"/>
                <w:szCs w:val="24"/>
                <w:lang w:bidi="ar-SA"/>
              </w:rPr>
              <w:t xml:space="preserve"> de act </w:t>
            </w:r>
            <w:proofErr w:type="spellStart"/>
            <w:r w:rsidRPr="00A431BA">
              <w:rPr>
                <w:rFonts w:ascii="Times New Roman" w:hAnsi="Times New Roman"/>
                <w:color w:val="auto"/>
                <w:sz w:val="24"/>
                <w:szCs w:val="24"/>
                <w:lang w:bidi="ar-SA"/>
              </w:rPr>
              <w:t>normativ</w:t>
            </w:r>
            <w:proofErr w:type="spellEnd"/>
            <w:r w:rsidRPr="00A431BA">
              <w:rPr>
                <w:rFonts w:ascii="Times New Roman" w:hAnsi="Times New Roman"/>
                <w:color w:val="auto"/>
                <w:sz w:val="24"/>
                <w:szCs w:val="24"/>
                <w:lang w:bidi="ar-SA"/>
              </w:rPr>
              <w:t xml:space="preserve"> cu </w:t>
            </w:r>
            <w:proofErr w:type="spellStart"/>
            <w:r w:rsidRPr="00A431BA">
              <w:rPr>
                <w:rFonts w:ascii="Times New Roman" w:hAnsi="Times New Roman"/>
                <w:color w:val="auto"/>
                <w:sz w:val="24"/>
                <w:szCs w:val="24"/>
                <w:lang w:bidi="ar-SA"/>
              </w:rPr>
              <w:t>legislaţia</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în</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domeniul</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achiziţiilor</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publice</w:t>
            </w:r>
            <w:proofErr w:type="spellEnd"/>
            <w:r w:rsidRPr="00A431BA">
              <w:rPr>
                <w:rFonts w:ascii="Times New Roman" w:hAnsi="Times New Roman"/>
                <w:color w:val="auto"/>
                <w:sz w:val="24"/>
                <w:szCs w:val="24"/>
                <w:lang w:bidi="ar-SA"/>
              </w:rPr>
              <w:t>:</w:t>
            </w:r>
          </w:p>
          <w:p w:rsidR="00AB4F32" w:rsidRPr="00A431BA" w:rsidRDefault="00AB4F32" w:rsidP="006F5EF3">
            <w:pPr>
              <w:autoSpaceDE w:val="0"/>
              <w:autoSpaceDN w:val="0"/>
              <w:adjustRightInd w:val="0"/>
              <w:jc w:val="both"/>
              <w:rPr>
                <w:rFonts w:ascii="Times New Roman" w:hAnsi="Times New Roman"/>
                <w:color w:val="auto"/>
                <w:sz w:val="24"/>
                <w:szCs w:val="24"/>
                <w:lang w:bidi="ar-SA"/>
              </w:rPr>
            </w:pPr>
            <w:r w:rsidRPr="00A431BA">
              <w:rPr>
                <w:rFonts w:ascii="Times New Roman" w:hAnsi="Times New Roman"/>
                <w:color w:val="auto"/>
                <w:sz w:val="24"/>
                <w:szCs w:val="24"/>
                <w:lang w:bidi="ar-SA"/>
              </w:rPr>
              <w:t xml:space="preserve">a) impact </w:t>
            </w:r>
            <w:proofErr w:type="spellStart"/>
            <w:r w:rsidRPr="00A431BA">
              <w:rPr>
                <w:rFonts w:ascii="Times New Roman" w:hAnsi="Times New Roman"/>
                <w:color w:val="auto"/>
                <w:sz w:val="24"/>
                <w:szCs w:val="24"/>
                <w:lang w:bidi="ar-SA"/>
              </w:rPr>
              <w:t>legislativ</w:t>
            </w:r>
            <w:proofErr w:type="spellEnd"/>
            <w:r w:rsidRPr="00A431BA">
              <w:rPr>
                <w:rFonts w:ascii="Times New Roman" w:hAnsi="Times New Roman"/>
                <w:color w:val="auto"/>
                <w:sz w:val="24"/>
                <w:szCs w:val="24"/>
                <w:lang w:bidi="ar-SA"/>
              </w:rPr>
              <w:t xml:space="preserve"> - </w:t>
            </w:r>
            <w:proofErr w:type="spellStart"/>
            <w:r w:rsidRPr="00A431BA">
              <w:rPr>
                <w:rFonts w:ascii="Times New Roman" w:hAnsi="Times New Roman"/>
                <w:color w:val="auto"/>
                <w:sz w:val="24"/>
                <w:szCs w:val="24"/>
                <w:lang w:bidi="ar-SA"/>
              </w:rPr>
              <w:t>prevederi</w:t>
            </w:r>
            <w:proofErr w:type="spellEnd"/>
            <w:r w:rsidRPr="00A431BA">
              <w:rPr>
                <w:rFonts w:ascii="Times New Roman" w:hAnsi="Times New Roman"/>
                <w:color w:val="auto"/>
                <w:sz w:val="24"/>
                <w:szCs w:val="24"/>
                <w:lang w:bidi="ar-SA"/>
              </w:rPr>
              <w:t xml:space="preserve"> de </w:t>
            </w:r>
            <w:proofErr w:type="spellStart"/>
            <w:r w:rsidRPr="00A431BA">
              <w:rPr>
                <w:rFonts w:ascii="Times New Roman" w:hAnsi="Times New Roman"/>
                <w:color w:val="auto"/>
                <w:sz w:val="24"/>
                <w:szCs w:val="24"/>
                <w:lang w:bidi="ar-SA"/>
              </w:rPr>
              <w:t>modificare</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şi</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completare</w:t>
            </w:r>
            <w:proofErr w:type="spellEnd"/>
            <w:r w:rsidRPr="00A431BA">
              <w:rPr>
                <w:rFonts w:ascii="Times New Roman" w:hAnsi="Times New Roman"/>
                <w:color w:val="auto"/>
                <w:sz w:val="24"/>
                <w:szCs w:val="24"/>
                <w:lang w:bidi="ar-SA"/>
              </w:rPr>
              <w:t xml:space="preserve"> a </w:t>
            </w:r>
            <w:proofErr w:type="spellStart"/>
            <w:r w:rsidRPr="00A431BA">
              <w:rPr>
                <w:rFonts w:ascii="Times New Roman" w:hAnsi="Times New Roman"/>
                <w:color w:val="auto"/>
                <w:sz w:val="24"/>
                <w:szCs w:val="24"/>
                <w:lang w:bidi="ar-SA"/>
              </w:rPr>
              <w:t>cadrului</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normativ</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în</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domeniul</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achiziţiilor</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publice</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prevederi</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derogatorii</w:t>
            </w:r>
            <w:proofErr w:type="spellEnd"/>
            <w:r w:rsidRPr="00A431BA">
              <w:rPr>
                <w:rFonts w:ascii="Times New Roman" w:hAnsi="Times New Roman"/>
                <w:color w:val="auto"/>
                <w:sz w:val="24"/>
                <w:szCs w:val="24"/>
                <w:lang w:bidi="ar-SA"/>
              </w:rPr>
              <w:t>;</w:t>
            </w:r>
          </w:p>
          <w:p w:rsidR="00AB4F32" w:rsidRPr="00A431BA" w:rsidRDefault="00AB4F32" w:rsidP="006F5EF3">
            <w:pPr>
              <w:jc w:val="both"/>
              <w:rPr>
                <w:rFonts w:ascii="Times New Roman" w:hAnsi="Times New Roman"/>
                <w:color w:val="auto"/>
                <w:sz w:val="24"/>
                <w:szCs w:val="24"/>
                <w:lang w:val="ro-RO"/>
              </w:rPr>
            </w:pPr>
            <w:r w:rsidRPr="00A431BA">
              <w:rPr>
                <w:rFonts w:ascii="Times New Roman" w:hAnsi="Times New Roman"/>
                <w:color w:val="auto"/>
                <w:sz w:val="24"/>
                <w:szCs w:val="24"/>
                <w:lang w:bidi="ar-SA"/>
              </w:rPr>
              <w:t xml:space="preserve">    b) </w:t>
            </w:r>
            <w:proofErr w:type="spellStart"/>
            <w:r w:rsidRPr="00A431BA">
              <w:rPr>
                <w:rFonts w:ascii="Times New Roman" w:hAnsi="Times New Roman"/>
                <w:color w:val="auto"/>
                <w:sz w:val="24"/>
                <w:szCs w:val="24"/>
                <w:lang w:bidi="ar-SA"/>
              </w:rPr>
              <w:t>norme</w:t>
            </w:r>
            <w:proofErr w:type="spellEnd"/>
            <w:r w:rsidRPr="00A431BA">
              <w:rPr>
                <w:rFonts w:ascii="Times New Roman" w:hAnsi="Times New Roman"/>
                <w:color w:val="auto"/>
                <w:sz w:val="24"/>
                <w:szCs w:val="24"/>
                <w:lang w:bidi="ar-SA"/>
              </w:rPr>
              <w:t xml:space="preserve"> cu impact la </w:t>
            </w:r>
            <w:proofErr w:type="spellStart"/>
            <w:r w:rsidRPr="00A431BA">
              <w:rPr>
                <w:rFonts w:ascii="Times New Roman" w:hAnsi="Times New Roman"/>
                <w:color w:val="auto"/>
                <w:sz w:val="24"/>
                <w:szCs w:val="24"/>
                <w:lang w:bidi="ar-SA"/>
              </w:rPr>
              <w:t>nivel</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operaţional</w:t>
            </w:r>
            <w:proofErr w:type="spellEnd"/>
            <w:r w:rsidRPr="00A431BA">
              <w:rPr>
                <w:rFonts w:ascii="Times New Roman" w:hAnsi="Times New Roman"/>
                <w:color w:val="auto"/>
                <w:sz w:val="24"/>
                <w:szCs w:val="24"/>
                <w:lang w:bidi="ar-SA"/>
              </w:rPr>
              <w:t>/</w:t>
            </w:r>
            <w:proofErr w:type="spellStart"/>
            <w:r w:rsidRPr="00A431BA">
              <w:rPr>
                <w:rFonts w:ascii="Times New Roman" w:hAnsi="Times New Roman"/>
                <w:color w:val="auto"/>
                <w:sz w:val="24"/>
                <w:szCs w:val="24"/>
                <w:lang w:bidi="ar-SA"/>
              </w:rPr>
              <w:t>tehnic</w:t>
            </w:r>
            <w:proofErr w:type="spellEnd"/>
            <w:r w:rsidRPr="00A431BA">
              <w:rPr>
                <w:rFonts w:ascii="Times New Roman" w:hAnsi="Times New Roman"/>
                <w:color w:val="auto"/>
                <w:sz w:val="24"/>
                <w:szCs w:val="24"/>
                <w:lang w:bidi="ar-SA"/>
              </w:rPr>
              <w:t xml:space="preserve"> - </w:t>
            </w:r>
            <w:proofErr w:type="spellStart"/>
            <w:r w:rsidRPr="00A431BA">
              <w:rPr>
                <w:rFonts w:ascii="Times New Roman" w:hAnsi="Times New Roman"/>
                <w:color w:val="auto"/>
                <w:sz w:val="24"/>
                <w:szCs w:val="24"/>
                <w:lang w:bidi="ar-SA"/>
              </w:rPr>
              <w:t>sisteme</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electronice</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utilizate</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în</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desfăşurarea</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procedurilor</w:t>
            </w:r>
            <w:proofErr w:type="spellEnd"/>
            <w:r w:rsidRPr="00A431BA">
              <w:rPr>
                <w:rFonts w:ascii="Times New Roman" w:hAnsi="Times New Roman"/>
                <w:color w:val="auto"/>
                <w:sz w:val="24"/>
                <w:szCs w:val="24"/>
                <w:lang w:bidi="ar-SA"/>
              </w:rPr>
              <w:t xml:space="preserve"> de </w:t>
            </w:r>
            <w:proofErr w:type="spellStart"/>
            <w:r w:rsidRPr="00A431BA">
              <w:rPr>
                <w:rFonts w:ascii="Times New Roman" w:hAnsi="Times New Roman"/>
                <w:color w:val="auto"/>
                <w:sz w:val="24"/>
                <w:szCs w:val="24"/>
                <w:lang w:bidi="ar-SA"/>
              </w:rPr>
              <w:t>achiziţie</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publică</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unităţi</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centralizate</w:t>
            </w:r>
            <w:proofErr w:type="spellEnd"/>
            <w:r w:rsidRPr="00A431BA">
              <w:rPr>
                <w:rFonts w:ascii="Times New Roman" w:hAnsi="Times New Roman"/>
                <w:color w:val="auto"/>
                <w:sz w:val="24"/>
                <w:szCs w:val="24"/>
                <w:lang w:bidi="ar-SA"/>
              </w:rPr>
              <w:t xml:space="preserve"> de </w:t>
            </w:r>
            <w:proofErr w:type="spellStart"/>
            <w:r w:rsidRPr="00A431BA">
              <w:rPr>
                <w:rFonts w:ascii="Times New Roman" w:hAnsi="Times New Roman"/>
                <w:color w:val="auto"/>
                <w:sz w:val="24"/>
                <w:szCs w:val="24"/>
                <w:lang w:bidi="ar-SA"/>
              </w:rPr>
              <w:t>achiziţii</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publice</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structură</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organizatorică</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internă</w:t>
            </w:r>
            <w:proofErr w:type="spellEnd"/>
            <w:r w:rsidRPr="00A431BA">
              <w:rPr>
                <w:rFonts w:ascii="Times New Roman" w:hAnsi="Times New Roman"/>
                <w:color w:val="auto"/>
                <w:sz w:val="24"/>
                <w:szCs w:val="24"/>
                <w:lang w:bidi="ar-SA"/>
              </w:rPr>
              <w:t xml:space="preserve"> a </w:t>
            </w:r>
            <w:proofErr w:type="spellStart"/>
            <w:r w:rsidRPr="00A431BA">
              <w:rPr>
                <w:rFonts w:ascii="Times New Roman" w:hAnsi="Times New Roman"/>
                <w:color w:val="auto"/>
                <w:sz w:val="24"/>
                <w:szCs w:val="24"/>
                <w:lang w:bidi="ar-SA"/>
              </w:rPr>
              <w:t>autorităţilor</w:t>
            </w:r>
            <w:proofErr w:type="spellEnd"/>
            <w:r w:rsidRPr="00A431BA">
              <w:rPr>
                <w:rFonts w:ascii="Times New Roman" w:hAnsi="Times New Roman"/>
                <w:color w:val="auto"/>
                <w:sz w:val="24"/>
                <w:szCs w:val="24"/>
                <w:lang w:bidi="ar-SA"/>
              </w:rPr>
              <w:t xml:space="preserve"> </w:t>
            </w:r>
            <w:proofErr w:type="spellStart"/>
            <w:r w:rsidRPr="00A431BA">
              <w:rPr>
                <w:rFonts w:ascii="Times New Roman" w:hAnsi="Times New Roman"/>
                <w:color w:val="auto"/>
                <w:sz w:val="24"/>
                <w:szCs w:val="24"/>
                <w:lang w:bidi="ar-SA"/>
              </w:rPr>
              <w:t>contractante</w:t>
            </w:r>
            <w:proofErr w:type="spellEnd"/>
            <w:r w:rsidRPr="00A431BA">
              <w:rPr>
                <w:rFonts w:ascii="Times New Roman" w:hAnsi="Times New Roman"/>
                <w:color w:val="auto"/>
                <w:sz w:val="28"/>
                <w:szCs w:val="28"/>
                <w:lang w:bidi="ar-SA"/>
              </w:rPr>
              <w:t>.</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tc>
      </w:tr>
      <w:tr w:rsidR="00AB4F32" w:rsidRPr="00E81280" w:rsidTr="006F5EF3">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2. Compatibilitatea proiectului de act normativ cu legislaţia comunitară în materie</w:t>
            </w:r>
          </w:p>
        </w:tc>
        <w:tc>
          <w:tcPr>
            <w:tcW w:w="6082" w:type="dxa"/>
            <w:gridSpan w:val="8"/>
          </w:tcPr>
          <w:p w:rsidR="00AB4F32"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p w:rsidR="00AB4F32" w:rsidRPr="00E81280" w:rsidRDefault="00AB4F32" w:rsidP="006F5EF3">
            <w:pPr>
              <w:jc w:val="both"/>
              <w:rPr>
                <w:rFonts w:ascii="Times New Roman" w:hAnsi="Times New Roman"/>
                <w:color w:val="auto"/>
                <w:sz w:val="24"/>
                <w:szCs w:val="24"/>
                <w:lang w:val="ro-RO"/>
              </w:rPr>
            </w:pPr>
          </w:p>
        </w:tc>
      </w:tr>
      <w:tr w:rsidR="00AB4F32" w:rsidRPr="00E81280" w:rsidTr="006F5EF3">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3. Măsuri normative necesare aplicării directe a actelor normative comunitare</w:t>
            </w:r>
          </w:p>
        </w:tc>
        <w:tc>
          <w:tcPr>
            <w:tcW w:w="6082" w:type="dxa"/>
            <w:gridSpan w:val="8"/>
          </w:tcPr>
          <w:p w:rsidR="00AB4F32"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p w:rsidR="00AB4F32" w:rsidRPr="00E81280" w:rsidRDefault="00AB4F32" w:rsidP="006F5EF3">
            <w:pPr>
              <w:jc w:val="both"/>
              <w:rPr>
                <w:rFonts w:ascii="Times New Roman" w:hAnsi="Times New Roman"/>
                <w:color w:val="auto"/>
                <w:sz w:val="24"/>
                <w:szCs w:val="24"/>
                <w:lang w:val="ro-RO"/>
              </w:rPr>
            </w:pPr>
          </w:p>
        </w:tc>
      </w:tr>
      <w:tr w:rsidR="00AB4F32" w:rsidRPr="00E81280" w:rsidTr="006F5EF3">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4. Hotărâri ale Curţii Europene de Justiţie a Uniunii Europene</w:t>
            </w:r>
          </w:p>
        </w:tc>
        <w:tc>
          <w:tcPr>
            <w:tcW w:w="6082" w:type="dxa"/>
            <w:gridSpan w:val="8"/>
          </w:tcPr>
          <w:p w:rsidR="00AB4F32" w:rsidRPr="00E81280" w:rsidRDefault="00AB4F32" w:rsidP="006F5EF3">
            <w:pPr>
              <w:spacing w:line="360" w:lineRule="auto"/>
              <w:jc w:val="both"/>
              <w:rPr>
                <w:rFonts w:ascii="Times New Roman" w:hAnsi="Times New Roman"/>
                <w:color w:val="auto"/>
                <w:sz w:val="24"/>
                <w:szCs w:val="24"/>
                <w:lang w:val="ro-RO"/>
              </w:rPr>
            </w:pPr>
            <w:r>
              <w:rPr>
                <w:rFonts w:ascii="Times New Roman" w:hAnsi="Times New Roman"/>
                <w:color w:val="auto"/>
                <w:sz w:val="24"/>
                <w:szCs w:val="24"/>
                <w:lang w:val="ro-RO"/>
              </w:rPr>
              <w:t>Proiectul de act normativ nu se referă la acest subiect.</w:t>
            </w:r>
          </w:p>
        </w:tc>
      </w:tr>
      <w:tr w:rsidR="00AB4F32" w:rsidRPr="00E81280" w:rsidTr="006F5EF3">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5. Alte acte normative şi/sau documente internaţionale din care decurg angajamente</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Proiectul de act normativ nu se referă la acest subiect. </w:t>
            </w:r>
          </w:p>
        </w:tc>
      </w:tr>
      <w:tr w:rsidR="00AB4F32" w:rsidRPr="00E81280" w:rsidTr="006F5EF3">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6. Alte informaţi</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Nu au fost identificate</w:t>
            </w:r>
          </w:p>
        </w:tc>
      </w:tr>
      <w:tr w:rsidR="00AB4F32" w:rsidRPr="00E81280" w:rsidTr="006F5EF3">
        <w:tc>
          <w:tcPr>
            <w:tcW w:w="10560" w:type="dxa"/>
            <w:gridSpan w:val="11"/>
          </w:tcPr>
          <w:p w:rsidR="00AB4F32" w:rsidRDefault="00AB4F32" w:rsidP="0045679B">
            <w:pPr>
              <w:autoSpaceDE w:val="0"/>
              <w:autoSpaceDN w:val="0"/>
              <w:adjustRightInd w:val="0"/>
              <w:spacing w:line="360" w:lineRule="auto"/>
              <w:rPr>
                <w:rFonts w:ascii="Times New Roman" w:hAnsi="Times New Roman"/>
                <w:b/>
                <w:color w:val="auto"/>
                <w:sz w:val="24"/>
                <w:szCs w:val="24"/>
                <w:lang w:val="ro-RO"/>
              </w:rPr>
            </w:pPr>
            <w:r w:rsidRPr="00E81280">
              <w:rPr>
                <w:rFonts w:ascii="Times New Roman" w:hAnsi="Times New Roman"/>
                <w:b/>
                <w:color w:val="auto"/>
                <w:sz w:val="24"/>
                <w:szCs w:val="24"/>
                <w:lang w:val="ro-RO"/>
              </w:rPr>
              <w:t>Secţiunea a 6-a: Consultările efectuate în vederea elaborării proiectului de act normativ</w:t>
            </w:r>
          </w:p>
          <w:p w:rsidR="00F22313" w:rsidRPr="00E81280" w:rsidRDefault="00F22313" w:rsidP="0045679B">
            <w:pPr>
              <w:autoSpaceDE w:val="0"/>
              <w:autoSpaceDN w:val="0"/>
              <w:adjustRightInd w:val="0"/>
              <w:spacing w:line="360" w:lineRule="auto"/>
              <w:rPr>
                <w:rFonts w:ascii="Times New Roman" w:hAnsi="Times New Roman"/>
                <w:b/>
                <w:color w:val="auto"/>
                <w:sz w:val="24"/>
                <w:szCs w:val="24"/>
                <w:lang w:val="ro-RO"/>
              </w:rPr>
            </w:pPr>
          </w:p>
        </w:tc>
      </w:tr>
      <w:tr w:rsidR="00AB4F32" w:rsidRPr="00E81280" w:rsidTr="006F5EF3">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1. Informaţii privind procesul de consultare cu organizaţii neguvernamentale, institute de cercetare şi alte organisme implicate</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p w:rsidR="00AB4F32" w:rsidRPr="00E81280" w:rsidRDefault="00AB4F32" w:rsidP="006F5EF3">
            <w:pPr>
              <w:jc w:val="both"/>
              <w:rPr>
                <w:rFonts w:ascii="Times New Roman" w:hAnsi="Times New Roman"/>
                <w:color w:val="auto"/>
                <w:sz w:val="24"/>
                <w:szCs w:val="24"/>
                <w:lang w:val="ro-RO"/>
              </w:rPr>
            </w:pPr>
          </w:p>
        </w:tc>
      </w:tr>
      <w:tr w:rsidR="00AB4F32" w:rsidRPr="00E81280" w:rsidTr="006F5EF3">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2. Fundamentarea alegerii organizaţiilor cu care a avut loc consultarea, precum şi a modului în care activitatea acestor </w:t>
            </w:r>
            <w:r w:rsidRPr="00E81280">
              <w:rPr>
                <w:rFonts w:ascii="Times New Roman" w:hAnsi="Times New Roman"/>
                <w:color w:val="auto"/>
                <w:sz w:val="24"/>
                <w:szCs w:val="24"/>
                <w:lang w:val="ro-RO"/>
              </w:rPr>
              <w:lastRenderedPageBreak/>
              <w:t>organizaţii este legată de obiectul proiectului de act normativ</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lastRenderedPageBreak/>
              <w:t>Proiectul de act normativ nu se referă la acest subiect.</w:t>
            </w:r>
          </w:p>
          <w:p w:rsidR="00AB4F32" w:rsidRPr="00E81280" w:rsidRDefault="00AB4F32" w:rsidP="006F5EF3">
            <w:pPr>
              <w:spacing w:line="360" w:lineRule="auto"/>
              <w:jc w:val="both"/>
              <w:rPr>
                <w:rFonts w:ascii="Times New Roman" w:hAnsi="Times New Roman"/>
                <w:color w:val="auto"/>
                <w:sz w:val="24"/>
                <w:szCs w:val="24"/>
                <w:lang w:val="ro-RO"/>
              </w:rPr>
            </w:pPr>
          </w:p>
        </w:tc>
      </w:tr>
      <w:tr w:rsidR="00AB4F32" w:rsidRPr="00E81280" w:rsidTr="006F5EF3">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p w:rsidR="00AB4F32" w:rsidRPr="00E81280" w:rsidRDefault="00AB4F32" w:rsidP="006F5EF3">
            <w:pPr>
              <w:jc w:val="both"/>
              <w:rPr>
                <w:rFonts w:ascii="Times New Roman" w:hAnsi="Times New Roman"/>
                <w:color w:val="auto"/>
                <w:sz w:val="24"/>
                <w:szCs w:val="24"/>
                <w:lang w:val="ro-RO"/>
              </w:rPr>
            </w:pPr>
          </w:p>
        </w:tc>
      </w:tr>
      <w:tr w:rsidR="00AB4F32" w:rsidRPr="00E81280" w:rsidTr="006F5EF3">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4. Consultările desfăşurate în cadrul consiliilor interministeriale, în conformitate cu prevederile Hotărârii Guvernului nr.</w:t>
            </w:r>
          </w:p>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 750/2005 privind constituirea consiliilor interministeriale permanente</w:t>
            </w:r>
          </w:p>
        </w:tc>
        <w:tc>
          <w:tcPr>
            <w:tcW w:w="6082" w:type="dxa"/>
            <w:gridSpan w:val="8"/>
          </w:tcPr>
          <w:p w:rsidR="00AB4F32" w:rsidRPr="00E81280" w:rsidRDefault="00AB4F32" w:rsidP="006F5EF3">
            <w:pPr>
              <w:spacing w:line="360" w:lineRule="auto"/>
              <w:jc w:val="both"/>
              <w:rPr>
                <w:rFonts w:ascii="Times New Roman" w:hAnsi="Times New Roman"/>
                <w:color w:val="auto"/>
                <w:sz w:val="24"/>
                <w:szCs w:val="24"/>
                <w:lang w:val="ro-RO"/>
              </w:rPr>
            </w:pPr>
            <w:r w:rsidRPr="0072580D">
              <w:rPr>
                <w:rFonts w:ascii="Times New Roman" w:hAnsi="Times New Roman"/>
                <w:color w:val="auto"/>
                <w:sz w:val="24"/>
                <w:szCs w:val="24"/>
                <w:lang w:val="ro-RO"/>
              </w:rPr>
              <w:t>Acest proiect nu este supus consultărilor comisiilor interministeriale</w:t>
            </w:r>
            <w:r w:rsidRPr="009C0F98">
              <w:t xml:space="preserve"> </w:t>
            </w:r>
            <w:r w:rsidRPr="009C0F98">
              <w:rPr>
                <w:b/>
              </w:rPr>
              <w:t xml:space="preserve"> </w:t>
            </w:r>
          </w:p>
        </w:tc>
      </w:tr>
      <w:tr w:rsidR="00AB4F32" w:rsidRPr="00E81280" w:rsidTr="006F5EF3">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5. Informaţii privind avizarea către:</w:t>
            </w:r>
          </w:p>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a) Consiliul Legislativ</w:t>
            </w:r>
          </w:p>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b) Consiliul Suprem de Apărare a Ţării</w:t>
            </w:r>
          </w:p>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c) Consiliul Economic şi Social</w:t>
            </w:r>
          </w:p>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d) Consiliul Concurenţei</w:t>
            </w:r>
          </w:p>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e) Curtea de Conturi</w:t>
            </w:r>
          </w:p>
        </w:tc>
        <w:tc>
          <w:tcPr>
            <w:tcW w:w="6082" w:type="dxa"/>
            <w:gridSpan w:val="8"/>
          </w:tcPr>
          <w:p w:rsidR="00FF2C52" w:rsidRDefault="00FF2C52" w:rsidP="006F5EF3">
            <w:pPr>
              <w:jc w:val="both"/>
              <w:rPr>
                <w:rFonts w:ascii="Times New Roman" w:hAnsi="Times New Roman"/>
                <w:color w:val="auto"/>
                <w:sz w:val="24"/>
                <w:szCs w:val="24"/>
                <w:lang w:val="ro-RO"/>
              </w:rPr>
            </w:pPr>
          </w:p>
          <w:p w:rsidR="00D83A8D" w:rsidRPr="00E81280" w:rsidRDefault="00D83A8D" w:rsidP="006F5EF3">
            <w:pPr>
              <w:jc w:val="both"/>
              <w:rPr>
                <w:rFonts w:ascii="Times New Roman" w:hAnsi="Times New Roman"/>
                <w:color w:val="auto"/>
                <w:sz w:val="24"/>
                <w:szCs w:val="24"/>
                <w:lang w:val="ro-RO"/>
              </w:rPr>
            </w:pPr>
            <w:r w:rsidRPr="0072580D">
              <w:rPr>
                <w:rFonts w:ascii="Times New Roman" w:hAnsi="Times New Roman"/>
                <w:color w:val="auto"/>
                <w:sz w:val="24"/>
                <w:szCs w:val="24"/>
                <w:lang w:val="ro-RO"/>
              </w:rPr>
              <w:t xml:space="preserve">Acest proiect </w:t>
            </w:r>
            <w:r>
              <w:rPr>
                <w:rFonts w:ascii="Times New Roman" w:hAnsi="Times New Roman"/>
                <w:color w:val="auto"/>
                <w:sz w:val="24"/>
                <w:szCs w:val="24"/>
                <w:lang w:val="ro-RO"/>
              </w:rPr>
              <w:t xml:space="preserve">a fost avizat de către Consiliul </w:t>
            </w:r>
            <w:r w:rsidRPr="009C0F98">
              <w:t xml:space="preserve"> </w:t>
            </w:r>
            <w:r w:rsidRPr="009C0F98">
              <w:rPr>
                <w:b/>
              </w:rPr>
              <w:t xml:space="preserve"> </w:t>
            </w:r>
            <w:r w:rsidRPr="00E81280">
              <w:rPr>
                <w:rFonts w:ascii="Times New Roman" w:hAnsi="Times New Roman"/>
                <w:color w:val="auto"/>
                <w:sz w:val="24"/>
                <w:szCs w:val="24"/>
                <w:lang w:val="ro-RO"/>
              </w:rPr>
              <w:t>Economic şi Social</w:t>
            </w:r>
            <w:r>
              <w:rPr>
                <w:rFonts w:ascii="Times New Roman" w:hAnsi="Times New Roman"/>
                <w:color w:val="auto"/>
                <w:sz w:val="24"/>
                <w:szCs w:val="24"/>
                <w:lang w:val="ro-RO"/>
              </w:rPr>
              <w:t xml:space="preserve"> și de </w:t>
            </w:r>
            <w:r w:rsidRPr="00E81280">
              <w:rPr>
                <w:rFonts w:ascii="Times New Roman" w:hAnsi="Times New Roman"/>
                <w:color w:val="auto"/>
                <w:sz w:val="24"/>
                <w:szCs w:val="24"/>
                <w:lang w:val="ro-RO"/>
              </w:rPr>
              <w:t>Consiliul Legislativ</w:t>
            </w:r>
            <w:r>
              <w:rPr>
                <w:rFonts w:ascii="Times New Roman" w:hAnsi="Times New Roman"/>
                <w:color w:val="auto"/>
                <w:sz w:val="24"/>
                <w:szCs w:val="24"/>
                <w:lang w:val="ro-RO"/>
              </w:rPr>
              <w:t>.</w:t>
            </w:r>
          </w:p>
        </w:tc>
      </w:tr>
      <w:tr w:rsidR="00AB4F32" w:rsidRPr="00E81280" w:rsidTr="006F5EF3">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Pr>
                <w:rFonts w:ascii="Times New Roman" w:hAnsi="Times New Roman"/>
                <w:color w:val="auto"/>
                <w:sz w:val="24"/>
                <w:szCs w:val="24"/>
                <w:lang w:val="ro-RO"/>
              </w:rPr>
              <w:t>6. Alte informaţii</w:t>
            </w:r>
          </w:p>
        </w:tc>
        <w:tc>
          <w:tcPr>
            <w:tcW w:w="6082" w:type="dxa"/>
            <w:gridSpan w:val="8"/>
          </w:tcPr>
          <w:p w:rsidR="00AB4F32" w:rsidRPr="003C518C" w:rsidRDefault="00AB4F32" w:rsidP="006F5EF3">
            <w:pPr>
              <w:jc w:val="both"/>
              <w:rPr>
                <w:rFonts w:ascii="Times New Roman" w:hAnsi="Times New Roman"/>
                <w:color w:val="auto"/>
                <w:sz w:val="24"/>
                <w:szCs w:val="24"/>
                <w:lang w:val="ro-RO"/>
              </w:rPr>
            </w:pPr>
            <w:r>
              <w:rPr>
                <w:rFonts w:ascii="Times New Roman" w:hAnsi="Times New Roman"/>
                <w:color w:val="auto"/>
                <w:sz w:val="24"/>
                <w:szCs w:val="24"/>
                <w:lang w:val="ro-RO"/>
              </w:rPr>
              <w:t>Nu au fost identificate.</w:t>
            </w:r>
          </w:p>
        </w:tc>
      </w:tr>
      <w:tr w:rsidR="00AB4F32" w:rsidRPr="00E81280" w:rsidTr="006F5EF3">
        <w:tc>
          <w:tcPr>
            <w:tcW w:w="10560" w:type="dxa"/>
            <w:gridSpan w:val="11"/>
          </w:tcPr>
          <w:p w:rsidR="00AB4F32" w:rsidRDefault="00AB4F32" w:rsidP="0045679B">
            <w:pPr>
              <w:autoSpaceDE w:val="0"/>
              <w:autoSpaceDN w:val="0"/>
              <w:adjustRightInd w:val="0"/>
              <w:spacing w:line="276" w:lineRule="auto"/>
              <w:rPr>
                <w:rFonts w:ascii="Times New Roman" w:hAnsi="Times New Roman"/>
                <w:b/>
                <w:color w:val="auto"/>
                <w:sz w:val="24"/>
                <w:szCs w:val="24"/>
                <w:lang w:val="ro-RO"/>
              </w:rPr>
            </w:pPr>
            <w:r w:rsidRPr="00E81280">
              <w:rPr>
                <w:rFonts w:ascii="Times New Roman" w:hAnsi="Times New Roman"/>
                <w:b/>
                <w:color w:val="auto"/>
                <w:sz w:val="24"/>
                <w:szCs w:val="24"/>
                <w:lang w:val="ro-RO"/>
              </w:rPr>
              <w:t>Secţiunea a 7-a: Activităţi de informare publică privind elaborarea şi implementarea proiectului de act normativ</w:t>
            </w:r>
          </w:p>
          <w:p w:rsidR="007E793D" w:rsidRPr="002165F5" w:rsidRDefault="007E793D" w:rsidP="0045679B">
            <w:pPr>
              <w:autoSpaceDE w:val="0"/>
              <w:autoSpaceDN w:val="0"/>
              <w:adjustRightInd w:val="0"/>
              <w:spacing w:line="276" w:lineRule="auto"/>
              <w:rPr>
                <w:rFonts w:ascii="Times New Roman" w:hAnsi="Times New Roman"/>
                <w:color w:val="auto"/>
                <w:sz w:val="24"/>
                <w:szCs w:val="24"/>
                <w:lang w:val="ro-RO"/>
              </w:rPr>
            </w:pPr>
          </w:p>
        </w:tc>
      </w:tr>
      <w:tr w:rsidR="00AB4F32" w:rsidRPr="00E81280" w:rsidTr="006F5EF3">
        <w:tc>
          <w:tcPr>
            <w:tcW w:w="4478" w:type="dxa"/>
            <w:gridSpan w:val="3"/>
          </w:tcPr>
          <w:p w:rsidR="00AB4F32" w:rsidRPr="00E81280" w:rsidRDefault="00AB4F32" w:rsidP="006F5EF3">
            <w:pPr>
              <w:autoSpaceDE w:val="0"/>
              <w:autoSpaceDN w:val="0"/>
              <w:adjustRightInd w:val="0"/>
              <w:ind w:left="-69"/>
              <w:rPr>
                <w:rFonts w:ascii="Times New Roman" w:hAnsi="Times New Roman"/>
                <w:color w:val="auto"/>
                <w:sz w:val="24"/>
                <w:szCs w:val="24"/>
                <w:lang w:val="ro-RO"/>
              </w:rPr>
            </w:pPr>
            <w:r w:rsidRPr="00E81280">
              <w:rPr>
                <w:rFonts w:ascii="Times New Roman" w:hAnsi="Times New Roman"/>
                <w:color w:val="auto"/>
                <w:sz w:val="24"/>
                <w:szCs w:val="24"/>
                <w:lang w:val="ro-RO"/>
              </w:rPr>
              <w:t xml:space="preserve">1. Informarea societăţii civile cu </w:t>
            </w:r>
          </w:p>
          <w:p w:rsidR="00AB4F32" w:rsidRPr="00E81280" w:rsidRDefault="00AB4F32" w:rsidP="006F5EF3">
            <w:pPr>
              <w:autoSpaceDE w:val="0"/>
              <w:autoSpaceDN w:val="0"/>
              <w:adjustRightInd w:val="0"/>
              <w:rPr>
                <w:rFonts w:ascii="Times New Roman" w:hAnsi="Times New Roman"/>
                <w:color w:val="auto"/>
                <w:sz w:val="24"/>
                <w:szCs w:val="24"/>
                <w:lang w:val="ro-RO"/>
              </w:rPr>
            </w:pPr>
            <w:r w:rsidRPr="00E81280">
              <w:rPr>
                <w:rFonts w:ascii="Times New Roman" w:hAnsi="Times New Roman"/>
                <w:color w:val="auto"/>
                <w:sz w:val="24"/>
                <w:szCs w:val="24"/>
                <w:lang w:val="ro-RO"/>
              </w:rPr>
              <w:t>privire la necesitatea elaborării proiectului de act normativ</w:t>
            </w:r>
          </w:p>
        </w:tc>
        <w:tc>
          <w:tcPr>
            <w:tcW w:w="6082" w:type="dxa"/>
            <w:gridSpan w:val="8"/>
          </w:tcPr>
          <w:p w:rsidR="00AB4F32" w:rsidRDefault="00AB4F32" w:rsidP="00FF2C52">
            <w:pPr>
              <w:jc w:val="both"/>
              <w:rPr>
                <w:rFonts w:ascii="Times New Roman" w:hAnsi="Times New Roman"/>
                <w:color w:val="auto"/>
                <w:sz w:val="24"/>
                <w:szCs w:val="24"/>
                <w:lang w:val="ro-RO"/>
              </w:rPr>
            </w:pPr>
            <w:r w:rsidRPr="003C518C">
              <w:rPr>
                <w:rFonts w:ascii="Times New Roman" w:hAnsi="Times New Roman"/>
                <w:color w:val="auto"/>
                <w:sz w:val="24"/>
                <w:szCs w:val="24"/>
                <w:lang w:val="ro-RO"/>
              </w:rPr>
              <w:t xml:space="preserve">În elaborarea proiectului a fost îndeplinită  procedura stabilită prin  Legea  nr. 52/2003 privind transparenţa decizională în administraţia  publică, </w:t>
            </w:r>
            <w:r w:rsidR="00FF2C52">
              <w:rPr>
                <w:rFonts w:ascii="Times New Roman" w:hAnsi="Times New Roman"/>
                <w:color w:val="auto"/>
                <w:sz w:val="24"/>
                <w:szCs w:val="24"/>
                <w:lang w:val="ro-RO"/>
              </w:rPr>
              <w:t>republicată</w:t>
            </w:r>
            <w:r w:rsidRPr="003C518C">
              <w:rPr>
                <w:rFonts w:ascii="Times New Roman" w:hAnsi="Times New Roman"/>
                <w:color w:val="auto"/>
                <w:sz w:val="24"/>
                <w:szCs w:val="24"/>
                <w:lang w:val="ro-RO"/>
              </w:rPr>
              <w:t>.</w:t>
            </w:r>
          </w:p>
          <w:p w:rsidR="00D83A8D" w:rsidRPr="00E81280" w:rsidRDefault="00D83A8D" w:rsidP="00FF2C52">
            <w:pPr>
              <w:jc w:val="both"/>
              <w:rPr>
                <w:rFonts w:ascii="Times New Roman" w:hAnsi="Times New Roman"/>
                <w:color w:val="auto"/>
                <w:sz w:val="24"/>
                <w:szCs w:val="24"/>
                <w:lang w:val="ro-RO"/>
              </w:rPr>
            </w:pPr>
          </w:p>
        </w:tc>
      </w:tr>
      <w:tr w:rsidR="00AB4F32" w:rsidRPr="00E81280" w:rsidTr="006F5EF3">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p w:rsidR="00AB4F32" w:rsidRPr="00E81280" w:rsidRDefault="00AB4F32" w:rsidP="006F5EF3">
            <w:pPr>
              <w:jc w:val="both"/>
              <w:rPr>
                <w:rFonts w:ascii="Times New Roman" w:hAnsi="Times New Roman"/>
                <w:color w:val="auto"/>
                <w:sz w:val="24"/>
                <w:szCs w:val="24"/>
                <w:lang w:val="ro-RO"/>
              </w:rPr>
            </w:pPr>
          </w:p>
        </w:tc>
      </w:tr>
      <w:tr w:rsidR="00AB4F32" w:rsidRPr="00E81280" w:rsidTr="006F5EF3">
        <w:tc>
          <w:tcPr>
            <w:tcW w:w="4478" w:type="dxa"/>
            <w:gridSpan w:val="3"/>
          </w:tcPr>
          <w:p w:rsidR="00AB4F32" w:rsidRPr="00E81280" w:rsidRDefault="00AB4F32" w:rsidP="006F5EF3">
            <w:pPr>
              <w:autoSpaceDE w:val="0"/>
              <w:autoSpaceDN w:val="0"/>
              <w:adjustRightInd w:val="0"/>
              <w:rPr>
                <w:rFonts w:ascii="Times New Roman" w:hAnsi="Times New Roman"/>
                <w:color w:val="auto"/>
                <w:sz w:val="24"/>
                <w:szCs w:val="24"/>
                <w:lang w:val="ro-RO"/>
              </w:rPr>
            </w:pPr>
            <w:r w:rsidRPr="00E81280">
              <w:rPr>
                <w:rFonts w:ascii="Times New Roman" w:hAnsi="Times New Roman"/>
                <w:color w:val="auto"/>
                <w:sz w:val="24"/>
                <w:szCs w:val="24"/>
                <w:lang w:val="ro-RO"/>
              </w:rPr>
              <w:t>3. Alte informaţii</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Nu au fost identificate</w:t>
            </w:r>
          </w:p>
        </w:tc>
      </w:tr>
      <w:tr w:rsidR="00AB4F32" w:rsidRPr="00E81280" w:rsidTr="00CA4DEE">
        <w:trPr>
          <w:trHeight w:val="269"/>
        </w:trPr>
        <w:tc>
          <w:tcPr>
            <w:tcW w:w="10560" w:type="dxa"/>
            <w:gridSpan w:val="11"/>
          </w:tcPr>
          <w:p w:rsidR="007E793D" w:rsidRDefault="00AB4F32" w:rsidP="0045679B">
            <w:pPr>
              <w:autoSpaceDE w:val="0"/>
              <w:autoSpaceDN w:val="0"/>
              <w:adjustRightInd w:val="0"/>
              <w:spacing w:line="360" w:lineRule="auto"/>
              <w:rPr>
                <w:rFonts w:ascii="Times New Roman" w:hAnsi="Times New Roman"/>
                <w:b/>
                <w:color w:val="auto"/>
                <w:sz w:val="24"/>
                <w:szCs w:val="24"/>
                <w:lang w:val="ro-RO"/>
              </w:rPr>
            </w:pPr>
            <w:r w:rsidRPr="00E81280">
              <w:rPr>
                <w:rFonts w:ascii="Times New Roman" w:hAnsi="Times New Roman"/>
                <w:b/>
                <w:color w:val="auto"/>
                <w:sz w:val="24"/>
                <w:szCs w:val="24"/>
                <w:lang w:val="ro-RO"/>
              </w:rPr>
              <w:t>Secţiunea a 8-a: Măsuri de implementare</w:t>
            </w:r>
          </w:p>
          <w:p w:rsidR="00F22313" w:rsidRPr="00E81280" w:rsidRDefault="00F22313" w:rsidP="0045679B">
            <w:pPr>
              <w:autoSpaceDE w:val="0"/>
              <w:autoSpaceDN w:val="0"/>
              <w:adjustRightInd w:val="0"/>
              <w:spacing w:line="360" w:lineRule="auto"/>
              <w:rPr>
                <w:rFonts w:ascii="Times New Roman" w:hAnsi="Times New Roman"/>
                <w:b/>
                <w:color w:val="auto"/>
                <w:sz w:val="24"/>
                <w:szCs w:val="24"/>
                <w:lang w:val="ro-RO"/>
              </w:rPr>
            </w:pPr>
          </w:p>
        </w:tc>
      </w:tr>
      <w:tr w:rsidR="00AB4F32" w:rsidRPr="00E81280" w:rsidTr="006F5EF3">
        <w:tc>
          <w:tcPr>
            <w:tcW w:w="4478" w:type="dxa"/>
            <w:gridSpan w:val="3"/>
          </w:tcPr>
          <w:p w:rsidR="00AB4F32" w:rsidRPr="00E81280" w:rsidRDefault="00ED3A35" w:rsidP="006F5EF3">
            <w:pPr>
              <w:autoSpaceDE w:val="0"/>
              <w:autoSpaceDN w:val="0"/>
              <w:adjustRightInd w:val="0"/>
              <w:jc w:val="both"/>
              <w:rPr>
                <w:rFonts w:ascii="Times New Roman" w:hAnsi="Times New Roman"/>
                <w:color w:val="auto"/>
                <w:sz w:val="24"/>
                <w:szCs w:val="24"/>
                <w:lang w:val="ro-RO"/>
              </w:rPr>
            </w:pPr>
            <w:r>
              <w:rPr>
                <w:rFonts w:ascii="Times New Roman" w:hAnsi="Times New Roman"/>
                <w:color w:val="auto"/>
                <w:sz w:val="24"/>
                <w:szCs w:val="24"/>
                <w:lang w:val="ro-RO"/>
              </w:rPr>
              <w:t xml:space="preserve">1. Măsurile </w:t>
            </w:r>
            <w:r w:rsidR="00AB4F32" w:rsidRPr="00E81280">
              <w:rPr>
                <w:rFonts w:ascii="Times New Roman" w:hAnsi="Times New Roman"/>
                <w:color w:val="auto"/>
                <w:sz w:val="24"/>
                <w:szCs w:val="24"/>
                <w:lang w:val="ro-RO"/>
              </w:rPr>
              <w:t>de punere în aplicare a proiectului de act normativ de către  autorităţile administraţiei publice centrale şi/sau locale – înfiinţarea unor noi organisme sau extinderea competenţelor instituţiilor existente</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p w:rsidR="00AB4F32" w:rsidRPr="00E81280" w:rsidRDefault="00AB4F32" w:rsidP="006F5EF3">
            <w:pPr>
              <w:jc w:val="both"/>
              <w:rPr>
                <w:rFonts w:ascii="Times New Roman" w:hAnsi="Times New Roman"/>
                <w:color w:val="auto"/>
                <w:sz w:val="24"/>
                <w:szCs w:val="24"/>
                <w:lang w:val="ro-RO"/>
              </w:rPr>
            </w:pPr>
          </w:p>
        </w:tc>
      </w:tr>
      <w:tr w:rsidR="00AB4F32" w:rsidRPr="00E81280" w:rsidTr="006F5EF3">
        <w:tc>
          <w:tcPr>
            <w:tcW w:w="4478" w:type="dxa"/>
            <w:gridSpan w:val="3"/>
          </w:tcPr>
          <w:p w:rsidR="00AB4F32" w:rsidRPr="00E81280" w:rsidRDefault="00AB4F32" w:rsidP="006F5EF3">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2. Alte informaţii</w:t>
            </w:r>
          </w:p>
        </w:tc>
        <w:tc>
          <w:tcPr>
            <w:tcW w:w="6082" w:type="dxa"/>
            <w:gridSpan w:val="8"/>
          </w:tcPr>
          <w:p w:rsidR="00AB4F32" w:rsidRPr="00E81280" w:rsidRDefault="00AB4F32" w:rsidP="006F5EF3">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Nu au fost identificate</w:t>
            </w:r>
          </w:p>
        </w:tc>
      </w:tr>
    </w:tbl>
    <w:p w:rsidR="006672EB" w:rsidRDefault="006672EB" w:rsidP="004B0D7A">
      <w:pPr>
        <w:jc w:val="both"/>
        <w:rPr>
          <w:rFonts w:ascii="Times New Roman" w:hAnsi="Times New Roman"/>
          <w:b/>
          <w:color w:val="auto"/>
          <w:sz w:val="24"/>
          <w:szCs w:val="24"/>
          <w:lang w:val="ro-RO"/>
        </w:rPr>
      </w:pPr>
    </w:p>
    <w:p w:rsidR="00CA4DEE" w:rsidRDefault="00CA4DEE" w:rsidP="004B0D7A">
      <w:pPr>
        <w:jc w:val="both"/>
        <w:rPr>
          <w:rFonts w:ascii="Times New Roman" w:hAnsi="Times New Roman"/>
          <w:b/>
          <w:color w:val="auto"/>
          <w:sz w:val="24"/>
          <w:szCs w:val="24"/>
          <w:lang w:val="ro-RO"/>
        </w:rPr>
      </w:pPr>
    </w:p>
    <w:p w:rsidR="00D83A8D" w:rsidRDefault="00D83A8D" w:rsidP="004B0D7A">
      <w:pPr>
        <w:jc w:val="both"/>
        <w:rPr>
          <w:rFonts w:ascii="Times New Roman" w:hAnsi="Times New Roman"/>
          <w:b/>
          <w:color w:val="auto"/>
          <w:sz w:val="24"/>
          <w:szCs w:val="24"/>
          <w:lang w:val="ro-RO"/>
        </w:rPr>
      </w:pPr>
    </w:p>
    <w:p w:rsidR="00D83A8D" w:rsidRDefault="00D83A8D" w:rsidP="004B0D7A">
      <w:pPr>
        <w:jc w:val="both"/>
        <w:rPr>
          <w:rFonts w:ascii="Times New Roman" w:hAnsi="Times New Roman"/>
          <w:b/>
          <w:color w:val="auto"/>
          <w:sz w:val="24"/>
          <w:szCs w:val="24"/>
          <w:lang w:val="ro-RO"/>
        </w:rPr>
      </w:pPr>
    </w:p>
    <w:p w:rsidR="00D83A8D" w:rsidRDefault="00D83A8D" w:rsidP="004B0D7A">
      <w:pPr>
        <w:jc w:val="both"/>
        <w:rPr>
          <w:rFonts w:ascii="Times New Roman" w:hAnsi="Times New Roman"/>
          <w:b/>
          <w:color w:val="auto"/>
          <w:sz w:val="24"/>
          <w:szCs w:val="24"/>
          <w:lang w:val="ro-RO"/>
        </w:rPr>
      </w:pPr>
    </w:p>
    <w:p w:rsidR="00D83A8D" w:rsidRDefault="00D83A8D" w:rsidP="004B0D7A">
      <w:pPr>
        <w:jc w:val="both"/>
        <w:rPr>
          <w:rFonts w:ascii="Times New Roman" w:hAnsi="Times New Roman"/>
          <w:b/>
          <w:color w:val="auto"/>
          <w:sz w:val="24"/>
          <w:szCs w:val="24"/>
          <w:lang w:val="ro-RO"/>
        </w:rPr>
      </w:pPr>
    </w:p>
    <w:p w:rsidR="00D83A8D" w:rsidRDefault="00D83A8D" w:rsidP="00D83A8D">
      <w:pPr>
        <w:tabs>
          <w:tab w:val="left" w:pos="-540"/>
          <w:tab w:val="left" w:pos="583"/>
        </w:tabs>
        <w:spacing w:line="276" w:lineRule="auto"/>
        <w:ind w:left="-709"/>
        <w:jc w:val="both"/>
        <w:rPr>
          <w:rFonts w:ascii="Times New Roman" w:hAnsi="Times New Roman"/>
          <w:color w:val="auto"/>
          <w:sz w:val="24"/>
          <w:szCs w:val="24"/>
          <w:lang w:val="ro-RO"/>
        </w:rPr>
      </w:pPr>
      <w:bookmarkStart w:id="0" w:name="_GoBack"/>
      <w:bookmarkEnd w:id="0"/>
    </w:p>
    <w:p w:rsidR="00D83A8D" w:rsidRDefault="00D83A8D" w:rsidP="00D83A8D">
      <w:pPr>
        <w:tabs>
          <w:tab w:val="left" w:pos="-540"/>
          <w:tab w:val="left" w:pos="583"/>
        </w:tabs>
        <w:spacing w:line="276" w:lineRule="auto"/>
        <w:ind w:left="-709"/>
        <w:jc w:val="both"/>
        <w:rPr>
          <w:rFonts w:ascii="Times New Roman" w:hAnsi="Times New Roman"/>
          <w:color w:val="auto"/>
          <w:sz w:val="24"/>
          <w:szCs w:val="24"/>
          <w:lang w:val="ro-RO"/>
        </w:rPr>
      </w:pPr>
    </w:p>
    <w:p w:rsidR="00AB4F32" w:rsidRPr="00D83A8D" w:rsidRDefault="00AB4F32" w:rsidP="00D83A8D">
      <w:pPr>
        <w:tabs>
          <w:tab w:val="left" w:pos="-540"/>
          <w:tab w:val="left" w:pos="583"/>
        </w:tabs>
        <w:spacing w:line="276" w:lineRule="auto"/>
        <w:ind w:left="-709"/>
        <w:jc w:val="both"/>
        <w:rPr>
          <w:rFonts w:ascii="Times New Roman" w:hAnsi="Times New Roman"/>
          <w:color w:val="auto"/>
          <w:sz w:val="24"/>
          <w:szCs w:val="24"/>
          <w:lang w:val="ro-RO"/>
        </w:rPr>
      </w:pPr>
      <w:r w:rsidRPr="00D83A8D">
        <w:rPr>
          <w:rFonts w:ascii="Times New Roman" w:hAnsi="Times New Roman"/>
          <w:color w:val="auto"/>
          <w:sz w:val="24"/>
          <w:szCs w:val="24"/>
          <w:lang w:val="ro-RO"/>
        </w:rPr>
        <w:t>Pentru considerentele de mai sus, am elaborat proiectul de Hotărâre a Guvernului</w:t>
      </w:r>
      <w:r w:rsidRPr="0093049B">
        <w:rPr>
          <w:rFonts w:ascii="Times New Roman" w:hAnsi="Times New Roman"/>
          <w:b/>
          <w:color w:val="auto"/>
          <w:sz w:val="24"/>
          <w:szCs w:val="24"/>
          <w:lang w:val="ro-RO"/>
        </w:rPr>
        <w:t xml:space="preserve"> </w:t>
      </w:r>
      <w:r w:rsidR="00D83A8D" w:rsidRPr="00D83A8D">
        <w:rPr>
          <w:rFonts w:ascii="Times New Roman" w:hAnsi="Times New Roman"/>
          <w:color w:val="auto"/>
          <w:sz w:val="24"/>
          <w:szCs w:val="24"/>
          <w:lang w:val="ro-RO"/>
        </w:rPr>
        <w:t>pentru modificarea Hotărârii Guvernului nr. 20/2017 privind organizarea și funcționarea Ministerului Apelor și Pădurilor</w:t>
      </w:r>
      <w:r w:rsidR="00D83A8D">
        <w:rPr>
          <w:rFonts w:ascii="Times New Roman" w:hAnsi="Times New Roman"/>
          <w:color w:val="auto"/>
          <w:sz w:val="24"/>
          <w:szCs w:val="24"/>
          <w:lang w:val="ro-RO"/>
        </w:rPr>
        <w:t xml:space="preserve">, </w:t>
      </w:r>
      <w:r w:rsidRPr="00D83A8D">
        <w:rPr>
          <w:rFonts w:ascii="Times New Roman" w:hAnsi="Times New Roman"/>
          <w:color w:val="auto"/>
          <w:sz w:val="24"/>
          <w:szCs w:val="24"/>
          <w:lang w:val="ro-RO"/>
        </w:rPr>
        <w:t xml:space="preserve">care în forma prezentată a fost avizat </w:t>
      </w:r>
      <w:r w:rsidR="007268B1">
        <w:rPr>
          <w:rFonts w:ascii="Times New Roman" w:hAnsi="Times New Roman"/>
          <w:color w:val="auto"/>
          <w:sz w:val="24"/>
          <w:szCs w:val="24"/>
          <w:lang w:val="ro-RO"/>
        </w:rPr>
        <w:t>de către ministerele interesate și</w:t>
      </w:r>
      <w:r w:rsidRPr="00D83A8D">
        <w:rPr>
          <w:rFonts w:ascii="Times New Roman" w:hAnsi="Times New Roman"/>
          <w:color w:val="auto"/>
          <w:sz w:val="24"/>
          <w:szCs w:val="24"/>
          <w:lang w:val="ro-RO"/>
        </w:rPr>
        <w:t xml:space="preserve"> pe care îl supunem spre adoptare.</w:t>
      </w:r>
    </w:p>
    <w:p w:rsidR="00AB4F32" w:rsidRPr="0093049B" w:rsidRDefault="00AB4F32" w:rsidP="00AB4F32">
      <w:pPr>
        <w:jc w:val="both"/>
        <w:rPr>
          <w:rFonts w:ascii="Times New Roman" w:hAnsi="Times New Roman"/>
          <w:color w:val="auto"/>
          <w:sz w:val="24"/>
          <w:szCs w:val="24"/>
          <w:lang w:val="ro-RO"/>
        </w:rPr>
      </w:pPr>
    </w:p>
    <w:tbl>
      <w:tblPr>
        <w:tblW w:w="0" w:type="auto"/>
        <w:tblLook w:val="01E0" w:firstRow="1" w:lastRow="1" w:firstColumn="1" w:lastColumn="1" w:noHBand="0" w:noVBand="0"/>
      </w:tblPr>
      <w:tblGrid>
        <w:gridCol w:w="10260"/>
      </w:tblGrid>
      <w:tr w:rsidR="0093049B" w:rsidRPr="0093049B" w:rsidTr="006F5EF3">
        <w:tc>
          <w:tcPr>
            <w:tcW w:w="10476" w:type="dxa"/>
          </w:tcPr>
          <w:p w:rsidR="00316169" w:rsidRPr="0093049B" w:rsidRDefault="00316169" w:rsidP="00D83A8D">
            <w:pPr>
              <w:spacing w:before="209" w:after="105"/>
              <w:rPr>
                <w:rFonts w:ascii="Times New Roman" w:hAnsi="Times New Roman"/>
                <w:b/>
                <w:color w:val="auto"/>
                <w:sz w:val="24"/>
                <w:szCs w:val="24"/>
                <w:lang w:val="ro-RO"/>
              </w:rPr>
            </w:pPr>
          </w:p>
          <w:p w:rsidR="00AB4F32" w:rsidRPr="0093049B" w:rsidRDefault="00AB4F32" w:rsidP="00316169">
            <w:pPr>
              <w:spacing w:before="209" w:after="105"/>
              <w:jc w:val="center"/>
              <w:rPr>
                <w:rFonts w:ascii="Times New Roman" w:hAnsi="Times New Roman"/>
                <w:b/>
                <w:color w:val="auto"/>
                <w:sz w:val="24"/>
                <w:szCs w:val="24"/>
                <w:lang w:val="ro-RO"/>
              </w:rPr>
            </w:pPr>
            <w:r w:rsidRPr="0093049B">
              <w:rPr>
                <w:rFonts w:ascii="Times New Roman" w:hAnsi="Times New Roman"/>
                <w:b/>
                <w:color w:val="auto"/>
                <w:sz w:val="24"/>
                <w:szCs w:val="24"/>
                <w:lang w:val="ro-RO"/>
              </w:rPr>
              <w:t>MINISTRUL</w:t>
            </w:r>
            <w:r w:rsidR="00E508D5" w:rsidRPr="0093049B">
              <w:rPr>
                <w:rFonts w:ascii="Times New Roman" w:hAnsi="Times New Roman"/>
                <w:b/>
                <w:color w:val="auto"/>
                <w:sz w:val="24"/>
                <w:szCs w:val="24"/>
                <w:lang w:val="ro-RO"/>
              </w:rPr>
              <w:t xml:space="preserve"> </w:t>
            </w:r>
            <w:r w:rsidRPr="0093049B">
              <w:rPr>
                <w:rFonts w:ascii="Times New Roman" w:hAnsi="Times New Roman"/>
                <w:b/>
                <w:color w:val="auto"/>
                <w:sz w:val="24"/>
                <w:szCs w:val="24"/>
                <w:lang w:val="ro-RO"/>
              </w:rPr>
              <w:t>APELOR ŞI PĂDURILOR</w:t>
            </w:r>
          </w:p>
        </w:tc>
      </w:tr>
      <w:tr w:rsidR="0093049B" w:rsidRPr="0093049B" w:rsidTr="006F5EF3">
        <w:tc>
          <w:tcPr>
            <w:tcW w:w="10476" w:type="dxa"/>
          </w:tcPr>
          <w:p w:rsidR="00AB4F32" w:rsidRPr="0093049B" w:rsidRDefault="00D83A8D" w:rsidP="00D83A8D">
            <w:pPr>
              <w:spacing w:before="209" w:after="105"/>
              <w:jc w:val="center"/>
              <w:rPr>
                <w:rFonts w:ascii="Times New Roman" w:hAnsi="Times New Roman"/>
                <w:b/>
                <w:color w:val="auto"/>
                <w:sz w:val="24"/>
                <w:szCs w:val="24"/>
                <w:lang w:val="ro-RO"/>
              </w:rPr>
            </w:pPr>
            <w:r w:rsidRPr="0093049B">
              <w:rPr>
                <w:rFonts w:ascii="Times New Roman" w:hAnsi="Times New Roman"/>
                <w:b/>
                <w:color w:val="auto"/>
                <w:sz w:val="24"/>
                <w:szCs w:val="24"/>
                <w:lang w:val="ro-RO"/>
              </w:rPr>
              <w:t>Adriana-Doina PANĂ</w:t>
            </w:r>
          </w:p>
          <w:p w:rsidR="00AB4F32" w:rsidRPr="0093049B" w:rsidRDefault="00AB4F32" w:rsidP="003669BB">
            <w:pPr>
              <w:spacing w:before="209" w:after="105"/>
              <w:jc w:val="center"/>
              <w:rPr>
                <w:rFonts w:ascii="Times New Roman" w:hAnsi="Times New Roman"/>
                <w:b/>
                <w:color w:val="auto"/>
                <w:sz w:val="24"/>
                <w:szCs w:val="24"/>
                <w:lang w:val="ro-RO"/>
              </w:rPr>
            </w:pPr>
          </w:p>
        </w:tc>
      </w:tr>
    </w:tbl>
    <w:p w:rsidR="00AB4F32" w:rsidRPr="0093049B" w:rsidRDefault="00AB4F32" w:rsidP="00316169">
      <w:pPr>
        <w:rPr>
          <w:rFonts w:ascii="Times New Roman" w:hAnsi="Times New Roman"/>
          <w:b/>
          <w:color w:val="auto"/>
          <w:sz w:val="24"/>
          <w:szCs w:val="24"/>
          <w:lang w:val="ro-RO"/>
        </w:rPr>
      </w:pPr>
    </w:p>
    <w:p w:rsidR="00AB4F32" w:rsidRPr="0093049B" w:rsidRDefault="00AB4F32" w:rsidP="00AB4F32">
      <w:pPr>
        <w:jc w:val="center"/>
        <w:rPr>
          <w:rFonts w:ascii="Times New Roman" w:hAnsi="Times New Roman"/>
          <w:b/>
          <w:color w:val="auto"/>
          <w:sz w:val="24"/>
          <w:szCs w:val="24"/>
          <w:u w:val="single"/>
          <w:lang w:val="ro-RO"/>
        </w:rPr>
      </w:pPr>
    </w:p>
    <w:p w:rsidR="00AB4F32" w:rsidRPr="0093049B" w:rsidRDefault="00AB4F32" w:rsidP="00AB4F32">
      <w:pPr>
        <w:jc w:val="center"/>
        <w:rPr>
          <w:rFonts w:ascii="Times New Roman" w:hAnsi="Times New Roman"/>
          <w:b/>
          <w:color w:val="auto"/>
          <w:sz w:val="24"/>
          <w:szCs w:val="24"/>
          <w:u w:val="single"/>
          <w:lang w:val="ro-RO"/>
        </w:rPr>
      </w:pPr>
      <w:r w:rsidRPr="0093049B">
        <w:rPr>
          <w:rFonts w:ascii="Times New Roman" w:hAnsi="Times New Roman"/>
          <w:b/>
          <w:color w:val="auto"/>
          <w:sz w:val="24"/>
          <w:szCs w:val="24"/>
          <w:u w:val="single"/>
          <w:lang w:val="ro-RO"/>
        </w:rPr>
        <w:t>Avizăm favorabil:</w:t>
      </w:r>
    </w:p>
    <w:p w:rsidR="00AB4F32" w:rsidRPr="0093049B" w:rsidRDefault="00AB4F32" w:rsidP="00AB4F32">
      <w:pPr>
        <w:jc w:val="both"/>
        <w:rPr>
          <w:rFonts w:ascii="Times New Roman" w:hAnsi="Times New Roman"/>
          <w:b/>
          <w:color w:val="auto"/>
          <w:sz w:val="24"/>
          <w:szCs w:val="24"/>
          <w:u w:val="single"/>
          <w:lang w:val="ro-RO"/>
        </w:rPr>
      </w:pPr>
      <w:r w:rsidRPr="0093049B">
        <w:rPr>
          <w:rFonts w:ascii="Times New Roman" w:hAnsi="Times New Roman"/>
          <w:b/>
          <w:color w:val="auto"/>
          <w:sz w:val="24"/>
          <w:szCs w:val="24"/>
          <w:u w:val="single"/>
          <w:lang w:val="ro-RO"/>
        </w:rPr>
        <w:t xml:space="preserve">              </w:t>
      </w:r>
    </w:p>
    <w:p w:rsidR="00AB4F32" w:rsidRPr="0093049B" w:rsidRDefault="00AB4F32" w:rsidP="00AB4F32">
      <w:pPr>
        <w:tabs>
          <w:tab w:val="left" w:pos="4140"/>
        </w:tabs>
        <w:rPr>
          <w:rFonts w:ascii="Times New Roman" w:hAnsi="Times New Roman"/>
          <w:b/>
          <w:color w:val="auto"/>
          <w:sz w:val="24"/>
          <w:szCs w:val="24"/>
          <w:lang w:val="ro-RO"/>
        </w:rPr>
      </w:pPr>
      <w:r w:rsidRPr="0093049B">
        <w:rPr>
          <w:rFonts w:ascii="Times New Roman" w:hAnsi="Times New Roman"/>
          <w:b/>
          <w:color w:val="auto"/>
          <w:sz w:val="24"/>
          <w:szCs w:val="24"/>
          <w:lang w:val="ro-RO"/>
        </w:rPr>
        <w:t xml:space="preserve">                                                                                     </w:t>
      </w:r>
    </w:p>
    <w:tbl>
      <w:tblPr>
        <w:tblpPr w:leftFromText="180" w:rightFromText="180" w:vertAnchor="text" w:horzAnchor="margin" w:tblpY="222"/>
        <w:tblW w:w="10260" w:type="dxa"/>
        <w:tblLook w:val="0000" w:firstRow="0" w:lastRow="0" w:firstColumn="0" w:lastColumn="0" w:noHBand="0" w:noVBand="0"/>
      </w:tblPr>
      <w:tblGrid>
        <w:gridCol w:w="5400"/>
        <w:gridCol w:w="4860"/>
      </w:tblGrid>
      <w:tr w:rsidR="00643B4D" w:rsidRPr="00DA0639" w:rsidTr="002B169C">
        <w:tblPrEx>
          <w:tblCellMar>
            <w:top w:w="0" w:type="dxa"/>
            <w:bottom w:w="0" w:type="dxa"/>
          </w:tblCellMar>
        </w:tblPrEx>
        <w:trPr>
          <w:trHeight w:val="3358"/>
        </w:trPr>
        <w:tc>
          <w:tcPr>
            <w:tcW w:w="5400" w:type="dxa"/>
          </w:tcPr>
          <w:p w:rsidR="00643B4D" w:rsidRDefault="00643B4D" w:rsidP="002B169C">
            <w:pPr>
              <w:pStyle w:val="Heading5"/>
              <w:jc w:val="both"/>
              <w:rPr>
                <w:rFonts w:ascii="Times New Roman" w:hAnsi="Times New Roman"/>
                <w:sz w:val="24"/>
                <w:szCs w:val="24"/>
                <w:lang w:val="fr-FR"/>
              </w:rPr>
            </w:pPr>
          </w:p>
          <w:p w:rsidR="00643B4D" w:rsidRPr="00643B4D" w:rsidRDefault="00643B4D" w:rsidP="00643B4D">
            <w:pPr>
              <w:rPr>
                <w:lang w:val="fr-FR" w:bidi="ar-SA"/>
              </w:rPr>
            </w:pPr>
          </w:p>
          <w:p w:rsidR="00643B4D" w:rsidRPr="007170AA" w:rsidRDefault="00643B4D" w:rsidP="00643B4D">
            <w:pPr>
              <w:pStyle w:val="Heading5"/>
              <w:spacing w:line="240" w:lineRule="auto"/>
              <w:jc w:val="both"/>
              <w:rPr>
                <w:rFonts w:ascii="Times New Roman" w:hAnsi="Times New Roman"/>
                <w:sz w:val="24"/>
                <w:szCs w:val="24"/>
                <w:lang w:val="fr-FR"/>
              </w:rPr>
            </w:pPr>
            <w:r w:rsidRPr="007170AA">
              <w:rPr>
                <w:rFonts w:ascii="Times New Roman" w:hAnsi="Times New Roman"/>
                <w:sz w:val="24"/>
                <w:szCs w:val="24"/>
                <w:lang w:val="fr-FR"/>
              </w:rPr>
              <w:t xml:space="preserve">          MINISTRUL MUNCII ŞI  </w:t>
            </w:r>
          </w:p>
          <w:p w:rsidR="00643B4D" w:rsidRPr="007170AA" w:rsidRDefault="00643B4D" w:rsidP="00643B4D">
            <w:pPr>
              <w:pStyle w:val="Heading5"/>
              <w:spacing w:line="240" w:lineRule="auto"/>
              <w:jc w:val="both"/>
              <w:rPr>
                <w:rFonts w:ascii="Times New Roman" w:hAnsi="Times New Roman"/>
                <w:sz w:val="24"/>
                <w:szCs w:val="24"/>
                <w:lang w:val="fr-FR"/>
              </w:rPr>
            </w:pPr>
            <w:r w:rsidRPr="007170AA">
              <w:rPr>
                <w:rFonts w:ascii="Times New Roman" w:hAnsi="Times New Roman"/>
                <w:sz w:val="24"/>
                <w:szCs w:val="24"/>
                <w:lang w:val="fr-FR"/>
              </w:rPr>
              <w:t xml:space="preserve">            JUSTIȚIEI SOCIALE </w:t>
            </w:r>
          </w:p>
          <w:p w:rsidR="00643B4D" w:rsidRPr="007170AA" w:rsidRDefault="00643B4D" w:rsidP="002B169C">
            <w:pPr>
              <w:pStyle w:val="Heading5"/>
              <w:jc w:val="both"/>
              <w:rPr>
                <w:rFonts w:ascii="Times New Roman" w:hAnsi="Times New Roman"/>
                <w:sz w:val="24"/>
                <w:szCs w:val="24"/>
                <w:lang w:val="fr-FR"/>
              </w:rPr>
            </w:pPr>
          </w:p>
          <w:p w:rsidR="00643B4D" w:rsidRPr="007170AA" w:rsidRDefault="00643B4D" w:rsidP="00643B4D">
            <w:pPr>
              <w:pStyle w:val="Heading5"/>
              <w:jc w:val="left"/>
              <w:rPr>
                <w:b w:val="0"/>
                <w:lang w:val="fr-FR"/>
              </w:rPr>
            </w:pPr>
            <w:r>
              <w:rPr>
                <w:lang w:val="fr-FR"/>
              </w:rPr>
              <w:t xml:space="preserve">        </w:t>
            </w:r>
            <w:r w:rsidRPr="00643B4D">
              <w:rPr>
                <w:rFonts w:ascii="Times New Roman" w:hAnsi="Times New Roman"/>
                <w:sz w:val="24"/>
                <w:szCs w:val="24"/>
                <w:lang w:val="fr-FR"/>
              </w:rPr>
              <w:t>Lia-</w:t>
            </w:r>
            <w:proofErr w:type="spellStart"/>
            <w:r w:rsidRPr="00643B4D">
              <w:rPr>
                <w:rFonts w:ascii="Times New Roman" w:hAnsi="Times New Roman"/>
                <w:sz w:val="24"/>
                <w:szCs w:val="24"/>
                <w:lang w:val="fr-FR"/>
              </w:rPr>
              <w:t>Olguța</w:t>
            </w:r>
            <w:proofErr w:type="spellEnd"/>
            <w:r w:rsidRPr="00643B4D">
              <w:rPr>
                <w:rFonts w:ascii="Times New Roman" w:hAnsi="Times New Roman"/>
                <w:sz w:val="24"/>
                <w:szCs w:val="24"/>
                <w:lang w:val="fr-FR"/>
              </w:rPr>
              <w:t xml:space="preserve"> VASILESCU</w:t>
            </w:r>
            <w:r w:rsidRPr="007170AA">
              <w:rPr>
                <w:rStyle w:val="Strong"/>
                <w:bCs/>
                <w:lang w:val="fr-FR"/>
              </w:rPr>
              <w:t xml:space="preserve">      </w:t>
            </w:r>
          </w:p>
        </w:tc>
        <w:tc>
          <w:tcPr>
            <w:tcW w:w="4860" w:type="dxa"/>
          </w:tcPr>
          <w:p w:rsidR="00643B4D" w:rsidRPr="007170AA" w:rsidRDefault="00643B4D" w:rsidP="002B169C">
            <w:pPr>
              <w:tabs>
                <w:tab w:val="left" w:pos="1065"/>
              </w:tabs>
              <w:jc w:val="both"/>
              <w:rPr>
                <w:b/>
                <w:lang w:val="fr-FR"/>
              </w:rPr>
            </w:pPr>
          </w:p>
          <w:p w:rsidR="00643B4D" w:rsidRPr="007170AA" w:rsidRDefault="00643B4D" w:rsidP="002B169C">
            <w:pPr>
              <w:tabs>
                <w:tab w:val="left" w:pos="1065"/>
              </w:tabs>
              <w:jc w:val="both"/>
              <w:rPr>
                <w:b/>
                <w:lang w:val="fr-FR"/>
              </w:rPr>
            </w:pPr>
            <w:r w:rsidRPr="007170AA">
              <w:rPr>
                <w:b/>
                <w:lang w:val="fr-FR"/>
              </w:rPr>
              <w:t xml:space="preserve"> </w:t>
            </w:r>
          </w:p>
          <w:p w:rsidR="00643B4D" w:rsidRPr="00643B4D" w:rsidRDefault="00643B4D" w:rsidP="00643B4D">
            <w:pPr>
              <w:pStyle w:val="Heading5"/>
              <w:spacing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006568E2">
              <w:rPr>
                <w:rFonts w:ascii="Times New Roman" w:hAnsi="Times New Roman"/>
                <w:sz w:val="24"/>
                <w:szCs w:val="24"/>
                <w:lang w:val="fr-FR"/>
              </w:rPr>
              <w:t xml:space="preserve"> </w:t>
            </w:r>
            <w:r w:rsidRPr="00643B4D">
              <w:rPr>
                <w:rFonts w:ascii="Times New Roman" w:hAnsi="Times New Roman"/>
                <w:sz w:val="24"/>
                <w:szCs w:val="24"/>
                <w:lang w:val="fr-FR"/>
              </w:rPr>
              <w:t xml:space="preserve">PREŞEDINTELE </w:t>
            </w:r>
          </w:p>
          <w:p w:rsidR="00643B4D" w:rsidRPr="00643B4D" w:rsidRDefault="00643B4D" w:rsidP="00643B4D">
            <w:pPr>
              <w:pStyle w:val="Heading5"/>
              <w:spacing w:line="240" w:lineRule="auto"/>
              <w:jc w:val="both"/>
              <w:rPr>
                <w:rFonts w:ascii="Times New Roman" w:hAnsi="Times New Roman"/>
                <w:b w:val="0"/>
                <w:sz w:val="24"/>
                <w:szCs w:val="24"/>
                <w:lang w:val="fr-FR"/>
              </w:rPr>
            </w:pPr>
            <w:r>
              <w:rPr>
                <w:rFonts w:ascii="Times New Roman" w:hAnsi="Times New Roman"/>
                <w:sz w:val="24"/>
                <w:szCs w:val="24"/>
                <w:lang w:val="fr-FR"/>
              </w:rPr>
              <w:t xml:space="preserve">           AGENȚIEI NAȚIONALE A</w:t>
            </w:r>
          </w:p>
          <w:p w:rsidR="00643B4D" w:rsidRPr="00643B4D" w:rsidRDefault="00643B4D" w:rsidP="00643B4D">
            <w:pPr>
              <w:pStyle w:val="Heading5"/>
              <w:spacing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643B4D">
              <w:rPr>
                <w:rFonts w:ascii="Times New Roman" w:hAnsi="Times New Roman"/>
                <w:sz w:val="24"/>
                <w:szCs w:val="24"/>
                <w:lang w:val="fr-FR"/>
              </w:rPr>
              <w:t>FUNCȚIONARILOR PUBLICI</w:t>
            </w:r>
          </w:p>
          <w:p w:rsidR="00643B4D" w:rsidRDefault="00643B4D" w:rsidP="00643B4D">
            <w:pPr>
              <w:pStyle w:val="Heading5"/>
              <w:jc w:val="both"/>
              <w:rPr>
                <w:rFonts w:ascii="Times New Roman" w:hAnsi="Times New Roman"/>
                <w:b w:val="0"/>
                <w:sz w:val="24"/>
                <w:szCs w:val="24"/>
                <w:lang w:val="fr-FR"/>
              </w:rPr>
            </w:pPr>
            <w:r>
              <w:rPr>
                <w:rFonts w:ascii="Times New Roman" w:hAnsi="Times New Roman"/>
                <w:b w:val="0"/>
                <w:sz w:val="24"/>
                <w:szCs w:val="24"/>
                <w:lang w:val="fr-FR"/>
              </w:rPr>
              <w:t xml:space="preserve">            </w:t>
            </w:r>
          </w:p>
          <w:p w:rsidR="00643B4D" w:rsidRPr="00643B4D" w:rsidRDefault="00643B4D" w:rsidP="00643B4D">
            <w:pPr>
              <w:pStyle w:val="Heading5"/>
              <w:jc w:val="both"/>
              <w:rPr>
                <w:rFonts w:ascii="Times New Roman" w:hAnsi="Times New Roman"/>
                <w:b w:val="0"/>
                <w:sz w:val="24"/>
                <w:szCs w:val="24"/>
                <w:lang w:val="fr-FR"/>
              </w:rPr>
            </w:pPr>
            <w:r>
              <w:rPr>
                <w:rFonts w:ascii="Times New Roman" w:hAnsi="Times New Roman"/>
                <w:b w:val="0"/>
                <w:sz w:val="24"/>
                <w:szCs w:val="24"/>
                <w:lang w:val="fr-FR"/>
              </w:rPr>
              <w:t xml:space="preserve">              </w:t>
            </w:r>
            <w:r w:rsidRPr="00643B4D">
              <w:rPr>
                <w:rFonts w:ascii="Times New Roman" w:hAnsi="Times New Roman"/>
                <w:sz w:val="24"/>
                <w:szCs w:val="24"/>
                <w:lang w:val="fr-FR"/>
              </w:rPr>
              <w:t xml:space="preserve"> Leonid-Augustin MOISIU</w:t>
            </w:r>
          </w:p>
          <w:p w:rsidR="00643B4D" w:rsidRPr="00DA0639" w:rsidRDefault="00643B4D" w:rsidP="002B169C">
            <w:pPr>
              <w:tabs>
                <w:tab w:val="left" w:pos="1065"/>
              </w:tabs>
              <w:jc w:val="both"/>
              <w:rPr>
                <w:b/>
              </w:rPr>
            </w:pPr>
          </w:p>
          <w:p w:rsidR="00643B4D" w:rsidRPr="00DA0639" w:rsidRDefault="00643B4D" w:rsidP="002B169C">
            <w:pPr>
              <w:tabs>
                <w:tab w:val="left" w:pos="1089"/>
              </w:tabs>
              <w:jc w:val="both"/>
              <w:rPr>
                <w:b/>
              </w:rPr>
            </w:pPr>
          </w:p>
          <w:p w:rsidR="00643B4D" w:rsidRPr="00DA0639" w:rsidRDefault="00643B4D" w:rsidP="002B169C">
            <w:pPr>
              <w:tabs>
                <w:tab w:val="left" w:pos="1089"/>
              </w:tabs>
              <w:jc w:val="both"/>
              <w:rPr>
                <w:b/>
              </w:rPr>
            </w:pPr>
          </w:p>
        </w:tc>
      </w:tr>
      <w:tr w:rsidR="00643B4D" w:rsidRPr="00DA0639" w:rsidTr="002B169C">
        <w:tblPrEx>
          <w:tblCellMar>
            <w:top w:w="0" w:type="dxa"/>
            <w:bottom w:w="0" w:type="dxa"/>
          </w:tblCellMar>
        </w:tblPrEx>
        <w:trPr>
          <w:trHeight w:val="1582"/>
        </w:trPr>
        <w:tc>
          <w:tcPr>
            <w:tcW w:w="5400" w:type="dxa"/>
          </w:tcPr>
          <w:p w:rsidR="00643B4D" w:rsidRDefault="00643B4D" w:rsidP="006568E2">
            <w:pPr>
              <w:pStyle w:val="Heading5"/>
              <w:spacing w:line="240" w:lineRule="auto"/>
              <w:jc w:val="left"/>
              <w:rPr>
                <w:rFonts w:ascii="Times New Roman" w:hAnsi="Times New Roman"/>
                <w:sz w:val="24"/>
                <w:szCs w:val="24"/>
                <w:lang w:val="en-US"/>
              </w:rPr>
            </w:pPr>
            <w:r>
              <w:rPr>
                <w:rFonts w:ascii="Times New Roman" w:hAnsi="Times New Roman"/>
                <w:sz w:val="24"/>
                <w:szCs w:val="24"/>
                <w:lang w:val="en-US"/>
              </w:rPr>
              <w:t>MINISTRUL FINANŢELOR PUBLICE</w:t>
            </w:r>
          </w:p>
          <w:p w:rsidR="00643B4D" w:rsidRPr="00643B4D" w:rsidRDefault="00643B4D" w:rsidP="006568E2">
            <w:pPr>
              <w:rPr>
                <w:lang w:bidi="ar-SA"/>
              </w:rPr>
            </w:pPr>
          </w:p>
          <w:p w:rsidR="00643B4D" w:rsidRPr="00A3520B" w:rsidRDefault="00643B4D" w:rsidP="006568E2">
            <w:pPr>
              <w:pStyle w:val="Heading5"/>
              <w:spacing w:line="240" w:lineRule="auto"/>
              <w:jc w:val="left"/>
            </w:pPr>
            <w:r>
              <w:rPr>
                <w:rFonts w:ascii="Times New Roman" w:hAnsi="Times New Roman"/>
                <w:sz w:val="24"/>
                <w:szCs w:val="24"/>
                <w:lang w:val="en-US"/>
              </w:rPr>
              <w:t xml:space="preserve">                       </w:t>
            </w:r>
            <w:proofErr w:type="spellStart"/>
            <w:r w:rsidRPr="00A3520B">
              <w:rPr>
                <w:rFonts w:ascii="Times New Roman" w:hAnsi="Times New Roman"/>
                <w:sz w:val="24"/>
                <w:szCs w:val="24"/>
                <w:lang w:val="en-US"/>
              </w:rPr>
              <w:t>Ionuț</w:t>
            </w:r>
            <w:proofErr w:type="spellEnd"/>
            <w:r w:rsidRPr="00A3520B">
              <w:rPr>
                <w:rFonts w:ascii="Times New Roman" w:hAnsi="Times New Roman"/>
                <w:sz w:val="24"/>
                <w:szCs w:val="24"/>
                <w:lang w:val="en-US"/>
              </w:rPr>
              <w:t xml:space="preserve"> MIȘA</w:t>
            </w:r>
          </w:p>
          <w:p w:rsidR="00643B4D" w:rsidRPr="00DA0639" w:rsidRDefault="00643B4D" w:rsidP="006568E2">
            <w:pPr>
              <w:pStyle w:val="Heading5"/>
              <w:spacing w:line="240" w:lineRule="auto"/>
              <w:jc w:val="both"/>
              <w:rPr>
                <w:rFonts w:ascii="Times New Roman" w:hAnsi="Times New Roman"/>
                <w:sz w:val="24"/>
                <w:szCs w:val="24"/>
                <w:lang w:val="en-US"/>
              </w:rPr>
            </w:pPr>
          </w:p>
          <w:p w:rsidR="00643B4D" w:rsidRPr="00DA0639" w:rsidRDefault="00643B4D" w:rsidP="006568E2">
            <w:pPr>
              <w:pStyle w:val="Heading5"/>
              <w:spacing w:line="240" w:lineRule="auto"/>
              <w:jc w:val="both"/>
              <w:rPr>
                <w:rFonts w:ascii="Times New Roman" w:hAnsi="Times New Roman"/>
                <w:sz w:val="24"/>
                <w:szCs w:val="24"/>
                <w:lang w:val="en-US"/>
              </w:rPr>
            </w:pPr>
          </w:p>
          <w:p w:rsidR="00643B4D" w:rsidRPr="00DA0639" w:rsidRDefault="00643B4D" w:rsidP="006568E2">
            <w:pPr>
              <w:pStyle w:val="Heading5"/>
              <w:spacing w:line="240" w:lineRule="auto"/>
              <w:jc w:val="both"/>
              <w:rPr>
                <w:rFonts w:ascii="Times New Roman" w:hAnsi="Times New Roman"/>
                <w:sz w:val="24"/>
                <w:szCs w:val="24"/>
                <w:lang w:val="en-US"/>
              </w:rPr>
            </w:pPr>
          </w:p>
          <w:p w:rsidR="00643B4D" w:rsidRPr="004C5AF0" w:rsidRDefault="00643B4D" w:rsidP="006568E2">
            <w:pPr>
              <w:jc w:val="center"/>
              <w:rPr>
                <w:b/>
              </w:rPr>
            </w:pPr>
          </w:p>
        </w:tc>
        <w:tc>
          <w:tcPr>
            <w:tcW w:w="4860" w:type="dxa"/>
          </w:tcPr>
          <w:p w:rsidR="00643B4D" w:rsidRDefault="00643B4D" w:rsidP="006568E2">
            <w:pPr>
              <w:pStyle w:val="Heading5"/>
              <w:spacing w:line="240" w:lineRule="auto"/>
              <w:jc w:val="both"/>
              <w:rPr>
                <w:rFonts w:ascii="Times New Roman" w:hAnsi="Times New Roman"/>
                <w:sz w:val="24"/>
                <w:szCs w:val="24"/>
                <w:lang w:val="fr-FR"/>
              </w:rPr>
            </w:pPr>
            <w:r>
              <w:rPr>
                <w:b w:val="0"/>
              </w:rPr>
              <w:t xml:space="preserve">                 </w:t>
            </w:r>
            <w:r>
              <w:rPr>
                <w:rFonts w:ascii="Times New Roman" w:hAnsi="Times New Roman"/>
                <w:sz w:val="24"/>
                <w:szCs w:val="24"/>
                <w:lang w:val="fr-FR"/>
              </w:rPr>
              <w:t>MINISTRUL JUSTIȚIEI</w:t>
            </w:r>
          </w:p>
          <w:p w:rsidR="00643B4D" w:rsidRPr="00643B4D" w:rsidRDefault="00643B4D" w:rsidP="006568E2">
            <w:pPr>
              <w:rPr>
                <w:lang w:val="fr-FR" w:bidi="ar-SA"/>
              </w:rPr>
            </w:pPr>
          </w:p>
          <w:p w:rsidR="00643B4D" w:rsidRPr="00DA0639" w:rsidRDefault="00643B4D" w:rsidP="006568E2">
            <w:pPr>
              <w:pStyle w:val="Heading5"/>
              <w:spacing w:line="240" w:lineRule="auto"/>
              <w:jc w:val="both"/>
              <w:rPr>
                <w:b w:val="0"/>
              </w:rPr>
            </w:pPr>
            <w:r w:rsidRPr="00643B4D">
              <w:rPr>
                <w:rFonts w:ascii="Times New Roman" w:hAnsi="Times New Roman"/>
                <w:sz w:val="24"/>
                <w:szCs w:val="24"/>
                <w:lang w:val="fr-FR"/>
              </w:rPr>
              <w:t xml:space="preserve">                        </w:t>
            </w:r>
            <w:r>
              <w:rPr>
                <w:rFonts w:ascii="Times New Roman" w:hAnsi="Times New Roman"/>
                <w:sz w:val="24"/>
                <w:szCs w:val="24"/>
                <w:lang w:val="fr-FR"/>
              </w:rPr>
              <w:t xml:space="preserve">  </w:t>
            </w:r>
            <w:r w:rsidRPr="00643B4D">
              <w:rPr>
                <w:rFonts w:ascii="Times New Roman" w:hAnsi="Times New Roman"/>
                <w:sz w:val="24"/>
                <w:szCs w:val="24"/>
                <w:lang w:val="fr-FR"/>
              </w:rPr>
              <w:t xml:space="preserve"> </w:t>
            </w:r>
            <w:proofErr w:type="spellStart"/>
            <w:r w:rsidRPr="00643B4D">
              <w:rPr>
                <w:rFonts w:ascii="Times New Roman" w:hAnsi="Times New Roman"/>
                <w:sz w:val="24"/>
                <w:szCs w:val="24"/>
                <w:lang w:val="fr-FR"/>
              </w:rPr>
              <w:t>Tudorel</w:t>
            </w:r>
            <w:proofErr w:type="spellEnd"/>
            <w:r w:rsidRPr="00643B4D">
              <w:rPr>
                <w:rFonts w:ascii="Times New Roman" w:hAnsi="Times New Roman"/>
                <w:sz w:val="24"/>
                <w:szCs w:val="24"/>
                <w:lang w:val="fr-FR"/>
              </w:rPr>
              <w:t xml:space="preserve"> TOADER</w:t>
            </w:r>
          </w:p>
        </w:tc>
      </w:tr>
    </w:tbl>
    <w:p w:rsidR="00305368" w:rsidRPr="0093049B" w:rsidRDefault="00305368" w:rsidP="00AB4F32">
      <w:pPr>
        <w:tabs>
          <w:tab w:val="left" w:pos="4140"/>
        </w:tabs>
        <w:rPr>
          <w:rFonts w:ascii="Times New Roman" w:hAnsi="Times New Roman"/>
          <w:b/>
          <w:color w:val="auto"/>
          <w:sz w:val="24"/>
          <w:szCs w:val="24"/>
          <w:lang w:val="ro-RO"/>
        </w:rPr>
      </w:pPr>
    </w:p>
    <w:sectPr w:rsidR="00305368" w:rsidRPr="0093049B" w:rsidSect="00CA4DEE">
      <w:pgSz w:w="12240" w:h="15840"/>
      <w:pgMar w:top="540" w:right="54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B723EC"/>
    <w:multiLevelType w:val="hybridMultilevel"/>
    <w:tmpl w:val="617E9B32"/>
    <w:lvl w:ilvl="0" w:tplc="C902CDA8">
      <w:numFmt w:val="bullet"/>
      <w:lvlText w:val="-"/>
      <w:lvlJc w:val="left"/>
      <w:pPr>
        <w:tabs>
          <w:tab w:val="num" w:pos="1045"/>
        </w:tabs>
        <w:ind w:left="1045" w:hanging="360"/>
      </w:pPr>
      <w:rPr>
        <w:rFonts w:ascii="Times New Roman" w:eastAsia="Times New Roman" w:hAnsi="Times New Roman" w:cs="Times New Roman" w:hint="default"/>
      </w:rPr>
    </w:lvl>
    <w:lvl w:ilvl="1" w:tplc="04180003" w:tentative="1">
      <w:start w:val="1"/>
      <w:numFmt w:val="bullet"/>
      <w:lvlText w:val="o"/>
      <w:lvlJc w:val="left"/>
      <w:pPr>
        <w:tabs>
          <w:tab w:val="num" w:pos="1765"/>
        </w:tabs>
        <w:ind w:left="1765" w:hanging="360"/>
      </w:pPr>
      <w:rPr>
        <w:rFonts w:ascii="Courier New" w:hAnsi="Courier New" w:cs="Courier New" w:hint="default"/>
      </w:rPr>
    </w:lvl>
    <w:lvl w:ilvl="2" w:tplc="04180005" w:tentative="1">
      <w:start w:val="1"/>
      <w:numFmt w:val="bullet"/>
      <w:lvlText w:val=""/>
      <w:lvlJc w:val="left"/>
      <w:pPr>
        <w:tabs>
          <w:tab w:val="num" w:pos="2485"/>
        </w:tabs>
        <w:ind w:left="2485" w:hanging="360"/>
      </w:pPr>
      <w:rPr>
        <w:rFonts w:ascii="Wingdings" w:hAnsi="Wingdings" w:hint="default"/>
      </w:rPr>
    </w:lvl>
    <w:lvl w:ilvl="3" w:tplc="04180001" w:tentative="1">
      <w:start w:val="1"/>
      <w:numFmt w:val="bullet"/>
      <w:lvlText w:val=""/>
      <w:lvlJc w:val="left"/>
      <w:pPr>
        <w:tabs>
          <w:tab w:val="num" w:pos="3205"/>
        </w:tabs>
        <w:ind w:left="3205" w:hanging="360"/>
      </w:pPr>
      <w:rPr>
        <w:rFonts w:ascii="Symbol" w:hAnsi="Symbol" w:hint="default"/>
      </w:rPr>
    </w:lvl>
    <w:lvl w:ilvl="4" w:tplc="04180003" w:tentative="1">
      <w:start w:val="1"/>
      <w:numFmt w:val="bullet"/>
      <w:lvlText w:val="o"/>
      <w:lvlJc w:val="left"/>
      <w:pPr>
        <w:tabs>
          <w:tab w:val="num" w:pos="3925"/>
        </w:tabs>
        <w:ind w:left="3925" w:hanging="360"/>
      </w:pPr>
      <w:rPr>
        <w:rFonts w:ascii="Courier New" w:hAnsi="Courier New" w:cs="Courier New" w:hint="default"/>
      </w:rPr>
    </w:lvl>
    <w:lvl w:ilvl="5" w:tplc="04180005" w:tentative="1">
      <w:start w:val="1"/>
      <w:numFmt w:val="bullet"/>
      <w:lvlText w:val=""/>
      <w:lvlJc w:val="left"/>
      <w:pPr>
        <w:tabs>
          <w:tab w:val="num" w:pos="4645"/>
        </w:tabs>
        <w:ind w:left="4645" w:hanging="360"/>
      </w:pPr>
      <w:rPr>
        <w:rFonts w:ascii="Wingdings" w:hAnsi="Wingdings" w:hint="default"/>
      </w:rPr>
    </w:lvl>
    <w:lvl w:ilvl="6" w:tplc="04180001" w:tentative="1">
      <w:start w:val="1"/>
      <w:numFmt w:val="bullet"/>
      <w:lvlText w:val=""/>
      <w:lvlJc w:val="left"/>
      <w:pPr>
        <w:tabs>
          <w:tab w:val="num" w:pos="5365"/>
        </w:tabs>
        <w:ind w:left="5365" w:hanging="360"/>
      </w:pPr>
      <w:rPr>
        <w:rFonts w:ascii="Symbol" w:hAnsi="Symbol" w:hint="default"/>
      </w:rPr>
    </w:lvl>
    <w:lvl w:ilvl="7" w:tplc="04180003" w:tentative="1">
      <w:start w:val="1"/>
      <w:numFmt w:val="bullet"/>
      <w:lvlText w:val="o"/>
      <w:lvlJc w:val="left"/>
      <w:pPr>
        <w:tabs>
          <w:tab w:val="num" w:pos="6085"/>
        </w:tabs>
        <w:ind w:left="6085" w:hanging="360"/>
      </w:pPr>
      <w:rPr>
        <w:rFonts w:ascii="Courier New" w:hAnsi="Courier New" w:cs="Courier New" w:hint="default"/>
      </w:rPr>
    </w:lvl>
    <w:lvl w:ilvl="8" w:tplc="04180005" w:tentative="1">
      <w:start w:val="1"/>
      <w:numFmt w:val="bullet"/>
      <w:lvlText w:val=""/>
      <w:lvlJc w:val="left"/>
      <w:pPr>
        <w:tabs>
          <w:tab w:val="num" w:pos="6805"/>
        </w:tabs>
        <w:ind w:left="6805" w:hanging="360"/>
      </w:pPr>
      <w:rPr>
        <w:rFonts w:ascii="Wingdings" w:hAnsi="Wingdings" w:hint="default"/>
      </w:rPr>
    </w:lvl>
  </w:abstractNum>
  <w:abstractNum w:abstractNumId="3"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330E8D"/>
    <w:multiLevelType w:val="hybridMultilevel"/>
    <w:tmpl w:val="C97664A6"/>
    <w:lvl w:ilvl="0" w:tplc="F45E7916">
      <w:numFmt w:val="bullet"/>
      <w:lvlText w:val="-"/>
      <w:lvlJc w:val="left"/>
      <w:pPr>
        <w:ind w:left="1800" w:hanging="360"/>
      </w:pPr>
      <w:rPr>
        <w:rFonts w:ascii="Trebuchet MS" w:eastAsia="Malgun Gothic"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C1412F"/>
    <w:multiLevelType w:val="hybridMultilevel"/>
    <w:tmpl w:val="C58E6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625675"/>
    <w:multiLevelType w:val="hybridMultilevel"/>
    <w:tmpl w:val="925AF3BA"/>
    <w:lvl w:ilvl="0" w:tplc="F45E7916">
      <w:numFmt w:val="bullet"/>
      <w:lvlText w:val="-"/>
      <w:lvlJc w:val="left"/>
      <w:pPr>
        <w:ind w:left="1800" w:hanging="360"/>
      </w:pPr>
      <w:rPr>
        <w:rFonts w:ascii="Trebuchet MS" w:eastAsia="Malgun Gothic"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2A56BA1"/>
    <w:multiLevelType w:val="hybridMultilevel"/>
    <w:tmpl w:val="605C0D62"/>
    <w:lvl w:ilvl="0" w:tplc="4C04C62E">
      <w:start w:val="1"/>
      <w:numFmt w:val="lowerLetter"/>
      <w:lvlText w:val="%1)"/>
      <w:lvlJc w:val="left"/>
      <w:pPr>
        <w:ind w:left="1080" w:hanging="360"/>
      </w:pPr>
      <w:rPr>
        <w:rFonts w:ascii="Calibri" w:hAnsi="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8"/>
  </w:num>
  <w:num w:numId="3">
    <w:abstractNumId w:val="6"/>
  </w:num>
  <w:num w:numId="4">
    <w:abstractNumId w:val="3"/>
  </w:num>
  <w:num w:numId="5">
    <w:abstractNumId w:val="7"/>
  </w:num>
  <w:num w:numId="6">
    <w:abstractNumId w:val="0"/>
  </w:num>
  <w:num w:numId="7">
    <w:abstractNumId w:val="5"/>
  </w:num>
  <w:num w:numId="8">
    <w:abstractNumId w:val="12"/>
  </w:num>
  <w:num w:numId="9">
    <w:abstractNumId w:val="2"/>
  </w:num>
  <w:num w:numId="10">
    <w:abstractNumId w:val="11"/>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32"/>
    <w:rsid w:val="00043F30"/>
    <w:rsid w:val="00052F37"/>
    <w:rsid w:val="000B01D1"/>
    <w:rsid w:val="000D3C9B"/>
    <w:rsid w:val="00106D03"/>
    <w:rsid w:val="00173DF6"/>
    <w:rsid w:val="00191C76"/>
    <w:rsid w:val="001959D9"/>
    <w:rsid w:val="0028554E"/>
    <w:rsid w:val="00302D74"/>
    <w:rsid w:val="00303C29"/>
    <w:rsid w:val="00305368"/>
    <w:rsid w:val="00316169"/>
    <w:rsid w:val="00336606"/>
    <w:rsid w:val="003669BB"/>
    <w:rsid w:val="0038009A"/>
    <w:rsid w:val="00391DF2"/>
    <w:rsid w:val="0039593C"/>
    <w:rsid w:val="003F5510"/>
    <w:rsid w:val="00434043"/>
    <w:rsid w:val="00437D11"/>
    <w:rsid w:val="00447A76"/>
    <w:rsid w:val="00451A3E"/>
    <w:rsid w:val="0045679B"/>
    <w:rsid w:val="004A219E"/>
    <w:rsid w:val="004B0D7A"/>
    <w:rsid w:val="005010FD"/>
    <w:rsid w:val="00555017"/>
    <w:rsid w:val="0058789A"/>
    <w:rsid w:val="005D14D4"/>
    <w:rsid w:val="005D471D"/>
    <w:rsid w:val="005E688C"/>
    <w:rsid w:val="0060789A"/>
    <w:rsid w:val="00643B4D"/>
    <w:rsid w:val="00645DCF"/>
    <w:rsid w:val="0065136B"/>
    <w:rsid w:val="00655287"/>
    <w:rsid w:val="006568E2"/>
    <w:rsid w:val="006672EB"/>
    <w:rsid w:val="00686A0D"/>
    <w:rsid w:val="006C15D5"/>
    <w:rsid w:val="006F18F6"/>
    <w:rsid w:val="006F5EF3"/>
    <w:rsid w:val="00726802"/>
    <w:rsid w:val="007268B1"/>
    <w:rsid w:val="00742BFD"/>
    <w:rsid w:val="0074593A"/>
    <w:rsid w:val="00761F7D"/>
    <w:rsid w:val="00777A73"/>
    <w:rsid w:val="0079581D"/>
    <w:rsid w:val="007B4599"/>
    <w:rsid w:val="007B71D5"/>
    <w:rsid w:val="007C2CEA"/>
    <w:rsid w:val="007E793D"/>
    <w:rsid w:val="00836A4D"/>
    <w:rsid w:val="008671C5"/>
    <w:rsid w:val="008B2B73"/>
    <w:rsid w:val="008E3F2F"/>
    <w:rsid w:val="00913370"/>
    <w:rsid w:val="0093049B"/>
    <w:rsid w:val="00992241"/>
    <w:rsid w:val="009F1A70"/>
    <w:rsid w:val="00A1099F"/>
    <w:rsid w:val="00A411BF"/>
    <w:rsid w:val="00A574D7"/>
    <w:rsid w:val="00AB4F32"/>
    <w:rsid w:val="00AC47B4"/>
    <w:rsid w:val="00AF51EE"/>
    <w:rsid w:val="00B0077D"/>
    <w:rsid w:val="00B632B8"/>
    <w:rsid w:val="00B65ABC"/>
    <w:rsid w:val="00B756C3"/>
    <w:rsid w:val="00BE42F5"/>
    <w:rsid w:val="00C36E9A"/>
    <w:rsid w:val="00C80658"/>
    <w:rsid w:val="00CA4DEE"/>
    <w:rsid w:val="00CB09C3"/>
    <w:rsid w:val="00CC072D"/>
    <w:rsid w:val="00CC1071"/>
    <w:rsid w:val="00CC619C"/>
    <w:rsid w:val="00D162A3"/>
    <w:rsid w:val="00D32E3F"/>
    <w:rsid w:val="00D640DD"/>
    <w:rsid w:val="00D83A8D"/>
    <w:rsid w:val="00D83D47"/>
    <w:rsid w:val="00DB0342"/>
    <w:rsid w:val="00E01C1B"/>
    <w:rsid w:val="00E508D5"/>
    <w:rsid w:val="00EA6DFA"/>
    <w:rsid w:val="00EC0654"/>
    <w:rsid w:val="00ED3A35"/>
    <w:rsid w:val="00F22313"/>
    <w:rsid w:val="00F23EE5"/>
    <w:rsid w:val="00F54C3E"/>
    <w:rsid w:val="00FC5858"/>
    <w:rsid w:val="00FC7204"/>
    <w:rsid w:val="00FF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65B1"/>
  <w15:docId w15:val="{B24EF731-83EA-4498-B874-7103EA2A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F32"/>
    <w:rPr>
      <w:color w:val="000000"/>
      <w:sz w:val="22"/>
      <w:lang w:bidi="en-US"/>
    </w:rPr>
  </w:style>
  <w:style w:type="paragraph" w:styleId="Heading5">
    <w:name w:val="heading 5"/>
    <w:basedOn w:val="Normal"/>
    <w:next w:val="Normal"/>
    <w:link w:val="Heading5Char"/>
    <w:qFormat/>
    <w:rsid w:val="00643B4D"/>
    <w:pPr>
      <w:keepNext/>
      <w:spacing w:line="360" w:lineRule="auto"/>
      <w:jc w:val="center"/>
      <w:outlineLvl w:val="4"/>
    </w:pPr>
    <w:rPr>
      <w:rFonts w:ascii="Arial" w:eastAsia="Times New Roman" w:hAnsi="Arial"/>
      <w:b/>
      <w:bCs/>
      <w:color w:val="auto"/>
      <w:sz w:val="28"/>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4F32"/>
    <w:pPr>
      <w:spacing w:after="120"/>
      <w:ind w:left="283"/>
    </w:pPr>
    <w:rPr>
      <w:rFonts w:ascii="Times New Roman" w:eastAsia="Times New Roman" w:hAnsi="Times New Roman"/>
      <w:color w:val="auto"/>
      <w:sz w:val="24"/>
      <w:szCs w:val="24"/>
      <w:lang w:val="ro-RO" w:bidi="ar-SA"/>
    </w:rPr>
  </w:style>
  <w:style w:type="character" w:customStyle="1" w:styleId="BodyTextIndentChar">
    <w:name w:val="Body Text Indent Char"/>
    <w:basedOn w:val="DefaultParagraphFont"/>
    <w:link w:val="BodyTextIndent"/>
    <w:rsid w:val="00AB4F32"/>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8671C5"/>
    <w:pPr>
      <w:ind w:left="720"/>
      <w:contextualSpacing/>
    </w:pPr>
  </w:style>
  <w:style w:type="character" w:customStyle="1" w:styleId="tal1">
    <w:name w:val="tal1"/>
    <w:basedOn w:val="DefaultParagraphFont"/>
    <w:rsid w:val="00CC1071"/>
  </w:style>
  <w:style w:type="character" w:styleId="Emphasis">
    <w:name w:val="Emphasis"/>
    <w:basedOn w:val="DefaultParagraphFont"/>
    <w:uiPriority w:val="20"/>
    <w:qFormat/>
    <w:rsid w:val="008E3F2F"/>
    <w:rPr>
      <w:rFonts w:ascii="Arial" w:hAnsi="Arial" w:cs="Arial" w:hint="default"/>
      <w:i/>
      <w:iCs/>
      <w:sz w:val="20"/>
      <w:szCs w:val="20"/>
    </w:rPr>
  </w:style>
  <w:style w:type="paragraph" w:styleId="BalloonText">
    <w:name w:val="Balloon Text"/>
    <w:basedOn w:val="Normal"/>
    <w:link w:val="BalloonTextChar"/>
    <w:uiPriority w:val="99"/>
    <w:semiHidden/>
    <w:unhideWhenUsed/>
    <w:rsid w:val="00930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49B"/>
    <w:rPr>
      <w:rFonts w:ascii="Segoe UI" w:hAnsi="Segoe UI" w:cs="Segoe UI"/>
      <w:color w:val="000000"/>
      <w:sz w:val="18"/>
      <w:szCs w:val="18"/>
      <w:lang w:bidi="en-US"/>
    </w:rPr>
  </w:style>
  <w:style w:type="paragraph" w:styleId="BodyText">
    <w:name w:val="Body Text"/>
    <w:basedOn w:val="Normal"/>
    <w:link w:val="BodyTextChar"/>
    <w:uiPriority w:val="99"/>
    <w:semiHidden/>
    <w:unhideWhenUsed/>
    <w:rsid w:val="0039593C"/>
    <w:pPr>
      <w:spacing w:after="120"/>
    </w:pPr>
  </w:style>
  <w:style w:type="character" w:customStyle="1" w:styleId="BodyTextChar">
    <w:name w:val="Body Text Char"/>
    <w:basedOn w:val="DefaultParagraphFont"/>
    <w:link w:val="BodyText"/>
    <w:uiPriority w:val="99"/>
    <w:semiHidden/>
    <w:rsid w:val="0039593C"/>
    <w:rPr>
      <w:color w:val="000000"/>
      <w:sz w:val="22"/>
      <w:lang w:bidi="en-US"/>
    </w:rPr>
  </w:style>
  <w:style w:type="character" w:customStyle="1" w:styleId="ln2talineat">
    <w:name w:val="ln2talineat"/>
    <w:rsid w:val="0039593C"/>
  </w:style>
  <w:style w:type="character" w:customStyle="1" w:styleId="Heading5Char">
    <w:name w:val="Heading 5 Char"/>
    <w:basedOn w:val="DefaultParagraphFont"/>
    <w:link w:val="Heading5"/>
    <w:rsid w:val="00643B4D"/>
    <w:rPr>
      <w:rFonts w:ascii="Arial" w:eastAsia="Times New Roman" w:hAnsi="Arial"/>
      <w:b/>
      <w:bCs/>
      <w:sz w:val="28"/>
      <w:lang w:val="en-AU"/>
    </w:rPr>
  </w:style>
  <w:style w:type="character" w:styleId="Strong">
    <w:name w:val="Strong"/>
    <w:uiPriority w:val="22"/>
    <w:qFormat/>
    <w:rsid w:val="0064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CB1D-D0AA-4211-99EB-F2B0BEF5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2013</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MMAP</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dc:creator>
  <cp:keywords/>
  <dc:description/>
  <cp:lastModifiedBy>gabriela.ghipu</cp:lastModifiedBy>
  <cp:revision>9</cp:revision>
  <cp:lastPrinted>2017-08-09T05:26:00Z</cp:lastPrinted>
  <dcterms:created xsi:type="dcterms:W3CDTF">2017-08-07T12:48:00Z</dcterms:created>
  <dcterms:modified xsi:type="dcterms:W3CDTF">2017-09-22T10:29:00Z</dcterms:modified>
</cp:coreProperties>
</file>