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8" w:rsidRPr="008F666E" w:rsidRDefault="00D36400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5E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98110" wp14:editId="40D91935">
            <wp:simplePos x="0" y="0"/>
            <wp:positionH relativeFrom="column">
              <wp:posOffset>2880360</wp:posOffset>
            </wp:positionH>
            <wp:positionV relativeFrom="paragraph">
              <wp:posOffset>278765</wp:posOffset>
            </wp:positionV>
            <wp:extent cx="682625" cy="914400"/>
            <wp:effectExtent l="0" t="0" r="317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36400" w:rsidRDefault="00D36400" w:rsidP="00D36400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F34B8" w:rsidRPr="008F666E" w:rsidRDefault="001F34B8" w:rsidP="001F34B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R D I N</w:t>
      </w:r>
    </w:p>
    <w:p w:rsidR="001F34B8" w:rsidRPr="008F666E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Nr…………../………….201</w:t>
      </w:r>
      <w:r w:rsidR="00D3640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7</w:t>
      </w:r>
    </w:p>
    <w:p w:rsidR="001F34B8" w:rsidRPr="00E60A36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E60A36" w:rsidRPr="00E60A36" w:rsidRDefault="001F34B8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prorogarea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termenului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prev</w:t>
      </w:r>
      <w:r w:rsidR="00E60A36">
        <w:rPr>
          <w:rFonts w:ascii="Times New Roman" w:hAnsi="Times New Roman" w:cs="Times New Roman"/>
          <w:b/>
          <w:sz w:val="24"/>
          <w:szCs w:val="24"/>
        </w:rPr>
        <w:t>ă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>zut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la art. </w:t>
      </w:r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II din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. 2526/2016 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completarea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funcţionarea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obligaţiile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utilizatorilor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transmitere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standardizate</w:t>
      </w:r>
      <w:proofErr w:type="spellEnd"/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aprobate prin  Ordinul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delegat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ape,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păduri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piscicultură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. 837/2014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60A36" w:rsidRPr="00C92CA2" w:rsidRDefault="00E60A36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D4704" w:rsidRDefault="005D4704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F34B8" w:rsidRPr="008F666E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Având în vedere Referatul de aprobare nr.</w:t>
      </w:r>
      <w:r w:rsidR="005D470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C1C37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Direcției Politici și Strategii în Silvicultură,</w:t>
      </w:r>
    </w:p>
    <w:p w:rsidR="001F34B8" w:rsidRPr="00AC1C37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0FEC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(11) </w:t>
      </w:r>
      <w:proofErr w:type="gramStart"/>
      <w:r w:rsidRPr="00770FEC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470/2014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provenienţa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rotund,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(UE)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995/2010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2010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sz w:val="28"/>
          <w:szCs w:val="28"/>
        </w:rPr>
        <w:t xml:space="preserve">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precum și ale art. 13 alin. (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din Hotărârea Guvernului nr. 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/201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privind organizarea și funcționarea Ministerului Apelor și Pădurilor,</w:t>
      </w:r>
      <w:r w:rsidR="00AC1C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modificările ulterioare,</w:t>
      </w:r>
    </w:p>
    <w:p w:rsidR="001F34B8" w:rsidRPr="008F666E" w:rsidRDefault="001F34B8" w:rsidP="001F34B8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ministrul apelor și pădurilor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pt-BR"/>
        </w:rPr>
        <w:t>emite următorul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ORDIN: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EA156A" w:rsidRDefault="00332051" w:rsidP="00EA156A">
      <w:pPr>
        <w:jc w:val="both"/>
        <w:rPr>
          <w:rFonts w:ascii="Times New Roman" w:hAnsi="Times New Roman" w:cs="Times New Roman"/>
          <w:sz w:val="24"/>
          <w:szCs w:val="24"/>
        </w:rPr>
      </w:pPr>
      <w:r w:rsidRPr="00DF3EB0">
        <w:rPr>
          <w:b/>
        </w:rPr>
        <w:t xml:space="preserve">             </w:t>
      </w:r>
      <w:r w:rsidRPr="00332051">
        <w:rPr>
          <w:rFonts w:ascii="Times New Roman" w:hAnsi="Times New Roman" w:cs="Times New Roman"/>
          <w:b/>
          <w:sz w:val="24"/>
          <w:szCs w:val="24"/>
        </w:rPr>
        <w:t>Art</w:t>
      </w:r>
      <w:r w:rsidR="00CD373D">
        <w:rPr>
          <w:rFonts w:ascii="Times New Roman" w:hAnsi="Times New Roman" w:cs="Times New Roman"/>
          <w:b/>
          <w:sz w:val="24"/>
          <w:szCs w:val="24"/>
        </w:rPr>
        <w:t>. I</w:t>
      </w:r>
      <w:r w:rsidRPr="00332051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proofErr w:type="spellStart"/>
      <w:r w:rsidRPr="00EA156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 art. </w:t>
      </w:r>
      <w:r w:rsidR="00EA156A" w:rsidRPr="00EA156A">
        <w:rPr>
          <w:rFonts w:ascii="Times New Roman" w:hAnsi="Times New Roman" w:cs="Times New Roman"/>
          <w:sz w:val="24"/>
          <w:szCs w:val="24"/>
        </w:rPr>
        <w:t>II</w:t>
      </w:r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r w:rsidR="00EA156A" w:rsidRPr="00EA156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. 2526/2016 </w:t>
      </w:r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completarea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standardizate</w:t>
      </w:r>
      <w:proofErr w:type="spellEnd"/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aprobate prin  Ordinul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delegat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ape,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păduri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piscicultură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>. 837/2014</w:t>
      </w:r>
      <w:r w:rsidRPr="00EA156A">
        <w:rPr>
          <w:rFonts w:ascii="Times New Roman" w:hAnsi="Times New Roman" w:cs="Times New Roman"/>
          <w:sz w:val="24"/>
          <w:szCs w:val="24"/>
        </w:rPr>
        <w:t>,</w:t>
      </w:r>
      <w:r w:rsidR="00EA15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EA156A">
        <w:rPr>
          <w:rFonts w:ascii="Times New Roman" w:hAnsi="Times New Roman" w:cs="Times New Roman"/>
          <w:sz w:val="24"/>
          <w:szCs w:val="24"/>
        </w:rPr>
        <w:t>,</w:t>
      </w:r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318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18F4">
        <w:rPr>
          <w:rFonts w:ascii="Times New Roman" w:hAnsi="Times New Roman" w:cs="Times New Roman"/>
          <w:sz w:val="24"/>
          <w:szCs w:val="24"/>
        </w:rPr>
        <w:t xml:space="preserve">. </w:t>
      </w:r>
      <w:r w:rsidR="00E318F4" w:rsidRPr="00E318F4">
        <w:rPr>
          <w:rFonts w:ascii="Times New Roman" w:hAnsi="Times New Roman" w:cs="Times New Roman"/>
          <w:sz w:val="24"/>
          <w:szCs w:val="24"/>
        </w:rPr>
        <w:t>22</w:t>
      </w:r>
      <w:r w:rsidRPr="00E318F4">
        <w:rPr>
          <w:rFonts w:ascii="Times New Roman" w:hAnsi="Times New Roman" w:cs="Times New Roman"/>
          <w:sz w:val="24"/>
          <w:szCs w:val="24"/>
        </w:rPr>
        <w:t xml:space="preserve"> din </w:t>
      </w:r>
      <w:r w:rsidR="00E318F4" w:rsidRPr="00E318F4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E318F4" w:rsidRPr="00E318F4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E318F4" w:rsidRPr="00E318F4">
        <w:rPr>
          <w:rFonts w:ascii="Times New Roman" w:hAnsi="Times New Roman" w:cs="Times New Roman"/>
          <w:sz w:val="24"/>
          <w:szCs w:val="24"/>
        </w:rPr>
        <w:t xml:space="preserve"> 2017</w:t>
      </w:r>
      <w:r w:rsidRPr="00EA156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prorogă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 data </w:t>
      </w:r>
      <w:r w:rsidR="001B63ED">
        <w:rPr>
          <w:rFonts w:ascii="Times New Roman" w:hAnsi="Times New Roman" w:cs="Times New Roman"/>
          <w:sz w:val="24"/>
          <w:szCs w:val="24"/>
        </w:rPr>
        <w:t xml:space="preserve">de </w:t>
      </w:r>
      <w:r w:rsidR="00AC1C37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AC1C3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AC1C37">
        <w:rPr>
          <w:rFonts w:ascii="Times New Roman" w:hAnsi="Times New Roman" w:cs="Times New Roman"/>
          <w:sz w:val="24"/>
          <w:szCs w:val="24"/>
        </w:rPr>
        <w:t xml:space="preserve"> </w:t>
      </w:r>
      <w:r w:rsidR="001B63ED">
        <w:rPr>
          <w:rFonts w:ascii="Times New Roman" w:hAnsi="Times New Roman" w:cs="Times New Roman"/>
          <w:sz w:val="24"/>
          <w:szCs w:val="24"/>
        </w:rPr>
        <w:t>201</w:t>
      </w:r>
      <w:r w:rsidR="00F77137">
        <w:rPr>
          <w:rFonts w:ascii="Times New Roman" w:hAnsi="Times New Roman" w:cs="Times New Roman"/>
          <w:sz w:val="24"/>
          <w:szCs w:val="24"/>
        </w:rPr>
        <w:t>8</w:t>
      </w:r>
      <w:r w:rsidR="001B6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3ED" w:rsidRPr="00EA156A" w:rsidRDefault="001B63ED" w:rsidP="00EA1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3ED">
        <w:rPr>
          <w:rFonts w:ascii="Times New Roman" w:hAnsi="Times New Roman" w:cs="Times New Roman"/>
          <w:b/>
          <w:sz w:val="24"/>
          <w:szCs w:val="24"/>
        </w:rPr>
        <w:t>Art. II.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    </w:t>
      </w: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54" w:rsidRPr="00933E17" w:rsidRDefault="00933E17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17">
        <w:rPr>
          <w:rFonts w:ascii="Times New Roman" w:hAnsi="Times New Roman" w:cs="Times New Roman"/>
          <w:b/>
          <w:sz w:val="24"/>
          <w:szCs w:val="24"/>
        </w:rPr>
        <w:t>MINISTRU</w:t>
      </w:r>
    </w:p>
    <w:p w:rsidR="00933E17" w:rsidRPr="00933E17" w:rsidRDefault="00933E17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17">
        <w:rPr>
          <w:rFonts w:ascii="Times New Roman" w:hAnsi="Times New Roman" w:cs="Times New Roman"/>
          <w:b/>
          <w:sz w:val="24"/>
          <w:szCs w:val="24"/>
        </w:rPr>
        <w:t>Adriana</w:t>
      </w:r>
      <w:r w:rsidR="00AC1C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C1C37">
        <w:rPr>
          <w:rFonts w:ascii="Times New Roman" w:hAnsi="Times New Roman" w:cs="Times New Roman"/>
          <w:b/>
          <w:sz w:val="24"/>
          <w:szCs w:val="24"/>
        </w:rPr>
        <w:t>Doina</w:t>
      </w:r>
      <w:proofErr w:type="spellEnd"/>
      <w:r w:rsidR="00AC1C37">
        <w:rPr>
          <w:rFonts w:ascii="Times New Roman" w:hAnsi="Times New Roman" w:cs="Times New Roman"/>
          <w:b/>
          <w:sz w:val="24"/>
          <w:szCs w:val="24"/>
        </w:rPr>
        <w:t xml:space="preserve"> PANĂ</w:t>
      </w:r>
    </w:p>
    <w:sectPr w:rsidR="00933E17" w:rsidRPr="00933E17" w:rsidSect="00D36400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8"/>
    <w:rsid w:val="0017584A"/>
    <w:rsid w:val="001B63ED"/>
    <w:rsid w:val="001E5CBD"/>
    <w:rsid w:val="001F34B8"/>
    <w:rsid w:val="0023102E"/>
    <w:rsid w:val="00332051"/>
    <w:rsid w:val="005D4704"/>
    <w:rsid w:val="005E112C"/>
    <w:rsid w:val="00670075"/>
    <w:rsid w:val="006D7ABA"/>
    <w:rsid w:val="00725313"/>
    <w:rsid w:val="00933E17"/>
    <w:rsid w:val="0098270A"/>
    <w:rsid w:val="00A95D54"/>
    <w:rsid w:val="00AC1C37"/>
    <w:rsid w:val="00CD373D"/>
    <w:rsid w:val="00D36400"/>
    <w:rsid w:val="00E318F4"/>
    <w:rsid w:val="00E60A36"/>
    <w:rsid w:val="00EA156A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C44B-6873-4F47-BDA8-F5641CE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1E5CBD"/>
    <w:pPr>
      <w:spacing w:after="0" w:line="240" w:lineRule="auto"/>
    </w:pPr>
    <w:rPr>
      <w:rFonts w:ascii="Calibri" w:eastAsia="MS Mincho" w:hAnsi="Calibri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12</cp:revision>
  <dcterms:created xsi:type="dcterms:W3CDTF">2017-03-21T13:48:00Z</dcterms:created>
  <dcterms:modified xsi:type="dcterms:W3CDTF">2017-10-04T05:20:00Z</dcterms:modified>
</cp:coreProperties>
</file>