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56" w:rsidRDefault="00A01756" w:rsidP="00A01756">
      <w:pPr>
        <w:rPr>
          <w:lang w:eastAsia="ro-RO"/>
        </w:rPr>
      </w:pPr>
    </w:p>
    <w:p w:rsidR="00A01756" w:rsidRDefault="00A01756" w:rsidP="00A01756">
      <w:pPr>
        <w:rPr>
          <w:lang w:eastAsia="ro-RO"/>
        </w:rPr>
      </w:pPr>
    </w:p>
    <w:p w:rsidR="00A01756" w:rsidRDefault="00A01756" w:rsidP="00A01756">
      <w:pPr>
        <w:rPr>
          <w:lang w:eastAsia="ro-RO"/>
        </w:rPr>
      </w:pPr>
    </w:p>
    <w:p w:rsidR="00D43360" w:rsidRPr="00BB4AD0" w:rsidRDefault="009B41DA" w:rsidP="009B41DA">
      <w:pPr>
        <w:pStyle w:val="Heading1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</w:t>
      </w:r>
      <w:r w:rsidR="00D43360" w:rsidRPr="00BB4AD0">
        <w:rPr>
          <w:rFonts w:ascii="Times New Roman" w:hAnsi="Times New Roman"/>
        </w:rPr>
        <w:t>GUVERNUL ROMÂNIEI</w:t>
      </w:r>
    </w:p>
    <w:p w:rsidR="00D43360" w:rsidRPr="00BB4AD0" w:rsidRDefault="00D43360" w:rsidP="00D43360">
      <w:pPr>
        <w:framePr w:hSpace="180" w:wrap="around" w:vAnchor="text" w:hAnchor="page" w:x="5937" w:y="82"/>
        <w:jc w:val="center"/>
      </w:pPr>
    </w:p>
    <w:p w:rsidR="00D43360" w:rsidRPr="00BB4AD0" w:rsidRDefault="00D43360" w:rsidP="00D43360">
      <w:r w:rsidRPr="00BB4AD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91440</wp:posOffset>
            </wp:positionV>
            <wp:extent cx="677545" cy="914400"/>
            <wp:effectExtent l="19050" t="0" r="8255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360" w:rsidRPr="00BB4AD0" w:rsidRDefault="00D43360" w:rsidP="00D43360"/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  <w:r w:rsidRPr="00BB4AD0">
        <w:rPr>
          <w:rFonts w:ascii="Times New Roman" w:hAnsi="Times New Roman"/>
          <w:sz w:val="24"/>
          <w:szCs w:val="24"/>
        </w:rPr>
        <w:t xml:space="preserve">               </w:t>
      </w:r>
    </w:p>
    <w:p w:rsidR="00D43360" w:rsidRPr="00BB4AD0" w:rsidRDefault="00D43360" w:rsidP="00D43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:rsidR="00D43360" w:rsidRPr="00BB4AD0" w:rsidRDefault="00D43360" w:rsidP="00D43360">
      <w:pPr>
        <w:pStyle w:val="Heading1"/>
        <w:ind w:right="180"/>
        <w:rPr>
          <w:rFonts w:ascii="Times New Roman" w:hAnsi="Times New Roman"/>
          <w:sz w:val="24"/>
          <w:szCs w:val="24"/>
        </w:rPr>
      </w:pPr>
    </w:p>
    <w:p w:rsidR="00D43360" w:rsidRPr="00BB4AD0" w:rsidRDefault="00D43360" w:rsidP="00D43360">
      <w:r w:rsidRPr="00BB4AD0">
        <w:t xml:space="preserve">            </w:t>
      </w:r>
    </w:p>
    <w:p w:rsidR="00D43360" w:rsidRPr="00BB4AD0" w:rsidRDefault="009B41DA" w:rsidP="009B41DA">
      <w:pPr>
        <w:pStyle w:val="Heading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43360" w:rsidRPr="00BB4AD0">
        <w:rPr>
          <w:rFonts w:ascii="Times New Roman" w:hAnsi="Times New Roman"/>
          <w:sz w:val="24"/>
          <w:szCs w:val="24"/>
        </w:rPr>
        <w:t>O R D I N</w:t>
      </w:r>
    </w:p>
    <w:p w:rsidR="00D43360" w:rsidRPr="00BB4AD0" w:rsidRDefault="009B41DA" w:rsidP="009B4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D43360" w:rsidRPr="00BB4AD0">
        <w:rPr>
          <w:sz w:val="24"/>
          <w:szCs w:val="24"/>
        </w:rPr>
        <w:t>Nr…………../………….201</w:t>
      </w:r>
      <w:r w:rsidR="00726ED2">
        <w:rPr>
          <w:sz w:val="24"/>
          <w:szCs w:val="24"/>
        </w:rPr>
        <w:t>8</w:t>
      </w:r>
    </w:p>
    <w:p w:rsidR="00D43360" w:rsidRPr="00BB4AD0" w:rsidRDefault="00D43360" w:rsidP="00D43360">
      <w:pPr>
        <w:jc w:val="center"/>
        <w:rPr>
          <w:sz w:val="24"/>
          <w:szCs w:val="24"/>
        </w:rPr>
      </w:pPr>
    </w:p>
    <w:p w:rsidR="00D43360" w:rsidRPr="00BB4AD0" w:rsidRDefault="00D43360" w:rsidP="00D43360">
      <w:pPr>
        <w:jc w:val="both"/>
        <w:rPr>
          <w:sz w:val="24"/>
          <w:szCs w:val="24"/>
        </w:rPr>
      </w:pPr>
    </w:p>
    <w:p w:rsidR="00D43360" w:rsidRPr="00726ED2" w:rsidRDefault="007264A6" w:rsidP="00726ED2">
      <w:pPr>
        <w:tabs>
          <w:tab w:val="left" w:pos="426"/>
        </w:tabs>
        <w:jc w:val="center"/>
        <w:rPr>
          <w:b/>
          <w:sz w:val="24"/>
          <w:szCs w:val="24"/>
        </w:rPr>
      </w:pPr>
      <w:r w:rsidRPr="00555A60">
        <w:rPr>
          <w:b/>
          <w:sz w:val="24"/>
          <w:szCs w:val="24"/>
        </w:rPr>
        <w:t>p</w:t>
      </w:r>
      <w:r w:rsidR="00555A60" w:rsidRPr="00555A60">
        <w:rPr>
          <w:b/>
          <w:sz w:val="24"/>
          <w:szCs w:val="24"/>
        </w:rPr>
        <w:t>rivind</w:t>
      </w:r>
      <w:r w:rsidRPr="00555A60">
        <w:rPr>
          <w:b/>
          <w:sz w:val="24"/>
          <w:szCs w:val="24"/>
        </w:rPr>
        <w:t xml:space="preserve"> modificare</w:t>
      </w:r>
      <w:r w:rsidR="00555A60" w:rsidRPr="00555A60">
        <w:rPr>
          <w:b/>
          <w:sz w:val="24"/>
          <w:szCs w:val="24"/>
        </w:rPr>
        <w:t>a</w:t>
      </w:r>
      <w:r w:rsidRPr="00555A60">
        <w:rPr>
          <w:b/>
          <w:sz w:val="24"/>
          <w:szCs w:val="24"/>
        </w:rPr>
        <w:t xml:space="preserve"> </w:t>
      </w:r>
      <w:r w:rsidR="00E31D33">
        <w:rPr>
          <w:b/>
          <w:sz w:val="24"/>
          <w:szCs w:val="24"/>
        </w:rPr>
        <w:t>art. 30 alin. (</w:t>
      </w:r>
      <w:r w:rsidR="0082511E">
        <w:rPr>
          <w:b/>
          <w:sz w:val="24"/>
          <w:szCs w:val="24"/>
        </w:rPr>
        <w:t>4</w:t>
      </w:r>
      <w:r w:rsidR="00E31D33">
        <w:rPr>
          <w:b/>
          <w:sz w:val="24"/>
          <w:szCs w:val="24"/>
        </w:rPr>
        <w:t xml:space="preserve">) din </w:t>
      </w:r>
      <w:r w:rsidR="00493C5E" w:rsidRPr="00726ED2">
        <w:rPr>
          <w:b/>
          <w:sz w:val="24"/>
          <w:szCs w:val="24"/>
        </w:rPr>
        <w:t>Metodologi</w:t>
      </w:r>
      <w:r w:rsidR="00E31D33">
        <w:rPr>
          <w:b/>
          <w:sz w:val="24"/>
          <w:szCs w:val="24"/>
        </w:rPr>
        <w:t>a</w:t>
      </w:r>
      <w:r w:rsidR="00493C5E" w:rsidRPr="00726ED2">
        <w:rPr>
          <w:b/>
          <w:sz w:val="24"/>
          <w:szCs w:val="24"/>
        </w:rPr>
        <w:t xml:space="preserve"> privind scoaterea definitivă, ocuparea temporară şi schimbul de terenuri şi de calcul al obligaţiilor băneşti</w:t>
      </w:r>
      <w:r w:rsidR="00493C5E">
        <w:rPr>
          <w:b/>
          <w:sz w:val="24"/>
          <w:szCs w:val="24"/>
        </w:rPr>
        <w:t>, aprobată</w:t>
      </w:r>
      <w:r w:rsidR="00033D38">
        <w:rPr>
          <w:b/>
          <w:sz w:val="24"/>
          <w:szCs w:val="24"/>
        </w:rPr>
        <w:t xml:space="preserve"> prin</w:t>
      </w:r>
      <w:r w:rsidRPr="00555A60">
        <w:rPr>
          <w:b/>
          <w:sz w:val="24"/>
          <w:szCs w:val="24"/>
        </w:rPr>
        <w:t xml:space="preserve"> Ordinul ministrulu</w:t>
      </w:r>
      <w:r w:rsidR="00726ED2">
        <w:rPr>
          <w:b/>
          <w:sz w:val="24"/>
          <w:szCs w:val="24"/>
        </w:rPr>
        <w:t>i mediului</w:t>
      </w:r>
      <w:r w:rsidR="00F16E23">
        <w:rPr>
          <w:b/>
          <w:sz w:val="24"/>
          <w:szCs w:val="24"/>
        </w:rPr>
        <w:t>, apelor</w:t>
      </w:r>
      <w:r w:rsidR="00726ED2">
        <w:rPr>
          <w:b/>
          <w:sz w:val="24"/>
          <w:szCs w:val="24"/>
        </w:rPr>
        <w:t xml:space="preserve"> și pădurilor nr. 694/2016</w:t>
      </w:r>
      <w:r w:rsidR="00555A60" w:rsidRPr="00555A60">
        <w:rPr>
          <w:b/>
          <w:sz w:val="24"/>
          <w:szCs w:val="24"/>
        </w:rPr>
        <w:t xml:space="preserve"> </w:t>
      </w:r>
    </w:p>
    <w:p w:rsidR="00726ED2" w:rsidRPr="007264A6" w:rsidRDefault="00726ED2" w:rsidP="00726ED2">
      <w:pPr>
        <w:tabs>
          <w:tab w:val="left" w:pos="426"/>
        </w:tabs>
        <w:jc w:val="center"/>
        <w:rPr>
          <w:sz w:val="24"/>
          <w:szCs w:val="24"/>
        </w:rPr>
      </w:pPr>
    </w:p>
    <w:p w:rsidR="0049010C" w:rsidRPr="0049010C" w:rsidRDefault="00555A60" w:rsidP="00555A60">
      <w:pPr>
        <w:ind w:firstLine="720"/>
        <w:jc w:val="both"/>
        <w:rPr>
          <w:sz w:val="23"/>
          <w:szCs w:val="23"/>
        </w:rPr>
      </w:pPr>
      <w:r w:rsidRPr="0049010C">
        <w:rPr>
          <w:sz w:val="23"/>
          <w:szCs w:val="23"/>
        </w:rPr>
        <w:t>Având în vedere Referatul de a</w:t>
      </w:r>
      <w:r w:rsidR="00F16E23">
        <w:rPr>
          <w:sz w:val="23"/>
          <w:szCs w:val="23"/>
        </w:rPr>
        <w:t xml:space="preserve">probare nr. </w:t>
      </w:r>
      <w:r w:rsidR="000146DB">
        <w:rPr>
          <w:sz w:val="23"/>
          <w:szCs w:val="23"/>
        </w:rPr>
        <w:t>…………../ID/</w:t>
      </w:r>
      <w:r w:rsidR="006F44E6">
        <w:rPr>
          <w:sz w:val="23"/>
          <w:szCs w:val="23"/>
        </w:rPr>
        <w:t xml:space="preserve"> d</w:t>
      </w:r>
      <w:r w:rsidR="00F16E23">
        <w:rPr>
          <w:sz w:val="23"/>
          <w:szCs w:val="23"/>
        </w:rPr>
        <w:t xml:space="preserve">in </w:t>
      </w:r>
      <w:r w:rsidR="006F44E6">
        <w:rPr>
          <w:sz w:val="23"/>
          <w:szCs w:val="23"/>
        </w:rPr>
        <w:t>....</w:t>
      </w:r>
      <w:r w:rsidR="00F16E23">
        <w:rPr>
          <w:sz w:val="23"/>
          <w:szCs w:val="23"/>
        </w:rPr>
        <w:t xml:space="preserve"> ianuarie</w:t>
      </w:r>
      <w:r w:rsidRPr="0049010C">
        <w:rPr>
          <w:sz w:val="23"/>
          <w:szCs w:val="23"/>
        </w:rPr>
        <w:t xml:space="preserve"> 201</w:t>
      </w:r>
      <w:r w:rsidR="00F16E23">
        <w:rPr>
          <w:sz w:val="23"/>
          <w:szCs w:val="23"/>
        </w:rPr>
        <w:t>8</w:t>
      </w:r>
      <w:r w:rsidRPr="0049010C">
        <w:rPr>
          <w:sz w:val="23"/>
          <w:szCs w:val="23"/>
        </w:rPr>
        <w:t xml:space="preserve"> al Direcţiei politici şi strategii în silvicultură,</w:t>
      </w:r>
      <w:r w:rsidR="0049010C" w:rsidRPr="0049010C">
        <w:rPr>
          <w:sz w:val="23"/>
          <w:szCs w:val="23"/>
        </w:rPr>
        <w:t xml:space="preserve"> </w:t>
      </w:r>
    </w:p>
    <w:p w:rsidR="00823416" w:rsidRPr="00C3510E" w:rsidRDefault="00823416" w:rsidP="00823416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Î</w:t>
      </w:r>
      <w:r w:rsidR="00555A60" w:rsidRPr="0049010C">
        <w:rPr>
          <w:sz w:val="23"/>
          <w:szCs w:val="23"/>
        </w:rPr>
        <w:t>n temeiul </w:t>
      </w:r>
      <w:hyperlink r:id="rId9" w:anchor="A413" w:history="1">
        <w:r w:rsidR="00D64B21">
          <w:rPr>
            <w:sz w:val="23"/>
            <w:szCs w:val="23"/>
          </w:rPr>
          <w:t xml:space="preserve">art. </w:t>
        </w:r>
        <w:r w:rsidR="000146DB">
          <w:rPr>
            <w:sz w:val="23"/>
            <w:szCs w:val="23"/>
          </w:rPr>
          <w:t xml:space="preserve">37 alin. (6) și art. </w:t>
        </w:r>
        <w:r w:rsidR="00D64B21">
          <w:rPr>
            <w:sz w:val="23"/>
            <w:szCs w:val="23"/>
          </w:rPr>
          <w:t xml:space="preserve">43 </w:t>
        </w:r>
        <w:r w:rsidR="00555A60" w:rsidRPr="0049010C">
          <w:rPr>
            <w:sz w:val="23"/>
            <w:szCs w:val="23"/>
          </w:rPr>
          <w:t>din Legea nr. 46/2008</w:t>
        </w:r>
      </w:hyperlink>
      <w:r w:rsidR="00555A60" w:rsidRPr="0049010C">
        <w:rPr>
          <w:sz w:val="23"/>
          <w:szCs w:val="23"/>
        </w:rPr>
        <w:t xml:space="preserve"> - Codul silvic, </w:t>
      </w:r>
      <w:r w:rsidR="0049010C">
        <w:rPr>
          <w:sz w:val="23"/>
          <w:szCs w:val="23"/>
        </w:rPr>
        <w:t xml:space="preserve">republicată, </w:t>
      </w:r>
      <w:r w:rsidR="00555A60" w:rsidRPr="0049010C">
        <w:rPr>
          <w:sz w:val="23"/>
          <w:szCs w:val="23"/>
        </w:rPr>
        <w:t xml:space="preserve">cu modificările şi completările ulterioare, </w:t>
      </w:r>
      <w:r w:rsidRPr="00C3510E">
        <w:rPr>
          <w:sz w:val="23"/>
          <w:szCs w:val="23"/>
        </w:rPr>
        <w:t xml:space="preserve">precum şi ale art. 13 alin. (5) din Hotărârea Guvernului nr. 20/2017 privind organizarea şi funcţionarea Ministerului Apelor şi Pădurilor, </w:t>
      </w:r>
      <w:r w:rsidR="00D64B21">
        <w:rPr>
          <w:sz w:val="23"/>
          <w:szCs w:val="23"/>
        </w:rPr>
        <w:t>cu modificările și completările ulterioare</w:t>
      </w:r>
      <w:r w:rsidR="00CD4EA8">
        <w:rPr>
          <w:sz w:val="23"/>
          <w:szCs w:val="23"/>
        </w:rPr>
        <w:t>,</w:t>
      </w:r>
    </w:p>
    <w:p w:rsidR="00823416" w:rsidRDefault="00823416" w:rsidP="00823416">
      <w:pPr>
        <w:ind w:firstLine="720"/>
        <w:rPr>
          <w:b/>
          <w:sz w:val="23"/>
          <w:szCs w:val="23"/>
        </w:rPr>
      </w:pPr>
    </w:p>
    <w:p w:rsidR="00823416" w:rsidRPr="00C3510E" w:rsidRDefault="00823416" w:rsidP="00823416">
      <w:pPr>
        <w:ind w:firstLine="720"/>
        <w:rPr>
          <w:sz w:val="23"/>
          <w:szCs w:val="23"/>
          <w:lang w:val="pt-BR"/>
        </w:rPr>
      </w:pPr>
      <w:r w:rsidRPr="00C3510E">
        <w:rPr>
          <w:b/>
          <w:sz w:val="23"/>
          <w:szCs w:val="23"/>
        </w:rPr>
        <w:t xml:space="preserve">ministrul apelor şi pădurilor </w:t>
      </w:r>
      <w:r w:rsidRPr="00C3510E">
        <w:rPr>
          <w:sz w:val="23"/>
          <w:szCs w:val="23"/>
          <w:lang w:val="pt-BR"/>
        </w:rPr>
        <w:t>emite următorul </w:t>
      </w:r>
    </w:p>
    <w:p w:rsidR="00823416" w:rsidRDefault="00823416" w:rsidP="00823416">
      <w:pPr>
        <w:rPr>
          <w:sz w:val="23"/>
          <w:szCs w:val="23"/>
          <w:lang w:val="pt-BR"/>
        </w:rPr>
      </w:pPr>
    </w:p>
    <w:p w:rsidR="00DE1062" w:rsidRPr="00C3510E" w:rsidRDefault="00DE1062" w:rsidP="00823416">
      <w:pPr>
        <w:rPr>
          <w:sz w:val="23"/>
          <w:szCs w:val="23"/>
          <w:lang w:val="pt-BR"/>
        </w:rPr>
      </w:pPr>
    </w:p>
    <w:p w:rsidR="00823416" w:rsidRDefault="00823416" w:rsidP="00823416">
      <w:pPr>
        <w:jc w:val="center"/>
        <w:rPr>
          <w:b/>
          <w:sz w:val="23"/>
          <w:szCs w:val="23"/>
          <w:lang w:val="pt-BR"/>
        </w:rPr>
      </w:pPr>
      <w:r w:rsidRPr="00C3510E">
        <w:rPr>
          <w:b/>
          <w:sz w:val="23"/>
          <w:szCs w:val="23"/>
          <w:lang w:val="pt-BR"/>
        </w:rPr>
        <w:t>O R D I N:</w:t>
      </w:r>
    </w:p>
    <w:p w:rsidR="00823416" w:rsidRPr="00C3510E" w:rsidRDefault="00823416" w:rsidP="00823416">
      <w:pPr>
        <w:jc w:val="center"/>
        <w:rPr>
          <w:b/>
          <w:sz w:val="23"/>
          <w:szCs w:val="23"/>
          <w:lang w:val="pt-BR"/>
        </w:rPr>
      </w:pPr>
    </w:p>
    <w:p w:rsidR="00493C5E" w:rsidRPr="0082511E" w:rsidRDefault="0082511E" w:rsidP="00E31D33">
      <w:pPr>
        <w:tabs>
          <w:tab w:val="left" w:pos="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36353" w:rsidRPr="0082511E">
        <w:rPr>
          <w:b/>
          <w:sz w:val="24"/>
          <w:szCs w:val="24"/>
        </w:rPr>
        <w:t>Art</w:t>
      </w:r>
      <w:r>
        <w:rPr>
          <w:b/>
          <w:sz w:val="24"/>
          <w:szCs w:val="24"/>
        </w:rPr>
        <w:t>. 1</w:t>
      </w:r>
      <w:r w:rsidR="00493C5E" w:rsidRPr="0082511E">
        <w:rPr>
          <w:b/>
          <w:sz w:val="24"/>
          <w:szCs w:val="24"/>
        </w:rPr>
        <w:t>.</w:t>
      </w:r>
      <w:r w:rsidR="006F6E0E" w:rsidRPr="0082511E">
        <w:rPr>
          <w:sz w:val="24"/>
          <w:szCs w:val="24"/>
        </w:rPr>
        <w:t xml:space="preserve"> </w:t>
      </w:r>
      <w:r w:rsidR="00B9067D" w:rsidRPr="0082511E">
        <w:rPr>
          <w:sz w:val="24"/>
          <w:szCs w:val="24"/>
        </w:rPr>
        <w:t xml:space="preserve">– </w:t>
      </w:r>
      <w:r w:rsidR="00E31D33" w:rsidRPr="0082511E">
        <w:rPr>
          <w:sz w:val="24"/>
          <w:szCs w:val="24"/>
        </w:rPr>
        <w:t>Articolul art. 30 alin.</w:t>
      </w:r>
      <w:r w:rsidRPr="0082511E">
        <w:rPr>
          <w:sz w:val="24"/>
          <w:szCs w:val="24"/>
        </w:rPr>
        <w:t xml:space="preserve"> </w:t>
      </w:r>
      <w:r w:rsidR="00E31D33" w:rsidRPr="0082511E">
        <w:rPr>
          <w:sz w:val="24"/>
          <w:szCs w:val="24"/>
        </w:rPr>
        <w:t>(</w:t>
      </w:r>
      <w:r w:rsidRPr="0082511E">
        <w:rPr>
          <w:sz w:val="24"/>
          <w:szCs w:val="24"/>
        </w:rPr>
        <w:t>4</w:t>
      </w:r>
      <w:r w:rsidR="00E31D33" w:rsidRPr="0082511E">
        <w:rPr>
          <w:sz w:val="24"/>
          <w:szCs w:val="24"/>
        </w:rPr>
        <w:t xml:space="preserve">) din Metodologia privind scoaterea definitivă, ocuparea temporară şi schimbul de terenuri şi de calcul al obligaţiilor băneşti, aprobată prin Ordinul ministrului mediului, apelor și pădurilor nr. 694/2016, </w:t>
      </w:r>
      <w:r w:rsidR="00493C5E" w:rsidRPr="0082511E">
        <w:rPr>
          <w:spacing w:val="-10"/>
          <w:sz w:val="24"/>
          <w:szCs w:val="24"/>
          <w:lang w:eastAsia="ro-RO"/>
        </w:rPr>
        <w:t>publicat în Monitorul Oficial al României, Partea I, nr. 4</w:t>
      </w:r>
      <w:r w:rsidR="00C7227D">
        <w:rPr>
          <w:spacing w:val="-10"/>
          <w:sz w:val="24"/>
          <w:szCs w:val="24"/>
          <w:lang w:eastAsia="ro-RO"/>
        </w:rPr>
        <w:t>02</w:t>
      </w:r>
      <w:r w:rsidR="00493C5E" w:rsidRPr="0082511E">
        <w:rPr>
          <w:bCs/>
          <w:sz w:val="24"/>
          <w:szCs w:val="24"/>
        </w:rPr>
        <w:t xml:space="preserve"> din </w:t>
      </w:r>
      <w:r w:rsidR="00C7227D">
        <w:rPr>
          <w:bCs/>
          <w:sz w:val="24"/>
          <w:szCs w:val="24"/>
        </w:rPr>
        <w:t>27 mai</w:t>
      </w:r>
      <w:r w:rsidR="00493C5E" w:rsidRPr="0082511E">
        <w:rPr>
          <w:bCs/>
          <w:sz w:val="24"/>
          <w:szCs w:val="24"/>
        </w:rPr>
        <w:t xml:space="preserve"> 2016</w:t>
      </w:r>
      <w:r w:rsidR="00493C5E" w:rsidRPr="0082511E">
        <w:rPr>
          <w:sz w:val="24"/>
          <w:szCs w:val="24"/>
        </w:rPr>
        <w:t xml:space="preserve">, </w:t>
      </w:r>
      <w:r w:rsidR="00493C5E" w:rsidRPr="0082511E">
        <w:rPr>
          <w:spacing w:val="-10"/>
          <w:sz w:val="24"/>
          <w:szCs w:val="24"/>
          <w:lang w:eastAsia="ro-RO"/>
        </w:rPr>
        <w:t>se modifică, după cum urmează:</w:t>
      </w:r>
    </w:p>
    <w:p w:rsidR="00505D6F" w:rsidRPr="0082511E" w:rsidRDefault="00DE1062" w:rsidP="00C05D5D">
      <w:pPr>
        <w:tabs>
          <w:tab w:val="left" w:pos="426"/>
        </w:tabs>
        <w:jc w:val="both"/>
        <w:rPr>
          <w:sz w:val="24"/>
          <w:szCs w:val="24"/>
          <w:lang w:val="en-US"/>
        </w:rPr>
      </w:pPr>
      <w:r w:rsidRPr="0082511E">
        <w:rPr>
          <w:sz w:val="24"/>
          <w:szCs w:val="24"/>
        </w:rPr>
        <w:t>„Terenurile degradate, neproduc</w:t>
      </w:r>
      <w:r w:rsidR="006F6E0E" w:rsidRPr="0082511E">
        <w:rPr>
          <w:sz w:val="24"/>
          <w:szCs w:val="24"/>
        </w:rPr>
        <w:t>tive din punct de vedere silvic</w:t>
      </w:r>
      <w:r w:rsidRPr="0082511E">
        <w:rPr>
          <w:sz w:val="24"/>
          <w:szCs w:val="24"/>
        </w:rPr>
        <w:t xml:space="preserve"> </w:t>
      </w:r>
      <w:r w:rsidR="00505D6F" w:rsidRPr="0082511E">
        <w:rPr>
          <w:color w:val="000000" w:themeColor="text1"/>
          <w:sz w:val="24"/>
          <w:szCs w:val="24"/>
        </w:rPr>
        <w:t>și</w:t>
      </w:r>
      <w:r w:rsidRPr="0082511E">
        <w:rPr>
          <w:color w:val="FF0000"/>
          <w:sz w:val="24"/>
          <w:szCs w:val="24"/>
        </w:rPr>
        <w:t xml:space="preserve"> </w:t>
      </w:r>
      <w:r w:rsidR="006F6E0E" w:rsidRPr="0082511E">
        <w:rPr>
          <w:sz w:val="24"/>
          <w:szCs w:val="24"/>
        </w:rPr>
        <w:t xml:space="preserve">terenurile </w:t>
      </w:r>
      <w:r w:rsidRPr="0082511E">
        <w:rPr>
          <w:sz w:val="24"/>
          <w:szCs w:val="24"/>
        </w:rPr>
        <w:t>situate în zonele de stepă, alpină şi subalpină nu fac obiectul preluării în compensare</w:t>
      </w:r>
      <w:r w:rsidR="00E9183E" w:rsidRPr="0082511E">
        <w:rPr>
          <w:sz w:val="24"/>
          <w:szCs w:val="24"/>
        </w:rPr>
        <w:t xml:space="preserve"> </w:t>
      </w:r>
      <w:r w:rsidRPr="0082511E">
        <w:rPr>
          <w:sz w:val="24"/>
          <w:szCs w:val="24"/>
        </w:rPr>
        <w:t>a terenurilor care se scot definitiv din fondul forestier naţional.</w:t>
      </w:r>
      <w:r w:rsidR="00A030E3">
        <w:rPr>
          <w:sz w:val="24"/>
          <w:szCs w:val="24"/>
        </w:rPr>
        <w:t>”</w:t>
      </w:r>
    </w:p>
    <w:p w:rsidR="007264A6" w:rsidRPr="0082511E" w:rsidRDefault="00FB4061" w:rsidP="00555A60">
      <w:pPr>
        <w:ind w:firstLine="720"/>
        <w:jc w:val="both"/>
        <w:rPr>
          <w:sz w:val="24"/>
          <w:szCs w:val="24"/>
        </w:rPr>
      </w:pPr>
      <w:r w:rsidRPr="0082511E">
        <w:rPr>
          <w:b/>
          <w:sz w:val="24"/>
          <w:szCs w:val="24"/>
        </w:rPr>
        <w:t>Art. 2.</w:t>
      </w:r>
      <w:r w:rsidRPr="0082511E">
        <w:rPr>
          <w:sz w:val="24"/>
          <w:szCs w:val="24"/>
        </w:rPr>
        <w:t xml:space="preserve"> </w:t>
      </w:r>
      <w:r w:rsidR="00B9067D" w:rsidRPr="0082511E">
        <w:rPr>
          <w:sz w:val="24"/>
          <w:szCs w:val="24"/>
        </w:rPr>
        <w:t xml:space="preserve">–  </w:t>
      </w:r>
      <w:r w:rsidR="00555A60" w:rsidRPr="0082511E">
        <w:rPr>
          <w:sz w:val="24"/>
          <w:szCs w:val="24"/>
        </w:rPr>
        <w:t>Prezentul ordin se publică în Monitorul Oficial al României, Partea I.</w:t>
      </w:r>
      <w:r w:rsidR="00E31D33" w:rsidRPr="0082511E">
        <w:rPr>
          <w:sz w:val="24"/>
          <w:szCs w:val="24"/>
        </w:rPr>
        <w:t>”</w:t>
      </w:r>
    </w:p>
    <w:p w:rsidR="007264A6" w:rsidRPr="0049010C" w:rsidRDefault="007264A6" w:rsidP="0049010C">
      <w:pPr>
        <w:ind w:firstLine="720"/>
        <w:jc w:val="both"/>
        <w:rPr>
          <w:sz w:val="23"/>
          <w:szCs w:val="23"/>
        </w:rPr>
      </w:pPr>
    </w:p>
    <w:p w:rsidR="007264A6" w:rsidRDefault="007264A6" w:rsidP="00D43360">
      <w:pPr>
        <w:jc w:val="both"/>
        <w:rPr>
          <w:b/>
          <w:sz w:val="24"/>
          <w:szCs w:val="24"/>
        </w:rPr>
      </w:pPr>
    </w:p>
    <w:p w:rsidR="007264A6" w:rsidRPr="00BB4AD0" w:rsidRDefault="007264A6" w:rsidP="00D43360">
      <w:pPr>
        <w:jc w:val="both"/>
        <w:rPr>
          <w:b/>
          <w:sz w:val="24"/>
          <w:szCs w:val="24"/>
        </w:rPr>
      </w:pPr>
    </w:p>
    <w:p w:rsidR="00D43360" w:rsidRPr="00BB4AD0" w:rsidRDefault="00D43360" w:rsidP="00D43360">
      <w:pPr>
        <w:jc w:val="center"/>
        <w:rPr>
          <w:b/>
          <w:sz w:val="24"/>
          <w:szCs w:val="24"/>
        </w:rPr>
      </w:pPr>
      <w:r w:rsidRPr="00BB4AD0">
        <w:rPr>
          <w:b/>
          <w:sz w:val="24"/>
          <w:szCs w:val="24"/>
        </w:rPr>
        <w:t xml:space="preserve">MINISTRU </w:t>
      </w:r>
    </w:p>
    <w:p w:rsidR="00D43360" w:rsidRPr="00BB4AD0" w:rsidRDefault="00D43360" w:rsidP="00D43360">
      <w:pPr>
        <w:jc w:val="center"/>
        <w:rPr>
          <w:b/>
          <w:sz w:val="24"/>
          <w:szCs w:val="24"/>
        </w:rPr>
      </w:pPr>
    </w:p>
    <w:p w:rsidR="00D43360" w:rsidRPr="00BB4AD0" w:rsidRDefault="009A751B" w:rsidP="00D43360">
      <w:pPr>
        <w:jc w:val="center"/>
        <w:rPr>
          <w:b/>
          <w:sz w:val="24"/>
          <w:szCs w:val="24"/>
        </w:rPr>
      </w:pPr>
      <w:r w:rsidRPr="00BB4AD0">
        <w:rPr>
          <w:b/>
          <w:sz w:val="24"/>
          <w:szCs w:val="24"/>
        </w:rPr>
        <w:t xml:space="preserve">Adriana  </w:t>
      </w:r>
      <w:r w:rsidR="007264A6">
        <w:rPr>
          <w:b/>
          <w:sz w:val="24"/>
          <w:szCs w:val="24"/>
        </w:rPr>
        <w:t>Doina PANĂ</w:t>
      </w:r>
    </w:p>
    <w:p w:rsidR="00D43360" w:rsidRPr="00BB4AD0" w:rsidRDefault="00D43360" w:rsidP="00D43360">
      <w:pPr>
        <w:ind w:firstLine="720"/>
        <w:jc w:val="both"/>
        <w:rPr>
          <w:b/>
        </w:rPr>
      </w:pPr>
    </w:p>
    <w:p w:rsidR="00F12E38" w:rsidRPr="00BB4AD0" w:rsidRDefault="00F12E38"/>
    <w:sectPr w:rsidR="00F12E38" w:rsidRPr="00BB4AD0" w:rsidSect="00A030E3">
      <w:footerReference w:type="even" r:id="rId10"/>
      <w:pgSz w:w="11906" w:h="16838" w:code="9"/>
      <w:pgMar w:top="426" w:right="566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DC8" w:rsidRDefault="00900DC8">
      <w:r>
        <w:separator/>
      </w:r>
    </w:p>
  </w:endnote>
  <w:endnote w:type="continuationSeparator" w:id="0">
    <w:p w:rsidR="00900DC8" w:rsidRDefault="00900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C4" w:rsidRDefault="0099582D" w:rsidP="00F12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6C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CC4">
      <w:rPr>
        <w:rStyle w:val="PageNumber"/>
        <w:noProof/>
      </w:rPr>
      <w:t>1</w:t>
    </w:r>
    <w:r>
      <w:rPr>
        <w:rStyle w:val="PageNumber"/>
      </w:rPr>
      <w:fldChar w:fldCharType="end"/>
    </w:r>
  </w:p>
  <w:p w:rsidR="00346CC4" w:rsidRDefault="0034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DC8" w:rsidRDefault="00900DC8">
      <w:r>
        <w:separator/>
      </w:r>
    </w:p>
  </w:footnote>
  <w:footnote w:type="continuationSeparator" w:id="0">
    <w:p w:rsidR="00900DC8" w:rsidRDefault="00900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2F78"/>
    <w:multiLevelType w:val="hybridMultilevel"/>
    <w:tmpl w:val="313C5066"/>
    <w:lvl w:ilvl="0" w:tplc="8BC81AFA">
      <w:start w:val="1"/>
      <w:numFmt w:val="lowerLetter"/>
      <w:lvlText w:val="%1)"/>
      <w:lvlJc w:val="left"/>
      <w:pPr>
        <w:ind w:left="1740" w:hanging="10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60"/>
    <w:rsid w:val="0000612D"/>
    <w:rsid w:val="00012CB6"/>
    <w:rsid w:val="00013CFE"/>
    <w:rsid w:val="000146DB"/>
    <w:rsid w:val="00033D38"/>
    <w:rsid w:val="00056875"/>
    <w:rsid w:val="00062E94"/>
    <w:rsid w:val="00074E9F"/>
    <w:rsid w:val="00075CE6"/>
    <w:rsid w:val="00085DBB"/>
    <w:rsid w:val="00094CF8"/>
    <w:rsid w:val="000B16A0"/>
    <w:rsid w:val="000B44FF"/>
    <w:rsid w:val="000B5B25"/>
    <w:rsid w:val="000D5B7B"/>
    <w:rsid w:val="000D72CB"/>
    <w:rsid w:val="000E2FB2"/>
    <w:rsid w:val="00100AF7"/>
    <w:rsid w:val="00102240"/>
    <w:rsid w:val="001129E2"/>
    <w:rsid w:val="001258B2"/>
    <w:rsid w:val="00130F6D"/>
    <w:rsid w:val="00134DEF"/>
    <w:rsid w:val="0016019F"/>
    <w:rsid w:val="00162572"/>
    <w:rsid w:val="00165B12"/>
    <w:rsid w:val="00183664"/>
    <w:rsid w:val="00185FFD"/>
    <w:rsid w:val="0019052E"/>
    <w:rsid w:val="001935EB"/>
    <w:rsid w:val="00194A08"/>
    <w:rsid w:val="001A2763"/>
    <w:rsid w:val="001B01A7"/>
    <w:rsid w:val="001D1F5A"/>
    <w:rsid w:val="001D5E23"/>
    <w:rsid w:val="001E318D"/>
    <w:rsid w:val="001F3A5B"/>
    <w:rsid w:val="0020251F"/>
    <w:rsid w:val="00207B8B"/>
    <w:rsid w:val="00210568"/>
    <w:rsid w:val="00215D05"/>
    <w:rsid w:val="00216D59"/>
    <w:rsid w:val="002249CB"/>
    <w:rsid w:val="00232E00"/>
    <w:rsid w:val="00237000"/>
    <w:rsid w:val="00237322"/>
    <w:rsid w:val="00256ED5"/>
    <w:rsid w:val="002624F8"/>
    <w:rsid w:val="00282B36"/>
    <w:rsid w:val="00285C53"/>
    <w:rsid w:val="002873F5"/>
    <w:rsid w:val="00290C11"/>
    <w:rsid w:val="00297024"/>
    <w:rsid w:val="002A62A5"/>
    <w:rsid w:val="002B1123"/>
    <w:rsid w:val="002B36A4"/>
    <w:rsid w:val="002C3D10"/>
    <w:rsid w:val="002C6096"/>
    <w:rsid w:val="002E39CC"/>
    <w:rsid w:val="002F5928"/>
    <w:rsid w:val="002F72F1"/>
    <w:rsid w:val="00303C29"/>
    <w:rsid w:val="003047BB"/>
    <w:rsid w:val="00307DCD"/>
    <w:rsid w:val="0031216D"/>
    <w:rsid w:val="0032036A"/>
    <w:rsid w:val="003209F9"/>
    <w:rsid w:val="00320B0A"/>
    <w:rsid w:val="00323D7C"/>
    <w:rsid w:val="00331896"/>
    <w:rsid w:val="00336606"/>
    <w:rsid w:val="003372E6"/>
    <w:rsid w:val="00342654"/>
    <w:rsid w:val="00342BDA"/>
    <w:rsid w:val="00346CC4"/>
    <w:rsid w:val="00356141"/>
    <w:rsid w:val="003668F0"/>
    <w:rsid w:val="00377B94"/>
    <w:rsid w:val="00387AC7"/>
    <w:rsid w:val="00390866"/>
    <w:rsid w:val="003951D1"/>
    <w:rsid w:val="003A0E61"/>
    <w:rsid w:val="003B0CA3"/>
    <w:rsid w:val="003B490E"/>
    <w:rsid w:val="003C0EA7"/>
    <w:rsid w:val="003C2951"/>
    <w:rsid w:val="003C43DF"/>
    <w:rsid w:val="003C7CB6"/>
    <w:rsid w:val="003D3BCC"/>
    <w:rsid w:val="003D555F"/>
    <w:rsid w:val="003D5C97"/>
    <w:rsid w:val="003E14E7"/>
    <w:rsid w:val="003E2C6D"/>
    <w:rsid w:val="003E2D16"/>
    <w:rsid w:val="003E5F0F"/>
    <w:rsid w:val="003F5968"/>
    <w:rsid w:val="003F62DD"/>
    <w:rsid w:val="003F7BD8"/>
    <w:rsid w:val="004028A7"/>
    <w:rsid w:val="004119DB"/>
    <w:rsid w:val="00411E20"/>
    <w:rsid w:val="00415FBA"/>
    <w:rsid w:val="0043778A"/>
    <w:rsid w:val="004404EA"/>
    <w:rsid w:val="004442C4"/>
    <w:rsid w:val="00447A76"/>
    <w:rsid w:val="00462E44"/>
    <w:rsid w:val="004647A1"/>
    <w:rsid w:val="00467C92"/>
    <w:rsid w:val="004765F6"/>
    <w:rsid w:val="0049010C"/>
    <w:rsid w:val="00493C5E"/>
    <w:rsid w:val="00494CBB"/>
    <w:rsid w:val="004A3067"/>
    <w:rsid w:val="004C6F9E"/>
    <w:rsid w:val="004E4F5E"/>
    <w:rsid w:val="004F42BC"/>
    <w:rsid w:val="005010FD"/>
    <w:rsid w:val="00503D31"/>
    <w:rsid w:val="00504A69"/>
    <w:rsid w:val="00505D6F"/>
    <w:rsid w:val="00520640"/>
    <w:rsid w:val="00521C6A"/>
    <w:rsid w:val="00525E3C"/>
    <w:rsid w:val="00531ECF"/>
    <w:rsid w:val="005332BA"/>
    <w:rsid w:val="0053719D"/>
    <w:rsid w:val="00537BE2"/>
    <w:rsid w:val="00542051"/>
    <w:rsid w:val="0054564E"/>
    <w:rsid w:val="00545663"/>
    <w:rsid w:val="005541B0"/>
    <w:rsid w:val="00555A60"/>
    <w:rsid w:val="00565850"/>
    <w:rsid w:val="00580461"/>
    <w:rsid w:val="00595864"/>
    <w:rsid w:val="005A16AB"/>
    <w:rsid w:val="005A25C0"/>
    <w:rsid w:val="005A4C7D"/>
    <w:rsid w:val="005B0CA9"/>
    <w:rsid w:val="005B6151"/>
    <w:rsid w:val="005B7162"/>
    <w:rsid w:val="005B7BC0"/>
    <w:rsid w:val="005C1ACB"/>
    <w:rsid w:val="005C30C0"/>
    <w:rsid w:val="005C4FFA"/>
    <w:rsid w:val="005C58E1"/>
    <w:rsid w:val="005D3FDD"/>
    <w:rsid w:val="005D4189"/>
    <w:rsid w:val="005D471D"/>
    <w:rsid w:val="005E534D"/>
    <w:rsid w:val="005E5D1E"/>
    <w:rsid w:val="005F35A3"/>
    <w:rsid w:val="00601EC7"/>
    <w:rsid w:val="00624B2A"/>
    <w:rsid w:val="00625BE5"/>
    <w:rsid w:val="00634363"/>
    <w:rsid w:val="00635FF1"/>
    <w:rsid w:val="00636353"/>
    <w:rsid w:val="00643D4F"/>
    <w:rsid w:val="0065136B"/>
    <w:rsid w:val="006741A2"/>
    <w:rsid w:val="00675C31"/>
    <w:rsid w:val="00677BAA"/>
    <w:rsid w:val="006825CA"/>
    <w:rsid w:val="00686A0D"/>
    <w:rsid w:val="00693769"/>
    <w:rsid w:val="006940A5"/>
    <w:rsid w:val="006A638B"/>
    <w:rsid w:val="006B6455"/>
    <w:rsid w:val="006C0ACA"/>
    <w:rsid w:val="006C1B81"/>
    <w:rsid w:val="006C3C5E"/>
    <w:rsid w:val="006C40BB"/>
    <w:rsid w:val="006C4FA7"/>
    <w:rsid w:val="006D08AC"/>
    <w:rsid w:val="006E627A"/>
    <w:rsid w:val="006E7338"/>
    <w:rsid w:val="006F0FE8"/>
    <w:rsid w:val="006F2D6A"/>
    <w:rsid w:val="006F44E6"/>
    <w:rsid w:val="006F6E0E"/>
    <w:rsid w:val="00701848"/>
    <w:rsid w:val="0070329E"/>
    <w:rsid w:val="007039D4"/>
    <w:rsid w:val="00713D86"/>
    <w:rsid w:val="00713FFD"/>
    <w:rsid w:val="00723488"/>
    <w:rsid w:val="007264A6"/>
    <w:rsid w:val="00726802"/>
    <w:rsid w:val="00726ED2"/>
    <w:rsid w:val="00733C7C"/>
    <w:rsid w:val="00736CA2"/>
    <w:rsid w:val="00744F07"/>
    <w:rsid w:val="0074593A"/>
    <w:rsid w:val="00756726"/>
    <w:rsid w:val="00761F7D"/>
    <w:rsid w:val="0076390A"/>
    <w:rsid w:val="00771283"/>
    <w:rsid w:val="00773D57"/>
    <w:rsid w:val="007A157B"/>
    <w:rsid w:val="007A507E"/>
    <w:rsid w:val="007B08D9"/>
    <w:rsid w:val="007B0BFF"/>
    <w:rsid w:val="007B71D5"/>
    <w:rsid w:val="007C1BB4"/>
    <w:rsid w:val="007D3A88"/>
    <w:rsid w:val="007E7F1E"/>
    <w:rsid w:val="007F0D09"/>
    <w:rsid w:val="007F4152"/>
    <w:rsid w:val="0081705E"/>
    <w:rsid w:val="00823416"/>
    <w:rsid w:val="0082511E"/>
    <w:rsid w:val="0082516A"/>
    <w:rsid w:val="008269F1"/>
    <w:rsid w:val="00831547"/>
    <w:rsid w:val="00833883"/>
    <w:rsid w:val="00836876"/>
    <w:rsid w:val="0085024A"/>
    <w:rsid w:val="00851B91"/>
    <w:rsid w:val="0086508C"/>
    <w:rsid w:val="00870F66"/>
    <w:rsid w:val="008823E9"/>
    <w:rsid w:val="00895A84"/>
    <w:rsid w:val="00895AD0"/>
    <w:rsid w:val="008A3A0D"/>
    <w:rsid w:val="008A773B"/>
    <w:rsid w:val="008B20DF"/>
    <w:rsid w:val="008B2B73"/>
    <w:rsid w:val="008B556C"/>
    <w:rsid w:val="008B6F08"/>
    <w:rsid w:val="008C5282"/>
    <w:rsid w:val="008D4130"/>
    <w:rsid w:val="008E1B35"/>
    <w:rsid w:val="008F379E"/>
    <w:rsid w:val="00900DC8"/>
    <w:rsid w:val="009120CF"/>
    <w:rsid w:val="00912D16"/>
    <w:rsid w:val="00926320"/>
    <w:rsid w:val="0093059B"/>
    <w:rsid w:val="00933561"/>
    <w:rsid w:val="009603CC"/>
    <w:rsid w:val="0097126A"/>
    <w:rsid w:val="0099582D"/>
    <w:rsid w:val="009A2519"/>
    <w:rsid w:val="009A4C66"/>
    <w:rsid w:val="009A4D79"/>
    <w:rsid w:val="009A5717"/>
    <w:rsid w:val="009A751B"/>
    <w:rsid w:val="009B05E3"/>
    <w:rsid w:val="009B11F8"/>
    <w:rsid w:val="009B16B7"/>
    <w:rsid w:val="009B41DA"/>
    <w:rsid w:val="009B4440"/>
    <w:rsid w:val="009B4EED"/>
    <w:rsid w:val="009D2A7E"/>
    <w:rsid w:val="009E0643"/>
    <w:rsid w:val="009F1A70"/>
    <w:rsid w:val="00A004AD"/>
    <w:rsid w:val="00A00E22"/>
    <w:rsid w:val="00A013A5"/>
    <w:rsid w:val="00A01756"/>
    <w:rsid w:val="00A030E3"/>
    <w:rsid w:val="00A11FE9"/>
    <w:rsid w:val="00A144B2"/>
    <w:rsid w:val="00A27011"/>
    <w:rsid w:val="00A37C5B"/>
    <w:rsid w:val="00A37EF0"/>
    <w:rsid w:val="00A37FB1"/>
    <w:rsid w:val="00A54B14"/>
    <w:rsid w:val="00A54C13"/>
    <w:rsid w:val="00A554A1"/>
    <w:rsid w:val="00A65907"/>
    <w:rsid w:val="00A65A64"/>
    <w:rsid w:val="00A77AA2"/>
    <w:rsid w:val="00A8385F"/>
    <w:rsid w:val="00AA428C"/>
    <w:rsid w:val="00AA6877"/>
    <w:rsid w:val="00AD0888"/>
    <w:rsid w:val="00AD3805"/>
    <w:rsid w:val="00AF1EE7"/>
    <w:rsid w:val="00AF261C"/>
    <w:rsid w:val="00B204EF"/>
    <w:rsid w:val="00B21E3F"/>
    <w:rsid w:val="00B259A3"/>
    <w:rsid w:val="00B271F8"/>
    <w:rsid w:val="00B40800"/>
    <w:rsid w:val="00B4225C"/>
    <w:rsid w:val="00B54852"/>
    <w:rsid w:val="00B60D89"/>
    <w:rsid w:val="00B71EAA"/>
    <w:rsid w:val="00B725AA"/>
    <w:rsid w:val="00B73793"/>
    <w:rsid w:val="00B76E68"/>
    <w:rsid w:val="00B83BE9"/>
    <w:rsid w:val="00B9067D"/>
    <w:rsid w:val="00BB3790"/>
    <w:rsid w:val="00BB4AD0"/>
    <w:rsid w:val="00BD1DBC"/>
    <w:rsid w:val="00BD4AD6"/>
    <w:rsid w:val="00BE0501"/>
    <w:rsid w:val="00BE0B3F"/>
    <w:rsid w:val="00BF5AB0"/>
    <w:rsid w:val="00BF5BA4"/>
    <w:rsid w:val="00C001F6"/>
    <w:rsid w:val="00C05D5D"/>
    <w:rsid w:val="00C06FE9"/>
    <w:rsid w:val="00C10242"/>
    <w:rsid w:val="00C13F75"/>
    <w:rsid w:val="00C3510E"/>
    <w:rsid w:val="00C3565A"/>
    <w:rsid w:val="00C36505"/>
    <w:rsid w:val="00C51423"/>
    <w:rsid w:val="00C52544"/>
    <w:rsid w:val="00C555A9"/>
    <w:rsid w:val="00C56297"/>
    <w:rsid w:val="00C67ACC"/>
    <w:rsid w:val="00C71176"/>
    <w:rsid w:val="00C7227D"/>
    <w:rsid w:val="00C7452C"/>
    <w:rsid w:val="00C81879"/>
    <w:rsid w:val="00C91B6A"/>
    <w:rsid w:val="00C93BF3"/>
    <w:rsid w:val="00CA1240"/>
    <w:rsid w:val="00CA5D18"/>
    <w:rsid w:val="00CB1178"/>
    <w:rsid w:val="00CB1A37"/>
    <w:rsid w:val="00CC0DB3"/>
    <w:rsid w:val="00CD43F4"/>
    <w:rsid w:val="00CD4EA8"/>
    <w:rsid w:val="00CE7A30"/>
    <w:rsid w:val="00CF2D10"/>
    <w:rsid w:val="00CF341C"/>
    <w:rsid w:val="00CF7F8B"/>
    <w:rsid w:val="00D11EC6"/>
    <w:rsid w:val="00D14C23"/>
    <w:rsid w:val="00D32651"/>
    <w:rsid w:val="00D32E3F"/>
    <w:rsid w:val="00D43360"/>
    <w:rsid w:val="00D53AFC"/>
    <w:rsid w:val="00D612F6"/>
    <w:rsid w:val="00D619C0"/>
    <w:rsid w:val="00D64517"/>
    <w:rsid w:val="00D64B21"/>
    <w:rsid w:val="00D71B4F"/>
    <w:rsid w:val="00D74520"/>
    <w:rsid w:val="00D7615B"/>
    <w:rsid w:val="00D923C4"/>
    <w:rsid w:val="00DA02EF"/>
    <w:rsid w:val="00DA1943"/>
    <w:rsid w:val="00DA3AA2"/>
    <w:rsid w:val="00DC66E9"/>
    <w:rsid w:val="00DD57C4"/>
    <w:rsid w:val="00DE1062"/>
    <w:rsid w:val="00DF3435"/>
    <w:rsid w:val="00DF464C"/>
    <w:rsid w:val="00E00D3D"/>
    <w:rsid w:val="00E01D6E"/>
    <w:rsid w:val="00E10CF1"/>
    <w:rsid w:val="00E14516"/>
    <w:rsid w:val="00E205AC"/>
    <w:rsid w:val="00E31D33"/>
    <w:rsid w:val="00E447E5"/>
    <w:rsid w:val="00E47DC1"/>
    <w:rsid w:val="00E503B5"/>
    <w:rsid w:val="00E52509"/>
    <w:rsid w:val="00E53922"/>
    <w:rsid w:val="00E54CA5"/>
    <w:rsid w:val="00E66C48"/>
    <w:rsid w:val="00E67728"/>
    <w:rsid w:val="00E7565B"/>
    <w:rsid w:val="00E76038"/>
    <w:rsid w:val="00E81A20"/>
    <w:rsid w:val="00E9183E"/>
    <w:rsid w:val="00E922F9"/>
    <w:rsid w:val="00E92461"/>
    <w:rsid w:val="00E94500"/>
    <w:rsid w:val="00EA03E2"/>
    <w:rsid w:val="00EA10AA"/>
    <w:rsid w:val="00EA76E0"/>
    <w:rsid w:val="00EB16E9"/>
    <w:rsid w:val="00EB3CF7"/>
    <w:rsid w:val="00EB760D"/>
    <w:rsid w:val="00EC5FD7"/>
    <w:rsid w:val="00EC6D84"/>
    <w:rsid w:val="00EC7AF9"/>
    <w:rsid w:val="00ED1CD7"/>
    <w:rsid w:val="00ED3E74"/>
    <w:rsid w:val="00EE4BAA"/>
    <w:rsid w:val="00EF3A88"/>
    <w:rsid w:val="00EF4D4C"/>
    <w:rsid w:val="00F001C6"/>
    <w:rsid w:val="00F10793"/>
    <w:rsid w:val="00F12E38"/>
    <w:rsid w:val="00F133B8"/>
    <w:rsid w:val="00F16E23"/>
    <w:rsid w:val="00F21600"/>
    <w:rsid w:val="00F279CC"/>
    <w:rsid w:val="00F338CB"/>
    <w:rsid w:val="00F42F70"/>
    <w:rsid w:val="00F450B8"/>
    <w:rsid w:val="00F57605"/>
    <w:rsid w:val="00F7108D"/>
    <w:rsid w:val="00F72A63"/>
    <w:rsid w:val="00F86719"/>
    <w:rsid w:val="00F915C3"/>
    <w:rsid w:val="00FB4061"/>
    <w:rsid w:val="00FC11C5"/>
    <w:rsid w:val="00FC14D0"/>
    <w:rsid w:val="00FC5858"/>
    <w:rsid w:val="00FD0AAA"/>
    <w:rsid w:val="00FD7161"/>
    <w:rsid w:val="00FE69F1"/>
    <w:rsid w:val="00F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F6E9-B364-48CB-ADEF-1E2BD923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D43360"/>
    <w:pPr>
      <w:keepNext/>
      <w:jc w:val="center"/>
      <w:outlineLvl w:val="0"/>
    </w:pPr>
    <w:rPr>
      <w:rFonts w:ascii="Arial" w:hAnsi="Arial"/>
      <w:b/>
      <w:noProof/>
      <w:sz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7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360"/>
    <w:rPr>
      <w:rFonts w:ascii="Arial" w:eastAsia="Times New Roman" w:hAnsi="Arial" w:cs="Times New Roman"/>
      <w:b/>
      <w:noProof/>
      <w:sz w:val="28"/>
      <w:szCs w:val="20"/>
      <w:lang w:val="ro-RO" w:eastAsia="ro-RO"/>
    </w:rPr>
  </w:style>
  <w:style w:type="paragraph" w:styleId="Footer">
    <w:name w:val="footer"/>
    <w:basedOn w:val="Normal"/>
    <w:link w:val="FooterChar"/>
    <w:rsid w:val="00D433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3360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D43360"/>
  </w:style>
  <w:style w:type="paragraph" w:customStyle="1" w:styleId="alineat">
    <w:name w:val="alineat"/>
    <w:basedOn w:val="Normal"/>
    <w:rsid w:val="00CE7A30"/>
    <w:pPr>
      <w:spacing w:before="60" w:after="60"/>
    </w:pPr>
    <w:rPr>
      <w:sz w:val="24"/>
      <w:szCs w:val="24"/>
      <w:lang w:val="en-US"/>
    </w:rPr>
  </w:style>
  <w:style w:type="character" w:customStyle="1" w:styleId="spar">
    <w:name w:val="s_par"/>
    <w:basedOn w:val="DefaultParagraphFont"/>
    <w:rsid w:val="00555A60"/>
  </w:style>
  <w:style w:type="character" w:styleId="Hyperlink">
    <w:name w:val="Hyperlink"/>
    <w:basedOn w:val="DefaultParagraphFont"/>
    <w:uiPriority w:val="99"/>
    <w:semiHidden/>
    <w:unhideWhenUsed/>
    <w:rsid w:val="00555A60"/>
    <w:rPr>
      <w:color w:val="0000FF"/>
      <w:u w:val="single"/>
    </w:rPr>
  </w:style>
  <w:style w:type="character" w:customStyle="1" w:styleId="sartttl">
    <w:name w:val="s_art_ttl"/>
    <w:basedOn w:val="DefaultParagraphFont"/>
    <w:rsid w:val="00555A60"/>
  </w:style>
  <w:style w:type="character" w:customStyle="1" w:styleId="Heading3Char">
    <w:name w:val="Heading 3 Char"/>
    <w:basedOn w:val="DefaultParagraphFont"/>
    <w:link w:val="Heading3"/>
    <w:uiPriority w:val="9"/>
    <w:semiHidden/>
    <w:rsid w:val="00A017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o-RO"/>
    </w:rPr>
  </w:style>
  <w:style w:type="paragraph" w:customStyle="1" w:styleId="al">
    <w:name w:val="a_l"/>
    <w:basedOn w:val="Normal"/>
    <w:rsid w:val="00C56297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cmg">
    <w:name w:val="cmg"/>
    <w:basedOn w:val="DefaultParagraphFont"/>
    <w:rsid w:val="00C56297"/>
  </w:style>
  <w:style w:type="character" w:customStyle="1" w:styleId="salnbdy">
    <w:name w:val="s_aln_bdy"/>
    <w:basedOn w:val="DefaultParagraphFont"/>
    <w:rsid w:val="00AF261C"/>
  </w:style>
  <w:style w:type="character" w:customStyle="1" w:styleId="slit">
    <w:name w:val="s_lit"/>
    <w:basedOn w:val="DefaultParagraphFont"/>
    <w:rsid w:val="00AF261C"/>
  </w:style>
  <w:style w:type="character" w:customStyle="1" w:styleId="slitttl">
    <w:name w:val="s_lit_ttl"/>
    <w:basedOn w:val="DefaultParagraphFont"/>
    <w:rsid w:val="00AF261C"/>
  </w:style>
  <w:style w:type="character" w:customStyle="1" w:styleId="slitbdy">
    <w:name w:val="s_lit_bdy"/>
    <w:basedOn w:val="DefaultParagraphFont"/>
    <w:rsid w:val="00AF261C"/>
  </w:style>
  <w:style w:type="paragraph" w:styleId="ListParagraph">
    <w:name w:val="List Paragraph"/>
    <w:basedOn w:val="Normal"/>
    <w:uiPriority w:val="34"/>
    <w:qFormat/>
    <w:rsid w:val="003E5F0F"/>
    <w:pPr>
      <w:ind w:left="720"/>
      <w:contextualSpacing/>
    </w:pPr>
  </w:style>
  <w:style w:type="character" w:customStyle="1" w:styleId="salnttl">
    <w:name w:val="s_aln_ttl"/>
    <w:basedOn w:val="DefaultParagraphFont"/>
    <w:rsid w:val="0052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90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01108-5988-4A05-BE5A-3C9AB1CC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MMAP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</dc:creator>
  <cp:keywords/>
  <dc:description/>
  <cp:lastModifiedBy>Danut Iacob</cp:lastModifiedBy>
  <cp:revision>113</cp:revision>
  <cp:lastPrinted>2017-06-20T05:59:00Z</cp:lastPrinted>
  <dcterms:created xsi:type="dcterms:W3CDTF">2017-05-10T12:59:00Z</dcterms:created>
  <dcterms:modified xsi:type="dcterms:W3CDTF">2018-01-12T10:55:00Z</dcterms:modified>
</cp:coreProperties>
</file>