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2D" w:rsidRPr="001476FE" w:rsidRDefault="0065182D" w:rsidP="0065182D">
      <w:pPr>
        <w:spacing w:after="0" w:line="240" w:lineRule="auto"/>
        <w:rPr>
          <w:rFonts w:ascii="Times New Roman" w:eastAsia="Times New Roman" w:hAnsi="Times New Roman" w:cs="Times New Roman"/>
          <w:b/>
          <w:sz w:val="24"/>
          <w:szCs w:val="24"/>
          <w:lang w:val="ro-RO"/>
        </w:rPr>
      </w:pPr>
      <w:r w:rsidRPr="001476FE">
        <w:rPr>
          <w:rFonts w:ascii="Times New Roman" w:eastAsia="Times New Roman" w:hAnsi="Times New Roman" w:cs="Times New Roman"/>
          <w:b/>
          <w:sz w:val="24"/>
          <w:szCs w:val="24"/>
          <w:lang w:val="ro-RO"/>
        </w:rPr>
        <w:t xml:space="preserve">MINISTERUL APELOR  ŞI PĂDURILOR </w:t>
      </w:r>
    </w:p>
    <w:p w:rsidR="0065182D" w:rsidRPr="001476FE" w:rsidRDefault="0065182D" w:rsidP="0065182D">
      <w:pPr>
        <w:keepNext/>
        <w:keepLines/>
        <w:spacing w:after="0" w:line="240" w:lineRule="auto"/>
        <w:jc w:val="both"/>
        <w:outlineLvl w:val="2"/>
        <w:rPr>
          <w:rFonts w:ascii="Times New Roman" w:eastAsiaTheme="majorEastAsia" w:hAnsi="Times New Roman" w:cs="Times New Roman"/>
          <w:b/>
          <w:bCs/>
          <w:i/>
          <w:sz w:val="24"/>
          <w:szCs w:val="24"/>
          <w:lang w:val="ro-RO"/>
        </w:rPr>
      </w:pPr>
      <w:proofErr w:type="spellStart"/>
      <w:r w:rsidRPr="001476FE">
        <w:rPr>
          <w:rFonts w:ascii="Times New Roman" w:eastAsiaTheme="majorEastAsia" w:hAnsi="Times New Roman" w:cs="Times New Roman"/>
          <w:b/>
          <w:bCs/>
          <w:sz w:val="24"/>
          <w:szCs w:val="24"/>
          <w:lang w:val="ro-RO"/>
        </w:rPr>
        <w:t>Direcţia</w:t>
      </w:r>
      <w:proofErr w:type="spellEnd"/>
      <w:r w:rsidRPr="001476FE">
        <w:rPr>
          <w:rFonts w:ascii="Times New Roman" w:eastAsiaTheme="majorEastAsia" w:hAnsi="Times New Roman" w:cs="Times New Roman"/>
          <w:b/>
          <w:bCs/>
          <w:sz w:val="24"/>
          <w:szCs w:val="24"/>
          <w:lang w:val="ro-RO"/>
        </w:rPr>
        <w:t xml:space="preserve"> Politici </w:t>
      </w:r>
      <w:proofErr w:type="spellStart"/>
      <w:r w:rsidRPr="001476FE">
        <w:rPr>
          <w:rFonts w:ascii="Times New Roman" w:eastAsiaTheme="majorEastAsia" w:hAnsi="Times New Roman" w:cs="Times New Roman"/>
          <w:b/>
          <w:bCs/>
          <w:sz w:val="24"/>
          <w:szCs w:val="24"/>
          <w:lang w:val="ro-RO"/>
        </w:rPr>
        <w:t>şi</w:t>
      </w:r>
      <w:proofErr w:type="spellEnd"/>
      <w:r w:rsidRPr="001476FE">
        <w:rPr>
          <w:rFonts w:ascii="Times New Roman" w:eastAsiaTheme="majorEastAsia" w:hAnsi="Times New Roman" w:cs="Times New Roman"/>
          <w:b/>
          <w:bCs/>
          <w:sz w:val="24"/>
          <w:szCs w:val="24"/>
          <w:lang w:val="ro-RO"/>
        </w:rPr>
        <w:t xml:space="preserve"> Strategii în Silvicultură </w:t>
      </w:r>
    </w:p>
    <w:p w:rsidR="0065182D" w:rsidRPr="001476FE" w:rsidRDefault="0065182D" w:rsidP="0065182D">
      <w:pPr>
        <w:keepNext/>
        <w:keepLines/>
        <w:spacing w:after="0" w:line="240" w:lineRule="auto"/>
        <w:jc w:val="both"/>
        <w:outlineLvl w:val="2"/>
        <w:rPr>
          <w:rFonts w:ascii="Times New Roman" w:eastAsiaTheme="majorEastAsia" w:hAnsi="Times New Roman" w:cs="Times New Roman"/>
          <w:bCs/>
          <w:i/>
          <w:sz w:val="24"/>
          <w:szCs w:val="24"/>
          <w:lang w:val="ro-RO"/>
        </w:rPr>
      </w:pPr>
      <w:r w:rsidRPr="001476FE">
        <w:rPr>
          <w:rFonts w:ascii="Times New Roman" w:eastAsiaTheme="majorEastAsia" w:hAnsi="Times New Roman" w:cs="Times New Roman"/>
          <w:bCs/>
          <w:sz w:val="24"/>
          <w:szCs w:val="24"/>
          <w:lang w:val="ro-RO"/>
        </w:rPr>
        <w:t xml:space="preserve">Nr. </w:t>
      </w:r>
      <w:r>
        <w:rPr>
          <w:rFonts w:ascii="Times New Roman" w:eastAsiaTheme="majorEastAsia" w:hAnsi="Times New Roman" w:cs="Times New Roman"/>
          <w:bCs/>
          <w:sz w:val="24"/>
          <w:szCs w:val="24"/>
          <w:lang w:val="ro-RO"/>
        </w:rPr>
        <w:t>……………</w:t>
      </w:r>
      <w:r w:rsidRPr="001476FE">
        <w:rPr>
          <w:rFonts w:ascii="Times New Roman" w:eastAsiaTheme="majorEastAsia" w:hAnsi="Times New Roman" w:cs="Times New Roman"/>
          <w:bCs/>
          <w:sz w:val="24"/>
          <w:szCs w:val="24"/>
          <w:lang w:val="ro-RO"/>
        </w:rPr>
        <w:t xml:space="preserve">/ DI/ </w:t>
      </w:r>
      <w:r>
        <w:rPr>
          <w:rFonts w:ascii="Times New Roman" w:eastAsiaTheme="majorEastAsia" w:hAnsi="Times New Roman" w:cs="Times New Roman"/>
          <w:bCs/>
          <w:sz w:val="24"/>
          <w:szCs w:val="24"/>
          <w:lang w:val="ro-RO"/>
        </w:rPr>
        <w:t>……..</w:t>
      </w:r>
      <w:r w:rsidRPr="001476FE">
        <w:rPr>
          <w:rFonts w:ascii="Times New Roman" w:eastAsiaTheme="majorEastAsia" w:hAnsi="Times New Roman" w:cs="Times New Roman"/>
          <w:bCs/>
          <w:sz w:val="24"/>
          <w:szCs w:val="24"/>
          <w:lang w:val="ro-RO"/>
        </w:rPr>
        <w:t>.2018</w:t>
      </w:r>
    </w:p>
    <w:p w:rsidR="0065182D" w:rsidRPr="001476FE" w:rsidRDefault="0065182D" w:rsidP="0065182D">
      <w:pPr>
        <w:spacing w:after="0" w:line="240" w:lineRule="auto"/>
        <w:rPr>
          <w:rFonts w:ascii="Times New Roman" w:eastAsia="Times New Roman" w:hAnsi="Times New Roman" w:cs="Times New Roman"/>
          <w:sz w:val="24"/>
          <w:szCs w:val="24"/>
          <w:lang w:val="ro-RO"/>
        </w:rPr>
      </w:pPr>
    </w:p>
    <w:p w:rsidR="0065182D" w:rsidRPr="00DE584D" w:rsidRDefault="0065182D" w:rsidP="0065182D">
      <w:pPr>
        <w:keepNext/>
        <w:keepLines/>
        <w:spacing w:before="200" w:after="0" w:line="240" w:lineRule="auto"/>
        <w:ind w:left="5954"/>
        <w:outlineLvl w:val="2"/>
        <w:rPr>
          <w:rFonts w:ascii="Times New Roman" w:eastAsiaTheme="majorEastAsia" w:hAnsi="Times New Roman" w:cs="Times New Roman"/>
          <w:bCs/>
          <w:i/>
          <w:sz w:val="24"/>
          <w:szCs w:val="24"/>
          <w:lang w:val="ro-RO"/>
        </w:rPr>
      </w:pPr>
      <w:r w:rsidRPr="00DE584D">
        <w:rPr>
          <w:rFonts w:ascii="Times New Roman" w:eastAsiaTheme="majorEastAsia" w:hAnsi="Times New Roman" w:cs="Times New Roman"/>
          <w:bCs/>
          <w:sz w:val="24"/>
          <w:szCs w:val="24"/>
          <w:lang w:val="pt-BR"/>
        </w:rPr>
        <w:t xml:space="preserve">                         Se aprob</w:t>
      </w:r>
      <w:r w:rsidRPr="00DE584D">
        <w:rPr>
          <w:rFonts w:ascii="Times New Roman" w:eastAsiaTheme="majorEastAsia" w:hAnsi="Times New Roman" w:cs="Times New Roman"/>
          <w:bCs/>
          <w:sz w:val="24"/>
          <w:szCs w:val="24"/>
          <w:lang w:val="ro-RO"/>
        </w:rPr>
        <w:t>ă,</w:t>
      </w:r>
    </w:p>
    <w:p w:rsidR="0065182D" w:rsidRPr="001476FE" w:rsidRDefault="0065182D" w:rsidP="0065182D">
      <w:pPr>
        <w:spacing w:after="0" w:line="240" w:lineRule="auto"/>
        <w:ind w:left="5954"/>
        <w:jc w:val="center"/>
        <w:rPr>
          <w:rFonts w:ascii="Times New Roman" w:eastAsia="Times New Roman" w:hAnsi="Times New Roman" w:cs="Times New Roman"/>
          <w:sz w:val="24"/>
          <w:szCs w:val="24"/>
          <w:lang w:val="ro-RO"/>
        </w:rPr>
      </w:pPr>
      <w:r w:rsidRPr="001476FE">
        <w:rPr>
          <w:rFonts w:ascii="Times New Roman" w:eastAsia="Times New Roman" w:hAnsi="Times New Roman" w:cs="Times New Roman"/>
          <w:sz w:val="24"/>
          <w:szCs w:val="24"/>
          <w:lang w:val="ro-RO"/>
        </w:rPr>
        <w:t xml:space="preserve">  Director General </w:t>
      </w:r>
    </w:p>
    <w:p w:rsidR="0065182D" w:rsidRPr="001476FE" w:rsidRDefault="0065182D" w:rsidP="0065182D">
      <w:pPr>
        <w:spacing w:after="0" w:line="240" w:lineRule="auto"/>
        <w:ind w:left="5954"/>
        <w:jc w:val="center"/>
        <w:rPr>
          <w:rFonts w:ascii="Times New Roman" w:eastAsia="Times New Roman" w:hAnsi="Times New Roman" w:cs="Times New Roman"/>
          <w:sz w:val="24"/>
          <w:szCs w:val="24"/>
          <w:lang w:val="ro-RO"/>
        </w:rPr>
      </w:pPr>
    </w:p>
    <w:p w:rsidR="0065182D" w:rsidRPr="001476FE" w:rsidRDefault="0065182D" w:rsidP="0065182D">
      <w:pPr>
        <w:spacing w:after="0" w:line="240" w:lineRule="auto"/>
        <w:ind w:left="5954"/>
        <w:jc w:val="center"/>
        <w:rPr>
          <w:rFonts w:ascii="Times New Roman" w:eastAsia="Times New Roman" w:hAnsi="Times New Roman" w:cs="Times New Roman"/>
          <w:sz w:val="24"/>
          <w:szCs w:val="24"/>
          <w:lang w:val="ro-RO"/>
        </w:rPr>
      </w:pPr>
      <w:r w:rsidRPr="001476FE">
        <w:rPr>
          <w:rFonts w:ascii="Times New Roman" w:eastAsia="Times New Roman" w:hAnsi="Times New Roman" w:cs="Times New Roman"/>
          <w:sz w:val="24"/>
          <w:szCs w:val="24"/>
          <w:lang w:val="ro-RO"/>
        </w:rPr>
        <w:t xml:space="preserve">    Ilie MIHALACHE</w:t>
      </w:r>
    </w:p>
    <w:p w:rsidR="0065182D" w:rsidRPr="001476FE" w:rsidRDefault="0065182D" w:rsidP="0065182D">
      <w:pPr>
        <w:spacing w:after="0" w:line="240" w:lineRule="auto"/>
        <w:ind w:left="4140"/>
        <w:jc w:val="center"/>
        <w:rPr>
          <w:rFonts w:ascii="Times New Roman" w:eastAsia="Times New Roman" w:hAnsi="Times New Roman" w:cs="Times New Roman"/>
          <w:sz w:val="24"/>
          <w:szCs w:val="24"/>
          <w:lang w:val="ro-RO"/>
        </w:rPr>
      </w:pPr>
    </w:p>
    <w:p w:rsidR="0065182D" w:rsidRPr="001476FE" w:rsidRDefault="0065182D" w:rsidP="0065182D">
      <w:pPr>
        <w:spacing w:after="0" w:line="240" w:lineRule="auto"/>
        <w:rPr>
          <w:rFonts w:ascii="Times New Roman" w:eastAsia="Times New Roman" w:hAnsi="Times New Roman" w:cs="Times New Roman"/>
          <w:sz w:val="24"/>
          <w:szCs w:val="24"/>
          <w:lang w:val="ro-RO"/>
        </w:rPr>
      </w:pPr>
    </w:p>
    <w:p w:rsidR="0065182D" w:rsidRPr="001476FE" w:rsidRDefault="0065182D" w:rsidP="0065182D">
      <w:pPr>
        <w:keepNext/>
        <w:spacing w:after="0" w:line="240" w:lineRule="auto"/>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REFERAT DE APROBARE</w:t>
      </w:r>
    </w:p>
    <w:p w:rsidR="0065182D" w:rsidRPr="001476FE" w:rsidRDefault="0065182D" w:rsidP="0065182D">
      <w:pPr>
        <w:spacing w:after="0" w:line="240" w:lineRule="auto"/>
        <w:ind w:firstLine="426"/>
        <w:rPr>
          <w:rFonts w:ascii="Times New Roman" w:eastAsia="Times New Roman" w:hAnsi="Times New Roman" w:cs="Times New Roman"/>
          <w:sz w:val="24"/>
          <w:szCs w:val="24"/>
          <w:lang w:val="ro-RO" w:eastAsia="ro-RO"/>
        </w:rPr>
      </w:pPr>
    </w:p>
    <w:p w:rsidR="0065182D" w:rsidRPr="001476FE" w:rsidRDefault="0065182D" w:rsidP="0065182D">
      <w:pPr>
        <w:spacing w:after="0" w:line="240" w:lineRule="auto"/>
        <w:ind w:firstLine="426"/>
        <w:jc w:val="both"/>
        <w:rPr>
          <w:rFonts w:ascii="Times New Roman" w:eastAsia="Times New Roman" w:hAnsi="Times New Roman" w:cs="Times New Roman"/>
          <w:sz w:val="24"/>
          <w:szCs w:val="24"/>
          <w:lang w:val="ro-RO" w:eastAsia="ro-RO"/>
        </w:rPr>
      </w:pPr>
      <w:r w:rsidRPr="001476FE">
        <w:rPr>
          <w:rFonts w:ascii="Times New Roman" w:eastAsia="Times New Roman" w:hAnsi="Times New Roman" w:cs="Times New Roman"/>
          <w:sz w:val="24"/>
          <w:szCs w:val="24"/>
          <w:lang w:val="ro-RO" w:eastAsia="ro-RO"/>
        </w:rPr>
        <w:tab/>
        <w:t xml:space="preserve"> </w:t>
      </w:r>
    </w:p>
    <w:p w:rsidR="00673C90" w:rsidRPr="00673C90" w:rsidRDefault="0065182D" w:rsidP="00173674">
      <w:pPr>
        <w:spacing w:after="0"/>
        <w:ind w:firstLine="567"/>
        <w:jc w:val="both"/>
        <w:rPr>
          <w:rFonts w:ascii="Times New Roman" w:hAnsi="Times New Roman"/>
          <w:color w:val="000000" w:themeColor="text1"/>
          <w:sz w:val="24"/>
          <w:szCs w:val="24"/>
        </w:rPr>
      </w:pPr>
      <w:r w:rsidRPr="004F6281">
        <w:rPr>
          <w:rFonts w:ascii="Times New Roman" w:hAnsi="Times New Roman" w:cs="Times New Roman"/>
          <w:sz w:val="24"/>
          <w:szCs w:val="24"/>
        </w:rPr>
        <w:t xml:space="preserve"> </w:t>
      </w:r>
      <w:proofErr w:type="spellStart"/>
      <w:r w:rsidRPr="004F6281">
        <w:rPr>
          <w:rFonts w:ascii="Times New Roman" w:hAnsi="Times New Roman" w:cs="Times New Roman"/>
          <w:sz w:val="24"/>
          <w:szCs w:val="24"/>
        </w:rPr>
        <w:t>Prezentul</w:t>
      </w:r>
      <w:proofErr w:type="spellEnd"/>
      <w:r w:rsidRPr="004F6281">
        <w:rPr>
          <w:rFonts w:ascii="Times New Roman" w:hAnsi="Times New Roman" w:cs="Times New Roman"/>
          <w:sz w:val="24"/>
          <w:szCs w:val="24"/>
        </w:rPr>
        <w:t xml:space="preserve">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sidRPr="004F6281">
        <w:rPr>
          <w:rFonts w:ascii="Times New Roman" w:hAnsi="Times New Roman" w:cs="Times New Roman"/>
          <w:sz w:val="24"/>
          <w:szCs w:val="24"/>
        </w:rPr>
        <w:t>ordin</w:t>
      </w:r>
      <w:proofErr w:type="spellEnd"/>
      <w:r w:rsidRPr="004F6281">
        <w:rPr>
          <w:rFonts w:ascii="Times New Roman" w:hAnsi="Times New Roman" w:cs="Times New Roman"/>
          <w:sz w:val="24"/>
          <w:szCs w:val="24"/>
        </w:rPr>
        <w:t xml:space="preserve"> </w:t>
      </w:r>
      <w:proofErr w:type="spellStart"/>
      <w:r w:rsidR="00673C90">
        <w:rPr>
          <w:rFonts w:ascii="Times New Roman" w:hAnsi="Times New Roman" w:cs="Times New Roman"/>
          <w:sz w:val="24"/>
          <w:szCs w:val="24"/>
        </w:rPr>
        <w:t>propune</w:t>
      </w:r>
      <w:proofErr w:type="spellEnd"/>
      <w:r w:rsidR="00673C90">
        <w:rPr>
          <w:rFonts w:ascii="Times New Roman" w:hAnsi="Times New Roman" w:cs="Times New Roman"/>
          <w:sz w:val="24"/>
          <w:szCs w:val="24"/>
        </w:rPr>
        <w:t xml:space="preserve"> </w:t>
      </w:r>
      <w:hyperlink r:id="rId5" w:history="1">
        <w:proofErr w:type="spellStart"/>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Normel</w:t>
        </w:r>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e</w:t>
        </w:r>
        <w:proofErr w:type="spellEnd"/>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tehnice</w:t>
        </w:r>
        <w:proofErr w:type="spellEnd"/>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privind</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modificarea</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prevederilor</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amenajamentelor</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silvice</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și</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schimbarea</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categoriei</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de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folosință</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a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terenurilor</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din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fondul</w:t>
        </w:r>
        <w:proofErr w:type="spellEnd"/>
        <w:r w:rsidR="00673C90" w:rsidRPr="00673C90">
          <w:rPr>
            <w:rFonts w:ascii="Times New Roman" w:eastAsia="Times New Roman" w:hAnsi="Times New Roman" w:cs="Times New Roman"/>
            <w:bCs/>
            <w:sz w:val="24"/>
            <w:szCs w:val="24"/>
            <w:bdr w:val="none" w:sz="0" w:space="0" w:color="auto" w:frame="1"/>
            <w:shd w:val="clear" w:color="auto" w:fill="FFFFFF"/>
          </w:rPr>
          <w:t xml:space="preserve"> </w:t>
        </w:r>
        <w:proofErr w:type="spellStart"/>
        <w:r w:rsidR="00673C90" w:rsidRPr="00673C90">
          <w:rPr>
            <w:rFonts w:ascii="Times New Roman" w:eastAsia="Times New Roman" w:hAnsi="Times New Roman" w:cs="Times New Roman"/>
            <w:bCs/>
            <w:sz w:val="24"/>
            <w:szCs w:val="24"/>
            <w:bdr w:val="none" w:sz="0" w:space="0" w:color="auto" w:frame="1"/>
            <w:shd w:val="clear" w:color="auto" w:fill="FFFFFF"/>
          </w:rPr>
          <w:t>forestier</w:t>
        </w:r>
        <w:proofErr w:type="spellEnd"/>
      </w:hyperlink>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lang w:val="ro-RO"/>
        </w:rPr>
        <w:t>și</w:t>
      </w:r>
      <w:r w:rsidR="00673C90" w:rsidRPr="00673C90">
        <w:rPr>
          <w:rFonts w:ascii="Times New Roman" w:eastAsia="Times New Roman" w:hAnsi="Times New Roman" w:cs="Times New Roman"/>
          <w:bCs/>
          <w:color w:val="000000" w:themeColor="text1"/>
          <w:sz w:val="24"/>
          <w:szCs w:val="24"/>
          <w:bdr w:val="none" w:sz="0" w:space="0" w:color="auto" w:frame="1"/>
          <w:shd w:val="clear" w:color="auto" w:fill="FFFFFF"/>
        </w:rPr>
        <w:t xml:space="preserve"> a </w:t>
      </w:r>
      <w:proofErr w:type="spellStart"/>
      <w:r w:rsidR="00673C90">
        <w:rPr>
          <w:rFonts w:ascii="Times New Roman" w:hAnsi="Times New Roman"/>
          <w:color w:val="000000" w:themeColor="text1"/>
          <w:sz w:val="24"/>
          <w:szCs w:val="24"/>
        </w:rPr>
        <w:t>Metodologia</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privind</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aprobarea</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depășirii</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posibilității</w:t>
      </w:r>
      <w:proofErr w:type="spellEnd"/>
      <w:r w:rsidR="00673C90" w:rsidRPr="00673C90">
        <w:rPr>
          <w:rFonts w:ascii="Times New Roman" w:hAnsi="Times New Roman"/>
          <w:color w:val="000000" w:themeColor="text1"/>
          <w:sz w:val="24"/>
          <w:szCs w:val="24"/>
        </w:rPr>
        <w:t>/</w:t>
      </w:r>
      <w:proofErr w:type="spellStart"/>
      <w:r w:rsidR="00673C90" w:rsidRPr="00673C90">
        <w:rPr>
          <w:rFonts w:ascii="Times New Roman" w:hAnsi="Times New Roman"/>
          <w:color w:val="000000" w:themeColor="text1"/>
          <w:sz w:val="24"/>
          <w:szCs w:val="24"/>
        </w:rPr>
        <w:t>posibilității</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anuale</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în</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vederea</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recoltării</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produselor</w:t>
      </w:r>
      <w:proofErr w:type="spellEnd"/>
      <w:r w:rsidR="00673C90" w:rsidRPr="00673C90">
        <w:rPr>
          <w:rFonts w:ascii="Times New Roman" w:hAnsi="Times New Roman"/>
          <w:color w:val="000000" w:themeColor="text1"/>
          <w:sz w:val="24"/>
          <w:szCs w:val="24"/>
        </w:rPr>
        <w:t xml:space="preserve"> </w:t>
      </w:r>
      <w:proofErr w:type="spellStart"/>
      <w:r w:rsidR="00673C90" w:rsidRPr="00673C90">
        <w:rPr>
          <w:rFonts w:ascii="Times New Roman" w:hAnsi="Times New Roman"/>
          <w:color w:val="000000" w:themeColor="text1"/>
          <w:sz w:val="24"/>
          <w:szCs w:val="24"/>
        </w:rPr>
        <w:t>accidentale</w:t>
      </w:r>
      <w:proofErr w:type="spellEnd"/>
      <w:r w:rsidR="00673C90" w:rsidRPr="00673C90">
        <w:rPr>
          <w:rFonts w:ascii="Times New Roman" w:hAnsi="Times New Roman"/>
          <w:color w:val="000000" w:themeColor="text1"/>
          <w:sz w:val="24"/>
          <w:szCs w:val="24"/>
        </w:rPr>
        <w:t xml:space="preserve"> I</w:t>
      </w:r>
      <w:r w:rsidR="00673C90">
        <w:rPr>
          <w:rFonts w:ascii="Times New Roman" w:hAnsi="Times New Roman"/>
          <w:color w:val="000000" w:themeColor="text1"/>
          <w:sz w:val="24"/>
          <w:szCs w:val="24"/>
        </w:rPr>
        <w:t>.</w:t>
      </w:r>
    </w:p>
    <w:p w:rsidR="00FB1385" w:rsidRPr="00FB1385" w:rsidRDefault="0065182D" w:rsidP="00173674">
      <w:pPr>
        <w:pStyle w:val="ListParagraph"/>
        <w:shd w:val="clear" w:color="auto" w:fill="FFFFFF"/>
        <w:tabs>
          <w:tab w:val="left" w:pos="709"/>
          <w:tab w:val="left" w:pos="851"/>
        </w:tabs>
        <w:spacing w:after="0" w:line="240" w:lineRule="auto"/>
        <w:ind w:left="567" w:right="-153"/>
        <w:jc w:val="both"/>
        <w:textAlignment w:val="baseline"/>
        <w:rPr>
          <w:rFonts w:ascii="Times New Roman" w:eastAsia="Times New Roman" w:hAnsi="Times New Roman" w:cs="Times New Roman"/>
          <w:bCs/>
          <w:color w:val="000000" w:themeColor="text1"/>
          <w:sz w:val="24"/>
          <w:szCs w:val="24"/>
          <w:bdr w:val="none" w:sz="0" w:space="0" w:color="auto" w:frame="1"/>
        </w:rPr>
      </w:pPr>
      <w:r w:rsidRPr="00FB1385">
        <w:rPr>
          <w:rFonts w:ascii="Times New Roman" w:eastAsia="Times New Roman" w:hAnsi="Times New Roman" w:cs="Times New Roman"/>
          <w:color w:val="000000" w:themeColor="text1"/>
          <w:sz w:val="24"/>
          <w:szCs w:val="24"/>
          <w:lang w:val="ro-RO" w:eastAsia="ro-RO"/>
        </w:rPr>
        <w:t xml:space="preserve"> </w:t>
      </w:r>
      <w:hyperlink r:id="rId6" w:history="1">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Norme</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tehnice</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privind</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modificarea</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prevederilor</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amenajamentelor</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silvice</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ș</w:t>
        </w:r>
        <w:proofErr w:type="gram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i</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schimbarea</w:t>
        </w:r>
        <w:proofErr w:type="spellEnd"/>
        <w:proofErr w:type="gram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categoriei</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de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folosință</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a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terenurilor</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din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fondul</w:t>
        </w:r>
        <w:proofErr w:type="spellEnd"/>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00FB1385" w:rsidRPr="00FB1385">
          <w:rPr>
            <w:rFonts w:ascii="Times New Roman" w:eastAsia="Times New Roman" w:hAnsi="Times New Roman" w:cs="Times New Roman"/>
            <w:bCs/>
            <w:color w:val="000000" w:themeColor="text1"/>
            <w:sz w:val="24"/>
            <w:szCs w:val="24"/>
            <w:bdr w:val="none" w:sz="0" w:space="0" w:color="auto" w:frame="1"/>
            <w:shd w:val="clear" w:color="auto" w:fill="FFFFFF"/>
          </w:rPr>
          <w:t>forestier</w:t>
        </w:r>
        <w:proofErr w:type="spellEnd"/>
      </w:hyperlink>
      <w:r w:rsidR="00FB1385">
        <w:rPr>
          <w:rFonts w:ascii="Times New Roman" w:eastAsia="Times New Roman" w:hAnsi="Times New Roman" w:cs="Times New Roman"/>
          <w:bCs/>
          <w:color w:val="000000" w:themeColor="text1"/>
          <w:sz w:val="24"/>
          <w:szCs w:val="24"/>
          <w:bdr w:val="none" w:sz="0" w:space="0" w:color="auto" w:frame="1"/>
          <w:shd w:val="clear" w:color="auto" w:fill="FFFFFF"/>
        </w:rPr>
        <w:t>;</w:t>
      </w:r>
    </w:p>
    <w:p w:rsidR="00FB1385" w:rsidRDefault="00FB1385" w:rsidP="00173674">
      <w:pPr>
        <w:pStyle w:val="ListParagraph"/>
        <w:numPr>
          <w:ilvl w:val="0"/>
          <w:numId w:val="2"/>
        </w:numPr>
        <w:shd w:val="clear" w:color="auto" w:fill="FFFFFF"/>
        <w:tabs>
          <w:tab w:val="left" w:pos="709"/>
          <w:tab w:val="left" w:pos="851"/>
        </w:tabs>
        <w:spacing w:after="0" w:line="240" w:lineRule="auto"/>
        <w:ind w:left="0" w:right="-153" w:firstLine="567"/>
        <w:jc w:val="both"/>
        <w:textAlignment w:val="baseline"/>
        <w:rPr>
          <w:rFonts w:ascii="Times New Roman" w:eastAsia="Times New Roman" w:hAnsi="Times New Roman" w:cs="Times New Roman"/>
          <w:bCs/>
          <w:color w:val="000000" w:themeColor="text1"/>
          <w:sz w:val="24"/>
          <w:szCs w:val="24"/>
          <w:bdr w:val="none" w:sz="0" w:space="0" w:color="auto" w:frame="1"/>
        </w:rPr>
      </w:pPr>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stabilește</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situațiile</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pentru</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care se </w:t>
      </w:r>
      <w:proofErr w:type="spellStart"/>
      <w:r w:rsidRPr="00FB1385">
        <w:rPr>
          <w:rFonts w:ascii="Times New Roman" w:eastAsia="Times New Roman" w:hAnsi="Times New Roman" w:cs="Times New Roman"/>
          <w:bCs/>
          <w:color w:val="000000" w:themeColor="text1"/>
          <w:sz w:val="24"/>
          <w:szCs w:val="24"/>
          <w:bdr w:val="none" w:sz="0" w:space="0" w:color="auto" w:frame="1"/>
        </w:rPr>
        <w:t>aprobă</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modificarea</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prevederilor</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FB1385">
        <w:rPr>
          <w:rFonts w:ascii="Times New Roman" w:eastAsia="Times New Roman" w:hAnsi="Times New Roman" w:cs="Times New Roman"/>
          <w:bCs/>
          <w:color w:val="000000" w:themeColor="text1"/>
          <w:sz w:val="24"/>
          <w:szCs w:val="24"/>
          <w:bdr w:val="none" w:sz="0" w:space="0" w:color="auto" w:frame="1"/>
        </w:rPr>
        <w:t>amenajamentului</w:t>
      </w:r>
      <w:proofErr w:type="spellEnd"/>
      <w:r w:rsidRPr="00FB1385">
        <w:rPr>
          <w:rFonts w:ascii="Times New Roman" w:eastAsia="Times New Roman" w:hAnsi="Times New Roman" w:cs="Times New Roman"/>
          <w:bCs/>
          <w:color w:val="000000" w:themeColor="text1"/>
          <w:sz w:val="24"/>
          <w:szCs w:val="24"/>
          <w:bdr w:val="none" w:sz="0" w:space="0" w:color="auto" w:frame="1"/>
        </w:rPr>
        <w:t xml:space="preserve"> silvic;</w:t>
      </w:r>
    </w:p>
    <w:p w:rsidR="00FB1385" w:rsidRPr="009136D8" w:rsidRDefault="009136D8" w:rsidP="00173674">
      <w:pPr>
        <w:pStyle w:val="ListParagraph"/>
        <w:numPr>
          <w:ilvl w:val="0"/>
          <w:numId w:val="2"/>
        </w:numPr>
        <w:shd w:val="clear" w:color="auto" w:fill="FFFFFF"/>
        <w:tabs>
          <w:tab w:val="left" w:pos="709"/>
          <w:tab w:val="left" w:pos="851"/>
        </w:tabs>
        <w:spacing w:after="0" w:line="240" w:lineRule="auto"/>
        <w:ind w:left="0" w:right="-153" w:firstLine="567"/>
        <w:jc w:val="both"/>
        <w:textAlignment w:val="baseline"/>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w:t>
      </w:r>
      <w:proofErr w:type="spellStart"/>
      <w:r w:rsidR="00173674">
        <w:rPr>
          <w:rFonts w:ascii="Times New Roman" w:eastAsia="Times New Roman" w:hAnsi="Times New Roman" w:cs="Times New Roman"/>
          <w:bCs/>
          <w:sz w:val="24"/>
          <w:szCs w:val="24"/>
          <w:bdr w:val="none" w:sz="0" w:space="0" w:color="auto" w:frame="1"/>
        </w:rPr>
        <w:t>s</w:t>
      </w:r>
      <w:r>
        <w:rPr>
          <w:rFonts w:ascii="Times New Roman" w:eastAsia="Times New Roman" w:hAnsi="Times New Roman" w:cs="Times New Roman"/>
          <w:bCs/>
          <w:sz w:val="24"/>
          <w:szCs w:val="24"/>
          <w:bdr w:val="none" w:sz="0" w:space="0" w:color="auto" w:frame="1"/>
        </w:rPr>
        <w:t>tabilește</w:t>
      </w:r>
      <w:proofErr w:type="spellEnd"/>
      <w:r>
        <w:rPr>
          <w:rFonts w:ascii="Times New Roman" w:eastAsia="Times New Roman" w:hAnsi="Times New Roman" w:cs="Times New Roman"/>
          <w:bCs/>
          <w:sz w:val="24"/>
          <w:szCs w:val="24"/>
          <w:bdr w:val="none" w:sz="0" w:space="0" w:color="auto" w:frame="1"/>
        </w:rPr>
        <w:t xml:space="preserve"> </w:t>
      </w:r>
      <w:proofErr w:type="spellStart"/>
      <w:r>
        <w:rPr>
          <w:rFonts w:ascii="Times New Roman" w:eastAsia="Times New Roman" w:hAnsi="Times New Roman" w:cs="Times New Roman"/>
          <w:bCs/>
          <w:sz w:val="24"/>
          <w:szCs w:val="24"/>
          <w:bdr w:val="none" w:sz="0" w:space="0" w:color="auto" w:frame="1"/>
        </w:rPr>
        <w:t>procedura</w:t>
      </w:r>
      <w:proofErr w:type="spellEnd"/>
      <w:r>
        <w:rPr>
          <w:rFonts w:ascii="Times New Roman" w:eastAsia="Times New Roman" w:hAnsi="Times New Roman" w:cs="Times New Roman"/>
          <w:bCs/>
          <w:sz w:val="24"/>
          <w:szCs w:val="24"/>
          <w:bdr w:val="none" w:sz="0" w:space="0" w:color="auto" w:frame="1"/>
        </w:rPr>
        <w:t xml:space="preserve"> de </w:t>
      </w:r>
      <w:proofErr w:type="spellStart"/>
      <w:r>
        <w:rPr>
          <w:rFonts w:ascii="Times New Roman" w:eastAsia="Times New Roman" w:hAnsi="Times New Roman" w:cs="Times New Roman"/>
          <w:bCs/>
          <w:sz w:val="24"/>
          <w:szCs w:val="24"/>
          <w:bdr w:val="none" w:sz="0" w:space="0" w:color="auto" w:frame="1"/>
        </w:rPr>
        <w:t>stabilire</w:t>
      </w:r>
      <w:proofErr w:type="spellEnd"/>
      <w:r>
        <w:rPr>
          <w:rFonts w:ascii="Times New Roman" w:eastAsia="Times New Roman" w:hAnsi="Times New Roman" w:cs="Times New Roman"/>
          <w:bCs/>
          <w:sz w:val="24"/>
          <w:szCs w:val="24"/>
          <w:bdr w:val="none" w:sz="0" w:space="0" w:color="auto" w:frame="1"/>
        </w:rPr>
        <w:t xml:space="preserve"> a </w:t>
      </w:r>
      <w:proofErr w:type="spellStart"/>
      <w:r>
        <w:rPr>
          <w:rFonts w:ascii="Times New Roman" w:eastAsia="Times New Roman" w:hAnsi="Times New Roman" w:cs="Times New Roman"/>
          <w:bCs/>
          <w:sz w:val="24"/>
          <w:szCs w:val="24"/>
          <w:bdr w:val="none" w:sz="0" w:space="0" w:color="auto" w:frame="1"/>
        </w:rPr>
        <w:t>compoziției</w:t>
      </w:r>
      <w:proofErr w:type="spellEnd"/>
      <w:r>
        <w:rPr>
          <w:rFonts w:ascii="Times New Roman" w:eastAsia="Times New Roman" w:hAnsi="Times New Roman" w:cs="Times New Roman"/>
          <w:bCs/>
          <w:sz w:val="24"/>
          <w:szCs w:val="24"/>
          <w:bdr w:val="none" w:sz="0" w:space="0" w:color="auto" w:frame="1"/>
        </w:rPr>
        <w:t xml:space="preserve"> de </w:t>
      </w:r>
      <w:proofErr w:type="spellStart"/>
      <w:r>
        <w:rPr>
          <w:rFonts w:ascii="Times New Roman" w:eastAsia="Times New Roman" w:hAnsi="Times New Roman" w:cs="Times New Roman"/>
          <w:bCs/>
          <w:sz w:val="24"/>
          <w:szCs w:val="24"/>
          <w:bdr w:val="none" w:sz="0" w:space="0" w:color="auto" w:frame="1"/>
        </w:rPr>
        <w:t>regenerare</w:t>
      </w:r>
      <w:proofErr w:type="spellEnd"/>
      <w:r>
        <w:rPr>
          <w:rFonts w:ascii="Times New Roman" w:eastAsia="Times New Roman" w:hAnsi="Times New Roman" w:cs="Times New Roman"/>
          <w:bCs/>
          <w:sz w:val="24"/>
          <w:szCs w:val="24"/>
          <w:bdr w:val="none" w:sz="0" w:space="0" w:color="auto" w:frame="1"/>
        </w:rPr>
        <w:t xml:space="preserve"> </w:t>
      </w:r>
      <w:proofErr w:type="spellStart"/>
      <w:r>
        <w:rPr>
          <w:rFonts w:ascii="Times New Roman" w:eastAsia="Times New Roman" w:hAnsi="Times New Roman" w:cs="Times New Roman"/>
          <w:bCs/>
          <w:sz w:val="24"/>
          <w:szCs w:val="24"/>
          <w:bdr w:val="none" w:sz="0" w:space="0" w:color="auto" w:frame="1"/>
        </w:rPr>
        <w:t>î</w:t>
      </w:r>
      <w:r w:rsidR="00FB1385" w:rsidRPr="00AC0685">
        <w:rPr>
          <w:rFonts w:ascii="Times New Roman" w:eastAsia="Times New Roman" w:hAnsi="Times New Roman" w:cs="Times New Roman"/>
          <w:bCs/>
          <w:sz w:val="24"/>
          <w:szCs w:val="24"/>
          <w:bdr w:val="none" w:sz="0" w:space="0" w:color="auto" w:frame="1"/>
        </w:rPr>
        <w:t>n</w:t>
      </w:r>
      <w:proofErr w:type="spellEnd"/>
      <w:r w:rsidR="00FB1385" w:rsidRPr="00AC0685">
        <w:rPr>
          <w:rFonts w:ascii="Times New Roman" w:eastAsia="Times New Roman" w:hAnsi="Times New Roman" w:cs="Times New Roman"/>
          <w:bCs/>
          <w:sz w:val="24"/>
          <w:szCs w:val="24"/>
          <w:bdr w:val="none" w:sz="0" w:space="0" w:color="auto" w:frame="1"/>
        </w:rPr>
        <w:t xml:space="preserve"> </w:t>
      </w:r>
      <w:proofErr w:type="spellStart"/>
      <w:r w:rsidR="00FB1385" w:rsidRPr="00AC0685">
        <w:rPr>
          <w:rFonts w:ascii="Times New Roman" w:eastAsia="Times New Roman" w:hAnsi="Times New Roman" w:cs="Times New Roman"/>
          <w:bCs/>
          <w:sz w:val="24"/>
          <w:szCs w:val="24"/>
          <w:bdr w:val="none" w:sz="0" w:space="0" w:color="auto" w:frame="1"/>
        </w:rPr>
        <w:t>situația</w:t>
      </w:r>
      <w:proofErr w:type="spellEnd"/>
      <w:r w:rsidR="00FB1385" w:rsidRPr="00AC0685">
        <w:rPr>
          <w:rFonts w:ascii="Times New Roman" w:eastAsia="Times New Roman" w:hAnsi="Times New Roman" w:cs="Times New Roman"/>
          <w:bCs/>
          <w:sz w:val="24"/>
          <w:szCs w:val="24"/>
          <w:bdr w:val="none" w:sz="0" w:space="0" w:color="auto" w:frame="1"/>
        </w:rPr>
        <w:t xml:space="preserve"> </w:t>
      </w:r>
      <w:proofErr w:type="spellStart"/>
      <w:r w:rsidR="00FB1385" w:rsidRPr="00AC0685">
        <w:rPr>
          <w:rFonts w:ascii="Times New Roman" w:eastAsia="Times New Roman" w:hAnsi="Times New Roman" w:cs="Times New Roman"/>
          <w:bCs/>
          <w:sz w:val="24"/>
          <w:szCs w:val="24"/>
          <w:bdr w:val="none" w:sz="0" w:space="0" w:color="auto" w:frame="1"/>
        </w:rPr>
        <w:t>în</w:t>
      </w:r>
      <w:proofErr w:type="spellEnd"/>
      <w:r w:rsidR="00FB1385" w:rsidRPr="00AC0685">
        <w:rPr>
          <w:rFonts w:ascii="Times New Roman" w:eastAsia="Times New Roman" w:hAnsi="Times New Roman" w:cs="Times New Roman"/>
          <w:bCs/>
          <w:sz w:val="24"/>
          <w:szCs w:val="24"/>
          <w:bdr w:val="none" w:sz="0" w:space="0" w:color="auto" w:frame="1"/>
        </w:rPr>
        <w:t xml:space="preserve"> care </w:t>
      </w:r>
      <w:proofErr w:type="spellStart"/>
      <w:r w:rsidR="00FB1385" w:rsidRPr="00AC0685">
        <w:rPr>
          <w:rFonts w:ascii="Times New Roman" w:eastAsia="Times New Roman" w:hAnsi="Times New Roman" w:cs="Times New Roman"/>
          <w:sz w:val="24"/>
          <w:szCs w:val="24"/>
          <w:bdr w:val="none" w:sz="0" w:space="0" w:color="auto" w:frame="1"/>
        </w:rPr>
        <w:t>arborii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afectați</w:t>
      </w:r>
      <w:proofErr w:type="spellEnd"/>
      <w:r w:rsidR="00FB1385" w:rsidRPr="00AC0685">
        <w:rPr>
          <w:rFonts w:ascii="Times New Roman" w:eastAsia="Times New Roman" w:hAnsi="Times New Roman" w:cs="Times New Roman"/>
          <w:sz w:val="24"/>
          <w:szCs w:val="24"/>
          <w:bdr w:val="none" w:sz="0" w:space="0" w:color="auto" w:frame="1"/>
        </w:rPr>
        <w:t xml:space="preserve"> de </w:t>
      </w:r>
      <w:proofErr w:type="spellStart"/>
      <w:r w:rsidR="00FB1385" w:rsidRPr="00AC0685">
        <w:rPr>
          <w:rFonts w:ascii="Times New Roman" w:eastAsia="Times New Roman" w:hAnsi="Times New Roman" w:cs="Times New Roman"/>
          <w:sz w:val="24"/>
          <w:szCs w:val="24"/>
          <w:bdr w:val="none" w:sz="0" w:space="0" w:color="auto" w:frame="1"/>
        </w:rPr>
        <w:t>factori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destabilizatori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biotici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sau</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abiotici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dintr</w:t>
      </w:r>
      <w:proofErr w:type="spellEnd"/>
      <w:r w:rsidR="00FB1385" w:rsidRPr="00AC0685">
        <w:rPr>
          <w:rFonts w:ascii="Times New Roman" w:eastAsia="Times New Roman" w:hAnsi="Times New Roman" w:cs="Times New Roman"/>
          <w:sz w:val="24"/>
          <w:szCs w:val="24"/>
          <w:bdr w:val="none" w:sz="0" w:space="0" w:color="auto" w:frame="1"/>
        </w:rPr>
        <w:t xml:space="preserve">-un </w:t>
      </w:r>
      <w:proofErr w:type="spellStart"/>
      <w:r w:rsidR="00FB1385" w:rsidRPr="00AC0685">
        <w:rPr>
          <w:rFonts w:ascii="Times New Roman" w:eastAsia="Times New Roman" w:hAnsi="Times New Roman" w:cs="Times New Roman"/>
          <w:sz w:val="24"/>
          <w:szCs w:val="24"/>
          <w:bdr w:val="none" w:sz="0" w:space="0" w:color="auto" w:frame="1"/>
        </w:rPr>
        <w:t>arboret</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sunt</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concentrați</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pe</w:t>
      </w:r>
      <w:proofErr w:type="spellEnd"/>
      <w:r w:rsidR="00FB1385" w:rsidRPr="00AC0685">
        <w:rPr>
          <w:rFonts w:ascii="Times New Roman" w:eastAsia="Times New Roman" w:hAnsi="Times New Roman" w:cs="Times New Roman"/>
          <w:sz w:val="24"/>
          <w:szCs w:val="24"/>
          <w:bdr w:val="none" w:sz="0" w:space="0" w:color="auto" w:frame="1"/>
        </w:rPr>
        <w:t xml:space="preserve"> o </w:t>
      </w:r>
      <w:proofErr w:type="spellStart"/>
      <w:r w:rsidR="00FB1385" w:rsidRPr="00AC0685">
        <w:rPr>
          <w:rFonts w:ascii="Times New Roman" w:eastAsia="Times New Roman" w:hAnsi="Times New Roman" w:cs="Times New Roman"/>
          <w:sz w:val="24"/>
          <w:szCs w:val="24"/>
          <w:bdr w:val="none" w:sz="0" w:space="0" w:color="auto" w:frame="1"/>
        </w:rPr>
        <w:t>suprafață</w:t>
      </w:r>
      <w:proofErr w:type="spellEnd"/>
      <w:r w:rsidR="00FB1385" w:rsidRPr="00AC0685">
        <w:rPr>
          <w:rFonts w:ascii="Times New Roman" w:eastAsia="Times New Roman" w:hAnsi="Times New Roman" w:cs="Times New Roman"/>
          <w:sz w:val="24"/>
          <w:szCs w:val="24"/>
          <w:bdr w:val="none" w:sz="0" w:space="0" w:color="auto" w:frame="1"/>
        </w:rPr>
        <w:t xml:space="preserve"> </w:t>
      </w:r>
      <w:proofErr w:type="spellStart"/>
      <w:r w:rsidR="00FB1385" w:rsidRPr="00AC0685">
        <w:rPr>
          <w:rFonts w:ascii="Times New Roman" w:eastAsia="Times New Roman" w:hAnsi="Times New Roman" w:cs="Times New Roman"/>
          <w:sz w:val="24"/>
          <w:szCs w:val="24"/>
          <w:bdr w:val="none" w:sz="0" w:space="0" w:color="auto" w:frame="1"/>
        </w:rPr>
        <w:t>mai</w:t>
      </w:r>
      <w:proofErr w:type="spellEnd"/>
      <w:r w:rsidR="00FB1385" w:rsidRPr="00AC0685">
        <w:rPr>
          <w:rFonts w:ascii="Times New Roman" w:eastAsia="Times New Roman" w:hAnsi="Times New Roman" w:cs="Times New Roman"/>
          <w:sz w:val="24"/>
          <w:szCs w:val="24"/>
          <w:bdr w:val="none" w:sz="0" w:space="0" w:color="auto" w:frame="1"/>
        </w:rPr>
        <w:t xml:space="preserve"> mare de 0,5 ha</w:t>
      </w:r>
      <w:r>
        <w:rPr>
          <w:rFonts w:ascii="Times New Roman" w:eastAsia="Times New Roman" w:hAnsi="Times New Roman" w:cs="Times New Roman"/>
          <w:sz w:val="24"/>
          <w:szCs w:val="24"/>
          <w:bdr w:val="none" w:sz="0" w:space="0" w:color="auto" w:frame="1"/>
        </w:rPr>
        <w:t>;</w:t>
      </w:r>
    </w:p>
    <w:p w:rsidR="009136D8" w:rsidRDefault="00173674" w:rsidP="00173674">
      <w:pPr>
        <w:pStyle w:val="ListParagraph"/>
        <w:numPr>
          <w:ilvl w:val="0"/>
          <w:numId w:val="2"/>
        </w:numPr>
        <w:shd w:val="clear" w:color="auto" w:fill="FFFFFF"/>
        <w:tabs>
          <w:tab w:val="left" w:pos="709"/>
          <w:tab w:val="left" w:pos="851"/>
        </w:tabs>
        <w:spacing w:after="0" w:line="240" w:lineRule="auto"/>
        <w:ind w:left="0" w:right="-153" w:firstLine="567"/>
        <w:jc w:val="both"/>
        <w:textAlignment w:val="baseline"/>
        <w:rPr>
          <w:rFonts w:ascii="Times New Roman" w:eastAsia="Times New Roman" w:hAnsi="Times New Roman" w:cs="Times New Roman"/>
          <w:bCs/>
          <w:color w:val="000000" w:themeColor="text1"/>
          <w:sz w:val="24"/>
          <w:szCs w:val="24"/>
          <w:bdr w:val="none" w:sz="0" w:space="0" w:color="auto" w:frame="1"/>
        </w:rPr>
      </w:pPr>
      <w:proofErr w:type="spellStart"/>
      <w:r>
        <w:rPr>
          <w:rFonts w:ascii="Times New Roman" w:eastAsia="Times New Roman" w:hAnsi="Times New Roman" w:cs="Times New Roman"/>
          <w:bCs/>
          <w:color w:val="000000" w:themeColor="text1"/>
          <w:sz w:val="24"/>
          <w:szCs w:val="24"/>
          <w:bdr w:val="none" w:sz="0" w:space="0" w:color="auto" w:frame="1"/>
        </w:rPr>
        <w:t>s</w:t>
      </w:r>
      <w:r w:rsidR="009136D8">
        <w:rPr>
          <w:rFonts w:ascii="Times New Roman" w:eastAsia="Times New Roman" w:hAnsi="Times New Roman" w:cs="Times New Roman"/>
          <w:bCs/>
          <w:color w:val="000000" w:themeColor="text1"/>
          <w:sz w:val="24"/>
          <w:szCs w:val="24"/>
          <w:bdr w:val="none" w:sz="0" w:space="0" w:color="auto" w:frame="1"/>
        </w:rPr>
        <w:t>tabilește</w:t>
      </w:r>
      <w:proofErr w:type="spellEnd"/>
      <w:r w:rsidR="009136D8">
        <w:rPr>
          <w:rFonts w:ascii="Times New Roman" w:eastAsia="Times New Roman" w:hAnsi="Times New Roman" w:cs="Times New Roman"/>
          <w:bCs/>
          <w:color w:val="000000" w:themeColor="text1"/>
          <w:sz w:val="24"/>
          <w:szCs w:val="24"/>
          <w:bdr w:val="none" w:sz="0" w:space="0" w:color="auto" w:frame="1"/>
        </w:rPr>
        <w:t xml:space="preserve"> </w:t>
      </w:r>
      <w:proofErr w:type="spellStart"/>
      <w:r w:rsidR="009136D8">
        <w:rPr>
          <w:rFonts w:ascii="Times New Roman" w:eastAsia="Times New Roman" w:hAnsi="Times New Roman" w:cs="Times New Roman"/>
          <w:bCs/>
          <w:color w:val="000000" w:themeColor="text1"/>
          <w:sz w:val="24"/>
          <w:szCs w:val="24"/>
          <w:bdr w:val="none" w:sz="0" w:space="0" w:color="auto" w:frame="1"/>
        </w:rPr>
        <w:t>documentația</w:t>
      </w:r>
      <w:proofErr w:type="spellEnd"/>
      <w:r w:rsidR="009136D8">
        <w:rPr>
          <w:rFonts w:ascii="Times New Roman" w:eastAsia="Times New Roman" w:hAnsi="Times New Roman" w:cs="Times New Roman"/>
          <w:bCs/>
          <w:color w:val="000000" w:themeColor="text1"/>
          <w:sz w:val="24"/>
          <w:szCs w:val="24"/>
          <w:bdr w:val="none" w:sz="0" w:space="0" w:color="auto" w:frame="1"/>
        </w:rPr>
        <w:t xml:space="preserve"> </w:t>
      </w:r>
      <w:proofErr w:type="spellStart"/>
      <w:r w:rsidR="009136D8">
        <w:rPr>
          <w:rFonts w:ascii="Times New Roman" w:eastAsia="Times New Roman" w:hAnsi="Times New Roman" w:cs="Times New Roman"/>
          <w:bCs/>
          <w:color w:val="000000" w:themeColor="text1"/>
          <w:sz w:val="24"/>
          <w:szCs w:val="24"/>
          <w:bdr w:val="none" w:sz="0" w:space="0" w:color="auto" w:frame="1"/>
        </w:rPr>
        <w:t>necesară</w:t>
      </w:r>
      <w:proofErr w:type="spellEnd"/>
      <w:r w:rsidR="009136D8">
        <w:rPr>
          <w:rFonts w:ascii="Times New Roman" w:eastAsia="Times New Roman" w:hAnsi="Times New Roman" w:cs="Times New Roman"/>
          <w:bCs/>
          <w:color w:val="000000" w:themeColor="text1"/>
          <w:sz w:val="24"/>
          <w:szCs w:val="24"/>
          <w:bdr w:val="none" w:sz="0" w:space="0" w:color="auto" w:frame="1"/>
        </w:rPr>
        <w:t xml:space="preserve"> </w:t>
      </w:r>
      <w:proofErr w:type="spellStart"/>
      <w:r w:rsidR="009136D8" w:rsidRPr="00FB1385">
        <w:rPr>
          <w:rFonts w:ascii="Times New Roman" w:eastAsia="Times New Roman" w:hAnsi="Times New Roman" w:cs="Times New Roman"/>
          <w:bCs/>
          <w:color w:val="000000" w:themeColor="text1"/>
          <w:sz w:val="24"/>
          <w:szCs w:val="24"/>
          <w:bdr w:val="none" w:sz="0" w:space="0" w:color="auto" w:frame="1"/>
        </w:rPr>
        <w:t>modific</w:t>
      </w:r>
      <w:r w:rsidR="009136D8">
        <w:rPr>
          <w:rFonts w:ascii="Times New Roman" w:eastAsia="Times New Roman" w:hAnsi="Times New Roman" w:cs="Times New Roman"/>
          <w:bCs/>
          <w:color w:val="000000" w:themeColor="text1"/>
          <w:sz w:val="24"/>
          <w:szCs w:val="24"/>
          <w:bdr w:val="none" w:sz="0" w:space="0" w:color="auto" w:frame="1"/>
        </w:rPr>
        <w:t>ării</w:t>
      </w:r>
      <w:proofErr w:type="spellEnd"/>
      <w:r w:rsidR="009136D8"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009136D8" w:rsidRPr="00FB1385">
        <w:rPr>
          <w:rFonts w:ascii="Times New Roman" w:eastAsia="Times New Roman" w:hAnsi="Times New Roman" w:cs="Times New Roman"/>
          <w:bCs/>
          <w:color w:val="000000" w:themeColor="text1"/>
          <w:sz w:val="24"/>
          <w:szCs w:val="24"/>
          <w:bdr w:val="none" w:sz="0" w:space="0" w:color="auto" w:frame="1"/>
        </w:rPr>
        <w:t>prevederilor</w:t>
      </w:r>
      <w:proofErr w:type="spellEnd"/>
      <w:r w:rsidR="009136D8" w:rsidRPr="00FB1385">
        <w:rPr>
          <w:rFonts w:ascii="Times New Roman" w:eastAsia="Times New Roman" w:hAnsi="Times New Roman" w:cs="Times New Roman"/>
          <w:bCs/>
          <w:color w:val="000000" w:themeColor="text1"/>
          <w:sz w:val="24"/>
          <w:szCs w:val="24"/>
          <w:bdr w:val="none" w:sz="0" w:space="0" w:color="auto" w:frame="1"/>
        </w:rPr>
        <w:t xml:space="preserve"> </w:t>
      </w:r>
      <w:proofErr w:type="spellStart"/>
      <w:r w:rsidR="009136D8" w:rsidRPr="00FB1385">
        <w:rPr>
          <w:rFonts w:ascii="Times New Roman" w:eastAsia="Times New Roman" w:hAnsi="Times New Roman" w:cs="Times New Roman"/>
          <w:bCs/>
          <w:color w:val="000000" w:themeColor="text1"/>
          <w:sz w:val="24"/>
          <w:szCs w:val="24"/>
          <w:bdr w:val="none" w:sz="0" w:space="0" w:color="auto" w:frame="1"/>
        </w:rPr>
        <w:t>amenajamentului</w:t>
      </w:r>
      <w:proofErr w:type="spellEnd"/>
      <w:r w:rsidR="009136D8" w:rsidRPr="00FB1385">
        <w:rPr>
          <w:rFonts w:ascii="Times New Roman" w:eastAsia="Times New Roman" w:hAnsi="Times New Roman" w:cs="Times New Roman"/>
          <w:bCs/>
          <w:color w:val="000000" w:themeColor="text1"/>
          <w:sz w:val="24"/>
          <w:szCs w:val="24"/>
          <w:bdr w:val="none" w:sz="0" w:space="0" w:color="auto" w:frame="1"/>
        </w:rPr>
        <w:t xml:space="preserve"> silvic</w:t>
      </w:r>
      <w:r w:rsidR="009136D8">
        <w:rPr>
          <w:rFonts w:ascii="Times New Roman" w:eastAsia="Times New Roman" w:hAnsi="Times New Roman" w:cs="Times New Roman"/>
          <w:bCs/>
          <w:color w:val="000000" w:themeColor="text1"/>
          <w:sz w:val="24"/>
          <w:szCs w:val="24"/>
          <w:bdr w:val="none" w:sz="0" w:space="0" w:color="auto" w:frame="1"/>
        </w:rPr>
        <w:t>;</w:t>
      </w:r>
    </w:p>
    <w:p w:rsidR="00173674" w:rsidRDefault="00173674" w:rsidP="00173674">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bCs/>
          <w:color w:val="000000" w:themeColor="text1"/>
          <w:sz w:val="24"/>
          <w:szCs w:val="24"/>
          <w:bdr w:val="none" w:sz="0" w:space="0" w:color="auto" w:frame="1"/>
        </w:rPr>
      </w:pPr>
      <w:proofErr w:type="spellStart"/>
      <w:r>
        <w:rPr>
          <w:rFonts w:ascii="Times New Roman" w:eastAsia="Times New Roman" w:hAnsi="Times New Roman" w:cs="Times New Roman"/>
          <w:bCs/>
          <w:color w:val="000000" w:themeColor="text1"/>
          <w:sz w:val="24"/>
          <w:szCs w:val="24"/>
          <w:bdr w:val="none" w:sz="0" w:space="0" w:color="auto" w:frame="1"/>
        </w:rPr>
        <w:t>s</w:t>
      </w:r>
      <w:r w:rsidRPr="00173674">
        <w:rPr>
          <w:rFonts w:ascii="Times New Roman" w:eastAsia="Times New Roman" w:hAnsi="Times New Roman" w:cs="Times New Roman"/>
          <w:bCs/>
          <w:color w:val="000000" w:themeColor="text1"/>
          <w:sz w:val="24"/>
          <w:szCs w:val="24"/>
          <w:bdr w:val="none" w:sz="0" w:space="0" w:color="auto" w:frame="1"/>
        </w:rPr>
        <w:t>tabilește</w:t>
      </w:r>
      <w:proofErr w:type="spellEnd"/>
      <w:r w:rsidRPr="00173674">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73674">
        <w:rPr>
          <w:rFonts w:ascii="Times New Roman" w:eastAsia="Times New Roman" w:hAnsi="Times New Roman" w:cs="Times New Roman"/>
          <w:bCs/>
          <w:color w:val="000000" w:themeColor="text1"/>
          <w:sz w:val="24"/>
          <w:szCs w:val="24"/>
          <w:bdr w:val="none" w:sz="0" w:space="0" w:color="auto" w:frame="1"/>
        </w:rPr>
        <w:t>competența</w:t>
      </w:r>
      <w:proofErr w:type="spellEnd"/>
      <w:r w:rsidRPr="00173674">
        <w:rPr>
          <w:rFonts w:ascii="Times New Roman" w:eastAsia="Times New Roman" w:hAnsi="Times New Roman" w:cs="Times New Roman"/>
          <w:bCs/>
          <w:color w:val="000000" w:themeColor="text1"/>
          <w:sz w:val="24"/>
          <w:szCs w:val="24"/>
          <w:bdr w:val="none" w:sz="0" w:space="0" w:color="auto" w:frame="1"/>
        </w:rPr>
        <w:t xml:space="preserve"> de </w:t>
      </w:r>
      <w:proofErr w:type="spellStart"/>
      <w:r w:rsidRPr="00173674">
        <w:rPr>
          <w:rFonts w:ascii="Times New Roman" w:eastAsia="Times New Roman" w:hAnsi="Times New Roman" w:cs="Times New Roman"/>
          <w:bCs/>
          <w:color w:val="000000" w:themeColor="text1"/>
          <w:sz w:val="24"/>
          <w:szCs w:val="24"/>
          <w:bdr w:val="none" w:sz="0" w:space="0" w:color="auto" w:frame="1"/>
        </w:rPr>
        <w:t>aprobare</w:t>
      </w:r>
      <w:proofErr w:type="spellEnd"/>
      <w:r w:rsidRPr="00173674">
        <w:rPr>
          <w:rFonts w:ascii="Times New Roman" w:eastAsia="Times New Roman" w:hAnsi="Times New Roman" w:cs="Times New Roman"/>
          <w:bCs/>
          <w:color w:val="000000" w:themeColor="text1"/>
          <w:sz w:val="24"/>
          <w:szCs w:val="24"/>
          <w:bdr w:val="none" w:sz="0" w:space="0" w:color="auto" w:frame="1"/>
        </w:rPr>
        <w:t xml:space="preserve"> a </w:t>
      </w:r>
      <w:proofErr w:type="spellStart"/>
      <w:r w:rsidRPr="00173674">
        <w:rPr>
          <w:rFonts w:ascii="Times New Roman" w:eastAsia="Times New Roman" w:hAnsi="Times New Roman" w:cs="Times New Roman"/>
          <w:bCs/>
          <w:color w:val="000000" w:themeColor="text1"/>
          <w:sz w:val="24"/>
          <w:szCs w:val="24"/>
          <w:bdr w:val="none" w:sz="0" w:space="0" w:color="auto" w:frame="1"/>
        </w:rPr>
        <w:t>modificării</w:t>
      </w:r>
      <w:proofErr w:type="spellEnd"/>
      <w:r w:rsidRPr="00173674">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73674">
        <w:rPr>
          <w:rFonts w:ascii="Times New Roman" w:eastAsia="Times New Roman" w:hAnsi="Times New Roman" w:cs="Times New Roman"/>
          <w:bCs/>
          <w:color w:val="000000" w:themeColor="text1"/>
          <w:sz w:val="24"/>
          <w:szCs w:val="24"/>
          <w:bdr w:val="none" w:sz="0" w:space="0" w:color="auto" w:frame="1"/>
        </w:rPr>
        <w:t>amenajamentului</w:t>
      </w:r>
      <w:proofErr w:type="spellEnd"/>
      <w:r w:rsidRPr="00173674">
        <w:rPr>
          <w:rFonts w:ascii="Times New Roman" w:eastAsia="Times New Roman" w:hAnsi="Times New Roman" w:cs="Times New Roman"/>
          <w:bCs/>
          <w:color w:val="000000" w:themeColor="text1"/>
          <w:sz w:val="24"/>
          <w:szCs w:val="24"/>
          <w:bdr w:val="none" w:sz="0" w:space="0" w:color="auto" w:frame="1"/>
        </w:rPr>
        <w:t xml:space="preserve"> silvic;</w:t>
      </w:r>
    </w:p>
    <w:p w:rsidR="00FB1385" w:rsidRPr="00E006D7" w:rsidRDefault="00173674" w:rsidP="0065182D">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Style w:val="saln"/>
          <w:rFonts w:ascii="Times New Roman" w:eastAsia="Times New Roman" w:hAnsi="Times New Roman" w:cs="Times New Roman"/>
          <w:color w:val="000000" w:themeColor="text1"/>
          <w:sz w:val="24"/>
          <w:szCs w:val="24"/>
          <w:lang w:val="ro-RO" w:eastAsia="ro-RO"/>
        </w:rPr>
      </w:pPr>
      <w:proofErr w:type="spellStart"/>
      <w:proofErr w:type="gramStart"/>
      <w:r w:rsidRPr="00EB069C">
        <w:rPr>
          <w:rStyle w:val="salnbdy"/>
          <w:rFonts w:ascii="Times New Roman" w:hAnsi="Times New Roman" w:cs="Times New Roman"/>
          <w:color w:val="000000" w:themeColor="text1"/>
          <w:sz w:val="24"/>
          <w:szCs w:val="24"/>
          <w:bdr w:val="none" w:sz="0" w:space="0" w:color="auto" w:frame="1"/>
          <w:shd w:val="clear" w:color="auto" w:fill="FFFFFF"/>
        </w:rPr>
        <w:t>partizile</w:t>
      </w:r>
      <w:proofErr w:type="spellEnd"/>
      <w:proofErr w:type="gram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constituite</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din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produse</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accidentale</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fac</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obiectul</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modificării</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prevederilor</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amenajamentului</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silvic pot fi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autorizate</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spre</w:t>
      </w:r>
      <w:proofErr w:type="spellEnd"/>
      <w:r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bdy"/>
          <w:rFonts w:ascii="Times New Roman" w:hAnsi="Times New Roman" w:cs="Times New Roman"/>
          <w:color w:val="000000" w:themeColor="text1"/>
          <w:sz w:val="24"/>
          <w:szCs w:val="24"/>
          <w:bdr w:val="none" w:sz="0" w:space="0" w:color="auto" w:frame="1"/>
          <w:shd w:val="clear" w:color="auto" w:fill="FFFFFF"/>
        </w:rPr>
        <w:t>exploatare</w:t>
      </w:r>
      <w:proofErr w:type="spellEnd"/>
      <w:r w:rsidR="00EB069C" w:rsidRPr="00EB069C">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sidRPr="00EB069C">
        <w:rPr>
          <w:rStyle w:val="salnbdy"/>
          <w:rFonts w:ascii="Times New Roman" w:hAnsi="Times New Roman" w:cs="Times New Roman"/>
          <w:color w:val="000000" w:themeColor="text1"/>
          <w:sz w:val="24"/>
          <w:szCs w:val="24"/>
          <w:bdr w:val="none" w:sz="0" w:space="0" w:color="auto" w:frame="1"/>
          <w:shd w:val="clear" w:color="auto" w:fill="FFFFFF"/>
        </w:rPr>
        <w:t>î</w:t>
      </w:r>
      <w:r w:rsidRPr="00EB069C">
        <w:rPr>
          <w:rStyle w:val="saln"/>
          <w:rFonts w:ascii="Times New Roman" w:hAnsi="Times New Roman" w:cs="Times New Roman"/>
          <w:color w:val="000000" w:themeColor="text1"/>
          <w:sz w:val="24"/>
          <w:szCs w:val="24"/>
          <w:bdr w:val="none" w:sz="0" w:space="0" w:color="auto" w:frame="1"/>
          <w:shd w:val="clear" w:color="auto" w:fill="FFFFFF"/>
        </w:rPr>
        <w:t>n</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baza</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avizului</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favorabil</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r w:rsidR="00EB069C" w:rsidRPr="00EB069C">
        <w:rPr>
          <w:rStyle w:val="saln"/>
          <w:rFonts w:ascii="Times New Roman" w:hAnsi="Times New Roman" w:cs="Times New Roman"/>
          <w:color w:val="000000" w:themeColor="text1"/>
          <w:sz w:val="24"/>
          <w:szCs w:val="24"/>
          <w:bdr w:val="none" w:sz="0" w:space="0" w:color="auto" w:frame="1"/>
          <w:shd w:val="clear" w:color="auto" w:fill="FFFFFF"/>
        </w:rPr>
        <w:t xml:space="preserve">al </w:t>
      </w:r>
      <w:proofErr w:type="spellStart"/>
      <w:r w:rsidR="00EB069C" w:rsidRPr="00EB069C">
        <w:rPr>
          <w:rStyle w:val="saln"/>
          <w:rFonts w:ascii="Times New Roman" w:hAnsi="Times New Roman" w:cs="Times New Roman"/>
          <w:color w:val="000000" w:themeColor="text1"/>
          <w:sz w:val="24"/>
          <w:szCs w:val="24"/>
          <w:bdr w:val="none" w:sz="0" w:space="0" w:color="auto" w:frame="1"/>
          <w:shd w:val="clear" w:color="auto" w:fill="FFFFFF"/>
        </w:rPr>
        <w:t>gărzii</w:t>
      </w:r>
      <w:proofErr w:type="spellEnd"/>
      <w:r w:rsidR="00EB069C"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sidRPr="00EB069C">
        <w:rPr>
          <w:rStyle w:val="saln"/>
          <w:rFonts w:ascii="Times New Roman" w:hAnsi="Times New Roman" w:cs="Times New Roman"/>
          <w:color w:val="000000" w:themeColor="text1"/>
          <w:sz w:val="24"/>
          <w:szCs w:val="24"/>
          <w:bdr w:val="none" w:sz="0" w:space="0" w:color="auto" w:frame="1"/>
          <w:shd w:val="clear" w:color="auto" w:fill="FFFFFF"/>
        </w:rPr>
        <w:t>forestiere</w:t>
      </w:r>
      <w:proofErr w:type="spellEnd"/>
      <w:r w:rsidR="00EB069C"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sidRPr="00EB069C">
        <w:rPr>
          <w:rStyle w:val="saln"/>
          <w:rFonts w:ascii="Times New Roman" w:hAnsi="Times New Roman" w:cs="Times New Roman"/>
          <w:color w:val="000000" w:themeColor="text1"/>
          <w:sz w:val="24"/>
          <w:szCs w:val="24"/>
          <w:bdr w:val="none" w:sz="0" w:space="0" w:color="auto" w:frame="1"/>
          <w:shd w:val="clear" w:color="auto" w:fill="FFFFFF"/>
        </w:rPr>
        <w:t>competente</w:t>
      </w:r>
      <w:proofErr w:type="spellEnd"/>
      <w:r w:rsidR="00EB069C"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sidRPr="00EB069C">
        <w:rPr>
          <w:rStyle w:val="saln"/>
          <w:rFonts w:ascii="Times New Roman" w:hAnsi="Times New Roman" w:cs="Times New Roman"/>
          <w:color w:val="000000" w:themeColor="text1"/>
          <w:sz w:val="24"/>
          <w:szCs w:val="24"/>
          <w:bdr w:val="none" w:sz="0" w:space="0" w:color="auto" w:frame="1"/>
          <w:shd w:val="clear" w:color="auto" w:fill="FFFFFF"/>
        </w:rPr>
        <w:t>teritorial</w:t>
      </w:r>
      <w:proofErr w:type="spellEnd"/>
      <w:r w:rsidR="00EB069C"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comunicat</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ocolului</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silvic  care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asigură</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B069C">
        <w:rPr>
          <w:rStyle w:val="saln"/>
          <w:rFonts w:ascii="Times New Roman" w:hAnsi="Times New Roman" w:cs="Times New Roman"/>
          <w:color w:val="000000" w:themeColor="text1"/>
          <w:sz w:val="24"/>
          <w:szCs w:val="24"/>
          <w:bdr w:val="none" w:sz="0" w:space="0" w:color="auto" w:frame="1"/>
          <w:shd w:val="clear" w:color="auto" w:fill="FFFFFF"/>
        </w:rPr>
        <w:t>administrarea</w:t>
      </w:r>
      <w:proofErr w:type="spellEnd"/>
      <w:r w:rsidRPr="00EB069C">
        <w:rPr>
          <w:rStyle w:val="saln"/>
          <w:rFonts w:ascii="Times New Roman" w:hAnsi="Times New Roman" w:cs="Times New Roman"/>
          <w:color w:val="000000" w:themeColor="text1"/>
          <w:sz w:val="24"/>
          <w:szCs w:val="24"/>
          <w:bdr w:val="none" w:sz="0" w:space="0" w:color="auto" w:frame="1"/>
          <w:shd w:val="clear" w:color="auto" w:fill="FFFFFF"/>
        </w:rPr>
        <w:t>/</w:t>
      </w:r>
      <w:r w:rsidRP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Pr>
          <w:rStyle w:val="saln"/>
          <w:rFonts w:ascii="Times New Roman" w:hAnsi="Times New Roman" w:cs="Times New Roman"/>
          <w:color w:val="000000" w:themeColor="text1"/>
          <w:sz w:val="24"/>
          <w:szCs w:val="24"/>
          <w:bdr w:val="none" w:sz="0" w:space="0" w:color="auto" w:frame="1"/>
          <w:shd w:val="clear" w:color="auto" w:fill="FFFFFF"/>
        </w:rPr>
        <w:t>serviciile</w:t>
      </w:r>
      <w:proofErr w:type="spellEnd"/>
      <w:r w:rsidR="00EB069C">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EB069C">
        <w:rPr>
          <w:rStyle w:val="saln"/>
          <w:rFonts w:ascii="Times New Roman" w:hAnsi="Times New Roman" w:cs="Times New Roman"/>
          <w:color w:val="000000" w:themeColor="text1"/>
          <w:sz w:val="24"/>
          <w:szCs w:val="24"/>
          <w:bdr w:val="none" w:sz="0" w:space="0" w:color="auto" w:frame="1"/>
          <w:shd w:val="clear" w:color="auto" w:fill="FFFFFF"/>
        </w:rPr>
        <w:t>silvice</w:t>
      </w:r>
      <w:proofErr w:type="spellEnd"/>
      <w:r w:rsidR="00EB069C">
        <w:rPr>
          <w:rStyle w:val="saln"/>
          <w:rFonts w:ascii="Times New Roman" w:hAnsi="Times New Roman" w:cs="Times New Roman"/>
          <w:color w:val="000000" w:themeColor="text1"/>
          <w:sz w:val="24"/>
          <w:szCs w:val="24"/>
          <w:bdr w:val="none" w:sz="0" w:space="0" w:color="auto" w:frame="1"/>
          <w:shd w:val="clear" w:color="auto" w:fill="FFFFFF"/>
        </w:rPr>
        <w:t>.</w:t>
      </w:r>
    </w:p>
    <w:p w:rsidR="00710FDB" w:rsidRPr="00710FDB" w:rsidRDefault="00E006D7" w:rsidP="00E006D7">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hAnsi="Times New Roman"/>
          <w:color w:val="000000" w:themeColor="text1"/>
          <w:sz w:val="24"/>
          <w:szCs w:val="24"/>
          <w:lang w:val="ro-RO"/>
        </w:rPr>
        <w:t xml:space="preserve"> Se instituie procedura de </w:t>
      </w:r>
      <w:r w:rsidRPr="00EE1691">
        <w:rPr>
          <w:rFonts w:ascii="Times New Roman" w:hAnsi="Times New Roman"/>
          <w:color w:val="000000" w:themeColor="text1"/>
          <w:sz w:val="24"/>
          <w:szCs w:val="24"/>
          <w:lang w:val="ro-RO"/>
        </w:rPr>
        <w:t>elaborare</w:t>
      </w:r>
      <w:r>
        <w:rPr>
          <w:rFonts w:ascii="Times New Roman" w:hAnsi="Times New Roman"/>
          <w:color w:val="000000" w:themeColor="text1"/>
          <w:sz w:val="24"/>
          <w:szCs w:val="24"/>
          <w:lang w:val="ro-RO"/>
        </w:rPr>
        <w:t xml:space="preserve"> </w:t>
      </w:r>
      <w:r w:rsidRPr="00EE1691">
        <w:rPr>
          <w:rFonts w:ascii="Times New Roman" w:hAnsi="Times New Roman"/>
          <w:color w:val="000000" w:themeColor="text1"/>
          <w:sz w:val="24"/>
          <w:szCs w:val="24"/>
          <w:lang w:val="ro-RO"/>
        </w:rPr>
        <w:t>a amenajamentului silvic</w:t>
      </w:r>
      <w:r>
        <w:rPr>
          <w:rFonts w:ascii="Times New Roman" w:hAnsi="Times New Roman"/>
          <w:color w:val="000000" w:themeColor="text1"/>
          <w:sz w:val="24"/>
          <w:szCs w:val="24"/>
          <w:lang w:val="ro-RO"/>
        </w:rPr>
        <w:t>.</w:t>
      </w:r>
    </w:p>
    <w:p w:rsidR="00E006D7" w:rsidRPr="00710FDB" w:rsidRDefault="00710FDB" w:rsidP="00E006D7">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710FDB">
        <w:rPr>
          <w:rFonts w:ascii="Times New Roman" w:eastAsia="Times New Roman" w:hAnsi="Times New Roman" w:cs="Times New Roman"/>
          <w:color w:val="000000" w:themeColor="text1"/>
          <w:sz w:val="24"/>
          <w:szCs w:val="24"/>
          <w:lang w:val="ro-RO" w:eastAsia="ro-RO"/>
        </w:rPr>
        <w:t xml:space="preserve"> </w:t>
      </w:r>
      <w:r>
        <w:rPr>
          <w:rFonts w:ascii="Times New Roman" w:eastAsia="Times New Roman" w:hAnsi="Times New Roman" w:cs="Times New Roman"/>
          <w:color w:val="000000" w:themeColor="text1"/>
          <w:sz w:val="24"/>
          <w:szCs w:val="24"/>
          <w:lang w:val="ro-RO" w:eastAsia="ro-RO"/>
        </w:rPr>
        <w:t>Se reglementează î</w:t>
      </w:r>
      <w:r w:rsidRPr="00DF7C75">
        <w:rPr>
          <w:rFonts w:ascii="Times New Roman" w:eastAsia="Times New Roman" w:hAnsi="Times New Roman" w:cs="Times New Roman"/>
          <w:color w:val="000000" w:themeColor="text1"/>
          <w:sz w:val="24"/>
          <w:szCs w:val="24"/>
          <w:lang w:val="ro-RO" w:eastAsia="ro-RO"/>
        </w:rPr>
        <w:t xml:space="preserve">ncadrarea </w:t>
      </w:r>
      <w:r>
        <w:rPr>
          <w:rFonts w:ascii="Times New Roman" w:eastAsia="Times New Roman" w:hAnsi="Times New Roman" w:cs="Times New Roman"/>
          <w:color w:val="000000" w:themeColor="text1"/>
          <w:sz w:val="24"/>
          <w:szCs w:val="24"/>
          <w:lang w:val="ro-RO" w:eastAsia="ro-RO"/>
        </w:rPr>
        <w:t xml:space="preserve">prin amenajamentul silvic a </w:t>
      </w:r>
      <w:r w:rsidRPr="00DF7C75">
        <w:rPr>
          <w:rFonts w:ascii="Times New Roman" w:eastAsia="Times New Roman" w:hAnsi="Times New Roman" w:cs="Times New Roman"/>
          <w:color w:val="000000" w:themeColor="text1"/>
          <w:sz w:val="24"/>
          <w:szCs w:val="24"/>
          <w:lang w:val="ro-RO" w:eastAsia="ro-RO"/>
        </w:rPr>
        <w:t>pădurilor în grupe,</w:t>
      </w:r>
      <w:r>
        <w:rPr>
          <w:rFonts w:ascii="Times New Roman" w:eastAsia="Times New Roman" w:hAnsi="Times New Roman" w:cs="Times New Roman"/>
          <w:color w:val="000000" w:themeColor="text1"/>
          <w:sz w:val="24"/>
          <w:szCs w:val="24"/>
          <w:lang w:val="ro-RO" w:eastAsia="ro-RO"/>
        </w:rPr>
        <w:t xml:space="preserve"> </w:t>
      </w:r>
      <w:r w:rsidRPr="00DF7C75">
        <w:rPr>
          <w:rFonts w:ascii="Times New Roman" w:eastAsia="Times New Roman" w:hAnsi="Times New Roman" w:cs="Times New Roman"/>
          <w:color w:val="000000" w:themeColor="text1"/>
          <w:sz w:val="24"/>
          <w:szCs w:val="24"/>
          <w:lang w:val="ro-RO" w:eastAsia="ro-RO"/>
        </w:rPr>
        <w:t xml:space="preserve">subgrupe </w:t>
      </w:r>
      <w:proofErr w:type="spellStart"/>
      <w:r w:rsidRPr="00DF7C75">
        <w:rPr>
          <w:rFonts w:ascii="Times New Roman" w:eastAsia="Times New Roman" w:hAnsi="Times New Roman" w:cs="Times New Roman"/>
          <w:color w:val="000000" w:themeColor="text1"/>
          <w:sz w:val="24"/>
          <w:szCs w:val="24"/>
          <w:lang w:val="ro-RO" w:eastAsia="ro-RO"/>
        </w:rPr>
        <w:t>şi</w:t>
      </w:r>
      <w:proofErr w:type="spellEnd"/>
      <w:r w:rsidRPr="00DF7C75">
        <w:rPr>
          <w:rFonts w:ascii="Times New Roman" w:eastAsia="Times New Roman" w:hAnsi="Times New Roman" w:cs="Times New Roman"/>
          <w:color w:val="000000" w:themeColor="text1"/>
          <w:sz w:val="24"/>
          <w:szCs w:val="24"/>
          <w:lang w:val="ro-RO" w:eastAsia="ro-RO"/>
        </w:rPr>
        <w:t xml:space="preserve"> categorii </w:t>
      </w:r>
      <w:proofErr w:type="spellStart"/>
      <w:r w:rsidRPr="00DF7C75">
        <w:rPr>
          <w:rFonts w:ascii="Times New Roman" w:eastAsia="Times New Roman" w:hAnsi="Times New Roman" w:cs="Times New Roman"/>
          <w:color w:val="000000" w:themeColor="text1"/>
          <w:sz w:val="24"/>
          <w:szCs w:val="24"/>
          <w:lang w:val="ro-RO" w:eastAsia="ro-RO"/>
        </w:rPr>
        <w:t>funcţionale</w:t>
      </w:r>
      <w:proofErr w:type="spellEnd"/>
      <w:r>
        <w:rPr>
          <w:rFonts w:ascii="Times New Roman" w:eastAsia="Times New Roman" w:hAnsi="Times New Roman" w:cs="Times New Roman"/>
          <w:color w:val="000000" w:themeColor="text1"/>
          <w:sz w:val="24"/>
          <w:szCs w:val="24"/>
          <w:lang w:val="ro-RO" w:eastAsia="ro-RO"/>
        </w:rPr>
        <w:t>.</w:t>
      </w:r>
    </w:p>
    <w:p w:rsidR="00710FDB" w:rsidRPr="00710FDB" w:rsidRDefault="00710FDB" w:rsidP="00E006D7">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sidRPr="00710FDB">
        <w:rPr>
          <w:rFonts w:ascii="Times New Roman" w:eastAsia="Times New Roman" w:hAnsi="Times New Roman" w:cs="Times New Roman"/>
          <w:color w:val="000000" w:themeColor="text1"/>
          <w:sz w:val="24"/>
          <w:szCs w:val="24"/>
          <w:lang w:val="ro-RO" w:eastAsia="ro-RO"/>
        </w:rPr>
        <w:t>Se reglementează</w:t>
      </w:r>
      <w:r w:rsidRPr="00710FDB">
        <w:rPr>
          <w:rFonts w:ascii="Times New Roman" w:eastAsia="Times New Roman" w:hAnsi="Times New Roman" w:cs="Times New Roman"/>
          <w:sz w:val="24"/>
          <w:szCs w:val="24"/>
          <w:bdr w:val="none" w:sz="0" w:space="0" w:color="auto" w:frame="1"/>
        </w:rPr>
        <w:t xml:space="preserve">  </w:t>
      </w:r>
      <w:proofErr w:type="spellStart"/>
      <w:r w:rsidRPr="00710FDB">
        <w:rPr>
          <w:rFonts w:ascii="Times New Roman" w:eastAsia="Times New Roman" w:hAnsi="Times New Roman" w:cs="Times New Roman"/>
          <w:sz w:val="24"/>
          <w:szCs w:val="24"/>
          <w:bdr w:val="none" w:sz="0" w:space="0" w:color="auto" w:frame="1"/>
        </w:rPr>
        <w:t>e</w:t>
      </w:r>
      <w:r w:rsidRPr="00710FDB">
        <w:rPr>
          <w:rFonts w:ascii="Times New Roman" w:eastAsia="Times New Roman" w:hAnsi="Times New Roman" w:cs="Times New Roman"/>
          <w:sz w:val="24"/>
          <w:szCs w:val="24"/>
          <w:bdr w:val="none" w:sz="0" w:space="0" w:color="auto" w:frame="1"/>
        </w:rPr>
        <w:t>laborarea</w:t>
      </w:r>
      <w:proofErr w:type="spellEnd"/>
      <w:r w:rsidRPr="00710FDB">
        <w:rPr>
          <w:rFonts w:ascii="Times New Roman" w:eastAsia="Times New Roman" w:hAnsi="Times New Roman" w:cs="Times New Roman"/>
          <w:sz w:val="24"/>
          <w:szCs w:val="24"/>
          <w:bdr w:val="none" w:sz="0" w:space="0" w:color="auto" w:frame="1"/>
        </w:rPr>
        <w:t xml:space="preserve"> </w:t>
      </w:r>
      <w:proofErr w:type="spellStart"/>
      <w:r w:rsidRPr="00710FDB">
        <w:rPr>
          <w:rFonts w:ascii="Times New Roman" w:eastAsia="Times New Roman" w:hAnsi="Times New Roman" w:cs="Times New Roman"/>
          <w:sz w:val="24"/>
          <w:szCs w:val="24"/>
          <w:bdr w:val="none" w:sz="0" w:space="0" w:color="auto" w:frame="1"/>
        </w:rPr>
        <w:t>unui</w:t>
      </w:r>
      <w:proofErr w:type="spellEnd"/>
      <w:r w:rsidRPr="00710FDB">
        <w:rPr>
          <w:rFonts w:ascii="Times New Roman" w:eastAsia="Times New Roman" w:hAnsi="Times New Roman" w:cs="Times New Roman"/>
          <w:sz w:val="24"/>
          <w:szCs w:val="24"/>
          <w:bdr w:val="none" w:sz="0" w:space="0" w:color="auto" w:frame="1"/>
        </w:rPr>
        <w:t xml:space="preserve"> </w:t>
      </w:r>
      <w:proofErr w:type="spellStart"/>
      <w:r w:rsidRPr="00710FDB">
        <w:rPr>
          <w:rFonts w:ascii="Times New Roman" w:eastAsia="Times New Roman" w:hAnsi="Times New Roman" w:cs="Times New Roman"/>
          <w:sz w:val="24"/>
          <w:szCs w:val="24"/>
          <w:bdr w:val="none" w:sz="0" w:space="0" w:color="auto" w:frame="1"/>
        </w:rPr>
        <w:t>nou</w:t>
      </w:r>
      <w:proofErr w:type="spellEnd"/>
      <w:r w:rsidRPr="00710FDB">
        <w:rPr>
          <w:rFonts w:ascii="Times New Roman" w:eastAsia="Times New Roman" w:hAnsi="Times New Roman" w:cs="Times New Roman"/>
          <w:sz w:val="24"/>
          <w:szCs w:val="24"/>
          <w:bdr w:val="none" w:sz="0" w:space="0" w:color="auto" w:frame="1"/>
        </w:rPr>
        <w:t xml:space="preserve"> </w:t>
      </w:r>
      <w:proofErr w:type="spellStart"/>
      <w:r w:rsidRPr="00710FDB">
        <w:rPr>
          <w:rFonts w:ascii="Times New Roman" w:eastAsia="Times New Roman" w:hAnsi="Times New Roman" w:cs="Times New Roman"/>
          <w:sz w:val="24"/>
          <w:szCs w:val="24"/>
          <w:bdr w:val="none" w:sz="0" w:space="0" w:color="auto" w:frame="1"/>
        </w:rPr>
        <w:t>amenajament</w:t>
      </w:r>
      <w:proofErr w:type="spellEnd"/>
      <w:r w:rsidRPr="00710FDB">
        <w:rPr>
          <w:rFonts w:ascii="Times New Roman" w:eastAsia="Times New Roman" w:hAnsi="Times New Roman" w:cs="Times New Roman"/>
          <w:sz w:val="24"/>
          <w:szCs w:val="24"/>
          <w:bdr w:val="none" w:sz="0" w:space="0" w:color="auto" w:frame="1"/>
        </w:rPr>
        <w:t xml:space="preserve"> silvic </w:t>
      </w:r>
      <w:proofErr w:type="spellStart"/>
      <w:r w:rsidRPr="00710FDB">
        <w:rPr>
          <w:rFonts w:ascii="Times New Roman" w:eastAsia="Times New Roman" w:hAnsi="Times New Roman" w:cs="Times New Roman"/>
          <w:sz w:val="24"/>
          <w:szCs w:val="24"/>
          <w:bdr w:val="none" w:sz="0" w:space="0" w:color="auto" w:frame="1"/>
        </w:rPr>
        <w:t>înainte</w:t>
      </w:r>
      <w:proofErr w:type="spellEnd"/>
      <w:r w:rsidRPr="00710FDB">
        <w:rPr>
          <w:rFonts w:ascii="Times New Roman" w:eastAsia="Times New Roman" w:hAnsi="Times New Roman" w:cs="Times New Roman"/>
          <w:sz w:val="24"/>
          <w:szCs w:val="24"/>
          <w:bdr w:val="none" w:sz="0" w:space="0" w:color="auto" w:frame="1"/>
        </w:rPr>
        <w:t xml:space="preserve"> de </w:t>
      </w:r>
      <w:proofErr w:type="spellStart"/>
      <w:r w:rsidRPr="00710FDB">
        <w:rPr>
          <w:rFonts w:ascii="Times New Roman" w:eastAsia="Times New Roman" w:hAnsi="Times New Roman" w:cs="Times New Roman"/>
          <w:sz w:val="24"/>
          <w:szCs w:val="24"/>
          <w:bdr w:val="none" w:sz="0" w:space="0" w:color="auto" w:frame="1"/>
        </w:rPr>
        <w:t>expirarea</w:t>
      </w:r>
      <w:proofErr w:type="spellEnd"/>
      <w:r w:rsidRPr="00710FDB">
        <w:rPr>
          <w:rFonts w:ascii="Times New Roman" w:eastAsia="Times New Roman" w:hAnsi="Times New Roman" w:cs="Times New Roman"/>
          <w:sz w:val="24"/>
          <w:szCs w:val="24"/>
          <w:bdr w:val="none" w:sz="0" w:space="0" w:color="auto" w:frame="1"/>
        </w:rPr>
        <w:t xml:space="preserve"> </w:t>
      </w:r>
      <w:proofErr w:type="spellStart"/>
      <w:r w:rsidRPr="00710FDB">
        <w:rPr>
          <w:rFonts w:ascii="Times New Roman" w:eastAsia="Times New Roman" w:hAnsi="Times New Roman" w:cs="Times New Roman"/>
          <w:sz w:val="24"/>
          <w:szCs w:val="24"/>
          <w:bdr w:val="none" w:sz="0" w:space="0" w:color="auto" w:frame="1"/>
        </w:rPr>
        <w:t>termenului</w:t>
      </w:r>
      <w:proofErr w:type="spellEnd"/>
      <w:r w:rsidRPr="00710FDB">
        <w:rPr>
          <w:rFonts w:ascii="Times New Roman" w:eastAsia="Times New Roman" w:hAnsi="Times New Roman" w:cs="Times New Roman"/>
          <w:sz w:val="24"/>
          <w:szCs w:val="24"/>
          <w:bdr w:val="none" w:sz="0" w:space="0" w:color="auto" w:frame="1"/>
        </w:rPr>
        <w:t xml:space="preserve"> de </w:t>
      </w:r>
      <w:proofErr w:type="spellStart"/>
      <w:r w:rsidRPr="00710FDB">
        <w:rPr>
          <w:rFonts w:ascii="Times New Roman" w:eastAsia="Times New Roman" w:hAnsi="Times New Roman" w:cs="Times New Roman"/>
          <w:sz w:val="24"/>
          <w:szCs w:val="24"/>
          <w:bdr w:val="none" w:sz="0" w:space="0" w:color="auto" w:frame="1"/>
        </w:rPr>
        <w:t>valabilitate</w:t>
      </w:r>
      <w:proofErr w:type="spellEnd"/>
      <w:r w:rsidRPr="00710FDB">
        <w:rPr>
          <w:rFonts w:ascii="Times New Roman" w:eastAsia="Times New Roman" w:hAnsi="Times New Roman" w:cs="Times New Roman"/>
          <w:sz w:val="24"/>
          <w:szCs w:val="24"/>
          <w:bdr w:val="none" w:sz="0" w:space="0" w:color="auto" w:frame="1"/>
        </w:rPr>
        <w:t xml:space="preserve"> al </w:t>
      </w:r>
      <w:proofErr w:type="spellStart"/>
      <w:r w:rsidRPr="00710FDB">
        <w:rPr>
          <w:rFonts w:ascii="Times New Roman" w:eastAsia="Times New Roman" w:hAnsi="Times New Roman" w:cs="Times New Roman"/>
          <w:sz w:val="24"/>
          <w:szCs w:val="24"/>
          <w:bdr w:val="none" w:sz="0" w:space="0" w:color="auto" w:frame="1"/>
        </w:rPr>
        <w:t>amen</w:t>
      </w:r>
      <w:r>
        <w:rPr>
          <w:rFonts w:ascii="Times New Roman" w:eastAsia="Times New Roman" w:hAnsi="Times New Roman" w:cs="Times New Roman"/>
          <w:sz w:val="24"/>
          <w:szCs w:val="24"/>
          <w:bdr w:val="none" w:sz="0" w:space="0" w:color="auto" w:frame="1"/>
        </w:rPr>
        <w:t>ajamentului</w:t>
      </w:r>
      <w:proofErr w:type="spellEnd"/>
      <w:r>
        <w:rPr>
          <w:rFonts w:ascii="Times New Roman" w:eastAsia="Times New Roman" w:hAnsi="Times New Roman" w:cs="Times New Roman"/>
          <w:sz w:val="24"/>
          <w:szCs w:val="24"/>
          <w:bdr w:val="none" w:sz="0" w:space="0" w:color="auto" w:frame="1"/>
        </w:rPr>
        <w:t xml:space="preserve"> silvic </w:t>
      </w:r>
      <w:proofErr w:type="spellStart"/>
      <w:r>
        <w:rPr>
          <w:rFonts w:ascii="Times New Roman" w:eastAsia="Times New Roman" w:hAnsi="Times New Roman" w:cs="Times New Roman"/>
          <w:sz w:val="24"/>
          <w:szCs w:val="24"/>
          <w:bdr w:val="none" w:sz="0" w:space="0" w:color="auto" w:frame="1"/>
        </w:rPr>
        <w:t>în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vigoare</w:t>
      </w:r>
      <w:proofErr w:type="spellEnd"/>
      <w:r>
        <w:rPr>
          <w:rFonts w:ascii="Times New Roman" w:eastAsia="Times New Roman" w:hAnsi="Times New Roman" w:cs="Times New Roman"/>
          <w:sz w:val="24"/>
          <w:szCs w:val="24"/>
          <w:bdr w:val="none" w:sz="0" w:space="0" w:color="auto" w:frame="1"/>
        </w:rPr>
        <w:t>.</w:t>
      </w:r>
    </w:p>
    <w:p w:rsidR="00710FDB" w:rsidRDefault="00710FDB" w:rsidP="00E006D7">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 </w:t>
      </w:r>
      <w:r w:rsidRPr="00710FDB">
        <w:rPr>
          <w:rFonts w:ascii="Times New Roman" w:eastAsia="Times New Roman" w:hAnsi="Times New Roman" w:cs="Times New Roman"/>
          <w:color w:val="000000" w:themeColor="text1"/>
          <w:sz w:val="24"/>
          <w:szCs w:val="24"/>
          <w:lang w:val="ro-RO" w:eastAsia="ro-RO"/>
        </w:rPr>
        <w:t>Se reglementează</w:t>
      </w:r>
      <w:r w:rsidRPr="00710FDB">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situațiile</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în</w:t>
      </w:r>
      <w:proofErr w:type="spellEnd"/>
      <w:r>
        <w:rPr>
          <w:rFonts w:ascii="Times New Roman" w:eastAsia="Times New Roman" w:hAnsi="Times New Roman" w:cs="Times New Roman"/>
          <w:sz w:val="24"/>
          <w:szCs w:val="24"/>
          <w:bdr w:val="none" w:sz="0" w:space="0" w:color="auto" w:frame="1"/>
        </w:rPr>
        <w:t xml:space="preserve"> care</w:t>
      </w:r>
      <w:r>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Com</w:t>
      </w:r>
      <w:r>
        <w:rPr>
          <w:rFonts w:ascii="Times New Roman" w:eastAsia="Times New Roman" w:hAnsi="Times New Roman" w:cs="Times New Roman"/>
          <w:color w:val="000000" w:themeColor="text1"/>
          <w:sz w:val="24"/>
          <w:szCs w:val="24"/>
          <w:bdr w:val="none" w:sz="0" w:space="0" w:color="auto" w:frame="1"/>
        </w:rPr>
        <w:t>i</w:t>
      </w:r>
      <w:r w:rsidRPr="00094193">
        <w:rPr>
          <w:rFonts w:ascii="Times New Roman" w:eastAsia="Times New Roman" w:hAnsi="Times New Roman" w:cs="Times New Roman"/>
          <w:color w:val="000000" w:themeColor="text1"/>
          <w:sz w:val="24"/>
          <w:szCs w:val="24"/>
          <w:bdr w:val="none" w:sz="0" w:space="0" w:color="auto" w:frame="1"/>
        </w:rPr>
        <w:t>sia</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tehnică</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094193">
        <w:rPr>
          <w:rFonts w:ascii="Times New Roman" w:eastAsia="Times New Roman" w:hAnsi="Times New Roman" w:cs="Times New Roman"/>
          <w:color w:val="000000" w:themeColor="text1"/>
          <w:sz w:val="24"/>
          <w:szCs w:val="24"/>
          <w:bdr w:val="none" w:sz="0" w:space="0" w:color="auto" w:frame="1"/>
        </w:rPr>
        <w:t>avizare</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pentru</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silvicultură</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aprobă</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suspendarea</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aplicării</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parțiale</w:t>
      </w:r>
      <w:proofErr w:type="spellEnd"/>
      <w:r w:rsidRPr="00094193">
        <w:rPr>
          <w:rFonts w:ascii="Times New Roman" w:eastAsia="Times New Roman" w:hAnsi="Times New Roman" w:cs="Times New Roman"/>
          <w:color w:val="000000" w:themeColor="text1"/>
          <w:sz w:val="24"/>
          <w:szCs w:val="24"/>
          <w:bdr w:val="none" w:sz="0" w:space="0" w:color="auto" w:frame="1"/>
        </w:rPr>
        <w:t>/</w:t>
      </w:r>
      <w:proofErr w:type="spellStart"/>
      <w:r w:rsidRPr="00094193">
        <w:rPr>
          <w:rFonts w:ascii="Times New Roman" w:eastAsia="Times New Roman" w:hAnsi="Times New Roman" w:cs="Times New Roman"/>
          <w:color w:val="000000" w:themeColor="text1"/>
          <w:sz w:val="24"/>
          <w:szCs w:val="24"/>
          <w:bdr w:val="none" w:sz="0" w:space="0" w:color="auto" w:frame="1"/>
        </w:rPr>
        <w:t>totale</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a </w:t>
      </w:r>
      <w:proofErr w:type="spellStart"/>
      <w:r w:rsidRPr="00094193">
        <w:rPr>
          <w:rFonts w:ascii="Times New Roman" w:eastAsia="Times New Roman" w:hAnsi="Times New Roman" w:cs="Times New Roman"/>
          <w:color w:val="000000" w:themeColor="text1"/>
          <w:sz w:val="24"/>
          <w:szCs w:val="24"/>
          <w:bdr w:val="none" w:sz="0" w:space="0" w:color="auto" w:frame="1"/>
        </w:rPr>
        <w:t>prevederilor</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unui</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amenajament</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silvic, </w:t>
      </w:r>
      <w:proofErr w:type="spellStart"/>
      <w:r w:rsidRPr="00094193">
        <w:rPr>
          <w:rFonts w:ascii="Times New Roman" w:eastAsia="Times New Roman" w:hAnsi="Times New Roman" w:cs="Times New Roman"/>
          <w:color w:val="000000" w:themeColor="text1"/>
          <w:sz w:val="24"/>
          <w:szCs w:val="24"/>
          <w:bdr w:val="none" w:sz="0" w:space="0" w:color="auto" w:frame="1"/>
        </w:rPr>
        <w:t>pînă</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la </w:t>
      </w:r>
      <w:proofErr w:type="spellStart"/>
      <w:r w:rsidRPr="00094193">
        <w:rPr>
          <w:rFonts w:ascii="Times New Roman" w:eastAsia="Times New Roman" w:hAnsi="Times New Roman" w:cs="Times New Roman"/>
          <w:color w:val="000000" w:themeColor="text1"/>
          <w:sz w:val="24"/>
          <w:szCs w:val="24"/>
          <w:bdr w:val="none" w:sz="0" w:space="0" w:color="auto" w:frame="1"/>
        </w:rPr>
        <w:t>clarificarea</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aspect</w:t>
      </w:r>
      <w:r>
        <w:rPr>
          <w:rFonts w:ascii="Times New Roman" w:eastAsia="Times New Roman" w:hAnsi="Times New Roman" w:cs="Times New Roman"/>
          <w:color w:val="000000" w:themeColor="text1"/>
          <w:sz w:val="24"/>
          <w:szCs w:val="24"/>
          <w:bdr w:val="none" w:sz="0" w:space="0" w:color="auto" w:frame="1"/>
        </w:rPr>
        <w:t>elor</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juridic</w:t>
      </w:r>
      <w:r>
        <w:rPr>
          <w:rFonts w:ascii="Times New Roman" w:eastAsia="Times New Roman" w:hAnsi="Times New Roman" w:cs="Times New Roman"/>
          <w:color w:val="000000" w:themeColor="text1"/>
          <w:sz w:val="24"/>
          <w:szCs w:val="24"/>
          <w:bdr w:val="none" w:sz="0" w:space="0" w:color="auto" w:frame="1"/>
        </w:rPr>
        <w:t>e</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sau</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tehnic</w:t>
      </w:r>
      <w:r>
        <w:rPr>
          <w:rFonts w:ascii="Times New Roman" w:eastAsia="Times New Roman" w:hAnsi="Times New Roman" w:cs="Times New Roman"/>
          <w:color w:val="000000" w:themeColor="text1"/>
          <w:sz w:val="24"/>
          <w:szCs w:val="24"/>
          <w:bdr w:val="none" w:sz="0" w:space="0" w:color="auto" w:frame="1"/>
        </w:rPr>
        <w:t>e</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dup</w:t>
      </w:r>
      <w:r>
        <w:rPr>
          <w:rFonts w:ascii="Times New Roman" w:eastAsia="Times New Roman" w:hAnsi="Times New Roman" w:cs="Times New Roman"/>
          <w:color w:val="000000" w:themeColor="text1"/>
          <w:sz w:val="24"/>
          <w:szCs w:val="24"/>
          <w:bdr w:val="none" w:sz="0" w:space="0" w:color="auto" w:frame="1"/>
        </w:rPr>
        <w:t>ă</w:t>
      </w:r>
      <w:proofErr w:type="spellEnd"/>
      <w:r w:rsidRPr="00094193">
        <w:rPr>
          <w:rFonts w:ascii="Times New Roman" w:eastAsia="Times New Roman" w:hAnsi="Times New Roman" w:cs="Times New Roman"/>
          <w:color w:val="000000" w:themeColor="text1"/>
          <w:sz w:val="24"/>
          <w:szCs w:val="24"/>
          <w:bdr w:val="none" w:sz="0" w:space="0" w:color="auto" w:frame="1"/>
        </w:rPr>
        <w:t xml:space="preserve"> </w:t>
      </w:r>
      <w:proofErr w:type="spellStart"/>
      <w:r w:rsidRPr="00094193">
        <w:rPr>
          <w:rFonts w:ascii="Times New Roman" w:eastAsia="Times New Roman" w:hAnsi="Times New Roman" w:cs="Times New Roman"/>
          <w:color w:val="000000" w:themeColor="text1"/>
          <w:sz w:val="24"/>
          <w:szCs w:val="24"/>
          <w:bdr w:val="none" w:sz="0" w:space="0" w:color="auto" w:frame="1"/>
        </w:rPr>
        <w:t>caz</w:t>
      </w:r>
      <w:proofErr w:type="spellEnd"/>
      <w:r>
        <w:rPr>
          <w:rFonts w:ascii="Times New Roman" w:eastAsia="Times New Roman" w:hAnsi="Times New Roman" w:cs="Times New Roman"/>
          <w:color w:val="000000" w:themeColor="text1"/>
          <w:sz w:val="24"/>
          <w:szCs w:val="24"/>
          <w:bdr w:val="none" w:sz="0" w:space="0" w:color="auto" w:frame="1"/>
        </w:rPr>
        <w:t>.</w:t>
      </w:r>
    </w:p>
    <w:p w:rsidR="001D51AF" w:rsidRPr="001D51AF" w:rsidRDefault="00710FDB" w:rsidP="00E006D7">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sz w:val="24"/>
          <w:szCs w:val="24"/>
          <w:bdr w:val="none" w:sz="0" w:space="0" w:color="auto" w:frame="1"/>
        </w:rPr>
        <w:t xml:space="preserve">Se </w:t>
      </w:r>
      <w:proofErr w:type="spellStart"/>
      <w:r>
        <w:rPr>
          <w:rFonts w:ascii="Times New Roman" w:eastAsia="Times New Roman" w:hAnsi="Times New Roman" w:cs="Times New Roman"/>
          <w:sz w:val="24"/>
          <w:szCs w:val="24"/>
          <w:bdr w:val="none" w:sz="0" w:space="0" w:color="auto" w:frame="1"/>
        </w:rPr>
        <w:t>reglementează</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procedura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și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documentația</w:t>
      </w:r>
      <w:proofErr w:type="spellEnd"/>
      <w:r>
        <w:rPr>
          <w:rFonts w:ascii="Times New Roman" w:eastAsia="Times New Roman" w:hAnsi="Times New Roman" w:cs="Times New Roman"/>
          <w:sz w:val="24"/>
          <w:szCs w:val="24"/>
          <w:bdr w:val="none" w:sz="0" w:space="0" w:color="auto" w:frame="1"/>
        </w:rPr>
        <w:t xml:space="preserve"> de </w:t>
      </w:r>
      <w:proofErr w:type="spellStart"/>
      <w:r>
        <w:rPr>
          <w:rFonts w:ascii="Times New Roman" w:eastAsia="Times New Roman" w:hAnsi="Times New Roman" w:cs="Times New Roman"/>
          <w:sz w:val="24"/>
          <w:szCs w:val="24"/>
          <w:bdr w:val="none" w:sz="0" w:space="0" w:color="auto" w:frame="1"/>
        </w:rPr>
        <w:t>s</w:t>
      </w:r>
      <w:r w:rsidRPr="00E26C5B">
        <w:rPr>
          <w:rFonts w:ascii="Times New Roman" w:eastAsia="Times New Roman" w:hAnsi="Times New Roman" w:cs="Times New Roman"/>
          <w:sz w:val="24"/>
          <w:szCs w:val="24"/>
          <w:bdr w:val="none" w:sz="0" w:space="0" w:color="auto" w:frame="1"/>
        </w:rPr>
        <w:t>chimbare</w:t>
      </w:r>
      <w:proofErr w:type="spellEnd"/>
      <w:r>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 xml:space="preserve">a </w:t>
      </w:r>
      <w:proofErr w:type="spellStart"/>
      <w:r w:rsidRPr="00E26C5B">
        <w:rPr>
          <w:rFonts w:ascii="Times New Roman" w:eastAsia="Times New Roman" w:hAnsi="Times New Roman" w:cs="Times New Roman"/>
          <w:sz w:val="24"/>
          <w:szCs w:val="24"/>
          <w:bdr w:val="none" w:sz="0" w:space="0" w:color="auto" w:frame="1"/>
        </w:rPr>
        <w:t>categoriei</w:t>
      </w:r>
      <w:proofErr w:type="spellEnd"/>
      <w:r w:rsidRPr="00E26C5B">
        <w:rPr>
          <w:rFonts w:ascii="Times New Roman" w:eastAsia="Times New Roman" w:hAnsi="Times New Roman" w:cs="Times New Roman"/>
          <w:sz w:val="24"/>
          <w:szCs w:val="24"/>
          <w:bdr w:val="none" w:sz="0" w:space="0" w:color="auto" w:frame="1"/>
        </w:rPr>
        <w:t xml:space="preserve"> de </w:t>
      </w:r>
      <w:proofErr w:type="spellStart"/>
      <w:r w:rsidRPr="00E26C5B">
        <w:rPr>
          <w:rFonts w:ascii="Times New Roman" w:eastAsia="Times New Roman" w:hAnsi="Times New Roman" w:cs="Times New Roman"/>
          <w:sz w:val="24"/>
          <w:szCs w:val="24"/>
          <w:bdr w:val="none" w:sz="0" w:space="0" w:color="auto" w:frame="1"/>
        </w:rPr>
        <w:t>folosință</w:t>
      </w:r>
      <w:proofErr w:type="spellEnd"/>
      <w:r w:rsidRPr="00E26C5B">
        <w:rPr>
          <w:rFonts w:ascii="Times New Roman" w:eastAsia="Times New Roman" w:hAnsi="Times New Roman" w:cs="Times New Roman"/>
          <w:sz w:val="24"/>
          <w:szCs w:val="24"/>
          <w:bdr w:val="none" w:sz="0" w:space="0" w:color="auto" w:frame="1"/>
        </w:rPr>
        <w:t xml:space="preserve"> </w:t>
      </w:r>
      <w:proofErr w:type="spellStart"/>
      <w:r w:rsidRPr="00E26C5B">
        <w:rPr>
          <w:rFonts w:ascii="Times New Roman" w:eastAsia="Times New Roman" w:hAnsi="Times New Roman" w:cs="Times New Roman"/>
          <w:sz w:val="24"/>
          <w:szCs w:val="24"/>
          <w:bdr w:val="none" w:sz="0" w:space="0" w:color="auto" w:frame="1"/>
        </w:rPr>
        <w:t>forestieră</w:t>
      </w:r>
      <w:proofErr w:type="spellEnd"/>
      <w:r w:rsidR="001D51AF">
        <w:rPr>
          <w:rFonts w:ascii="Times New Roman" w:eastAsia="Times New Roman" w:hAnsi="Times New Roman" w:cs="Times New Roman"/>
          <w:sz w:val="24"/>
          <w:szCs w:val="24"/>
          <w:bdr w:val="none" w:sz="0" w:space="0" w:color="auto" w:frame="1"/>
        </w:rPr>
        <w:t>.</w:t>
      </w:r>
    </w:p>
    <w:p w:rsidR="001D51AF" w:rsidRPr="001D51AF" w:rsidRDefault="001D51AF" w:rsidP="001D51AF">
      <w:pPr>
        <w:pStyle w:val="ListParagraph"/>
        <w:numPr>
          <w:ilvl w:val="0"/>
          <w:numId w:val="2"/>
        </w:numPr>
        <w:shd w:val="clear" w:color="auto" w:fill="FFFFFF"/>
        <w:tabs>
          <w:tab w:val="left" w:pos="709"/>
          <w:tab w:val="left" w:pos="851"/>
        </w:tabs>
        <w:spacing w:after="0" w:line="240" w:lineRule="auto"/>
        <w:ind w:left="567" w:right="-153" w:hanging="142"/>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sz w:val="24"/>
          <w:szCs w:val="24"/>
          <w:bdr w:val="none" w:sz="0" w:space="0" w:color="auto" w:frame="1"/>
        </w:rPr>
        <w:t xml:space="preserve">Se </w:t>
      </w:r>
      <w:proofErr w:type="spellStart"/>
      <w:r>
        <w:rPr>
          <w:rFonts w:ascii="Times New Roman" w:eastAsia="Times New Roman" w:hAnsi="Times New Roman" w:cs="Times New Roman"/>
          <w:sz w:val="24"/>
          <w:szCs w:val="24"/>
          <w:bdr w:val="none" w:sz="0" w:space="0" w:color="auto" w:frame="1"/>
        </w:rPr>
        <w:t>reglementează</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procedura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și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documentația</w:t>
      </w:r>
      <w:proofErr w:type="spellEnd"/>
      <w:r>
        <w:rPr>
          <w:rFonts w:ascii="Times New Roman" w:eastAsia="Times New Roman" w:hAnsi="Times New Roman" w:cs="Times New Roman"/>
          <w:sz w:val="24"/>
          <w:szCs w:val="24"/>
          <w:bdr w:val="none" w:sz="0" w:space="0" w:color="auto" w:frame="1"/>
        </w:rPr>
        <w:t xml:space="preserve"> de </w:t>
      </w:r>
      <w:proofErr w:type="spellStart"/>
      <w:r>
        <w:rPr>
          <w:rFonts w:ascii="Times New Roman" w:eastAsia="Times New Roman" w:hAnsi="Times New Roman" w:cs="Times New Roman"/>
          <w:sz w:val="24"/>
          <w:szCs w:val="24"/>
          <w:bdr w:val="none" w:sz="0" w:space="0" w:color="auto" w:frame="1"/>
        </w:rPr>
        <w:t>s</w:t>
      </w:r>
      <w:r w:rsidRPr="00E26C5B">
        <w:rPr>
          <w:rFonts w:ascii="Times New Roman" w:eastAsia="Times New Roman" w:hAnsi="Times New Roman" w:cs="Times New Roman"/>
          <w:sz w:val="24"/>
          <w:szCs w:val="24"/>
          <w:bdr w:val="none" w:sz="0" w:space="0" w:color="auto" w:frame="1"/>
        </w:rPr>
        <w:t>chimbare</w:t>
      </w:r>
      <w:proofErr w:type="spellEnd"/>
      <w:r>
        <w:rPr>
          <w:rFonts w:ascii="Times New Roman" w:eastAsia="Times New Roman" w:hAnsi="Times New Roman" w:cs="Times New Roman"/>
          <w:sz w:val="24"/>
          <w:szCs w:val="24"/>
          <w:bdr w:val="none" w:sz="0" w:space="0" w:color="auto" w:frame="1"/>
        </w:rPr>
        <w:t xml:space="preserve"> </w:t>
      </w:r>
      <w:r w:rsidRPr="00E26C5B">
        <w:rPr>
          <w:rFonts w:ascii="Times New Roman" w:eastAsia="Times New Roman" w:hAnsi="Times New Roman" w:cs="Times New Roman"/>
          <w:sz w:val="24"/>
          <w:szCs w:val="24"/>
          <w:bdr w:val="none" w:sz="0" w:space="0" w:color="auto" w:frame="1"/>
        </w:rPr>
        <w:t xml:space="preserve">a </w:t>
      </w:r>
      <w:proofErr w:type="spellStart"/>
      <w:r>
        <w:rPr>
          <w:rFonts w:ascii="Times New Roman" w:eastAsia="Times New Roman" w:hAnsi="Times New Roman" w:cs="Times New Roman"/>
          <w:sz w:val="24"/>
          <w:szCs w:val="24"/>
          <w:bdr w:val="none" w:sz="0" w:space="0" w:color="auto" w:frame="1"/>
        </w:rPr>
        <w:t>destinației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terenurilor</w:t>
      </w:r>
      <w:proofErr w:type="spellEnd"/>
      <w:r>
        <w:rPr>
          <w:rFonts w:ascii="Times New Roman" w:eastAsia="Times New Roman" w:hAnsi="Times New Roman" w:cs="Times New Roman"/>
          <w:sz w:val="24"/>
          <w:szCs w:val="24"/>
          <w:bdr w:val="none" w:sz="0" w:space="0" w:color="auto" w:frame="1"/>
        </w:rPr>
        <w:t xml:space="preserve"> care au </w:t>
      </w:r>
      <w:proofErr w:type="spellStart"/>
      <w:proofErr w:type="gramStart"/>
      <w:r>
        <w:rPr>
          <w:rFonts w:ascii="Times New Roman" w:eastAsia="Times New Roman" w:hAnsi="Times New Roman" w:cs="Times New Roman"/>
          <w:sz w:val="24"/>
          <w:szCs w:val="24"/>
          <w:bdr w:val="none" w:sz="0" w:space="0" w:color="auto" w:frame="1"/>
        </w:rPr>
        <w:t>altă</w:t>
      </w:r>
      <w:proofErr w:type="spellEnd"/>
      <w:proofErr w:type="gram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destinație</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în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destinație</w:t>
      </w:r>
      <w:proofErr w:type="spellEnd"/>
      <w:r>
        <w:rPr>
          <w:rFonts w:ascii="Times New Roman" w:eastAsia="Times New Roman" w:hAnsi="Times New Roman" w:cs="Times New Roman"/>
          <w:sz w:val="24"/>
          <w:szCs w:val="24"/>
          <w:bdr w:val="none" w:sz="0" w:space="0" w:color="auto" w:frame="1"/>
        </w:rPr>
        <w:t xml:space="preserve"> </w:t>
      </w:r>
      <w:proofErr w:type="spellStart"/>
      <w:r w:rsidRPr="00E26C5B">
        <w:rPr>
          <w:rFonts w:ascii="Times New Roman" w:eastAsia="Times New Roman" w:hAnsi="Times New Roman" w:cs="Times New Roman"/>
          <w:sz w:val="24"/>
          <w:szCs w:val="24"/>
          <w:bdr w:val="none" w:sz="0" w:space="0" w:color="auto" w:frame="1"/>
        </w:rPr>
        <w:t>forestieră</w:t>
      </w:r>
      <w:proofErr w:type="spellEnd"/>
      <w:r>
        <w:rPr>
          <w:rFonts w:ascii="Times New Roman" w:eastAsia="Times New Roman" w:hAnsi="Times New Roman" w:cs="Times New Roman"/>
          <w:sz w:val="24"/>
          <w:szCs w:val="24"/>
          <w:bdr w:val="none" w:sz="0" w:space="0" w:color="auto" w:frame="1"/>
        </w:rPr>
        <w:t>.</w:t>
      </w:r>
    </w:p>
    <w:p w:rsidR="00EB069C" w:rsidRPr="00E006D7" w:rsidRDefault="00EB069C" w:rsidP="00E006D7">
      <w:pPr>
        <w:shd w:val="clear" w:color="auto" w:fill="FFFFFF"/>
        <w:tabs>
          <w:tab w:val="left" w:pos="709"/>
          <w:tab w:val="left" w:pos="851"/>
        </w:tabs>
        <w:spacing w:after="0" w:line="240" w:lineRule="auto"/>
        <w:ind w:right="-153"/>
        <w:jc w:val="both"/>
        <w:textAlignment w:val="baseline"/>
        <w:rPr>
          <w:rFonts w:ascii="Times New Roman" w:eastAsia="Times New Roman" w:hAnsi="Times New Roman" w:cs="Times New Roman"/>
          <w:color w:val="000000" w:themeColor="text1"/>
          <w:sz w:val="24"/>
          <w:szCs w:val="24"/>
          <w:bdr w:val="none" w:sz="0" w:space="0" w:color="auto" w:frame="1"/>
        </w:rPr>
      </w:pPr>
      <w:r w:rsidRPr="00E006D7">
        <w:rPr>
          <w:rFonts w:ascii="Times New Roman" w:eastAsia="Times New Roman" w:hAnsi="Times New Roman" w:cs="Times New Roman"/>
          <w:color w:val="000000"/>
          <w:sz w:val="24"/>
          <w:szCs w:val="24"/>
          <w:bdr w:val="none" w:sz="0" w:space="0" w:color="auto" w:frame="1"/>
        </w:rPr>
        <w:t xml:space="preserve">         </w:t>
      </w:r>
      <w:r w:rsidRPr="00E006D7">
        <w:rPr>
          <w:rFonts w:ascii="Times New Roman" w:eastAsia="Times New Roman" w:hAnsi="Times New Roman" w:cs="Times New Roman"/>
          <w:color w:val="000000"/>
          <w:sz w:val="24"/>
          <w:szCs w:val="24"/>
          <w:bdr w:val="none" w:sz="0" w:space="0" w:color="auto" w:frame="1"/>
        </w:rPr>
        <w:t xml:space="preserve">Masa </w:t>
      </w:r>
      <w:proofErr w:type="spellStart"/>
      <w:r w:rsidRPr="00E006D7">
        <w:rPr>
          <w:rFonts w:ascii="Times New Roman" w:eastAsia="Times New Roman" w:hAnsi="Times New Roman" w:cs="Times New Roman"/>
          <w:color w:val="000000"/>
          <w:sz w:val="24"/>
          <w:szCs w:val="24"/>
          <w:bdr w:val="none" w:sz="0" w:space="0" w:color="auto" w:frame="1"/>
        </w:rPr>
        <w:t>lemnoasă</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afectată</w:t>
      </w:r>
      <w:proofErr w:type="spellEnd"/>
      <w:r w:rsidRPr="00E006D7">
        <w:rPr>
          <w:rFonts w:ascii="Times New Roman" w:eastAsia="Times New Roman" w:hAnsi="Times New Roman" w:cs="Times New Roman"/>
          <w:color w:val="000000"/>
          <w:sz w:val="24"/>
          <w:szCs w:val="24"/>
          <w:bdr w:val="none" w:sz="0" w:space="0" w:color="auto" w:frame="1"/>
        </w:rPr>
        <w:t xml:space="preserve"> de </w:t>
      </w:r>
      <w:proofErr w:type="spellStart"/>
      <w:r w:rsidRPr="00E006D7">
        <w:rPr>
          <w:rFonts w:ascii="Times New Roman" w:eastAsia="Times New Roman" w:hAnsi="Times New Roman" w:cs="Times New Roman"/>
          <w:color w:val="000000"/>
          <w:sz w:val="24"/>
          <w:szCs w:val="24"/>
          <w:bdr w:val="none" w:sz="0" w:space="0" w:color="auto" w:frame="1"/>
        </w:rPr>
        <w:t>factori</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destabilizatori</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biotici</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și</w:t>
      </w:r>
      <w:proofErr w:type="spellEnd"/>
      <w:r w:rsidRPr="00E006D7">
        <w:rPr>
          <w:rFonts w:ascii="Times New Roman" w:eastAsia="Times New Roman" w:hAnsi="Times New Roman" w:cs="Times New Roman"/>
          <w:color w:val="000000"/>
          <w:sz w:val="24"/>
          <w:szCs w:val="24"/>
          <w:bdr w:val="none" w:sz="0" w:space="0" w:color="auto" w:frame="1"/>
        </w:rPr>
        <w:t>/</w:t>
      </w:r>
      <w:proofErr w:type="spellStart"/>
      <w:r w:rsidRPr="00E006D7">
        <w:rPr>
          <w:rFonts w:ascii="Times New Roman" w:eastAsia="Times New Roman" w:hAnsi="Times New Roman" w:cs="Times New Roman"/>
          <w:color w:val="000000"/>
          <w:sz w:val="24"/>
          <w:szCs w:val="24"/>
          <w:bdr w:val="none" w:sz="0" w:space="0" w:color="auto" w:frame="1"/>
        </w:rPr>
        <w:t>sau</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abiotici</w:t>
      </w:r>
      <w:proofErr w:type="spellEnd"/>
      <w:r w:rsidRPr="00E006D7">
        <w:rPr>
          <w:rFonts w:ascii="Times New Roman" w:eastAsia="Times New Roman" w:hAnsi="Times New Roman" w:cs="Times New Roman"/>
          <w:color w:val="000000"/>
          <w:sz w:val="24"/>
          <w:szCs w:val="24"/>
          <w:bdr w:val="none" w:sz="0" w:space="0" w:color="auto" w:frame="1"/>
        </w:rPr>
        <w:t xml:space="preserve">, care se </w:t>
      </w:r>
      <w:proofErr w:type="spellStart"/>
      <w:r w:rsidRPr="00E006D7">
        <w:rPr>
          <w:rFonts w:ascii="Times New Roman" w:eastAsia="Times New Roman" w:hAnsi="Times New Roman" w:cs="Times New Roman"/>
          <w:color w:val="000000"/>
          <w:sz w:val="24"/>
          <w:szCs w:val="24"/>
          <w:bdr w:val="none" w:sz="0" w:space="0" w:color="auto" w:frame="1"/>
        </w:rPr>
        <w:t>recoltează</w:t>
      </w:r>
      <w:proofErr w:type="spellEnd"/>
      <w:r w:rsidRPr="00E006D7">
        <w:rPr>
          <w:rFonts w:ascii="Times New Roman" w:eastAsia="Times New Roman" w:hAnsi="Times New Roman" w:cs="Times New Roman"/>
          <w:color w:val="000000"/>
          <w:sz w:val="24"/>
          <w:szCs w:val="24"/>
          <w:bdr w:val="none" w:sz="0" w:space="0" w:color="auto" w:frame="1"/>
        </w:rPr>
        <w:t xml:space="preserve"> din </w:t>
      </w:r>
      <w:proofErr w:type="spellStart"/>
      <w:r w:rsidRPr="00E006D7">
        <w:rPr>
          <w:rFonts w:ascii="Times New Roman" w:eastAsia="Times New Roman" w:hAnsi="Times New Roman" w:cs="Times New Roman"/>
          <w:color w:val="000000"/>
          <w:sz w:val="24"/>
          <w:szCs w:val="24"/>
          <w:bdr w:val="none" w:sz="0" w:space="0" w:color="auto" w:frame="1"/>
        </w:rPr>
        <w:t>arboretele</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încadrate</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în</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sz w:val="24"/>
          <w:szCs w:val="24"/>
          <w:bdr w:val="none" w:sz="0" w:space="0" w:color="auto" w:frame="1"/>
        </w:rPr>
        <w:t>subunitățile</w:t>
      </w:r>
      <w:proofErr w:type="spellEnd"/>
      <w:r w:rsidRPr="00E006D7">
        <w:rPr>
          <w:rFonts w:ascii="Times New Roman" w:eastAsia="Times New Roman" w:hAnsi="Times New Roman" w:cs="Times New Roman"/>
          <w:color w:val="000000"/>
          <w:sz w:val="24"/>
          <w:szCs w:val="24"/>
          <w:bdr w:val="none" w:sz="0" w:space="0" w:color="auto" w:frame="1"/>
        </w:rPr>
        <w:t xml:space="preserve"> de </w:t>
      </w:r>
      <w:proofErr w:type="spellStart"/>
      <w:r w:rsidRPr="00E006D7">
        <w:rPr>
          <w:rFonts w:ascii="Times New Roman" w:eastAsia="Times New Roman" w:hAnsi="Times New Roman" w:cs="Times New Roman"/>
          <w:color w:val="000000"/>
          <w:sz w:val="24"/>
          <w:szCs w:val="24"/>
          <w:bdr w:val="none" w:sz="0" w:space="0" w:color="auto" w:frame="1"/>
        </w:rPr>
        <w:t>gospodărire</w:t>
      </w:r>
      <w:proofErr w:type="spellEnd"/>
      <w:r w:rsidRPr="00E006D7">
        <w:rPr>
          <w:rFonts w:ascii="Times New Roman" w:eastAsia="Times New Roman" w:hAnsi="Times New Roman" w:cs="Times New Roman"/>
          <w:color w:val="000000"/>
          <w:sz w:val="24"/>
          <w:szCs w:val="24"/>
          <w:bdr w:val="none" w:sz="0" w:space="0" w:color="auto" w:frame="1"/>
        </w:rPr>
        <w:t xml:space="preserve"> de tip "E", "K" </w:t>
      </w:r>
      <w:proofErr w:type="spellStart"/>
      <w:r w:rsidRPr="00E006D7">
        <w:rPr>
          <w:rFonts w:ascii="Times New Roman" w:eastAsia="Times New Roman" w:hAnsi="Times New Roman" w:cs="Times New Roman"/>
          <w:color w:val="000000"/>
          <w:sz w:val="24"/>
          <w:szCs w:val="24"/>
          <w:bdr w:val="none" w:sz="0" w:space="0" w:color="auto" w:frame="1"/>
        </w:rPr>
        <w:t>și</w:t>
      </w:r>
      <w:proofErr w:type="spellEnd"/>
      <w:r w:rsidRPr="00E006D7">
        <w:rPr>
          <w:rFonts w:ascii="Times New Roman" w:eastAsia="Times New Roman" w:hAnsi="Times New Roman" w:cs="Times New Roman"/>
          <w:color w:val="000000"/>
          <w:sz w:val="24"/>
          <w:szCs w:val="24"/>
          <w:bdr w:val="none" w:sz="0" w:space="0" w:color="auto" w:frame="1"/>
        </w:rPr>
        <w:t xml:space="preserve"> "M", </w:t>
      </w:r>
      <w:proofErr w:type="spellStart"/>
      <w:r w:rsidRPr="00E006D7">
        <w:rPr>
          <w:rFonts w:ascii="Times New Roman" w:eastAsia="Times New Roman" w:hAnsi="Times New Roman" w:cs="Times New Roman"/>
          <w:color w:val="000000"/>
          <w:sz w:val="24"/>
          <w:szCs w:val="24"/>
          <w:bdr w:val="none" w:sz="0" w:space="0" w:color="auto" w:frame="1"/>
        </w:rPr>
        <w:t>pentru</w:t>
      </w:r>
      <w:proofErr w:type="spellEnd"/>
      <w:r w:rsidRPr="00E006D7">
        <w:rPr>
          <w:rFonts w:ascii="Times New Roman" w:eastAsia="Times New Roman" w:hAnsi="Times New Roman" w:cs="Times New Roman"/>
          <w:color w:val="000000"/>
          <w:sz w:val="24"/>
          <w:szCs w:val="24"/>
          <w:bdr w:val="none" w:sz="0" w:space="0" w:color="auto" w:frame="1"/>
        </w:rPr>
        <w:t xml:space="preserve"> care nu se </w:t>
      </w:r>
      <w:proofErr w:type="spellStart"/>
      <w:r w:rsidRPr="00E006D7">
        <w:rPr>
          <w:rFonts w:ascii="Times New Roman" w:eastAsia="Times New Roman" w:hAnsi="Times New Roman" w:cs="Times New Roman"/>
          <w:color w:val="000000"/>
          <w:sz w:val="24"/>
          <w:szCs w:val="24"/>
          <w:bdr w:val="none" w:sz="0" w:space="0" w:color="auto" w:frame="1"/>
        </w:rPr>
        <w:t>reglementează</w:t>
      </w:r>
      <w:proofErr w:type="spellEnd"/>
      <w:r w:rsidRPr="00E006D7">
        <w:rPr>
          <w:rFonts w:ascii="Times New Roman" w:eastAsia="Times New Roman" w:hAnsi="Times New Roman" w:cs="Times New Roman"/>
          <w:color w:val="000000"/>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procesul</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E006D7">
        <w:rPr>
          <w:rFonts w:ascii="Times New Roman" w:eastAsia="Times New Roman" w:hAnsi="Times New Roman" w:cs="Times New Roman"/>
          <w:color w:val="000000" w:themeColor="text1"/>
          <w:sz w:val="24"/>
          <w:szCs w:val="24"/>
          <w:bdr w:val="none" w:sz="0" w:space="0" w:color="auto" w:frame="1"/>
        </w:rPr>
        <w:t>producție</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lemnoasă</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precum</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și</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în</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w:t>
      </w:r>
      <w:proofErr w:type="spellStart"/>
      <w:r w:rsidRPr="00E006D7">
        <w:rPr>
          <w:rFonts w:ascii="Times New Roman" w:eastAsia="Times New Roman" w:hAnsi="Times New Roman" w:cs="Times New Roman"/>
          <w:color w:val="000000" w:themeColor="text1"/>
          <w:sz w:val="24"/>
          <w:szCs w:val="24"/>
          <w:bdr w:val="none" w:sz="0" w:space="0" w:color="auto" w:frame="1"/>
        </w:rPr>
        <w:t>subunitățile</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E006D7">
        <w:rPr>
          <w:rFonts w:ascii="Times New Roman" w:eastAsia="Times New Roman" w:hAnsi="Times New Roman" w:cs="Times New Roman"/>
          <w:color w:val="000000" w:themeColor="text1"/>
          <w:sz w:val="24"/>
          <w:szCs w:val="24"/>
          <w:bdr w:val="none" w:sz="0" w:space="0" w:color="auto" w:frame="1"/>
        </w:rPr>
        <w:t>gospodărire</w:t>
      </w:r>
      <w:proofErr w:type="spellEnd"/>
      <w:r w:rsidRPr="00E006D7">
        <w:rPr>
          <w:rFonts w:ascii="Times New Roman" w:eastAsia="Times New Roman" w:hAnsi="Times New Roman" w:cs="Times New Roman"/>
          <w:color w:val="000000" w:themeColor="text1"/>
          <w:sz w:val="24"/>
          <w:szCs w:val="24"/>
          <w:bdr w:val="none" w:sz="0" w:space="0" w:color="auto" w:frame="1"/>
        </w:rPr>
        <w:t xml:space="preserve"> de tip "G", nu se </w:t>
      </w:r>
      <w:proofErr w:type="spellStart"/>
      <w:r w:rsidRPr="00E006D7">
        <w:rPr>
          <w:rFonts w:ascii="Times New Roman" w:eastAsia="Times New Roman" w:hAnsi="Times New Roman" w:cs="Times New Roman"/>
          <w:color w:val="000000" w:themeColor="text1"/>
          <w:sz w:val="24"/>
          <w:szCs w:val="24"/>
          <w:bdr w:val="none" w:sz="0" w:space="0" w:color="auto" w:frame="1"/>
        </w:rPr>
        <w:t>precomptează</w:t>
      </w:r>
      <w:proofErr w:type="spellEnd"/>
      <w:r w:rsidRPr="00E006D7">
        <w:rPr>
          <w:rFonts w:ascii="Times New Roman" w:eastAsia="Times New Roman" w:hAnsi="Times New Roman" w:cs="Times New Roman"/>
          <w:color w:val="000000" w:themeColor="text1"/>
          <w:sz w:val="24"/>
          <w:szCs w:val="24"/>
          <w:bdr w:val="none" w:sz="0" w:space="0" w:color="auto" w:frame="1"/>
        </w:rPr>
        <w:t>.</w:t>
      </w:r>
    </w:p>
    <w:p w:rsidR="00FB1385" w:rsidRDefault="00633113" w:rsidP="0065182D">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sz w:val="24"/>
          <w:szCs w:val="24"/>
          <w:bdr w:val="none" w:sz="0" w:space="0" w:color="auto" w:frame="1"/>
        </w:rPr>
        <w:t xml:space="preserve">       </w:t>
      </w:r>
      <w:proofErr w:type="spellStart"/>
      <w:r w:rsidRPr="00EE1691">
        <w:rPr>
          <w:rFonts w:ascii="Times New Roman" w:eastAsia="Times New Roman" w:hAnsi="Times New Roman" w:cs="Times New Roman"/>
          <w:sz w:val="24"/>
          <w:szCs w:val="24"/>
          <w:bdr w:val="none" w:sz="0" w:space="0" w:color="auto" w:frame="1"/>
        </w:rPr>
        <w:t>Precomptarea</w:t>
      </w:r>
      <w:proofErr w:type="spellEnd"/>
      <w:r w:rsidRPr="00EE1691">
        <w:rPr>
          <w:rFonts w:ascii="Times New Roman" w:eastAsia="Times New Roman" w:hAnsi="Times New Roman" w:cs="Times New Roman"/>
          <w:sz w:val="24"/>
          <w:szCs w:val="24"/>
          <w:bdr w:val="none" w:sz="0" w:space="0" w:color="auto" w:frame="1"/>
        </w:rPr>
        <w:t xml:space="preserve"> se face </w:t>
      </w:r>
      <w:proofErr w:type="spellStart"/>
      <w:r w:rsidRPr="00EE1691">
        <w:rPr>
          <w:rFonts w:ascii="Times New Roman" w:eastAsia="Times New Roman" w:hAnsi="Times New Roman" w:cs="Times New Roman"/>
          <w:sz w:val="24"/>
          <w:szCs w:val="24"/>
          <w:bdr w:val="none" w:sz="0" w:space="0" w:color="auto" w:frame="1"/>
        </w:rPr>
        <w:t>în</w:t>
      </w:r>
      <w:proofErr w:type="spellEnd"/>
      <w:r w:rsidRPr="00EE1691">
        <w:rPr>
          <w:rFonts w:ascii="Times New Roman" w:eastAsia="Times New Roman" w:hAnsi="Times New Roman" w:cs="Times New Roman"/>
          <w:sz w:val="24"/>
          <w:szCs w:val="24"/>
          <w:bdr w:val="none" w:sz="0" w:space="0" w:color="auto" w:frame="1"/>
        </w:rPr>
        <w:t xml:space="preserve"> </w:t>
      </w:r>
      <w:proofErr w:type="spellStart"/>
      <w:r w:rsidRPr="00EE1691">
        <w:rPr>
          <w:rFonts w:ascii="Times New Roman" w:eastAsia="Times New Roman" w:hAnsi="Times New Roman" w:cs="Times New Roman"/>
          <w:sz w:val="24"/>
          <w:szCs w:val="24"/>
          <w:bdr w:val="none" w:sz="0" w:space="0" w:color="auto" w:frame="1"/>
        </w:rPr>
        <w:t>ordinea</w:t>
      </w:r>
      <w:proofErr w:type="spellEnd"/>
      <w:r w:rsidRPr="00EE1691">
        <w:rPr>
          <w:rFonts w:ascii="Times New Roman" w:eastAsia="Times New Roman" w:hAnsi="Times New Roman" w:cs="Times New Roman"/>
          <w:sz w:val="24"/>
          <w:szCs w:val="24"/>
          <w:bdr w:val="none" w:sz="0" w:space="0" w:color="auto" w:frame="1"/>
        </w:rPr>
        <w:t xml:space="preserve"> </w:t>
      </w:r>
      <w:proofErr w:type="spellStart"/>
      <w:r w:rsidRPr="00EE1691">
        <w:rPr>
          <w:rFonts w:ascii="Times New Roman" w:eastAsia="Times New Roman" w:hAnsi="Times New Roman" w:cs="Times New Roman"/>
          <w:sz w:val="24"/>
          <w:szCs w:val="24"/>
          <w:bdr w:val="none" w:sz="0" w:space="0" w:color="auto" w:frame="1"/>
        </w:rPr>
        <w:t>descrescătoare</w:t>
      </w:r>
      <w:proofErr w:type="spellEnd"/>
      <w:r w:rsidRPr="00EE1691">
        <w:rPr>
          <w:rFonts w:ascii="Times New Roman" w:eastAsia="Times New Roman" w:hAnsi="Times New Roman" w:cs="Times New Roman"/>
          <w:sz w:val="24"/>
          <w:szCs w:val="24"/>
          <w:bdr w:val="none" w:sz="0" w:space="0" w:color="auto" w:frame="1"/>
        </w:rPr>
        <w:t xml:space="preserve"> </w:t>
      </w:r>
      <w:proofErr w:type="gramStart"/>
      <w:r w:rsidRPr="00EE1691">
        <w:rPr>
          <w:rFonts w:ascii="Times New Roman" w:eastAsia="Times New Roman" w:hAnsi="Times New Roman" w:cs="Times New Roman"/>
          <w:sz w:val="24"/>
          <w:szCs w:val="24"/>
          <w:bdr w:val="none" w:sz="0" w:space="0" w:color="auto" w:frame="1"/>
        </w:rPr>
        <w:t>a</w:t>
      </w:r>
      <w:proofErr w:type="gramEnd"/>
      <w:r w:rsidRPr="00EE1691">
        <w:rPr>
          <w:rFonts w:ascii="Times New Roman" w:eastAsia="Times New Roman" w:hAnsi="Times New Roman" w:cs="Times New Roman"/>
          <w:sz w:val="24"/>
          <w:szCs w:val="24"/>
          <w:bdr w:val="none" w:sz="0" w:space="0" w:color="auto" w:frame="1"/>
        </w:rPr>
        <w:t xml:space="preserve"> </w:t>
      </w:r>
      <w:proofErr w:type="spellStart"/>
      <w:r w:rsidRPr="00EE1691">
        <w:rPr>
          <w:rFonts w:ascii="Times New Roman" w:eastAsia="Times New Roman" w:hAnsi="Times New Roman" w:cs="Times New Roman"/>
          <w:sz w:val="24"/>
          <w:szCs w:val="24"/>
          <w:bdr w:val="none" w:sz="0" w:space="0" w:color="auto" w:frame="1"/>
        </w:rPr>
        <w:t>urgențelor</w:t>
      </w:r>
      <w:proofErr w:type="spellEnd"/>
      <w:r w:rsidRPr="00EE1691">
        <w:rPr>
          <w:rFonts w:ascii="Times New Roman" w:eastAsia="Times New Roman" w:hAnsi="Times New Roman" w:cs="Times New Roman"/>
          <w:sz w:val="24"/>
          <w:szCs w:val="24"/>
          <w:bdr w:val="none" w:sz="0" w:space="0" w:color="auto" w:frame="1"/>
        </w:rPr>
        <w:t xml:space="preserve"> de </w:t>
      </w:r>
      <w:proofErr w:type="spellStart"/>
      <w:r w:rsidRPr="00EE1691">
        <w:rPr>
          <w:rFonts w:ascii="Times New Roman" w:eastAsia="Times New Roman" w:hAnsi="Times New Roman" w:cs="Times New Roman"/>
          <w:sz w:val="24"/>
          <w:szCs w:val="24"/>
          <w:bdr w:val="none" w:sz="0" w:space="0" w:color="auto" w:frame="1"/>
        </w:rPr>
        <w:t>regenerare</w:t>
      </w:r>
      <w:proofErr w:type="spellEnd"/>
      <w:r w:rsidRPr="00EE1691">
        <w:rPr>
          <w:rFonts w:ascii="Times New Roman" w:eastAsia="Times New Roman" w:hAnsi="Times New Roman" w:cs="Times New Roman"/>
          <w:sz w:val="24"/>
          <w:szCs w:val="24"/>
          <w:bdr w:val="none" w:sz="0" w:space="0" w:color="auto" w:frame="1"/>
        </w:rPr>
        <w:t>.</w:t>
      </w:r>
    </w:p>
    <w:p w:rsidR="00007D12" w:rsidRPr="00694F20" w:rsidRDefault="00007D12" w:rsidP="00007D12">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Compozițiile</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regenerare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pentru</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suprafețele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forestiere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rezultate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prin</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extragerea</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integrală</w:t>
      </w:r>
      <w:proofErr w:type="spellEnd"/>
      <w:r w:rsidRPr="00694F20">
        <w:rPr>
          <w:rFonts w:ascii="Times New Roman" w:eastAsia="Times New Roman" w:hAnsi="Times New Roman" w:cs="Times New Roman"/>
          <w:sz w:val="24"/>
          <w:szCs w:val="24"/>
          <w:bdr w:val="none" w:sz="0" w:space="0" w:color="auto" w:frame="1"/>
        </w:rPr>
        <w:t xml:space="preserve"> a </w:t>
      </w:r>
      <w:proofErr w:type="spellStart"/>
      <w:r w:rsidRPr="00694F20">
        <w:rPr>
          <w:rFonts w:ascii="Times New Roman" w:eastAsia="Times New Roman" w:hAnsi="Times New Roman" w:cs="Times New Roman"/>
          <w:sz w:val="24"/>
          <w:szCs w:val="24"/>
          <w:bdr w:val="none" w:sz="0" w:space="0" w:color="auto" w:frame="1"/>
        </w:rPr>
        <w:t>produselor</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accidentale</w:t>
      </w:r>
      <w:proofErr w:type="spellEnd"/>
      <w:r w:rsidRPr="00694F20">
        <w:rPr>
          <w:rFonts w:ascii="Times New Roman" w:eastAsia="Times New Roman" w:hAnsi="Times New Roman" w:cs="Times New Roman"/>
          <w:sz w:val="24"/>
          <w:szCs w:val="24"/>
          <w:bdr w:val="none" w:sz="0" w:space="0" w:color="auto" w:frame="1"/>
        </w:rPr>
        <w:t xml:space="preserve"> din </w:t>
      </w:r>
      <w:proofErr w:type="spellStart"/>
      <w:r w:rsidRPr="00694F20">
        <w:rPr>
          <w:rFonts w:ascii="Times New Roman" w:eastAsia="Times New Roman" w:hAnsi="Times New Roman" w:cs="Times New Roman"/>
          <w:sz w:val="24"/>
          <w:szCs w:val="24"/>
          <w:bdr w:val="none" w:sz="0" w:space="0" w:color="auto" w:frame="1"/>
        </w:rPr>
        <w:t>arboretele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afectate</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uscare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și</w:t>
      </w:r>
      <w:proofErr w:type="spellEnd"/>
      <w:r>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alunecări</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teren</w:t>
      </w:r>
      <w:proofErr w:type="spellEnd"/>
      <w:r w:rsidRPr="00694F20">
        <w:rPr>
          <w:rFonts w:ascii="Times New Roman" w:eastAsia="Times New Roman" w:hAnsi="Times New Roman" w:cs="Times New Roman"/>
          <w:sz w:val="24"/>
          <w:szCs w:val="24"/>
          <w:bdr w:val="none" w:sz="0" w:space="0" w:color="auto" w:frame="1"/>
        </w:rPr>
        <w:t xml:space="preserve">, se </w:t>
      </w:r>
      <w:proofErr w:type="spellStart"/>
      <w:r w:rsidRPr="00694F20">
        <w:rPr>
          <w:rFonts w:ascii="Times New Roman" w:eastAsia="Times New Roman" w:hAnsi="Times New Roman" w:cs="Times New Roman"/>
          <w:sz w:val="24"/>
          <w:szCs w:val="24"/>
          <w:bdr w:val="none" w:sz="0" w:space="0" w:color="auto" w:frame="1"/>
        </w:rPr>
        <w:t>stabilesc</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după</w:t>
      </w:r>
      <w:proofErr w:type="spellEnd"/>
      <w:r w:rsidRPr="00694F20">
        <w:rPr>
          <w:rFonts w:ascii="Times New Roman" w:eastAsia="Times New Roman" w:hAnsi="Times New Roman" w:cs="Times New Roman"/>
          <w:sz w:val="24"/>
          <w:szCs w:val="24"/>
          <w:bdr w:val="none" w:sz="0" w:space="0" w:color="auto" w:frame="1"/>
        </w:rPr>
        <w:t xml:space="preserve"> cum </w:t>
      </w:r>
      <w:proofErr w:type="spellStart"/>
      <w:r w:rsidRPr="00694F20">
        <w:rPr>
          <w:rFonts w:ascii="Times New Roman" w:eastAsia="Times New Roman" w:hAnsi="Times New Roman" w:cs="Times New Roman"/>
          <w:sz w:val="24"/>
          <w:szCs w:val="24"/>
          <w:bdr w:val="none" w:sz="0" w:space="0" w:color="auto" w:frame="1"/>
        </w:rPr>
        <w:t>urmează</w:t>
      </w:r>
      <w:proofErr w:type="spellEnd"/>
      <w:r w:rsidRPr="00694F20">
        <w:rPr>
          <w:rFonts w:ascii="Times New Roman" w:eastAsia="Times New Roman" w:hAnsi="Times New Roman" w:cs="Times New Roman"/>
          <w:sz w:val="24"/>
          <w:szCs w:val="24"/>
          <w:bdr w:val="none" w:sz="0" w:space="0" w:color="auto" w:frame="1"/>
        </w:rPr>
        <w:t>:</w:t>
      </w:r>
    </w:p>
    <w:p w:rsidR="00007D12" w:rsidRPr="00694F20" w:rsidRDefault="00007D12" w:rsidP="00007D12">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694F20">
        <w:rPr>
          <w:rFonts w:ascii="Times New Roman" w:eastAsia="Times New Roman" w:hAnsi="Times New Roman" w:cs="Times New Roman"/>
          <w:sz w:val="24"/>
          <w:szCs w:val="24"/>
          <w:bdr w:val="none" w:sz="0" w:space="0" w:color="auto" w:frame="1"/>
        </w:rPr>
        <w:t xml:space="preserve">         </w:t>
      </w:r>
      <w:r w:rsidRPr="00694F20">
        <w:rPr>
          <w:rFonts w:ascii="Times New Roman" w:eastAsia="Times New Roman" w:hAnsi="Times New Roman" w:cs="Times New Roman"/>
          <w:b/>
          <w:bCs/>
          <w:sz w:val="24"/>
          <w:szCs w:val="24"/>
          <w:bdr w:val="none" w:sz="0" w:space="0" w:color="auto" w:frame="1"/>
        </w:rPr>
        <w:t>a)</w:t>
      </w:r>
      <w:r w:rsidRPr="00694F20">
        <w:rPr>
          <w:rFonts w:ascii="Times New Roman" w:eastAsia="Times New Roman" w:hAnsi="Times New Roman" w:cs="Times New Roman"/>
          <w:sz w:val="24"/>
          <w:szCs w:val="24"/>
          <w:bdr w:val="dotted" w:sz="6" w:space="0" w:color="FEFEFE" w:frame="1"/>
        </w:rPr>
        <w:t> </w:t>
      </w:r>
      <w:proofErr w:type="spellStart"/>
      <w:proofErr w:type="gramStart"/>
      <w:r>
        <w:rPr>
          <w:rFonts w:ascii="Times New Roman" w:eastAsia="Times New Roman" w:hAnsi="Times New Roman" w:cs="Times New Roman"/>
          <w:sz w:val="24"/>
          <w:szCs w:val="24"/>
          <w:bdr w:val="none" w:sz="0" w:space="0" w:color="auto" w:frame="1"/>
        </w:rPr>
        <w:t>pentru</w:t>
      </w:r>
      <w:proofErr w:type="spellEnd"/>
      <w:proofErr w:type="gram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suprafețele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mai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mari</w:t>
      </w:r>
      <w:proofErr w:type="spellEnd"/>
      <w:r w:rsidRPr="00694F20">
        <w:rPr>
          <w:rFonts w:ascii="Times New Roman" w:eastAsia="Times New Roman" w:hAnsi="Times New Roman" w:cs="Times New Roman"/>
          <w:sz w:val="24"/>
          <w:szCs w:val="24"/>
          <w:bdr w:val="none" w:sz="0" w:space="0" w:color="auto" w:frame="1"/>
        </w:rPr>
        <w:t xml:space="preserve"> de 3 ha</w:t>
      </w:r>
      <w:r>
        <w:rPr>
          <w:rFonts w:ascii="Times New Roman" w:eastAsia="Times New Roman" w:hAnsi="Times New Roman" w:cs="Times New Roman"/>
          <w:sz w:val="24"/>
          <w:szCs w:val="24"/>
          <w:bdr w:val="none" w:sz="0" w:space="0" w:color="auto" w:frame="1"/>
        </w:rPr>
        <w:t>,</w:t>
      </w:r>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bază</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studii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pedostaționale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avizate</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comisia</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tehnică</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avizare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pentru</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silvicultură</w:t>
      </w:r>
      <w:proofErr w:type="spellEnd"/>
      <w:r w:rsidRPr="00694F20">
        <w:rPr>
          <w:rFonts w:ascii="Times New Roman" w:eastAsia="Times New Roman" w:hAnsi="Times New Roman" w:cs="Times New Roman"/>
          <w:sz w:val="24"/>
          <w:szCs w:val="24"/>
          <w:bdr w:val="none" w:sz="0" w:space="0" w:color="auto" w:frame="1"/>
        </w:rPr>
        <w:t xml:space="preserve"> din </w:t>
      </w:r>
      <w:proofErr w:type="spellStart"/>
      <w:r w:rsidRPr="00694F20">
        <w:rPr>
          <w:rFonts w:ascii="Times New Roman" w:eastAsia="Times New Roman" w:hAnsi="Times New Roman" w:cs="Times New Roman"/>
          <w:sz w:val="24"/>
          <w:szCs w:val="24"/>
          <w:bdr w:val="none" w:sz="0" w:space="0" w:color="auto" w:frame="1"/>
        </w:rPr>
        <w:t>cadrul</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autorității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publice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central</w:t>
      </w:r>
      <w:r>
        <w:rPr>
          <w:rFonts w:ascii="Times New Roman" w:eastAsia="Times New Roman" w:hAnsi="Times New Roman" w:cs="Times New Roman"/>
          <w:sz w:val="24"/>
          <w:szCs w:val="24"/>
          <w:bdr w:val="none" w:sz="0" w:space="0" w:color="auto" w:frame="1"/>
        </w:rPr>
        <w:t>e</w:t>
      </w:r>
      <w:proofErr w:type="spellEnd"/>
      <w:r>
        <w:rPr>
          <w:rFonts w:ascii="Times New Roman" w:eastAsia="Times New Roman" w:hAnsi="Times New Roman" w:cs="Times New Roman"/>
          <w:sz w:val="24"/>
          <w:szCs w:val="24"/>
          <w:bdr w:val="none" w:sz="0" w:space="0" w:color="auto" w:frame="1"/>
        </w:rPr>
        <w:t xml:space="preserve"> care </w:t>
      </w:r>
      <w:proofErr w:type="spellStart"/>
      <w:r>
        <w:rPr>
          <w:rFonts w:ascii="Times New Roman" w:eastAsia="Times New Roman" w:hAnsi="Times New Roman" w:cs="Times New Roman"/>
          <w:sz w:val="24"/>
          <w:szCs w:val="24"/>
          <w:bdr w:val="none" w:sz="0" w:space="0" w:color="auto" w:frame="1"/>
        </w:rPr>
        <w:t>răspunde</w:t>
      </w:r>
      <w:proofErr w:type="spellEnd"/>
      <w:r>
        <w:rPr>
          <w:rFonts w:ascii="Times New Roman" w:eastAsia="Times New Roman" w:hAnsi="Times New Roman" w:cs="Times New Roman"/>
          <w:sz w:val="24"/>
          <w:szCs w:val="24"/>
          <w:bdr w:val="none" w:sz="0" w:space="0" w:color="auto" w:frame="1"/>
        </w:rPr>
        <w:t xml:space="preserve"> de </w:t>
      </w:r>
      <w:proofErr w:type="spellStart"/>
      <w:r>
        <w:rPr>
          <w:rFonts w:ascii="Times New Roman" w:eastAsia="Times New Roman" w:hAnsi="Times New Roman" w:cs="Times New Roman"/>
          <w:sz w:val="24"/>
          <w:szCs w:val="24"/>
          <w:bdr w:val="none" w:sz="0" w:space="0" w:color="auto" w:frame="1"/>
        </w:rPr>
        <w:t>silvicultură</w:t>
      </w:r>
      <w:proofErr w:type="spellEnd"/>
      <w:r w:rsidRPr="00694F20">
        <w:rPr>
          <w:rFonts w:ascii="Times New Roman" w:eastAsia="Times New Roman" w:hAnsi="Times New Roman" w:cs="Times New Roman"/>
          <w:sz w:val="24"/>
          <w:szCs w:val="24"/>
          <w:bdr w:val="none" w:sz="0" w:space="0" w:color="auto" w:frame="1"/>
        </w:rPr>
        <w:t>;</w:t>
      </w:r>
    </w:p>
    <w:p w:rsidR="00007D12" w:rsidRPr="00694F20" w:rsidRDefault="00007D12" w:rsidP="00007D12">
      <w:pPr>
        <w:shd w:val="clear" w:color="auto" w:fill="FFFFFF"/>
        <w:spacing w:after="0" w:line="240" w:lineRule="auto"/>
        <w:ind w:left="-153" w:right="-153" w:hanging="142"/>
        <w:jc w:val="both"/>
        <w:textAlignment w:val="baseline"/>
        <w:rPr>
          <w:rFonts w:ascii="Times New Roman" w:eastAsia="Times New Roman" w:hAnsi="Times New Roman" w:cs="Times New Roman"/>
          <w:sz w:val="24"/>
          <w:szCs w:val="24"/>
          <w:bdr w:val="none" w:sz="0" w:space="0" w:color="auto" w:frame="1"/>
        </w:rPr>
      </w:pPr>
      <w:r w:rsidRPr="00694F20">
        <w:rPr>
          <w:rFonts w:ascii="Times New Roman" w:eastAsia="Times New Roman" w:hAnsi="Times New Roman" w:cs="Times New Roman"/>
          <w:b/>
          <w:bCs/>
          <w:sz w:val="24"/>
          <w:szCs w:val="24"/>
          <w:bdr w:val="none" w:sz="0" w:space="0" w:color="auto" w:frame="1"/>
        </w:rPr>
        <w:t xml:space="preserve">         b)</w:t>
      </w:r>
      <w:r w:rsidRPr="00694F20">
        <w:rPr>
          <w:rFonts w:ascii="Times New Roman" w:eastAsia="Times New Roman" w:hAnsi="Times New Roman" w:cs="Times New Roman"/>
          <w:sz w:val="24"/>
          <w:szCs w:val="24"/>
          <w:bdr w:val="dotted" w:sz="6" w:space="0" w:color="FEFEFE" w:frame="1"/>
        </w:rPr>
        <w:t> </w:t>
      </w:r>
      <w:proofErr w:type="spellStart"/>
      <w:r w:rsidRPr="00694F20">
        <w:rPr>
          <w:rFonts w:ascii="Times New Roman" w:eastAsia="Times New Roman" w:hAnsi="Times New Roman" w:cs="Times New Roman"/>
          <w:sz w:val="24"/>
          <w:szCs w:val="24"/>
          <w:bdr w:val="none" w:sz="0" w:space="0" w:color="auto" w:frame="1"/>
        </w:rPr>
        <w:t>pentru</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suprafețe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mai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mici</w:t>
      </w:r>
      <w:proofErr w:type="spellEnd"/>
      <w:r w:rsidRPr="00694F20">
        <w:rPr>
          <w:rFonts w:ascii="Times New Roman" w:eastAsia="Times New Roman" w:hAnsi="Times New Roman" w:cs="Times New Roman"/>
          <w:sz w:val="24"/>
          <w:szCs w:val="24"/>
          <w:bdr w:val="none" w:sz="0" w:space="0" w:color="auto" w:frame="1"/>
        </w:rPr>
        <w:t xml:space="preserve"> de 3 ha</w:t>
      </w:r>
      <w:r>
        <w:rPr>
          <w:rFonts w:ascii="Times New Roman" w:eastAsia="Times New Roman" w:hAnsi="Times New Roman" w:cs="Times New Roman"/>
          <w:sz w:val="24"/>
          <w:szCs w:val="24"/>
          <w:bdr w:val="none" w:sz="0" w:space="0" w:color="auto" w:frame="1"/>
        </w:rPr>
        <w:t>,</w:t>
      </w:r>
      <w:r w:rsidRPr="00694F20">
        <w:rPr>
          <w:rFonts w:ascii="Times New Roman" w:eastAsia="Times New Roman" w:hAnsi="Times New Roman" w:cs="Times New Roman"/>
          <w:sz w:val="24"/>
          <w:szCs w:val="24"/>
          <w:bdr w:val="none" w:sz="0" w:space="0" w:color="auto" w:frame="1"/>
        </w:rPr>
        <w:t xml:space="preserve"> conform </w:t>
      </w:r>
      <w:proofErr w:type="spellStart"/>
      <w:r w:rsidRPr="00694F20">
        <w:rPr>
          <w:rFonts w:ascii="Times New Roman" w:eastAsia="Times New Roman" w:hAnsi="Times New Roman" w:cs="Times New Roman"/>
          <w:sz w:val="24"/>
          <w:szCs w:val="24"/>
          <w:bdr w:val="none" w:sz="0" w:space="0" w:color="auto" w:frame="1"/>
        </w:rPr>
        <w:t>tipului</w:t>
      </w:r>
      <w:proofErr w:type="spellEnd"/>
      <w:r w:rsidRPr="00694F20">
        <w:rPr>
          <w:rFonts w:ascii="Times New Roman" w:eastAsia="Times New Roman" w:hAnsi="Times New Roman" w:cs="Times New Roman"/>
          <w:sz w:val="24"/>
          <w:szCs w:val="24"/>
          <w:bdr w:val="none" w:sz="0" w:space="0" w:color="auto" w:frame="1"/>
        </w:rPr>
        <w:t xml:space="preserve"> natural fundamental de </w:t>
      </w:r>
      <w:proofErr w:type="spellStart"/>
      <w:r w:rsidRPr="00694F20">
        <w:rPr>
          <w:rFonts w:ascii="Times New Roman" w:eastAsia="Times New Roman" w:hAnsi="Times New Roman" w:cs="Times New Roman"/>
          <w:sz w:val="24"/>
          <w:szCs w:val="24"/>
          <w:bdr w:val="none" w:sz="0" w:space="0" w:color="auto" w:frame="1"/>
        </w:rPr>
        <w:t>pădure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sau</w:t>
      </w:r>
      <w:proofErr w:type="spellEnd"/>
      <w:r w:rsidRPr="00694F20">
        <w:rPr>
          <w:rFonts w:ascii="Times New Roman" w:eastAsia="Times New Roman" w:hAnsi="Times New Roman" w:cs="Times New Roman"/>
          <w:sz w:val="24"/>
          <w:szCs w:val="24"/>
          <w:bdr w:val="none" w:sz="0" w:space="0" w:color="auto" w:frame="1"/>
        </w:rPr>
        <w:t xml:space="preserve">, la </w:t>
      </w:r>
      <w:proofErr w:type="spellStart"/>
      <w:r w:rsidRPr="00694F20">
        <w:rPr>
          <w:rFonts w:ascii="Times New Roman" w:eastAsia="Times New Roman" w:hAnsi="Times New Roman" w:cs="Times New Roman"/>
          <w:sz w:val="24"/>
          <w:szCs w:val="24"/>
          <w:bdr w:val="none" w:sz="0" w:space="0" w:color="auto" w:frame="1"/>
        </w:rPr>
        <w:t>solicitarea</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șefului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ocolului</w:t>
      </w:r>
      <w:proofErr w:type="spellEnd"/>
      <w:r w:rsidRPr="00694F20">
        <w:rPr>
          <w:rFonts w:ascii="Times New Roman" w:eastAsia="Times New Roman" w:hAnsi="Times New Roman" w:cs="Times New Roman"/>
          <w:sz w:val="24"/>
          <w:szCs w:val="24"/>
          <w:bdr w:val="none" w:sz="0" w:space="0" w:color="auto" w:frame="1"/>
        </w:rPr>
        <w:t xml:space="preserve"> silvic </w:t>
      </w:r>
      <w:proofErr w:type="spellStart"/>
      <w:r w:rsidRPr="00694F20">
        <w:rPr>
          <w:rFonts w:ascii="Times New Roman" w:eastAsia="Times New Roman" w:hAnsi="Times New Roman" w:cs="Times New Roman"/>
          <w:sz w:val="24"/>
          <w:szCs w:val="24"/>
          <w:bdr w:val="none" w:sz="0" w:space="0" w:color="auto" w:frame="1"/>
        </w:rPr>
        <w:t>p</w:t>
      </w:r>
      <w:r>
        <w:rPr>
          <w:rFonts w:ascii="Times New Roman" w:eastAsia="Times New Roman" w:hAnsi="Times New Roman" w:cs="Times New Roman"/>
          <w:sz w:val="24"/>
          <w:szCs w:val="24"/>
          <w:bdr w:val="none" w:sz="0" w:space="0" w:color="auto" w:frame="1"/>
        </w:rPr>
        <w:t>e</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baza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studiilor</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pedostaționale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avizate</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comisia</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tehnică</w:t>
      </w:r>
      <w:proofErr w:type="spellEnd"/>
      <w:r w:rsidRPr="00694F20">
        <w:rPr>
          <w:rFonts w:ascii="Times New Roman" w:eastAsia="Times New Roman" w:hAnsi="Times New Roman" w:cs="Times New Roman"/>
          <w:sz w:val="24"/>
          <w:szCs w:val="24"/>
          <w:bdr w:val="none" w:sz="0" w:space="0" w:color="auto" w:frame="1"/>
        </w:rPr>
        <w:t xml:space="preserve"> de </w:t>
      </w:r>
      <w:proofErr w:type="spellStart"/>
      <w:r w:rsidRPr="00694F20">
        <w:rPr>
          <w:rFonts w:ascii="Times New Roman" w:eastAsia="Times New Roman" w:hAnsi="Times New Roman" w:cs="Times New Roman"/>
          <w:sz w:val="24"/>
          <w:szCs w:val="24"/>
          <w:bdr w:val="none" w:sz="0" w:space="0" w:color="auto" w:frame="1"/>
        </w:rPr>
        <w:t>avizare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pentru</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silvicultură</w:t>
      </w:r>
      <w:proofErr w:type="spellEnd"/>
      <w:r w:rsidRPr="00694F20">
        <w:rPr>
          <w:rFonts w:ascii="Times New Roman" w:eastAsia="Times New Roman" w:hAnsi="Times New Roman" w:cs="Times New Roman"/>
          <w:sz w:val="24"/>
          <w:szCs w:val="24"/>
          <w:bdr w:val="none" w:sz="0" w:space="0" w:color="auto" w:frame="1"/>
        </w:rPr>
        <w:t xml:space="preserve"> din </w:t>
      </w:r>
      <w:proofErr w:type="spellStart"/>
      <w:r w:rsidRPr="00694F20">
        <w:rPr>
          <w:rFonts w:ascii="Times New Roman" w:eastAsia="Times New Roman" w:hAnsi="Times New Roman" w:cs="Times New Roman"/>
          <w:sz w:val="24"/>
          <w:szCs w:val="24"/>
          <w:bdr w:val="none" w:sz="0" w:space="0" w:color="auto" w:frame="1"/>
        </w:rPr>
        <w:t>cadrul</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autorității</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publice</w:t>
      </w:r>
      <w:proofErr w:type="spellEnd"/>
      <w:r w:rsidRPr="00694F20">
        <w:rPr>
          <w:rFonts w:ascii="Times New Roman" w:eastAsia="Times New Roman" w:hAnsi="Times New Roman" w:cs="Times New Roman"/>
          <w:sz w:val="24"/>
          <w:szCs w:val="24"/>
          <w:bdr w:val="none" w:sz="0" w:space="0" w:color="auto" w:frame="1"/>
        </w:rPr>
        <w:t xml:space="preserve"> </w:t>
      </w:r>
      <w:proofErr w:type="spellStart"/>
      <w:r w:rsidRPr="00694F20">
        <w:rPr>
          <w:rFonts w:ascii="Times New Roman" w:eastAsia="Times New Roman" w:hAnsi="Times New Roman" w:cs="Times New Roman"/>
          <w:sz w:val="24"/>
          <w:szCs w:val="24"/>
          <w:bdr w:val="none" w:sz="0" w:space="0" w:color="auto" w:frame="1"/>
        </w:rPr>
        <w:t>central</w:t>
      </w:r>
      <w:r>
        <w:rPr>
          <w:rFonts w:ascii="Times New Roman" w:eastAsia="Times New Roman" w:hAnsi="Times New Roman" w:cs="Times New Roman"/>
          <w:sz w:val="24"/>
          <w:szCs w:val="24"/>
          <w:bdr w:val="none" w:sz="0" w:space="0" w:color="auto" w:frame="1"/>
        </w:rPr>
        <w:t>e</w:t>
      </w:r>
      <w:proofErr w:type="spellEnd"/>
      <w:r>
        <w:rPr>
          <w:rFonts w:ascii="Times New Roman" w:eastAsia="Times New Roman" w:hAnsi="Times New Roman" w:cs="Times New Roman"/>
          <w:sz w:val="24"/>
          <w:szCs w:val="24"/>
          <w:bdr w:val="none" w:sz="0" w:space="0" w:color="auto" w:frame="1"/>
        </w:rPr>
        <w:t xml:space="preserve"> care </w:t>
      </w:r>
      <w:proofErr w:type="spellStart"/>
      <w:r>
        <w:rPr>
          <w:rFonts w:ascii="Times New Roman" w:eastAsia="Times New Roman" w:hAnsi="Times New Roman" w:cs="Times New Roman"/>
          <w:sz w:val="24"/>
          <w:szCs w:val="24"/>
          <w:bdr w:val="none" w:sz="0" w:space="0" w:color="auto" w:frame="1"/>
        </w:rPr>
        <w:t>răspunde</w:t>
      </w:r>
      <w:proofErr w:type="spellEnd"/>
      <w:r>
        <w:rPr>
          <w:rFonts w:ascii="Times New Roman" w:eastAsia="Times New Roman" w:hAnsi="Times New Roman" w:cs="Times New Roman"/>
          <w:sz w:val="24"/>
          <w:szCs w:val="24"/>
          <w:bdr w:val="none" w:sz="0" w:space="0" w:color="auto" w:frame="1"/>
        </w:rPr>
        <w:t xml:space="preserve"> de </w:t>
      </w:r>
      <w:proofErr w:type="spellStart"/>
      <w:r>
        <w:rPr>
          <w:rFonts w:ascii="Times New Roman" w:eastAsia="Times New Roman" w:hAnsi="Times New Roman" w:cs="Times New Roman"/>
          <w:sz w:val="24"/>
          <w:szCs w:val="24"/>
          <w:bdr w:val="none" w:sz="0" w:space="0" w:color="auto" w:frame="1"/>
        </w:rPr>
        <w:t>silvicultură</w:t>
      </w:r>
      <w:proofErr w:type="spellEnd"/>
      <w:r w:rsidRPr="00694F20">
        <w:rPr>
          <w:rFonts w:ascii="Times New Roman" w:eastAsia="Times New Roman" w:hAnsi="Times New Roman" w:cs="Times New Roman"/>
          <w:sz w:val="24"/>
          <w:szCs w:val="24"/>
          <w:bdr w:val="none" w:sz="0" w:space="0" w:color="auto" w:frame="1"/>
        </w:rPr>
        <w:t>.</w:t>
      </w:r>
    </w:p>
    <w:p w:rsidR="00667CE0" w:rsidRDefault="00F06748" w:rsidP="00667CE0">
      <w:pPr>
        <w:pStyle w:val="NormalWeb"/>
        <w:spacing w:before="0" w:beforeAutospacing="0" w:after="0" w:afterAutospacing="0"/>
        <w:jc w:val="both"/>
        <w:rPr>
          <w:b/>
          <w:color w:val="000000" w:themeColor="text1"/>
        </w:rPr>
      </w:pPr>
      <w:r>
        <w:rPr>
          <w:color w:val="000000" w:themeColor="text1"/>
        </w:rPr>
        <w:t xml:space="preserve">      </w:t>
      </w:r>
      <w:r w:rsidR="00667CE0" w:rsidRPr="007A14ED">
        <w:rPr>
          <w:b/>
          <w:color w:val="000000" w:themeColor="text1"/>
        </w:rPr>
        <w:t xml:space="preserve">Metodologie privind aprobarea depășirii posibilității/posibilității anuale </w:t>
      </w:r>
      <w:r w:rsidR="00667CE0">
        <w:rPr>
          <w:b/>
          <w:color w:val="000000" w:themeColor="text1"/>
        </w:rPr>
        <w:t xml:space="preserve">în vederea </w:t>
      </w:r>
      <w:r w:rsidR="00667CE0" w:rsidRPr="007A14ED">
        <w:rPr>
          <w:b/>
          <w:color w:val="000000" w:themeColor="text1"/>
        </w:rPr>
        <w:t>recoltării produselor accidentale I</w:t>
      </w:r>
    </w:p>
    <w:p w:rsidR="00FB1385" w:rsidRDefault="00F06748" w:rsidP="00667CE0">
      <w:pPr>
        <w:spacing w:after="0" w:line="240" w:lineRule="auto"/>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p>
    <w:p w:rsidR="00D51EFF" w:rsidRPr="00D0155B" w:rsidRDefault="0065182D" w:rsidP="00D51EFF">
      <w:pPr>
        <w:pStyle w:val="NormalWeb"/>
        <w:spacing w:before="0" w:beforeAutospacing="0" w:after="0" w:afterAutospacing="0"/>
        <w:jc w:val="both"/>
        <w:rPr>
          <w:rStyle w:val="salnbdy"/>
          <w:color w:val="000000" w:themeColor="text1"/>
          <w:bdr w:val="none" w:sz="0" w:space="0" w:color="auto" w:frame="1"/>
          <w:shd w:val="clear" w:color="auto" w:fill="FFFFFF"/>
        </w:rPr>
      </w:pPr>
      <w:r>
        <w:rPr>
          <w:color w:val="000000" w:themeColor="text1"/>
        </w:rPr>
        <w:lastRenderedPageBreak/>
        <w:t xml:space="preserve">  </w:t>
      </w:r>
      <w:r w:rsidR="00710FDB">
        <w:rPr>
          <w:color w:val="000000" w:themeColor="text1"/>
        </w:rPr>
        <w:t xml:space="preserve">   </w:t>
      </w:r>
      <w:r w:rsidR="00D51EFF">
        <w:rPr>
          <w:color w:val="000000" w:themeColor="text1"/>
        </w:rPr>
        <w:t xml:space="preserve">  </w:t>
      </w:r>
      <w:r w:rsidR="00D51EFF" w:rsidRPr="00D0155B">
        <w:rPr>
          <w:rStyle w:val="salnbdy"/>
          <w:color w:val="000000" w:themeColor="text1"/>
          <w:bdr w:val="none" w:sz="0" w:space="0" w:color="auto" w:frame="1"/>
          <w:shd w:val="clear" w:color="auto" w:fill="FFFFFF"/>
        </w:rPr>
        <w:t xml:space="preserve">Posibilitatea/posibilitatea anuală din amenajamentul în vigoare poate fi depășită numai prin recoltarea produselor accidentale I și numai în subunitățile de gospodărire în care se reglementează procesul de producție, cu excepția subunității de gospodărire de tip G - codru grădinărit, în care produsele accidentale I nu se </w:t>
      </w:r>
      <w:proofErr w:type="spellStart"/>
      <w:r w:rsidR="00D51EFF" w:rsidRPr="00D0155B">
        <w:rPr>
          <w:rStyle w:val="salnbdy"/>
          <w:color w:val="000000" w:themeColor="text1"/>
          <w:bdr w:val="none" w:sz="0" w:space="0" w:color="auto" w:frame="1"/>
          <w:shd w:val="clear" w:color="auto" w:fill="FFFFFF"/>
        </w:rPr>
        <w:t>precomptează</w:t>
      </w:r>
      <w:proofErr w:type="spellEnd"/>
      <w:r w:rsidR="00D51EFF" w:rsidRPr="00D0155B">
        <w:rPr>
          <w:rStyle w:val="salnbdy"/>
          <w:color w:val="000000" w:themeColor="text1"/>
          <w:bdr w:val="none" w:sz="0" w:space="0" w:color="auto" w:frame="1"/>
          <w:shd w:val="clear" w:color="auto" w:fill="FFFFFF"/>
        </w:rPr>
        <w:t>.</w:t>
      </w:r>
    </w:p>
    <w:p w:rsidR="00D51EFF" w:rsidRPr="00D51EFF" w:rsidRDefault="00D51EFF" w:rsidP="00D51EFF">
      <w:pPr>
        <w:pStyle w:val="NormalWeb"/>
        <w:spacing w:before="0" w:beforeAutospacing="0" w:after="0" w:afterAutospacing="0"/>
        <w:jc w:val="both"/>
        <w:rPr>
          <w:noProof/>
          <w:color w:val="000000" w:themeColor="text1"/>
          <w:lang w:val="bg-BG"/>
        </w:rPr>
      </w:pPr>
      <w:r w:rsidRPr="00D51EFF">
        <w:rPr>
          <w:noProof/>
          <w:color w:val="000000" w:themeColor="text1"/>
        </w:rPr>
        <w:t xml:space="preserve">      </w:t>
      </w:r>
      <w:r w:rsidRPr="00D51EFF">
        <w:rPr>
          <w:noProof/>
          <w:color w:val="000000" w:themeColor="text1"/>
          <w:lang w:val="bg-BG"/>
        </w:rPr>
        <w:t xml:space="preserve">Prezenta metodologie stabileşte documentele şi procedurile </w:t>
      </w:r>
      <w:r w:rsidRPr="00D51EFF">
        <w:rPr>
          <w:noProof/>
          <w:color w:val="000000" w:themeColor="text1"/>
        </w:rPr>
        <w:t>necesare</w:t>
      </w:r>
      <w:r w:rsidRPr="00D51EFF">
        <w:rPr>
          <w:noProof/>
          <w:color w:val="000000" w:themeColor="text1"/>
          <w:lang w:val="bg-BG"/>
        </w:rPr>
        <w:t>:</w:t>
      </w:r>
    </w:p>
    <w:p w:rsidR="00D51EFF" w:rsidRPr="00D51EFF" w:rsidRDefault="00D51EFF" w:rsidP="00D51EFF">
      <w:pPr>
        <w:pStyle w:val="NormalWeb"/>
        <w:spacing w:before="0" w:beforeAutospacing="0" w:after="0" w:afterAutospacing="0"/>
        <w:jc w:val="both"/>
        <w:rPr>
          <w:rStyle w:val="slitbdy"/>
          <w:color w:val="000000" w:themeColor="text1"/>
          <w:bdr w:val="none" w:sz="0" w:space="0" w:color="auto" w:frame="1"/>
          <w:shd w:val="clear" w:color="auto" w:fill="FFFFFF"/>
        </w:rPr>
      </w:pPr>
      <w:r w:rsidRPr="00D51EFF">
        <w:rPr>
          <w:rStyle w:val="slitttl"/>
          <w:bCs/>
          <w:color w:val="000000" w:themeColor="text1"/>
          <w:bdr w:val="none" w:sz="0" w:space="0" w:color="auto" w:frame="1"/>
          <w:shd w:val="clear" w:color="auto" w:fill="FFFFFF"/>
        </w:rPr>
        <w:t xml:space="preserve">       a)</w:t>
      </w:r>
      <w:r w:rsidRPr="00D51EFF">
        <w:rPr>
          <w:rStyle w:val="slit"/>
          <w:color w:val="000000" w:themeColor="text1"/>
          <w:bdr w:val="dotted" w:sz="6" w:space="0" w:color="FEFEFE" w:frame="1"/>
          <w:shd w:val="clear" w:color="auto" w:fill="FFFFFF"/>
        </w:rPr>
        <w:t xml:space="preserve"> pentru </w:t>
      </w:r>
      <w:r w:rsidRPr="00D51EFF">
        <w:rPr>
          <w:rStyle w:val="slitbdy"/>
          <w:color w:val="000000" w:themeColor="text1"/>
          <w:bdr w:val="none" w:sz="0" w:space="0" w:color="auto" w:frame="1"/>
          <w:shd w:val="clear" w:color="auto" w:fill="FFFFFF"/>
        </w:rPr>
        <w:t>aprobarea depășirii posibilității anuale în cazul apariției produselor accidentale I, ca urmare a acțiunii factorilor biotici și/sau abiotici destabilizatori, având în vedere dispozițiile </w:t>
      </w:r>
      <w:hyperlink r:id="rId7" w:history="1">
        <w:r w:rsidRPr="00D51EFF">
          <w:rPr>
            <w:rStyle w:val="Hyperlink"/>
            <w:color w:val="000000" w:themeColor="text1"/>
            <w:u w:val="none"/>
            <w:bdr w:val="none" w:sz="0" w:space="0" w:color="auto" w:frame="1"/>
            <w:shd w:val="clear" w:color="auto" w:fill="FFFFFF"/>
          </w:rPr>
          <w:t>art. 59 alin. (10) din Legea nr. 46/2008 - Codul silvic, republicată</w:t>
        </w:r>
      </w:hyperlink>
      <w:r w:rsidRPr="00D51EFF">
        <w:rPr>
          <w:rStyle w:val="slitbdy"/>
          <w:color w:val="000000" w:themeColor="text1"/>
          <w:bdr w:val="none" w:sz="0" w:space="0" w:color="auto" w:frame="1"/>
          <w:shd w:val="clear" w:color="auto" w:fill="FFFFFF"/>
        </w:rPr>
        <w:t>, cu modificările și completările ulterioare;</w:t>
      </w:r>
    </w:p>
    <w:p w:rsidR="00D51EFF" w:rsidRPr="00CD75F4" w:rsidRDefault="00D51EFF" w:rsidP="00D51EFF">
      <w:pPr>
        <w:autoSpaceDE w:val="0"/>
        <w:autoSpaceDN w:val="0"/>
        <w:adjustRightInd w:val="0"/>
        <w:spacing w:after="0" w:line="240" w:lineRule="auto"/>
        <w:ind w:firstLine="426"/>
        <w:jc w:val="both"/>
        <w:rPr>
          <w:rFonts w:ascii="Times New Roman" w:hAnsi="Times New Roman" w:cs="Times New Roman"/>
          <w:noProof/>
          <w:color w:val="000000" w:themeColor="text1"/>
          <w:sz w:val="24"/>
          <w:szCs w:val="24"/>
          <w:lang w:val="bg-BG"/>
        </w:rPr>
      </w:pPr>
      <w:r w:rsidRPr="00D51EFF">
        <w:rPr>
          <w:rStyle w:val="slitttl"/>
          <w:rFonts w:ascii="Times New Roman" w:hAnsi="Times New Roman" w:cs="Times New Roman"/>
          <w:bCs/>
          <w:color w:val="000000" w:themeColor="text1"/>
          <w:sz w:val="24"/>
          <w:szCs w:val="24"/>
          <w:bdr w:val="none" w:sz="0" w:space="0" w:color="auto" w:frame="1"/>
          <w:shd w:val="clear" w:color="auto" w:fill="FFFFFF"/>
        </w:rPr>
        <w:t xml:space="preserve">  b</w:t>
      </w:r>
      <w:r w:rsidRPr="00D51EFF">
        <w:rPr>
          <w:rFonts w:ascii="Times New Roman" w:hAnsi="Times New Roman" w:cs="Times New Roman"/>
          <w:color w:val="000000" w:themeColor="text1"/>
          <w:sz w:val="24"/>
          <w:szCs w:val="24"/>
          <w:shd w:val="clear" w:color="auto" w:fill="FFFFFF"/>
        </w:rPr>
        <w:t xml:space="preserve">) </w:t>
      </w:r>
      <w:proofErr w:type="spellStart"/>
      <w:proofErr w:type="gramStart"/>
      <w:r w:rsidRPr="00D51EFF">
        <w:rPr>
          <w:rStyle w:val="slit"/>
          <w:rFonts w:ascii="Times New Roman" w:hAnsi="Times New Roman" w:cs="Times New Roman"/>
          <w:color w:val="000000" w:themeColor="text1"/>
          <w:sz w:val="24"/>
          <w:szCs w:val="24"/>
          <w:bdr w:val="dotted" w:sz="6" w:space="0" w:color="FEFEFE" w:frame="1"/>
          <w:shd w:val="clear" w:color="auto" w:fill="FFFFFF"/>
        </w:rPr>
        <w:t>pentru</w:t>
      </w:r>
      <w:proofErr w:type="spellEnd"/>
      <w:proofErr w:type="gram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Style w:val="slitbdy"/>
          <w:rFonts w:ascii="Times New Roman" w:hAnsi="Times New Roman" w:cs="Times New Roman"/>
          <w:color w:val="000000" w:themeColor="text1"/>
          <w:sz w:val="24"/>
          <w:szCs w:val="24"/>
          <w:bdr w:val="none" w:sz="0" w:space="0" w:color="auto" w:frame="1"/>
          <w:shd w:val="clear" w:color="auto" w:fill="FFFFFF"/>
        </w:rPr>
        <w:t>aprobarea</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depășirii</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posibilității</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pentru</w:t>
      </w:r>
      <w:proofErr w:type="spellEnd"/>
      <w:r w:rsidRPr="00D51EFF">
        <w:rPr>
          <w:rFonts w:ascii="Times New Roman" w:hAnsi="Times New Roman" w:cs="Times New Roman"/>
          <w:color w:val="000000" w:themeColor="text1"/>
          <w:sz w:val="24"/>
          <w:szCs w:val="24"/>
          <w:shd w:val="clear" w:color="auto" w:fill="FFFFFF"/>
        </w:rPr>
        <w:t xml:space="preserve"> o </w:t>
      </w:r>
      <w:proofErr w:type="spellStart"/>
      <w:r w:rsidRPr="00D51EFF">
        <w:rPr>
          <w:rFonts w:ascii="Times New Roman" w:hAnsi="Times New Roman" w:cs="Times New Roman"/>
          <w:color w:val="000000" w:themeColor="text1"/>
          <w:sz w:val="24"/>
          <w:szCs w:val="24"/>
          <w:shd w:val="clear" w:color="auto" w:fill="FFFFFF"/>
        </w:rPr>
        <w:t>subunitate</w:t>
      </w:r>
      <w:proofErr w:type="spellEnd"/>
      <w:r w:rsidRPr="00D51EFF">
        <w:rPr>
          <w:rFonts w:ascii="Times New Roman" w:hAnsi="Times New Roman" w:cs="Times New Roman"/>
          <w:color w:val="000000" w:themeColor="text1"/>
          <w:sz w:val="24"/>
          <w:szCs w:val="24"/>
          <w:shd w:val="clear" w:color="auto" w:fill="FFFFFF"/>
        </w:rPr>
        <w:t xml:space="preserve"> de </w:t>
      </w:r>
      <w:proofErr w:type="spellStart"/>
      <w:r w:rsidRPr="00D51EFF">
        <w:rPr>
          <w:rFonts w:ascii="Times New Roman" w:hAnsi="Times New Roman" w:cs="Times New Roman"/>
          <w:color w:val="000000" w:themeColor="text1"/>
          <w:sz w:val="24"/>
          <w:szCs w:val="24"/>
          <w:shd w:val="clear" w:color="auto" w:fill="FFFFFF"/>
        </w:rPr>
        <w:t>gospodărire</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în</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situația</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în</w:t>
      </w:r>
      <w:proofErr w:type="spellEnd"/>
      <w:r w:rsidRPr="00D51EFF">
        <w:rPr>
          <w:rFonts w:ascii="Times New Roman" w:hAnsi="Times New Roman" w:cs="Times New Roman"/>
          <w:color w:val="000000" w:themeColor="text1"/>
          <w:sz w:val="24"/>
          <w:szCs w:val="24"/>
          <w:shd w:val="clear" w:color="auto" w:fill="FFFFFF"/>
        </w:rPr>
        <w:t xml:space="preserve"> care </w:t>
      </w:r>
      <w:proofErr w:type="spellStart"/>
      <w:r w:rsidRPr="00D51EFF">
        <w:rPr>
          <w:rFonts w:ascii="Times New Roman" w:hAnsi="Times New Roman" w:cs="Times New Roman"/>
          <w:color w:val="000000" w:themeColor="text1"/>
          <w:sz w:val="24"/>
          <w:szCs w:val="24"/>
          <w:shd w:val="clear" w:color="auto" w:fill="FFFFFF"/>
        </w:rPr>
        <w:t>volumul</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produselor</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accidentale</w:t>
      </w:r>
      <w:proofErr w:type="spellEnd"/>
      <w:r w:rsidRPr="00D51EFF">
        <w:rPr>
          <w:rFonts w:ascii="Times New Roman" w:hAnsi="Times New Roman" w:cs="Times New Roman"/>
          <w:color w:val="000000" w:themeColor="text1"/>
          <w:sz w:val="24"/>
          <w:szCs w:val="24"/>
          <w:shd w:val="clear" w:color="auto" w:fill="FFFFFF"/>
        </w:rPr>
        <w:t xml:space="preserve"> I </w:t>
      </w:r>
      <w:proofErr w:type="spellStart"/>
      <w:r w:rsidRPr="00D51EFF">
        <w:rPr>
          <w:rFonts w:ascii="Times New Roman" w:hAnsi="Times New Roman" w:cs="Times New Roman"/>
          <w:color w:val="000000" w:themeColor="text1"/>
          <w:sz w:val="24"/>
          <w:szCs w:val="24"/>
          <w:shd w:val="clear" w:color="auto" w:fill="FFFFFF"/>
        </w:rPr>
        <w:t>cumulat</w:t>
      </w:r>
      <w:proofErr w:type="spellEnd"/>
      <w:r w:rsidRPr="00D51EFF">
        <w:rPr>
          <w:rFonts w:ascii="Times New Roman" w:hAnsi="Times New Roman" w:cs="Times New Roman"/>
          <w:color w:val="000000" w:themeColor="text1"/>
          <w:sz w:val="24"/>
          <w:szCs w:val="24"/>
          <w:shd w:val="clear" w:color="auto" w:fill="FFFFFF"/>
        </w:rPr>
        <w:t xml:space="preserve"> cu </w:t>
      </w:r>
      <w:proofErr w:type="spellStart"/>
      <w:r w:rsidRPr="00D51EFF">
        <w:rPr>
          <w:rFonts w:ascii="Times New Roman" w:hAnsi="Times New Roman" w:cs="Times New Roman"/>
          <w:color w:val="000000" w:themeColor="text1"/>
          <w:sz w:val="24"/>
          <w:szCs w:val="24"/>
          <w:shd w:val="clear" w:color="auto" w:fill="FFFFFF"/>
        </w:rPr>
        <w:t>volumul</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recoltat</w:t>
      </w:r>
      <w:proofErr w:type="spellEnd"/>
      <w:r w:rsidRPr="00D51EFF">
        <w:rPr>
          <w:rFonts w:ascii="Times New Roman" w:hAnsi="Times New Roman" w:cs="Times New Roman"/>
          <w:color w:val="000000" w:themeColor="text1"/>
          <w:sz w:val="24"/>
          <w:szCs w:val="24"/>
          <w:shd w:val="clear" w:color="auto" w:fill="FFFFFF"/>
        </w:rPr>
        <w:t xml:space="preserve"> anterior </w:t>
      </w:r>
      <w:proofErr w:type="spellStart"/>
      <w:r w:rsidRPr="00D51EFF">
        <w:rPr>
          <w:rFonts w:ascii="Times New Roman" w:hAnsi="Times New Roman" w:cs="Times New Roman"/>
          <w:color w:val="000000" w:themeColor="text1"/>
          <w:sz w:val="24"/>
          <w:szCs w:val="24"/>
          <w:shd w:val="clear" w:color="auto" w:fill="FFFFFF"/>
        </w:rPr>
        <w:t>apariției</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acestora</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depășește</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posibilitatea</w:t>
      </w:r>
      <w:proofErr w:type="spellEnd"/>
      <w:r w:rsidRPr="00D51EFF">
        <w:rPr>
          <w:rFonts w:ascii="Times New Roman" w:hAnsi="Times New Roman" w:cs="Times New Roman"/>
          <w:color w:val="000000" w:themeColor="text1"/>
          <w:sz w:val="24"/>
          <w:szCs w:val="24"/>
          <w:shd w:val="clear" w:color="auto" w:fill="FFFFFF"/>
        </w:rPr>
        <w:t xml:space="preserve"> </w:t>
      </w:r>
      <w:proofErr w:type="spellStart"/>
      <w:r w:rsidRPr="00D51EFF">
        <w:rPr>
          <w:rFonts w:ascii="Times New Roman" w:hAnsi="Times New Roman" w:cs="Times New Roman"/>
          <w:color w:val="000000" w:themeColor="text1"/>
          <w:sz w:val="24"/>
          <w:szCs w:val="24"/>
          <w:shd w:val="clear" w:color="auto" w:fill="FFFFFF"/>
        </w:rPr>
        <w:t>stabilită</w:t>
      </w:r>
      <w:proofErr w:type="spellEnd"/>
      <w:r w:rsidRPr="00CD75F4">
        <w:rPr>
          <w:rFonts w:ascii="Times New Roman" w:hAnsi="Times New Roman" w:cs="Times New Roman"/>
          <w:color w:val="000000" w:themeColor="text1"/>
          <w:sz w:val="24"/>
          <w:szCs w:val="24"/>
          <w:shd w:val="clear" w:color="auto" w:fill="FFFFFF"/>
        </w:rPr>
        <w:t xml:space="preserve"> </w:t>
      </w:r>
      <w:proofErr w:type="spellStart"/>
      <w:r w:rsidRPr="00CD75F4">
        <w:rPr>
          <w:rFonts w:ascii="Times New Roman" w:hAnsi="Times New Roman" w:cs="Times New Roman"/>
          <w:color w:val="000000" w:themeColor="text1"/>
          <w:sz w:val="24"/>
          <w:szCs w:val="24"/>
          <w:shd w:val="clear" w:color="auto" w:fill="FFFFFF"/>
        </w:rPr>
        <w:t>prin</w:t>
      </w:r>
      <w:proofErr w:type="spellEnd"/>
      <w:r w:rsidRPr="00CD75F4">
        <w:rPr>
          <w:rFonts w:ascii="Times New Roman" w:hAnsi="Times New Roman" w:cs="Times New Roman"/>
          <w:color w:val="000000" w:themeColor="text1"/>
          <w:sz w:val="24"/>
          <w:szCs w:val="24"/>
          <w:shd w:val="clear" w:color="auto" w:fill="FFFFFF"/>
        </w:rPr>
        <w:t xml:space="preserve"> </w:t>
      </w:r>
      <w:proofErr w:type="spellStart"/>
      <w:r w:rsidRPr="00CD75F4">
        <w:rPr>
          <w:rFonts w:ascii="Times New Roman" w:hAnsi="Times New Roman" w:cs="Times New Roman"/>
          <w:color w:val="000000" w:themeColor="text1"/>
          <w:sz w:val="24"/>
          <w:szCs w:val="24"/>
          <w:shd w:val="clear" w:color="auto" w:fill="FFFFFF"/>
        </w:rPr>
        <w:t>amenajamentul</w:t>
      </w:r>
      <w:proofErr w:type="spellEnd"/>
      <w:r w:rsidRPr="00CD75F4">
        <w:rPr>
          <w:rFonts w:ascii="Times New Roman" w:hAnsi="Times New Roman" w:cs="Times New Roman"/>
          <w:color w:val="000000" w:themeColor="text1"/>
          <w:sz w:val="24"/>
          <w:szCs w:val="24"/>
          <w:shd w:val="clear" w:color="auto" w:fill="FFFFFF"/>
        </w:rPr>
        <w:t xml:space="preserve"> silvic.</w:t>
      </w:r>
    </w:p>
    <w:p w:rsidR="00D51EFF" w:rsidRPr="00CD75F4" w:rsidRDefault="00D51EFF" w:rsidP="00D51EFF">
      <w:pPr>
        <w:pStyle w:val="NormalWeb"/>
        <w:spacing w:before="0" w:beforeAutospacing="0" w:after="0" w:afterAutospacing="0"/>
        <w:jc w:val="both"/>
        <w:rPr>
          <w:rStyle w:val="slitbdy"/>
          <w:color w:val="000000" w:themeColor="text1"/>
          <w:bdr w:val="none" w:sz="0" w:space="0" w:color="auto" w:frame="1"/>
          <w:shd w:val="clear" w:color="auto" w:fill="FFFFFF"/>
        </w:rPr>
      </w:pPr>
      <w:r w:rsidRPr="00CD75F4">
        <w:rPr>
          <w:rStyle w:val="slitttl"/>
          <w:bCs/>
          <w:color w:val="000000" w:themeColor="text1"/>
          <w:bdr w:val="none" w:sz="0" w:space="0" w:color="auto" w:frame="1"/>
          <w:shd w:val="clear" w:color="auto" w:fill="FFFFFF"/>
        </w:rPr>
        <w:t xml:space="preserve">        c)</w:t>
      </w:r>
      <w:r w:rsidRPr="00CD75F4">
        <w:rPr>
          <w:rStyle w:val="slit"/>
          <w:color w:val="000000" w:themeColor="text1"/>
          <w:bdr w:val="dotted" w:sz="6" w:space="0" w:color="FEFEFE" w:frame="1"/>
          <w:shd w:val="clear" w:color="auto" w:fill="FFFFFF"/>
        </w:rPr>
        <w:t xml:space="preserve"> pentru </w:t>
      </w:r>
      <w:r w:rsidRPr="00CD75F4">
        <w:rPr>
          <w:rStyle w:val="slitbdy"/>
          <w:color w:val="000000" w:themeColor="text1"/>
          <w:bdr w:val="none" w:sz="0" w:space="0" w:color="auto" w:frame="1"/>
          <w:shd w:val="clear" w:color="auto" w:fill="FFFFFF"/>
        </w:rPr>
        <w:t>aplicarea dispozițiilor </w:t>
      </w:r>
      <w:hyperlink r:id="rId8" w:history="1">
        <w:r w:rsidRPr="00CD75F4">
          <w:rPr>
            <w:rStyle w:val="Hyperlink"/>
            <w:color w:val="000000" w:themeColor="text1"/>
            <w:bdr w:val="none" w:sz="0" w:space="0" w:color="auto" w:frame="1"/>
            <w:shd w:val="clear" w:color="auto" w:fill="FFFFFF"/>
          </w:rPr>
          <w:t>art. 20 alin. (3)</w:t>
        </w:r>
      </w:hyperlink>
      <w:r w:rsidRPr="00CD75F4">
        <w:rPr>
          <w:rStyle w:val="slitbdy"/>
          <w:color w:val="000000" w:themeColor="text1"/>
          <w:bdr w:val="none" w:sz="0" w:space="0" w:color="auto" w:frame="1"/>
          <w:shd w:val="clear" w:color="auto" w:fill="FFFFFF"/>
        </w:rPr>
        <w:t> și </w:t>
      </w:r>
      <w:hyperlink r:id="rId9" w:history="1">
        <w:r w:rsidRPr="00CD75F4">
          <w:rPr>
            <w:rStyle w:val="Hyperlink"/>
            <w:color w:val="000000" w:themeColor="text1"/>
            <w:bdr w:val="none" w:sz="0" w:space="0" w:color="auto" w:frame="1"/>
            <w:shd w:val="clear" w:color="auto" w:fill="FFFFFF"/>
          </w:rPr>
          <w:t>art. 62 alin. (3)</w:t>
        </w:r>
      </w:hyperlink>
      <w:hyperlink r:id="rId10" w:history="1">
        <w:r w:rsidRPr="00CD75F4">
          <w:rPr>
            <w:rStyle w:val="Hyperlink"/>
            <w:color w:val="000000" w:themeColor="text1"/>
            <w:bdr w:val="none" w:sz="0" w:space="0" w:color="auto" w:frame="1"/>
            <w:shd w:val="clear" w:color="auto" w:fill="FFFFFF"/>
          </w:rPr>
          <w:t xml:space="preserve">  din Legea nr. 46/2008 - Codul silvic, republicată</w:t>
        </w:r>
      </w:hyperlink>
      <w:r w:rsidRPr="00CD75F4">
        <w:rPr>
          <w:rStyle w:val="slitbdy"/>
          <w:color w:val="000000" w:themeColor="text1"/>
          <w:bdr w:val="none" w:sz="0" w:space="0" w:color="auto" w:frame="1"/>
          <w:shd w:val="clear" w:color="auto" w:fill="FFFFFF"/>
        </w:rPr>
        <w:t xml:space="preserve">, cu modificările și completările ulterioare. </w:t>
      </w:r>
    </w:p>
    <w:p w:rsidR="007D422F" w:rsidRDefault="00D51EFF" w:rsidP="0065182D">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Se stabilesc competențele de aprobare ale depășirii posibilității/</w:t>
      </w:r>
      <w:proofErr w:type="spellStart"/>
      <w:r>
        <w:rPr>
          <w:rFonts w:ascii="Times New Roman" w:eastAsia="Times New Roman" w:hAnsi="Times New Roman" w:cs="Times New Roman"/>
          <w:color w:val="000000" w:themeColor="text1"/>
          <w:sz w:val="24"/>
          <w:szCs w:val="24"/>
          <w:lang w:val="ro-RO" w:eastAsia="ro-RO"/>
        </w:rPr>
        <w:t>posibilitaății</w:t>
      </w:r>
      <w:proofErr w:type="spellEnd"/>
      <w:r>
        <w:rPr>
          <w:rFonts w:ascii="Times New Roman" w:eastAsia="Times New Roman" w:hAnsi="Times New Roman" w:cs="Times New Roman"/>
          <w:color w:val="000000" w:themeColor="text1"/>
          <w:sz w:val="24"/>
          <w:szCs w:val="24"/>
          <w:lang w:val="ro-RO" w:eastAsia="ro-RO"/>
        </w:rPr>
        <w:t xml:space="preserve"> anuale</w:t>
      </w:r>
      <w:r w:rsidR="007D422F">
        <w:rPr>
          <w:rFonts w:ascii="Times New Roman" w:eastAsia="Times New Roman" w:hAnsi="Times New Roman" w:cs="Times New Roman"/>
          <w:color w:val="000000" w:themeColor="text1"/>
          <w:sz w:val="24"/>
          <w:szCs w:val="24"/>
          <w:lang w:val="ro-RO" w:eastAsia="ro-RO"/>
        </w:rPr>
        <w:t>:</w:t>
      </w:r>
    </w:p>
    <w:p w:rsidR="007D422F" w:rsidRDefault="007D422F" w:rsidP="007D422F">
      <w:pPr>
        <w:autoSpaceDE w:val="0"/>
        <w:autoSpaceDN w:val="0"/>
        <w:adjustRightInd w:val="0"/>
        <w:spacing w:after="0" w:line="240" w:lineRule="auto"/>
        <w:ind w:firstLine="426"/>
        <w:jc w:val="both"/>
        <w:rPr>
          <w:rStyle w:val="salnbdy"/>
          <w:rFonts w:ascii="Times New Roman" w:hAnsi="Times New Roman" w:cs="Times New Roman"/>
          <w:color w:val="000000"/>
          <w:sz w:val="24"/>
          <w:szCs w:val="24"/>
          <w:bdr w:val="none" w:sz="0" w:space="0" w:color="auto" w:frame="1"/>
          <w:shd w:val="clear" w:color="auto" w:fill="FFFFFF"/>
        </w:rPr>
      </w:pPr>
      <w:r w:rsidRPr="00163C48">
        <w:rPr>
          <w:rFonts w:ascii="Times New Roman" w:hAnsi="Times New Roman" w:cs="Times New Roman"/>
          <w:color w:val="000000"/>
          <w:sz w:val="24"/>
          <w:szCs w:val="24"/>
          <w:shd w:val="clear" w:color="auto" w:fill="FFFFFF"/>
        </w:rPr>
        <w:t>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Depășirea</w:t>
      </w:r>
      <w:proofErr w:type="spellEnd"/>
      <w:r w:rsidRPr="00163C48">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posibilității</w:t>
      </w:r>
      <w:proofErr w:type="spellEnd"/>
      <w:r w:rsidRPr="00163C48">
        <w:rPr>
          <w:rFonts w:ascii="Times New Roman" w:hAnsi="Times New Roman" w:cs="Times New Roman"/>
          <w:noProof/>
          <w:color w:val="000000" w:themeColor="text1"/>
          <w:sz w:val="24"/>
          <w:szCs w:val="24"/>
          <w:lang w:val="bg-BG"/>
        </w:rPr>
        <w:t xml:space="preserve"> anuale</w:t>
      </w:r>
      <w:r w:rsidRPr="00163C48">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în</w:t>
      </w:r>
      <w:proofErr w:type="spellEnd"/>
      <w:r w:rsidRPr="00163C48">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condițiile</w:t>
      </w:r>
      <w:proofErr w:type="spellEnd"/>
      <w:r w:rsidRPr="00163C48">
        <w:rPr>
          <w:rStyle w:val="salnbdy"/>
          <w:rFonts w:ascii="Times New Roman" w:hAnsi="Times New Roman" w:cs="Times New Roman"/>
          <w:color w:val="000000"/>
          <w:sz w:val="24"/>
          <w:szCs w:val="24"/>
          <w:bdr w:val="none" w:sz="0" w:space="0" w:color="auto" w:frame="1"/>
          <w:shd w:val="clear" w:color="auto" w:fill="FFFFFF"/>
        </w:rPr>
        <w:t>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alin</w:t>
      </w:r>
      <w:proofErr w:type="spellEnd"/>
      <w:r w:rsidRPr="00163C48">
        <w:rPr>
          <w:rStyle w:val="salnbdy"/>
          <w:rFonts w:ascii="Times New Roman" w:hAnsi="Times New Roman" w:cs="Times New Roman"/>
          <w:color w:val="000000"/>
          <w:sz w:val="24"/>
          <w:szCs w:val="24"/>
          <w:bdr w:val="none" w:sz="0" w:space="0" w:color="auto" w:frame="1"/>
          <w:shd w:val="clear" w:color="auto" w:fill="FFFFFF"/>
        </w:rPr>
        <w:t xml:space="preserve">. (1) </w:t>
      </w:r>
      <w:proofErr w:type="gramStart"/>
      <w:r w:rsidRPr="00163C48">
        <w:rPr>
          <w:rStyle w:val="salnbdy"/>
          <w:rFonts w:ascii="Times New Roman" w:hAnsi="Times New Roman" w:cs="Times New Roman"/>
          <w:color w:val="000000"/>
          <w:sz w:val="24"/>
          <w:szCs w:val="24"/>
          <w:bdr w:val="none" w:sz="0" w:space="0" w:color="auto" w:frame="1"/>
          <w:shd w:val="clear" w:color="auto" w:fill="FFFFFF"/>
        </w:rPr>
        <w:t>lit</w:t>
      </w:r>
      <w:proofErr w:type="gramEnd"/>
      <w:r w:rsidRPr="00163C48">
        <w:rPr>
          <w:rStyle w:val="salnbdy"/>
          <w:rFonts w:ascii="Times New Roman" w:hAnsi="Times New Roman" w:cs="Times New Roman"/>
          <w:color w:val="000000"/>
          <w:sz w:val="24"/>
          <w:szCs w:val="24"/>
          <w:bdr w:val="none" w:sz="0" w:space="0" w:color="auto" w:frame="1"/>
          <w:shd w:val="clear" w:color="auto" w:fill="FFFFFF"/>
        </w:rPr>
        <w:t xml:space="preserve">. a) </w:t>
      </w:r>
      <w:proofErr w:type="gramStart"/>
      <w:r w:rsidRPr="00163C48">
        <w:rPr>
          <w:rStyle w:val="salnbdy"/>
          <w:rFonts w:ascii="Times New Roman" w:hAnsi="Times New Roman" w:cs="Times New Roman"/>
          <w:color w:val="000000"/>
          <w:sz w:val="24"/>
          <w:szCs w:val="24"/>
          <w:bdr w:val="none" w:sz="0" w:space="0" w:color="auto" w:frame="1"/>
          <w:shd w:val="clear" w:color="auto" w:fill="FFFFFF"/>
        </w:rPr>
        <w:t>se</w:t>
      </w:r>
      <w:proofErr w:type="gramEnd"/>
      <w:r w:rsidRPr="00163C48">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163C48">
        <w:rPr>
          <w:rStyle w:val="salnbdy"/>
          <w:rFonts w:ascii="Times New Roman" w:hAnsi="Times New Roman" w:cs="Times New Roman"/>
          <w:color w:val="000000"/>
          <w:sz w:val="24"/>
          <w:szCs w:val="24"/>
          <w:bdr w:val="none" w:sz="0" w:space="0" w:color="auto" w:frame="1"/>
          <w:shd w:val="clear" w:color="auto" w:fill="FFFFFF"/>
        </w:rPr>
        <w:t>aprobă</w:t>
      </w:r>
      <w:proofErr w:type="spellEnd"/>
      <w:r w:rsidRPr="00163C48">
        <w:rPr>
          <w:rStyle w:val="salnbdy"/>
          <w:rFonts w:ascii="Times New Roman" w:hAnsi="Times New Roman" w:cs="Times New Roman"/>
          <w:color w:val="000000"/>
          <w:sz w:val="24"/>
          <w:szCs w:val="24"/>
          <w:bdr w:val="none" w:sz="0" w:space="0" w:color="auto" w:frame="1"/>
          <w:shd w:val="clear" w:color="auto" w:fill="FFFFFF"/>
        </w:rPr>
        <w:t xml:space="preserve"> </w:t>
      </w:r>
      <w:r w:rsidRPr="00163C48">
        <w:rPr>
          <w:rFonts w:ascii="Times New Roman" w:hAnsi="Times New Roman" w:cs="Times New Roman"/>
          <w:noProof/>
          <w:color w:val="000000" w:themeColor="text1"/>
          <w:sz w:val="24"/>
          <w:szCs w:val="24"/>
          <w:lang w:val="bg-BG"/>
        </w:rPr>
        <w:t>de șeful de ocol</w:t>
      </w:r>
      <w:r>
        <w:rPr>
          <w:rFonts w:ascii="Times New Roman" w:hAnsi="Times New Roman" w:cs="Times New Roman"/>
          <w:noProof/>
          <w:color w:val="000000" w:themeColor="text1"/>
          <w:sz w:val="24"/>
          <w:szCs w:val="24"/>
          <w:lang w:val="ro-RO"/>
        </w:rPr>
        <w:t xml:space="preserve"> și se comunică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structurii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teritoriale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specialitate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a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autorității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publice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centrale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care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răspunde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silvicultură</w:t>
      </w:r>
      <w:proofErr w:type="spellEnd"/>
      <w:r>
        <w:rPr>
          <w:rFonts w:ascii="Times New Roman" w:hAnsi="Times New Roman" w:cs="Times New Roman"/>
          <w:noProof/>
          <w:color w:val="000000" w:themeColor="text1"/>
          <w:sz w:val="24"/>
          <w:szCs w:val="24"/>
          <w:lang w:val="ro-RO"/>
        </w:rPr>
        <w:t xml:space="preserve">, iar depășirea posibilității </w:t>
      </w:r>
      <w:r w:rsidRPr="00E26C5B">
        <w:rPr>
          <w:rStyle w:val="slgi"/>
          <w:rFonts w:ascii="Times New Roman" w:hAnsi="Times New Roman" w:cs="Times New Roman"/>
          <w:sz w:val="24"/>
          <w:szCs w:val="24"/>
          <w:bdr w:val="none" w:sz="0" w:space="0" w:color="auto" w:frame="1"/>
          <w:shd w:val="clear" w:color="auto" w:fill="FFFFFF"/>
        </w:rPr>
        <w:t xml:space="preserve"> </w:t>
      </w:r>
      <w:proofErr w:type="spellStart"/>
      <w:r>
        <w:rPr>
          <w:rStyle w:val="slgi"/>
          <w:rFonts w:ascii="Times New Roman" w:hAnsi="Times New Roman" w:cs="Times New Roman"/>
          <w:sz w:val="24"/>
          <w:szCs w:val="24"/>
          <w:bdr w:val="none" w:sz="0" w:space="0" w:color="auto" w:frame="1"/>
          <w:shd w:val="clear" w:color="auto" w:fill="FFFFFF"/>
        </w:rPr>
        <w:t>anuale</w:t>
      </w:r>
      <w:proofErr w:type="spellEnd"/>
      <w:r>
        <w:rPr>
          <w:rStyle w:val="slgi"/>
          <w:rFonts w:ascii="Times New Roman" w:hAnsi="Times New Roman" w:cs="Times New Roman"/>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în</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condițiile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w:t>
      </w:r>
      <w:proofErr w:type="spellStart"/>
      <w:r>
        <w:rPr>
          <w:rStyle w:val="salnbdy"/>
          <w:rFonts w:ascii="Times New Roman" w:hAnsi="Times New Roman" w:cs="Times New Roman"/>
          <w:color w:val="000000"/>
          <w:sz w:val="24"/>
          <w:szCs w:val="24"/>
          <w:bdr w:val="none" w:sz="0" w:space="0" w:color="auto" w:frame="1"/>
          <w:shd w:val="clear" w:color="auto" w:fill="FFFFFF"/>
        </w:rPr>
        <w:t>alin</w:t>
      </w:r>
      <w:proofErr w:type="spellEnd"/>
      <w:r>
        <w:rPr>
          <w:rStyle w:val="salnbdy"/>
          <w:rFonts w:ascii="Times New Roman" w:hAnsi="Times New Roman" w:cs="Times New Roman"/>
          <w:color w:val="000000"/>
          <w:sz w:val="24"/>
          <w:szCs w:val="24"/>
          <w:bdr w:val="none" w:sz="0" w:space="0" w:color="auto" w:frame="1"/>
          <w:shd w:val="clear" w:color="auto" w:fill="FFFFFF"/>
        </w:rPr>
        <w:t xml:space="preserve">. (1) </w:t>
      </w:r>
      <w:proofErr w:type="gramStart"/>
      <w:r>
        <w:rPr>
          <w:rStyle w:val="salnbdy"/>
          <w:rFonts w:ascii="Times New Roman" w:hAnsi="Times New Roman" w:cs="Times New Roman"/>
          <w:color w:val="000000"/>
          <w:sz w:val="24"/>
          <w:szCs w:val="24"/>
          <w:bdr w:val="none" w:sz="0" w:space="0" w:color="auto" w:frame="1"/>
          <w:shd w:val="clear" w:color="auto" w:fill="FFFFFF"/>
        </w:rPr>
        <w:t>lit</w:t>
      </w:r>
      <w:proofErr w:type="gramEnd"/>
      <w:r>
        <w:rPr>
          <w:rStyle w:val="salnbdy"/>
          <w:rFonts w:ascii="Times New Roman" w:hAnsi="Times New Roman" w:cs="Times New Roman"/>
          <w:color w:val="000000"/>
          <w:sz w:val="24"/>
          <w:szCs w:val="24"/>
          <w:bdr w:val="none" w:sz="0" w:space="0" w:color="auto" w:frame="1"/>
          <w:shd w:val="clear" w:color="auto" w:fill="FFFFFF"/>
        </w:rPr>
        <w:t xml:space="preserve">. b) </w:t>
      </w:r>
      <w:proofErr w:type="gramStart"/>
      <w:r w:rsidRPr="00E26C5B">
        <w:rPr>
          <w:rStyle w:val="salnbdy"/>
          <w:rFonts w:ascii="Times New Roman" w:hAnsi="Times New Roman" w:cs="Times New Roman"/>
          <w:color w:val="000000"/>
          <w:sz w:val="24"/>
          <w:szCs w:val="24"/>
          <w:bdr w:val="none" w:sz="0" w:space="0" w:color="auto" w:frame="1"/>
          <w:shd w:val="clear" w:color="auto" w:fill="FFFFFF"/>
        </w:rPr>
        <w:t>se</w:t>
      </w:r>
      <w:proofErr w:type="gram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realizează</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prin</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decizie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a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conducătorului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structurii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teritoriale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specialitate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a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autorității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publice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centrale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care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răspunde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silvicultură</w:t>
      </w:r>
      <w:proofErr w:type="spellEnd"/>
      <w:r w:rsidRPr="00E26C5B">
        <w:rPr>
          <w:rStyle w:val="salnbdy"/>
          <w:rFonts w:ascii="Times New Roman" w:hAnsi="Times New Roman" w:cs="Times New Roman"/>
          <w:color w:val="000000"/>
          <w:sz w:val="24"/>
          <w:szCs w:val="24"/>
          <w:bdr w:val="none" w:sz="0" w:space="0" w:color="auto" w:frame="1"/>
          <w:shd w:val="clear" w:color="auto" w:fill="FFFFFF"/>
        </w:rPr>
        <w:t>.</w:t>
      </w:r>
    </w:p>
    <w:p w:rsidR="007D422F" w:rsidRDefault="007D422F" w:rsidP="007D422F">
      <w:pPr>
        <w:autoSpaceDE w:val="0"/>
        <w:autoSpaceDN w:val="0"/>
        <w:adjustRightInd w:val="0"/>
        <w:spacing w:after="0" w:line="240" w:lineRule="auto"/>
        <w:ind w:firstLine="426"/>
        <w:jc w:val="both"/>
        <w:rPr>
          <w:rFonts w:ascii="Times New Roman" w:hAnsi="Times New Roman" w:cs="Times New Roman"/>
          <w:noProof/>
          <w:color w:val="000000" w:themeColor="text1"/>
          <w:sz w:val="24"/>
          <w:szCs w:val="24"/>
          <w:lang w:val="ro-RO"/>
        </w:rPr>
      </w:pPr>
      <w:proofErr w:type="spellStart"/>
      <w:r>
        <w:rPr>
          <w:rStyle w:val="salnbdy"/>
          <w:rFonts w:ascii="Times New Roman" w:hAnsi="Times New Roman" w:cs="Times New Roman"/>
          <w:color w:val="000000"/>
          <w:sz w:val="24"/>
          <w:szCs w:val="24"/>
          <w:bdr w:val="none" w:sz="0" w:space="0" w:color="auto" w:frame="1"/>
          <w:shd w:val="clear" w:color="auto" w:fill="FFFFFF"/>
        </w:rPr>
        <w:t>D</w:t>
      </w:r>
      <w:r w:rsidRPr="00E26C5B">
        <w:rPr>
          <w:rStyle w:val="salnbdy"/>
          <w:rFonts w:ascii="Times New Roman" w:hAnsi="Times New Roman" w:cs="Times New Roman"/>
          <w:color w:val="000000"/>
          <w:sz w:val="24"/>
          <w:szCs w:val="24"/>
          <w:bdr w:val="none" w:sz="0" w:space="0" w:color="auto" w:frame="1"/>
          <w:shd w:val="clear" w:color="auto" w:fill="FFFFFF"/>
        </w:rPr>
        <w:t>epășir</w:t>
      </w:r>
      <w:r>
        <w:rPr>
          <w:rStyle w:val="salnbdy"/>
          <w:rFonts w:ascii="Times New Roman" w:hAnsi="Times New Roman" w:cs="Times New Roman"/>
          <w:color w:val="000000"/>
          <w:sz w:val="24"/>
          <w:szCs w:val="24"/>
          <w:bdr w:val="none" w:sz="0" w:space="0" w:color="auto" w:frame="1"/>
          <w:shd w:val="clear" w:color="auto" w:fill="FFFFFF"/>
        </w:rPr>
        <w:t>ea</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posibilității</w:t>
      </w:r>
      <w:proofErr w:type="spellEnd"/>
      <w:r>
        <w:rPr>
          <w:rStyle w:val="salnbdy"/>
          <w:rFonts w:ascii="Times New Roman" w:hAnsi="Times New Roman" w:cs="Times New Roman"/>
          <w:color w:val="000000"/>
          <w:sz w:val="24"/>
          <w:szCs w:val="24"/>
          <w:bdr w:val="none" w:sz="0" w:space="0" w:color="auto" w:frame="1"/>
          <w:shd w:val="clear" w:color="auto" w:fill="FFFFFF"/>
        </w:rPr>
        <w:t xml:space="preserve"> se </w:t>
      </w:r>
      <w:proofErr w:type="spellStart"/>
      <w:proofErr w:type="gramStart"/>
      <w:r>
        <w:rPr>
          <w:rStyle w:val="salnbdy"/>
          <w:rFonts w:ascii="Times New Roman" w:hAnsi="Times New Roman" w:cs="Times New Roman"/>
          <w:color w:val="000000"/>
          <w:sz w:val="24"/>
          <w:szCs w:val="24"/>
          <w:bdr w:val="none" w:sz="0" w:space="0" w:color="auto" w:frame="1"/>
          <w:shd w:val="clear" w:color="auto" w:fill="FFFFFF"/>
        </w:rPr>
        <w:t>aprobă</w:t>
      </w:r>
      <w:proofErr w:type="spellEnd"/>
      <w:r>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Pr>
          <w:rStyle w:val="salnbdy"/>
          <w:rFonts w:ascii="Times New Roman" w:hAnsi="Times New Roman" w:cs="Times New Roman"/>
          <w:color w:val="000000"/>
          <w:sz w:val="24"/>
          <w:szCs w:val="24"/>
          <w:bdr w:val="none" w:sz="0" w:space="0" w:color="auto" w:frame="1"/>
          <w:shd w:val="clear" w:color="auto" w:fill="FFFFFF"/>
        </w:rPr>
        <w:t>prin</w:t>
      </w:r>
      <w:proofErr w:type="spellEnd"/>
      <w:proofErr w:type="gramEnd"/>
      <w:r>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decizie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a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conducătorului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structurii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teritoriale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specialitate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a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autorității</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publice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centrale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care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răspunde</w:t>
      </w:r>
      <w:proofErr w:type="spellEnd"/>
      <w:r w:rsidRPr="00E26C5B">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E26C5B">
        <w:rPr>
          <w:rStyle w:val="salnbdy"/>
          <w:rFonts w:ascii="Times New Roman" w:hAnsi="Times New Roman" w:cs="Times New Roman"/>
          <w:color w:val="000000"/>
          <w:sz w:val="24"/>
          <w:szCs w:val="24"/>
          <w:bdr w:val="none" w:sz="0" w:space="0" w:color="auto" w:frame="1"/>
          <w:shd w:val="clear" w:color="auto" w:fill="FFFFFF"/>
        </w:rPr>
        <w:t>silvicultură</w:t>
      </w:r>
      <w:proofErr w:type="spellEnd"/>
      <w:r>
        <w:rPr>
          <w:rStyle w:val="salnbdy"/>
          <w:rFonts w:ascii="Times New Roman" w:hAnsi="Times New Roman" w:cs="Times New Roman"/>
          <w:color w:val="000000"/>
          <w:sz w:val="24"/>
          <w:szCs w:val="24"/>
          <w:bdr w:val="none" w:sz="0" w:space="0" w:color="auto" w:frame="1"/>
          <w:shd w:val="clear" w:color="auto" w:fill="FFFFFF"/>
        </w:rPr>
        <w:t xml:space="preserve">, </w:t>
      </w:r>
      <w:r w:rsidRPr="00E26C5B">
        <w:rPr>
          <w:rFonts w:ascii="Times New Roman" w:hAnsi="Times New Roman" w:cs="Times New Roman"/>
          <w:noProof/>
          <w:color w:val="000000" w:themeColor="text1"/>
          <w:sz w:val="24"/>
          <w:szCs w:val="24"/>
          <w:lang w:val="bg-BG"/>
        </w:rPr>
        <w:t>în cazul în care volumul de masă lemnoasă exploatată de la intrarea în vigoare a amenajamentului silvic</w:t>
      </w:r>
      <w:r>
        <w:rPr>
          <w:rFonts w:ascii="Times New Roman" w:hAnsi="Times New Roman" w:cs="Times New Roman"/>
          <w:noProof/>
          <w:color w:val="000000" w:themeColor="text1"/>
          <w:sz w:val="24"/>
          <w:szCs w:val="24"/>
          <w:lang w:val="ro-RO"/>
        </w:rPr>
        <w:t>,</w:t>
      </w:r>
      <w:r w:rsidRPr="00E26C5B">
        <w:rPr>
          <w:rFonts w:ascii="Times New Roman" w:hAnsi="Times New Roman" w:cs="Times New Roman"/>
          <w:noProof/>
          <w:color w:val="000000" w:themeColor="text1"/>
          <w:sz w:val="24"/>
          <w:szCs w:val="24"/>
          <w:lang w:val="bg-BG"/>
        </w:rPr>
        <w:t xml:space="preserve"> </w:t>
      </w:r>
      <w:r>
        <w:rPr>
          <w:rFonts w:ascii="Times New Roman" w:hAnsi="Times New Roman" w:cs="Times New Roman"/>
          <w:noProof/>
          <w:color w:val="000000" w:themeColor="text1"/>
          <w:sz w:val="24"/>
          <w:szCs w:val="24"/>
          <w:lang w:val="ro-RO"/>
        </w:rPr>
        <w:t xml:space="preserve">însumat cu volumul </w:t>
      </w:r>
      <w:r w:rsidRPr="00E26C5B">
        <w:rPr>
          <w:rFonts w:ascii="Times New Roman" w:hAnsi="Times New Roman" w:cs="Times New Roman"/>
          <w:noProof/>
          <w:color w:val="000000" w:themeColor="text1"/>
          <w:sz w:val="24"/>
          <w:szCs w:val="24"/>
          <w:lang w:val="bg-BG"/>
        </w:rPr>
        <w:t>produsel</w:t>
      </w:r>
      <w:r>
        <w:rPr>
          <w:rFonts w:ascii="Times New Roman" w:hAnsi="Times New Roman" w:cs="Times New Roman"/>
          <w:noProof/>
          <w:color w:val="000000" w:themeColor="text1"/>
          <w:sz w:val="24"/>
          <w:szCs w:val="24"/>
          <w:lang w:val="ro-RO"/>
        </w:rPr>
        <w:t>or</w:t>
      </w:r>
      <w:r w:rsidRPr="00E26C5B">
        <w:rPr>
          <w:rFonts w:ascii="Times New Roman" w:hAnsi="Times New Roman" w:cs="Times New Roman"/>
          <w:noProof/>
          <w:color w:val="000000" w:themeColor="text1"/>
          <w:sz w:val="24"/>
          <w:szCs w:val="24"/>
          <w:lang w:val="bg-BG"/>
        </w:rPr>
        <w:t xml:space="preserve"> accidentale I</w:t>
      </w:r>
      <w:r>
        <w:rPr>
          <w:rFonts w:ascii="Times New Roman" w:hAnsi="Times New Roman" w:cs="Times New Roman"/>
          <w:noProof/>
          <w:color w:val="000000" w:themeColor="text1"/>
          <w:sz w:val="24"/>
          <w:szCs w:val="24"/>
          <w:lang w:val="ro-RO"/>
        </w:rPr>
        <w:t xml:space="preserve"> din</w:t>
      </w:r>
      <w:r w:rsidRPr="00E26C5B">
        <w:rPr>
          <w:rFonts w:ascii="Times New Roman" w:hAnsi="Times New Roman" w:cs="Times New Roman"/>
          <w:noProof/>
          <w:color w:val="000000" w:themeColor="text1"/>
          <w:sz w:val="24"/>
          <w:szCs w:val="24"/>
          <w:lang w:val="bg-BG"/>
        </w:rPr>
        <w:t xml:space="preserve"> actele de punere în valoare </w:t>
      </w:r>
      <w:r>
        <w:rPr>
          <w:rFonts w:ascii="Times New Roman" w:hAnsi="Times New Roman" w:cs="Times New Roman"/>
          <w:noProof/>
          <w:color w:val="000000" w:themeColor="text1"/>
          <w:sz w:val="24"/>
          <w:szCs w:val="24"/>
          <w:lang w:val="ro-RO"/>
        </w:rPr>
        <w:t>neautorizate,</w:t>
      </w:r>
      <w:r w:rsidRPr="00E26C5B">
        <w:rPr>
          <w:rFonts w:ascii="Times New Roman" w:hAnsi="Times New Roman" w:cs="Times New Roman"/>
          <w:noProof/>
          <w:color w:val="000000" w:themeColor="text1"/>
          <w:sz w:val="24"/>
          <w:szCs w:val="24"/>
          <w:lang w:val="bg-BG"/>
        </w:rPr>
        <w:t xml:space="preserve"> este mai </w:t>
      </w:r>
      <w:r>
        <w:rPr>
          <w:rFonts w:ascii="Times New Roman" w:hAnsi="Times New Roman" w:cs="Times New Roman"/>
          <w:noProof/>
          <w:color w:val="000000" w:themeColor="text1"/>
          <w:sz w:val="24"/>
          <w:szCs w:val="24"/>
          <w:lang w:val="ro-RO"/>
        </w:rPr>
        <w:t>mare</w:t>
      </w:r>
      <w:r w:rsidRPr="00E26C5B">
        <w:rPr>
          <w:rFonts w:ascii="Times New Roman" w:hAnsi="Times New Roman" w:cs="Times New Roman"/>
          <w:noProof/>
          <w:color w:val="000000" w:themeColor="text1"/>
          <w:sz w:val="24"/>
          <w:szCs w:val="24"/>
          <w:lang w:val="bg-BG"/>
        </w:rPr>
        <w:t xml:space="preserve"> decât </w:t>
      </w:r>
      <w:r>
        <w:rPr>
          <w:rFonts w:ascii="Times New Roman" w:hAnsi="Times New Roman" w:cs="Times New Roman"/>
          <w:noProof/>
          <w:color w:val="000000" w:themeColor="text1"/>
          <w:sz w:val="24"/>
          <w:szCs w:val="24"/>
          <w:lang w:val="ro-RO"/>
        </w:rPr>
        <w:t xml:space="preserve">posibilitatea stabilită </w:t>
      </w:r>
      <w:r w:rsidRPr="00E26C5B">
        <w:rPr>
          <w:rFonts w:ascii="Times New Roman" w:hAnsi="Times New Roman" w:cs="Times New Roman"/>
          <w:noProof/>
          <w:color w:val="000000" w:themeColor="text1"/>
          <w:sz w:val="24"/>
          <w:szCs w:val="24"/>
          <w:lang w:val="bg-BG"/>
        </w:rPr>
        <w:t xml:space="preserve">pentru </w:t>
      </w:r>
      <w:r>
        <w:rPr>
          <w:rFonts w:ascii="Times New Roman" w:hAnsi="Times New Roman" w:cs="Times New Roman"/>
          <w:noProof/>
          <w:color w:val="000000" w:themeColor="text1"/>
          <w:sz w:val="24"/>
          <w:szCs w:val="24"/>
          <w:lang w:val="ro-RO"/>
        </w:rPr>
        <w:t>sub</w:t>
      </w:r>
      <w:r w:rsidRPr="00E26C5B">
        <w:rPr>
          <w:rFonts w:ascii="Times New Roman" w:hAnsi="Times New Roman" w:cs="Times New Roman"/>
          <w:noProof/>
          <w:color w:val="000000" w:themeColor="text1"/>
          <w:sz w:val="24"/>
          <w:szCs w:val="24"/>
          <w:lang w:val="bg-BG"/>
        </w:rPr>
        <w:t>unitatea de gospodărire</w:t>
      </w:r>
      <w:r>
        <w:rPr>
          <w:rFonts w:ascii="Times New Roman" w:hAnsi="Times New Roman" w:cs="Times New Roman"/>
          <w:noProof/>
          <w:color w:val="000000" w:themeColor="text1"/>
          <w:sz w:val="24"/>
          <w:szCs w:val="24"/>
          <w:lang w:val="ro-RO"/>
        </w:rPr>
        <w:t xml:space="preserve">. </w:t>
      </w:r>
    </w:p>
    <w:p w:rsidR="00A829E3" w:rsidRPr="00D156E6" w:rsidRDefault="00A829E3" w:rsidP="00A829E3">
      <w:pPr>
        <w:shd w:val="clear" w:color="auto" w:fill="FFFFFF"/>
        <w:spacing w:after="0" w:line="240" w:lineRule="auto"/>
        <w:jc w:val="both"/>
        <w:textAlignment w:val="baseline"/>
        <w:rPr>
          <w:rStyle w:val="salnbdy"/>
          <w:rFonts w:ascii="Times New Roman" w:hAnsi="Times New Roman" w:cs="Times New Roman"/>
          <w:color w:val="000000" w:themeColor="text1"/>
          <w:sz w:val="24"/>
          <w:szCs w:val="24"/>
          <w:bdr w:val="none" w:sz="0" w:space="0" w:color="auto" w:frame="1"/>
          <w:shd w:val="clear" w:color="auto" w:fill="FFFFFF"/>
        </w:rPr>
      </w:pPr>
      <w:r>
        <w:rPr>
          <w:rStyle w:val="saln"/>
          <w:rFonts w:ascii="Times New Roman" w:hAnsi="Times New Roman" w:cs="Times New Roman"/>
          <w:color w:val="000000" w:themeColor="text1"/>
          <w:sz w:val="24"/>
          <w:szCs w:val="24"/>
          <w:bdr w:val="none" w:sz="0" w:space="0" w:color="auto" w:frame="1"/>
          <w:shd w:val="clear" w:color="auto" w:fill="FFFFFF"/>
        </w:rPr>
        <w:t xml:space="preserve">       </w:t>
      </w:r>
      <w:r w:rsidRPr="00D156E6">
        <w:rPr>
          <w:rStyle w:val="saln"/>
          <w:rFonts w:ascii="Times New Roman" w:hAnsi="Times New Roman" w:cs="Times New Roman"/>
          <w:color w:val="000000" w:themeColor="text1"/>
          <w:sz w:val="24"/>
          <w:szCs w:val="24"/>
          <w:bdr w:val="none" w:sz="0" w:space="0" w:color="auto" w:frame="1"/>
          <w:shd w:val="clear" w:color="auto" w:fill="FFFFFF"/>
        </w:rPr>
        <w:t xml:space="preserve">În </w:t>
      </w:r>
      <w:proofErr w:type="spellStart"/>
      <w:r w:rsidRPr="00D156E6">
        <w:rPr>
          <w:rStyle w:val="saln"/>
          <w:rFonts w:ascii="Times New Roman" w:hAnsi="Times New Roman" w:cs="Times New Roman"/>
          <w:color w:val="000000" w:themeColor="text1"/>
          <w:sz w:val="24"/>
          <w:szCs w:val="24"/>
          <w:bdr w:val="none" w:sz="0" w:space="0" w:color="auto" w:frame="1"/>
          <w:shd w:val="clear" w:color="auto" w:fill="FFFFFF"/>
        </w:rPr>
        <w:t>situația</w:t>
      </w:r>
      <w:proofErr w:type="spellEnd"/>
      <w:r w:rsidRPr="00D156E6">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
          <w:rFonts w:ascii="Times New Roman" w:hAnsi="Times New Roman" w:cs="Times New Roman"/>
          <w:color w:val="000000" w:themeColor="text1"/>
          <w:sz w:val="24"/>
          <w:szCs w:val="24"/>
          <w:bdr w:val="none" w:sz="0" w:space="0" w:color="auto" w:frame="1"/>
          <w:shd w:val="clear" w:color="auto" w:fill="FFFFFF"/>
        </w:rPr>
        <w:t>depășirii</w:t>
      </w:r>
      <w:proofErr w:type="spellEnd"/>
      <w:r w:rsidRPr="00D156E6">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
          <w:rFonts w:ascii="Times New Roman" w:hAnsi="Times New Roman" w:cs="Times New Roman"/>
          <w:color w:val="000000" w:themeColor="text1"/>
          <w:sz w:val="24"/>
          <w:szCs w:val="24"/>
          <w:bdr w:val="none" w:sz="0" w:space="0" w:color="auto" w:frame="1"/>
          <w:shd w:val="clear" w:color="auto" w:fill="FFFFFF"/>
        </w:rPr>
        <w:t>posibilității</w:t>
      </w:r>
      <w:proofErr w:type="spellEnd"/>
      <w:r w:rsidRPr="00D156E6">
        <w:rPr>
          <w:rStyle w:val="saln"/>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
          <w:rFonts w:ascii="Times New Roman" w:hAnsi="Times New Roman" w:cs="Times New Roman"/>
          <w:color w:val="000000" w:themeColor="text1"/>
          <w:sz w:val="24"/>
          <w:szCs w:val="24"/>
          <w:bdr w:val="none" w:sz="0" w:space="0" w:color="auto" w:frame="1"/>
          <w:shd w:val="clear" w:color="auto" w:fill="FFFFFF"/>
        </w:rPr>
        <w:t>î</w:t>
      </w:r>
      <w:r w:rsidRPr="00D156E6">
        <w:rPr>
          <w:rStyle w:val="salnbdy"/>
          <w:rFonts w:ascii="Times New Roman" w:hAnsi="Times New Roman" w:cs="Times New Roman"/>
          <w:color w:val="000000" w:themeColor="text1"/>
          <w:sz w:val="24"/>
          <w:szCs w:val="24"/>
          <w:bdr w:val="none" w:sz="0" w:space="0" w:color="auto" w:frame="1"/>
          <w:shd w:val="clear" w:color="auto" w:fill="FFFFFF"/>
        </w:rPr>
        <w:t>n</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termen</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5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zile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lucrătoare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la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aprobare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structura</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teritorială</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specialitate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autorității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centrale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răspunde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silvicultură</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transmite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Comisiei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tehnice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avizare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silvicultură</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decizia</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aprobare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depășirii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posibilității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împreună</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informațiile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tehnice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prevăzute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r>
        <w:rPr>
          <w:rStyle w:val="salnbdy"/>
          <w:rFonts w:ascii="Times New Roman" w:hAnsi="Times New Roman" w:cs="Times New Roman"/>
          <w:color w:val="000000" w:themeColor="text1"/>
          <w:sz w:val="24"/>
          <w:szCs w:val="24"/>
          <w:bdr w:val="none" w:sz="0" w:space="0" w:color="auto" w:frame="1"/>
          <w:shd w:val="clear" w:color="auto" w:fill="FFFFFF"/>
        </w:rPr>
        <w:t xml:space="preserve">de </w:t>
      </w:r>
      <w:proofErr w:type="spellStart"/>
      <w:r>
        <w:rPr>
          <w:rStyle w:val="salnbdy"/>
          <w:rFonts w:ascii="Times New Roman" w:hAnsi="Times New Roman" w:cs="Times New Roman"/>
          <w:color w:val="000000" w:themeColor="text1"/>
          <w:sz w:val="24"/>
          <w:szCs w:val="24"/>
          <w:bdr w:val="none" w:sz="0" w:space="0" w:color="auto" w:frame="1"/>
          <w:shd w:val="clear" w:color="auto" w:fill="FFFFFF"/>
        </w:rPr>
        <w:t>metodologie</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vederea</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analizei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oportunității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și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necesității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elaborării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unui</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nou</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D156E6">
        <w:rPr>
          <w:rStyle w:val="salnbdy"/>
          <w:rFonts w:ascii="Times New Roman" w:hAnsi="Times New Roman" w:cs="Times New Roman"/>
          <w:color w:val="000000" w:themeColor="text1"/>
          <w:sz w:val="24"/>
          <w:szCs w:val="24"/>
          <w:bdr w:val="none" w:sz="0" w:space="0" w:color="auto" w:frame="1"/>
          <w:shd w:val="clear" w:color="auto" w:fill="FFFFFF"/>
        </w:rPr>
        <w:t>amenajament</w:t>
      </w:r>
      <w:proofErr w:type="spellEnd"/>
      <w:r w:rsidRPr="00D156E6">
        <w:rPr>
          <w:rStyle w:val="salnbdy"/>
          <w:rFonts w:ascii="Times New Roman" w:hAnsi="Times New Roman" w:cs="Times New Roman"/>
          <w:color w:val="000000" w:themeColor="text1"/>
          <w:sz w:val="24"/>
          <w:szCs w:val="24"/>
          <w:bdr w:val="none" w:sz="0" w:space="0" w:color="auto" w:frame="1"/>
          <w:shd w:val="clear" w:color="auto" w:fill="FFFFFF"/>
        </w:rPr>
        <w:t xml:space="preserve"> silvic.</w:t>
      </w:r>
    </w:p>
    <w:p w:rsidR="007D422F" w:rsidRPr="00E26C5B" w:rsidRDefault="00333EDA" w:rsidP="007D422F">
      <w:pPr>
        <w:shd w:val="clear" w:color="auto" w:fill="FFFFFF"/>
        <w:spacing w:after="0" w:line="240" w:lineRule="auto"/>
        <w:ind w:right="-153" w:hanging="142"/>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7D422F" w:rsidRPr="009B0DA1">
        <w:rPr>
          <w:rFonts w:ascii="Times New Roman" w:eastAsia="Times New Roman" w:hAnsi="Times New Roman" w:cs="Times New Roman"/>
          <w:sz w:val="24"/>
          <w:szCs w:val="24"/>
          <w:bdr w:val="none" w:sz="0" w:space="0" w:color="auto" w:frame="1"/>
        </w:rPr>
        <w:t xml:space="preserve">În </w:t>
      </w:r>
      <w:proofErr w:type="spellStart"/>
      <w:r w:rsidR="007D422F" w:rsidRPr="009B0DA1">
        <w:rPr>
          <w:rFonts w:ascii="Times New Roman" w:eastAsia="Times New Roman" w:hAnsi="Times New Roman" w:cs="Times New Roman"/>
          <w:sz w:val="24"/>
          <w:szCs w:val="24"/>
          <w:bdr w:val="none" w:sz="0" w:space="0" w:color="auto" w:frame="1"/>
        </w:rPr>
        <w:t>situația</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în</w:t>
      </w:r>
      <w:proofErr w:type="spellEnd"/>
      <w:r w:rsidR="007D422F" w:rsidRPr="009B0DA1">
        <w:rPr>
          <w:rFonts w:ascii="Times New Roman" w:eastAsia="Times New Roman" w:hAnsi="Times New Roman" w:cs="Times New Roman"/>
          <w:sz w:val="24"/>
          <w:szCs w:val="24"/>
          <w:bdr w:val="none" w:sz="0" w:space="0" w:color="auto" w:frame="1"/>
        </w:rPr>
        <w:t xml:space="preserve"> care</w:t>
      </w:r>
      <w:r w:rsidR="007D422F">
        <w:rPr>
          <w:rFonts w:ascii="Times New Roman" w:eastAsia="Times New Roman" w:hAnsi="Times New Roman" w:cs="Times New Roman"/>
          <w:sz w:val="24"/>
          <w:szCs w:val="24"/>
          <w:bdr w:val="none" w:sz="0" w:space="0" w:color="auto" w:frame="1"/>
        </w:rPr>
        <w:t>,</w:t>
      </w:r>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prin</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recoltarea</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produselor</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accidentale</w:t>
      </w:r>
      <w:proofErr w:type="spellEnd"/>
      <w:r w:rsidR="007D422F" w:rsidRPr="009B0DA1">
        <w:rPr>
          <w:rFonts w:ascii="Times New Roman" w:eastAsia="Times New Roman" w:hAnsi="Times New Roman" w:cs="Times New Roman"/>
          <w:sz w:val="24"/>
          <w:szCs w:val="24"/>
          <w:bdr w:val="none" w:sz="0" w:space="0" w:color="auto" w:frame="1"/>
        </w:rPr>
        <w:t xml:space="preserve"> I se </w:t>
      </w:r>
      <w:proofErr w:type="spellStart"/>
      <w:r w:rsidR="007D422F" w:rsidRPr="009B0DA1">
        <w:rPr>
          <w:rFonts w:ascii="Times New Roman" w:eastAsia="Times New Roman" w:hAnsi="Times New Roman" w:cs="Times New Roman"/>
          <w:sz w:val="24"/>
          <w:szCs w:val="24"/>
          <w:bdr w:val="none" w:sz="0" w:space="0" w:color="auto" w:frame="1"/>
        </w:rPr>
        <w:t>depășește</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posibilitatea</w:t>
      </w:r>
      <w:proofErr w:type="spellEnd"/>
      <w:r w:rsidR="007D422F">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stabilită</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prin</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amenajamentul</w:t>
      </w:r>
      <w:proofErr w:type="spellEnd"/>
      <w:r w:rsidR="007D422F" w:rsidRPr="009B0DA1">
        <w:rPr>
          <w:rFonts w:ascii="Times New Roman" w:eastAsia="Times New Roman" w:hAnsi="Times New Roman" w:cs="Times New Roman"/>
          <w:sz w:val="24"/>
          <w:szCs w:val="24"/>
          <w:bdr w:val="none" w:sz="0" w:space="0" w:color="auto" w:frame="1"/>
        </w:rPr>
        <w:t xml:space="preserve"> silvic </w:t>
      </w:r>
      <w:proofErr w:type="spellStart"/>
      <w:r w:rsidR="007D422F" w:rsidRPr="009B0DA1">
        <w:rPr>
          <w:rFonts w:ascii="Times New Roman" w:eastAsia="Times New Roman" w:hAnsi="Times New Roman" w:cs="Times New Roman"/>
          <w:sz w:val="24"/>
          <w:szCs w:val="24"/>
          <w:bdr w:val="none" w:sz="0" w:space="0" w:color="auto" w:frame="1"/>
        </w:rPr>
        <w:t>pentru</w:t>
      </w:r>
      <w:proofErr w:type="spellEnd"/>
      <w:r w:rsidR="007D422F" w:rsidRPr="009B0DA1">
        <w:rPr>
          <w:rFonts w:ascii="Times New Roman" w:eastAsia="Times New Roman" w:hAnsi="Times New Roman" w:cs="Times New Roman"/>
          <w:sz w:val="24"/>
          <w:szCs w:val="24"/>
          <w:bdr w:val="none" w:sz="0" w:space="0" w:color="auto" w:frame="1"/>
        </w:rPr>
        <w:t xml:space="preserve"> o </w:t>
      </w:r>
      <w:proofErr w:type="spellStart"/>
      <w:r w:rsidR="007D422F" w:rsidRPr="009B0DA1">
        <w:rPr>
          <w:rFonts w:ascii="Times New Roman" w:eastAsia="Times New Roman" w:hAnsi="Times New Roman" w:cs="Times New Roman"/>
          <w:sz w:val="24"/>
          <w:szCs w:val="24"/>
          <w:bdr w:val="none" w:sz="0" w:space="0" w:color="auto" w:frame="1"/>
        </w:rPr>
        <w:t>subunitate</w:t>
      </w:r>
      <w:proofErr w:type="spellEnd"/>
      <w:r w:rsidR="007D422F" w:rsidRPr="009B0DA1">
        <w:rPr>
          <w:rFonts w:ascii="Times New Roman" w:eastAsia="Times New Roman" w:hAnsi="Times New Roman" w:cs="Times New Roman"/>
          <w:sz w:val="24"/>
          <w:szCs w:val="24"/>
          <w:bdr w:val="none" w:sz="0" w:space="0" w:color="auto" w:frame="1"/>
        </w:rPr>
        <w:t xml:space="preserve"> de </w:t>
      </w:r>
      <w:proofErr w:type="spellStart"/>
      <w:r w:rsidR="007D422F" w:rsidRPr="009B0DA1">
        <w:rPr>
          <w:rFonts w:ascii="Times New Roman" w:eastAsia="Times New Roman" w:hAnsi="Times New Roman" w:cs="Times New Roman"/>
          <w:sz w:val="24"/>
          <w:szCs w:val="24"/>
          <w:bdr w:val="none" w:sz="0" w:space="0" w:color="auto" w:frame="1"/>
        </w:rPr>
        <w:t>gospodărire</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precomptarea</w:t>
      </w:r>
      <w:proofErr w:type="spellEnd"/>
      <w:r w:rsidR="007D422F" w:rsidRPr="009B0DA1">
        <w:rPr>
          <w:rFonts w:ascii="Times New Roman" w:eastAsia="Times New Roman" w:hAnsi="Times New Roman" w:cs="Times New Roman"/>
          <w:sz w:val="24"/>
          <w:szCs w:val="24"/>
          <w:bdr w:val="none" w:sz="0" w:space="0" w:color="auto" w:frame="1"/>
        </w:rPr>
        <w:t xml:space="preserve"> se </w:t>
      </w:r>
      <w:proofErr w:type="spellStart"/>
      <w:r w:rsidR="007D422F" w:rsidRPr="009B0DA1">
        <w:rPr>
          <w:rFonts w:ascii="Times New Roman" w:eastAsia="Times New Roman" w:hAnsi="Times New Roman" w:cs="Times New Roman"/>
          <w:sz w:val="24"/>
          <w:szCs w:val="24"/>
          <w:bdr w:val="none" w:sz="0" w:space="0" w:color="auto" w:frame="1"/>
        </w:rPr>
        <w:t>va</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realiza</w:t>
      </w:r>
      <w:proofErr w:type="spellEnd"/>
      <w:r w:rsidR="007D422F" w:rsidRPr="009B0DA1">
        <w:rPr>
          <w:rFonts w:ascii="Times New Roman" w:eastAsia="Times New Roman" w:hAnsi="Times New Roman" w:cs="Times New Roman"/>
          <w:sz w:val="24"/>
          <w:szCs w:val="24"/>
          <w:bdr w:val="none" w:sz="0" w:space="0" w:color="auto" w:frame="1"/>
        </w:rPr>
        <w:t xml:space="preserve"> la </w:t>
      </w:r>
      <w:proofErr w:type="spellStart"/>
      <w:r w:rsidR="007D422F" w:rsidRPr="009B0DA1">
        <w:rPr>
          <w:rFonts w:ascii="Times New Roman" w:eastAsia="Times New Roman" w:hAnsi="Times New Roman" w:cs="Times New Roman"/>
          <w:sz w:val="24"/>
          <w:szCs w:val="24"/>
          <w:bdr w:val="none" w:sz="0" w:space="0" w:color="auto" w:frame="1"/>
        </w:rPr>
        <w:t>nivel</w:t>
      </w:r>
      <w:proofErr w:type="spellEnd"/>
      <w:r w:rsidR="007D422F" w:rsidRPr="009B0DA1">
        <w:rPr>
          <w:rFonts w:ascii="Times New Roman" w:eastAsia="Times New Roman" w:hAnsi="Times New Roman" w:cs="Times New Roman"/>
          <w:sz w:val="24"/>
          <w:szCs w:val="24"/>
          <w:bdr w:val="none" w:sz="0" w:space="0" w:color="auto" w:frame="1"/>
        </w:rPr>
        <w:t xml:space="preserve"> de </w:t>
      </w:r>
      <w:proofErr w:type="spellStart"/>
      <w:r w:rsidR="007D422F" w:rsidRPr="009B0DA1">
        <w:rPr>
          <w:rFonts w:ascii="Times New Roman" w:eastAsia="Times New Roman" w:hAnsi="Times New Roman" w:cs="Times New Roman"/>
          <w:sz w:val="24"/>
          <w:szCs w:val="24"/>
          <w:bdr w:val="none" w:sz="0" w:space="0" w:color="auto" w:frame="1"/>
        </w:rPr>
        <w:t>ocol</w:t>
      </w:r>
      <w:proofErr w:type="spellEnd"/>
      <w:r w:rsidR="007D422F" w:rsidRPr="009B0DA1">
        <w:rPr>
          <w:rFonts w:ascii="Times New Roman" w:eastAsia="Times New Roman" w:hAnsi="Times New Roman" w:cs="Times New Roman"/>
          <w:sz w:val="24"/>
          <w:szCs w:val="24"/>
          <w:bdr w:val="none" w:sz="0" w:space="0" w:color="auto" w:frame="1"/>
        </w:rPr>
        <w:t xml:space="preserve"> silvic, </w:t>
      </w:r>
      <w:proofErr w:type="spellStart"/>
      <w:r w:rsidR="007D422F" w:rsidRPr="009B0DA1">
        <w:rPr>
          <w:rFonts w:ascii="Times New Roman" w:eastAsia="Times New Roman" w:hAnsi="Times New Roman" w:cs="Times New Roman"/>
          <w:sz w:val="24"/>
          <w:szCs w:val="24"/>
          <w:bdr w:val="none" w:sz="0" w:space="0" w:color="auto" w:frame="1"/>
        </w:rPr>
        <w:t>pentru</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fondul</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forestier</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proprietate</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publică</w:t>
      </w:r>
      <w:proofErr w:type="spellEnd"/>
      <w:r w:rsidR="007D422F" w:rsidRPr="009B0DA1">
        <w:rPr>
          <w:rFonts w:ascii="Times New Roman" w:eastAsia="Times New Roman" w:hAnsi="Times New Roman" w:cs="Times New Roman"/>
          <w:sz w:val="24"/>
          <w:szCs w:val="24"/>
          <w:bdr w:val="none" w:sz="0" w:space="0" w:color="auto" w:frame="1"/>
        </w:rPr>
        <w:t xml:space="preserve"> a </w:t>
      </w:r>
      <w:proofErr w:type="spellStart"/>
      <w:r w:rsidR="007D422F" w:rsidRPr="009B0DA1">
        <w:rPr>
          <w:rFonts w:ascii="Times New Roman" w:eastAsia="Times New Roman" w:hAnsi="Times New Roman" w:cs="Times New Roman"/>
          <w:sz w:val="24"/>
          <w:szCs w:val="24"/>
          <w:bdr w:val="none" w:sz="0" w:space="0" w:color="auto" w:frame="1"/>
        </w:rPr>
        <w:t>statului</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sau</w:t>
      </w:r>
      <w:proofErr w:type="spellEnd"/>
      <w:r w:rsidR="007D422F" w:rsidRPr="009B0DA1">
        <w:rPr>
          <w:rFonts w:ascii="Times New Roman" w:eastAsia="Times New Roman" w:hAnsi="Times New Roman" w:cs="Times New Roman"/>
          <w:sz w:val="24"/>
          <w:szCs w:val="24"/>
          <w:bdr w:val="none" w:sz="0" w:space="0" w:color="auto" w:frame="1"/>
        </w:rPr>
        <w:t xml:space="preserve"> la </w:t>
      </w:r>
      <w:proofErr w:type="spellStart"/>
      <w:r w:rsidR="007D422F" w:rsidRPr="009B0DA1">
        <w:rPr>
          <w:rFonts w:ascii="Times New Roman" w:eastAsia="Times New Roman" w:hAnsi="Times New Roman" w:cs="Times New Roman"/>
          <w:sz w:val="24"/>
          <w:szCs w:val="24"/>
          <w:bdr w:val="none" w:sz="0" w:space="0" w:color="auto" w:frame="1"/>
        </w:rPr>
        <w:t>nivel</w:t>
      </w:r>
      <w:proofErr w:type="spellEnd"/>
      <w:r w:rsidR="007D422F" w:rsidRPr="009B0DA1">
        <w:rPr>
          <w:rFonts w:ascii="Times New Roman" w:eastAsia="Times New Roman" w:hAnsi="Times New Roman" w:cs="Times New Roman"/>
          <w:sz w:val="24"/>
          <w:szCs w:val="24"/>
          <w:bdr w:val="none" w:sz="0" w:space="0" w:color="auto" w:frame="1"/>
        </w:rPr>
        <w:t xml:space="preserve"> de </w:t>
      </w:r>
      <w:proofErr w:type="spellStart"/>
      <w:r w:rsidR="007D422F" w:rsidRPr="009B0DA1">
        <w:rPr>
          <w:rFonts w:ascii="Times New Roman" w:eastAsia="Times New Roman" w:hAnsi="Times New Roman" w:cs="Times New Roman"/>
          <w:sz w:val="24"/>
          <w:szCs w:val="24"/>
          <w:bdr w:val="none" w:sz="0" w:space="0" w:color="auto" w:frame="1"/>
        </w:rPr>
        <w:t>proprietar</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pentru</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fondul</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forestier</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altul</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decât</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cel</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proprietate</w:t>
      </w:r>
      <w:proofErr w:type="spellEnd"/>
      <w:r w:rsidR="007D422F" w:rsidRPr="009B0DA1">
        <w:rPr>
          <w:rFonts w:ascii="Times New Roman" w:eastAsia="Times New Roman" w:hAnsi="Times New Roman" w:cs="Times New Roman"/>
          <w:sz w:val="24"/>
          <w:szCs w:val="24"/>
          <w:bdr w:val="none" w:sz="0" w:space="0" w:color="auto" w:frame="1"/>
        </w:rPr>
        <w:t xml:space="preserve"> </w:t>
      </w:r>
      <w:proofErr w:type="spellStart"/>
      <w:r w:rsidR="007D422F" w:rsidRPr="009B0DA1">
        <w:rPr>
          <w:rFonts w:ascii="Times New Roman" w:eastAsia="Times New Roman" w:hAnsi="Times New Roman" w:cs="Times New Roman"/>
          <w:sz w:val="24"/>
          <w:szCs w:val="24"/>
          <w:bdr w:val="none" w:sz="0" w:space="0" w:color="auto" w:frame="1"/>
        </w:rPr>
        <w:t>publică</w:t>
      </w:r>
      <w:proofErr w:type="spellEnd"/>
      <w:r w:rsidR="007D422F" w:rsidRPr="009B0DA1">
        <w:rPr>
          <w:rFonts w:ascii="Times New Roman" w:eastAsia="Times New Roman" w:hAnsi="Times New Roman" w:cs="Times New Roman"/>
          <w:sz w:val="24"/>
          <w:szCs w:val="24"/>
          <w:bdr w:val="none" w:sz="0" w:space="0" w:color="auto" w:frame="1"/>
        </w:rPr>
        <w:t xml:space="preserve"> a </w:t>
      </w:r>
      <w:proofErr w:type="spellStart"/>
      <w:r w:rsidR="007D422F" w:rsidRPr="009B0DA1">
        <w:rPr>
          <w:rFonts w:ascii="Times New Roman" w:eastAsia="Times New Roman" w:hAnsi="Times New Roman" w:cs="Times New Roman"/>
          <w:sz w:val="24"/>
          <w:szCs w:val="24"/>
          <w:bdr w:val="none" w:sz="0" w:space="0" w:color="auto" w:frame="1"/>
        </w:rPr>
        <w:t>statului</w:t>
      </w:r>
      <w:proofErr w:type="spellEnd"/>
      <w:r w:rsidR="007D422F" w:rsidRPr="009B0DA1">
        <w:rPr>
          <w:rFonts w:ascii="Times New Roman" w:eastAsia="Times New Roman" w:hAnsi="Times New Roman" w:cs="Times New Roman"/>
          <w:sz w:val="24"/>
          <w:szCs w:val="24"/>
          <w:bdr w:val="none" w:sz="0" w:space="0" w:color="auto" w:frame="1"/>
        </w:rPr>
        <w:t>.</w:t>
      </w:r>
    </w:p>
    <w:p w:rsidR="00667CE0" w:rsidRDefault="00A676C9" w:rsidP="0065182D">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Se reglementează procedura de </w:t>
      </w:r>
      <w:proofErr w:type="spellStart"/>
      <w:r>
        <w:rPr>
          <w:rFonts w:ascii="Times New Roman" w:eastAsia="Times New Roman" w:hAnsi="Times New Roman" w:cs="Times New Roman"/>
          <w:color w:val="000000" w:themeColor="text1"/>
          <w:sz w:val="24"/>
          <w:szCs w:val="24"/>
          <w:lang w:val="ro-RO" w:eastAsia="ro-RO"/>
        </w:rPr>
        <w:t>precomptare</w:t>
      </w:r>
      <w:proofErr w:type="spellEnd"/>
      <w:r>
        <w:rPr>
          <w:rFonts w:ascii="Times New Roman" w:eastAsia="Times New Roman" w:hAnsi="Times New Roman" w:cs="Times New Roman"/>
          <w:color w:val="000000" w:themeColor="text1"/>
          <w:sz w:val="24"/>
          <w:szCs w:val="24"/>
          <w:lang w:val="ro-RO" w:eastAsia="ro-RO"/>
        </w:rPr>
        <w:t xml:space="preserve"> a posibilității din noul amenajament silvic.</w:t>
      </w:r>
    </w:p>
    <w:p w:rsidR="00667CE0" w:rsidRDefault="00AC5C12" w:rsidP="001463B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sz w:val="24"/>
          <w:szCs w:val="24"/>
          <w:bdr w:val="none" w:sz="0" w:space="0" w:color="auto" w:frame="1"/>
        </w:rPr>
        <w:t xml:space="preserve">       Se </w:t>
      </w:r>
      <w:proofErr w:type="spellStart"/>
      <w:r>
        <w:rPr>
          <w:rFonts w:ascii="Times New Roman" w:eastAsia="Times New Roman" w:hAnsi="Times New Roman" w:cs="Times New Roman"/>
          <w:sz w:val="24"/>
          <w:szCs w:val="24"/>
          <w:bdr w:val="none" w:sz="0" w:space="0" w:color="auto" w:frame="1"/>
        </w:rPr>
        <w:t>reglementează</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w:t>
      </w:r>
      <w:r w:rsidRPr="00CD75F4">
        <w:rPr>
          <w:rFonts w:ascii="Times New Roman" w:eastAsia="Times New Roman" w:hAnsi="Times New Roman" w:cs="Times New Roman"/>
          <w:sz w:val="24"/>
          <w:szCs w:val="24"/>
          <w:bdr w:val="none" w:sz="0" w:space="0" w:color="auto" w:frame="1"/>
        </w:rPr>
        <w:t>rocedura</w:t>
      </w:r>
      <w:proofErr w:type="spellEnd"/>
      <w:r w:rsidRPr="00CD75F4">
        <w:rPr>
          <w:rFonts w:ascii="Times New Roman" w:eastAsia="Times New Roman" w:hAnsi="Times New Roman" w:cs="Times New Roman"/>
          <w:sz w:val="24"/>
          <w:szCs w:val="24"/>
          <w:bdr w:val="none" w:sz="0" w:space="0" w:color="auto" w:frame="1"/>
        </w:rPr>
        <w:t xml:space="preserve"> de </w:t>
      </w:r>
      <w:proofErr w:type="spellStart"/>
      <w:r w:rsidRPr="00CD75F4">
        <w:rPr>
          <w:rFonts w:ascii="Times New Roman" w:eastAsia="Times New Roman" w:hAnsi="Times New Roman" w:cs="Times New Roman"/>
          <w:sz w:val="24"/>
          <w:szCs w:val="24"/>
          <w:bdr w:val="none" w:sz="0" w:space="0" w:color="auto" w:frame="1"/>
        </w:rPr>
        <w:t>urmat</w:t>
      </w:r>
      <w:proofErr w:type="spellEnd"/>
      <w:r w:rsidRPr="00CD75F4">
        <w:rPr>
          <w:rFonts w:ascii="Times New Roman" w:eastAsia="Times New Roman" w:hAnsi="Times New Roman" w:cs="Times New Roman"/>
          <w:sz w:val="24"/>
          <w:szCs w:val="24"/>
          <w:bdr w:val="none" w:sz="0" w:space="0" w:color="auto" w:frame="1"/>
        </w:rPr>
        <w:t xml:space="preserve"> </w:t>
      </w:r>
      <w:proofErr w:type="spellStart"/>
      <w:r w:rsidRPr="00CD75F4">
        <w:rPr>
          <w:rFonts w:ascii="Times New Roman" w:eastAsia="Times New Roman" w:hAnsi="Times New Roman" w:cs="Times New Roman"/>
          <w:sz w:val="24"/>
          <w:szCs w:val="24"/>
          <w:bdr w:val="none" w:sz="0" w:space="0" w:color="auto" w:frame="1"/>
        </w:rPr>
        <w:t>în</w:t>
      </w:r>
      <w:proofErr w:type="spellEnd"/>
      <w:r w:rsidRPr="00CD75F4">
        <w:rPr>
          <w:rFonts w:ascii="Times New Roman" w:eastAsia="Times New Roman" w:hAnsi="Times New Roman" w:cs="Times New Roman"/>
          <w:sz w:val="24"/>
          <w:szCs w:val="24"/>
          <w:bdr w:val="none" w:sz="0" w:space="0" w:color="auto" w:frame="1"/>
        </w:rPr>
        <w:t xml:space="preserve"> </w:t>
      </w:r>
      <w:proofErr w:type="spellStart"/>
      <w:r w:rsidRPr="00CD75F4">
        <w:rPr>
          <w:rFonts w:ascii="Times New Roman" w:eastAsia="Times New Roman" w:hAnsi="Times New Roman" w:cs="Times New Roman"/>
          <w:sz w:val="24"/>
          <w:szCs w:val="24"/>
          <w:bdr w:val="none" w:sz="0" w:space="0" w:color="auto" w:frame="1"/>
        </w:rPr>
        <w:t>vederea</w:t>
      </w:r>
      <w:proofErr w:type="spellEnd"/>
      <w:r w:rsidRPr="00CD75F4">
        <w:rPr>
          <w:rFonts w:ascii="Times New Roman" w:eastAsia="Times New Roman" w:hAnsi="Times New Roman" w:cs="Times New Roman"/>
          <w:sz w:val="24"/>
          <w:szCs w:val="24"/>
          <w:bdr w:val="none" w:sz="0" w:space="0" w:color="auto" w:frame="1"/>
        </w:rPr>
        <w:t xml:space="preserve"> </w:t>
      </w:r>
      <w:proofErr w:type="spellStart"/>
      <w:r w:rsidRPr="00CD75F4">
        <w:rPr>
          <w:rFonts w:ascii="Times New Roman" w:eastAsia="Times New Roman" w:hAnsi="Times New Roman" w:cs="Times New Roman"/>
          <w:sz w:val="24"/>
          <w:szCs w:val="24"/>
          <w:bdr w:val="none" w:sz="0" w:space="0" w:color="auto" w:frame="1"/>
        </w:rPr>
        <w:t>aprobării</w:t>
      </w:r>
      <w:proofErr w:type="spellEnd"/>
      <w:r w:rsidRPr="00CD75F4">
        <w:rPr>
          <w:rFonts w:ascii="Times New Roman" w:eastAsia="Times New Roman" w:hAnsi="Times New Roman" w:cs="Times New Roman"/>
          <w:sz w:val="24"/>
          <w:szCs w:val="24"/>
          <w:bdr w:val="none" w:sz="0" w:space="0" w:color="auto" w:frame="1"/>
        </w:rPr>
        <w:t xml:space="preserve"> </w:t>
      </w:r>
      <w:proofErr w:type="spellStart"/>
      <w:r w:rsidRPr="00CD75F4">
        <w:rPr>
          <w:rFonts w:ascii="Times New Roman" w:eastAsia="Times New Roman" w:hAnsi="Times New Roman" w:cs="Times New Roman"/>
          <w:sz w:val="24"/>
          <w:szCs w:val="24"/>
          <w:bdr w:val="none" w:sz="0" w:space="0" w:color="auto" w:frame="1"/>
        </w:rPr>
        <w:t>recoltării</w:t>
      </w:r>
      <w:proofErr w:type="spellEnd"/>
      <w:r w:rsidRPr="00CD75F4">
        <w:rPr>
          <w:rFonts w:ascii="Times New Roman" w:eastAsia="Times New Roman" w:hAnsi="Times New Roman" w:cs="Times New Roman"/>
          <w:sz w:val="24"/>
          <w:szCs w:val="24"/>
          <w:bdr w:val="none" w:sz="0" w:space="0" w:color="auto" w:frame="1"/>
        </w:rPr>
        <w:t xml:space="preserve"> </w:t>
      </w:r>
      <w:proofErr w:type="spellStart"/>
      <w:r w:rsidRPr="00CD75F4">
        <w:rPr>
          <w:rFonts w:ascii="Times New Roman" w:eastAsia="Times New Roman" w:hAnsi="Times New Roman" w:cs="Times New Roman"/>
          <w:sz w:val="24"/>
          <w:szCs w:val="24"/>
          <w:bdr w:val="none" w:sz="0" w:space="0" w:color="auto" w:frame="1"/>
        </w:rPr>
        <w:t>volumului</w:t>
      </w:r>
      <w:proofErr w:type="spellEnd"/>
      <w:r w:rsidRPr="00CD75F4">
        <w:rPr>
          <w:rFonts w:ascii="Times New Roman" w:eastAsia="Times New Roman" w:hAnsi="Times New Roman" w:cs="Times New Roman"/>
          <w:sz w:val="24"/>
          <w:szCs w:val="24"/>
          <w:bdr w:val="none" w:sz="0" w:space="0" w:color="auto" w:frame="1"/>
        </w:rPr>
        <w:t xml:space="preserve"> </w:t>
      </w:r>
      <w:r w:rsidR="001463BA">
        <w:rPr>
          <w:rFonts w:ascii="Times New Roman" w:eastAsia="Times New Roman" w:hAnsi="Times New Roman" w:cs="Times New Roman"/>
          <w:sz w:val="24"/>
          <w:szCs w:val="24"/>
          <w:bdr w:val="none" w:sz="0" w:space="0" w:color="auto" w:frame="1"/>
        </w:rPr>
        <w:t xml:space="preserve">de </w:t>
      </w:r>
      <w:proofErr w:type="spellStart"/>
      <w:proofErr w:type="gramStart"/>
      <w:r w:rsidR="001463BA">
        <w:rPr>
          <w:rFonts w:ascii="Times New Roman" w:eastAsia="Times New Roman" w:hAnsi="Times New Roman" w:cs="Times New Roman"/>
          <w:sz w:val="24"/>
          <w:szCs w:val="24"/>
          <w:bdr w:val="none" w:sz="0" w:space="0" w:color="auto" w:frame="1"/>
        </w:rPr>
        <w:t>către</w:t>
      </w:r>
      <w:proofErr w:type="spellEnd"/>
      <w:r w:rsidR="001463BA">
        <w:rPr>
          <w:rFonts w:ascii="Times New Roman" w:eastAsia="Times New Roman" w:hAnsi="Times New Roman" w:cs="Times New Roman"/>
          <w:sz w:val="24"/>
          <w:szCs w:val="24"/>
          <w:bdr w:val="none" w:sz="0" w:space="0" w:color="auto" w:frame="1"/>
        </w:rPr>
        <w:t xml:space="preserve">  </w:t>
      </w:r>
      <w:proofErr w:type="spellStart"/>
      <w:r w:rsidR="001463BA">
        <w:rPr>
          <w:rFonts w:ascii="Times New Roman" w:eastAsia="Times New Roman" w:hAnsi="Times New Roman" w:cs="Times New Roman"/>
          <w:sz w:val="24"/>
          <w:szCs w:val="24"/>
          <w:bdr w:val="none" w:sz="0" w:space="0" w:color="auto" w:frame="1"/>
        </w:rPr>
        <w:t>p</w:t>
      </w:r>
      <w:r w:rsidR="001463BA" w:rsidRPr="00CD75F4">
        <w:rPr>
          <w:rFonts w:ascii="Times New Roman" w:eastAsia="Times New Roman" w:hAnsi="Times New Roman" w:cs="Times New Roman"/>
          <w:sz w:val="24"/>
          <w:szCs w:val="24"/>
          <w:bdr w:val="none" w:sz="0" w:space="0" w:color="auto" w:frame="1"/>
        </w:rPr>
        <w:t>roprietarul</w:t>
      </w:r>
      <w:proofErr w:type="spellEnd"/>
      <w:proofErr w:type="gramEnd"/>
      <w:r w:rsidR="001463BA" w:rsidRPr="00CD75F4">
        <w:rPr>
          <w:rFonts w:ascii="Times New Roman" w:eastAsia="Times New Roman" w:hAnsi="Times New Roman" w:cs="Times New Roman"/>
          <w:sz w:val="24"/>
          <w:szCs w:val="24"/>
          <w:bdr w:val="none" w:sz="0" w:space="0" w:color="auto" w:frame="1"/>
        </w:rPr>
        <w:t>/</w:t>
      </w:r>
      <w:proofErr w:type="spellStart"/>
      <w:r w:rsidR="001463BA">
        <w:rPr>
          <w:rFonts w:ascii="Times New Roman" w:eastAsia="Times New Roman" w:hAnsi="Times New Roman" w:cs="Times New Roman"/>
          <w:sz w:val="24"/>
          <w:szCs w:val="24"/>
          <w:bdr w:val="none" w:sz="0" w:space="0" w:color="auto" w:frame="1"/>
        </w:rPr>
        <w:t>s</w:t>
      </w:r>
      <w:r w:rsidR="001463BA" w:rsidRPr="00CD75F4">
        <w:rPr>
          <w:rFonts w:ascii="Times New Roman" w:eastAsia="Times New Roman" w:hAnsi="Times New Roman" w:cs="Times New Roman"/>
          <w:sz w:val="24"/>
          <w:szCs w:val="24"/>
          <w:bdr w:val="none" w:sz="0" w:space="0" w:color="auto" w:frame="1"/>
        </w:rPr>
        <w:t>uccesorul</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în</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drepturi</w:t>
      </w:r>
      <w:proofErr w:type="spellEnd"/>
      <w:r w:rsidR="001463BA" w:rsidRPr="00CD75F4">
        <w:rPr>
          <w:rFonts w:ascii="Times New Roman" w:eastAsia="Times New Roman" w:hAnsi="Times New Roman" w:cs="Times New Roman"/>
          <w:sz w:val="24"/>
          <w:szCs w:val="24"/>
          <w:bdr w:val="none" w:sz="0" w:space="0" w:color="auto" w:frame="1"/>
        </w:rPr>
        <w:t>/</w:t>
      </w:r>
      <w:proofErr w:type="spellStart"/>
      <w:r w:rsidR="001463BA" w:rsidRPr="00CD75F4">
        <w:rPr>
          <w:rFonts w:ascii="Times New Roman" w:eastAsia="Times New Roman" w:hAnsi="Times New Roman" w:cs="Times New Roman"/>
          <w:sz w:val="24"/>
          <w:szCs w:val="24"/>
          <w:bdr w:val="none" w:sz="0" w:space="0" w:color="auto" w:frame="1"/>
        </w:rPr>
        <w:t>orice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persoană</w:t>
      </w:r>
      <w:proofErr w:type="spellEnd"/>
      <w:r w:rsidR="001463BA" w:rsidRPr="00CD75F4">
        <w:rPr>
          <w:rFonts w:ascii="Times New Roman" w:eastAsia="Times New Roman" w:hAnsi="Times New Roman" w:cs="Times New Roman"/>
          <w:sz w:val="24"/>
          <w:szCs w:val="24"/>
          <w:bdr w:val="none" w:sz="0" w:space="0" w:color="auto" w:frame="1"/>
        </w:rPr>
        <w:t xml:space="preserve"> care are </w:t>
      </w:r>
      <w:proofErr w:type="spellStart"/>
      <w:r w:rsidR="001463BA" w:rsidRPr="00CD75F4">
        <w:rPr>
          <w:rFonts w:ascii="Times New Roman" w:eastAsia="Times New Roman" w:hAnsi="Times New Roman" w:cs="Times New Roman"/>
          <w:sz w:val="24"/>
          <w:szCs w:val="24"/>
          <w:bdr w:val="none" w:sz="0" w:space="0" w:color="auto" w:frame="1"/>
        </w:rPr>
        <w:t>calitatea</w:t>
      </w:r>
      <w:proofErr w:type="spellEnd"/>
      <w:r w:rsidR="001463BA" w:rsidRPr="00CD75F4">
        <w:rPr>
          <w:rFonts w:ascii="Times New Roman" w:eastAsia="Times New Roman" w:hAnsi="Times New Roman" w:cs="Times New Roman"/>
          <w:sz w:val="24"/>
          <w:szCs w:val="24"/>
          <w:bdr w:val="none" w:sz="0" w:space="0" w:color="auto" w:frame="1"/>
        </w:rPr>
        <w:t xml:space="preserve"> de a </w:t>
      </w:r>
      <w:proofErr w:type="spellStart"/>
      <w:r w:rsidR="001463BA" w:rsidRPr="00CD75F4">
        <w:rPr>
          <w:rFonts w:ascii="Times New Roman" w:eastAsia="Times New Roman" w:hAnsi="Times New Roman" w:cs="Times New Roman"/>
          <w:sz w:val="24"/>
          <w:szCs w:val="24"/>
          <w:bdr w:val="none" w:sz="0" w:space="0" w:color="auto" w:frame="1"/>
        </w:rPr>
        <w:t>beneficia</w:t>
      </w:r>
      <w:proofErr w:type="spellEnd"/>
      <w:r w:rsidR="001463BA" w:rsidRPr="00CD75F4">
        <w:rPr>
          <w:rFonts w:ascii="Times New Roman" w:eastAsia="Times New Roman" w:hAnsi="Times New Roman" w:cs="Times New Roman"/>
          <w:sz w:val="24"/>
          <w:szCs w:val="24"/>
          <w:bdr w:val="none" w:sz="0" w:space="0" w:color="auto" w:frame="1"/>
        </w:rPr>
        <w:t xml:space="preserve"> de </w:t>
      </w:r>
      <w:proofErr w:type="spellStart"/>
      <w:r w:rsidR="001463BA" w:rsidRPr="00CD75F4">
        <w:rPr>
          <w:rFonts w:ascii="Times New Roman" w:eastAsia="Times New Roman" w:hAnsi="Times New Roman" w:cs="Times New Roman"/>
          <w:sz w:val="24"/>
          <w:szCs w:val="24"/>
          <w:bdr w:val="none" w:sz="0" w:space="0" w:color="auto" w:frame="1"/>
        </w:rPr>
        <w:t>uzufruct</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și</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demonstrează</w:t>
      </w:r>
      <w:proofErr w:type="spellEnd"/>
      <w:r w:rsidR="001463BA" w:rsidRPr="00CD75F4">
        <w:rPr>
          <w:rFonts w:ascii="Times New Roman" w:eastAsia="Times New Roman" w:hAnsi="Times New Roman" w:cs="Times New Roman"/>
          <w:sz w:val="24"/>
          <w:szCs w:val="24"/>
          <w:bdr w:val="none" w:sz="0" w:space="0" w:color="auto" w:frame="1"/>
        </w:rPr>
        <w:t xml:space="preserve"> cu </w:t>
      </w:r>
      <w:proofErr w:type="spellStart"/>
      <w:r w:rsidR="001463BA" w:rsidRPr="00CD75F4">
        <w:rPr>
          <w:rFonts w:ascii="Times New Roman" w:eastAsia="Times New Roman" w:hAnsi="Times New Roman" w:cs="Times New Roman"/>
          <w:sz w:val="24"/>
          <w:szCs w:val="24"/>
          <w:bdr w:val="none" w:sz="0" w:space="0" w:color="auto" w:frame="1"/>
        </w:rPr>
        <w:t>documente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potrivit</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prevederilor</w:t>
      </w:r>
      <w:proofErr w:type="spellEnd"/>
      <w:r w:rsidR="001463BA" w:rsidRPr="00CD75F4">
        <w:rPr>
          <w:rFonts w:ascii="Times New Roman" w:eastAsia="Times New Roman" w:hAnsi="Times New Roman" w:cs="Times New Roman"/>
          <w:sz w:val="24"/>
          <w:szCs w:val="24"/>
          <w:bdr w:val="none" w:sz="0" w:space="0" w:color="auto" w:frame="1"/>
        </w:rPr>
        <w:t> </w:t>
      </w:r>
      <w:proofErr w:type="spellStart"/>
      <w:r w:rsidR="001463BA">
        <w:fldChar w:fldCharType="begin"/>
      </w:r>
      <w:r w:rsidR="001463BA">
        <w:instrText xml:space="preserve"> HYPERLINK "http://legislatie.just.ro/Public/DetaliiDocumentAfis/187262" </w:instrText>
      </w:r>
      <w:r w:rsidR="001463BA">
        <w:fldChar w:fldCharType="separate"/>
      </w:r>
      <w:r w:rsidR="001463BA" w:rsidRPr="00CD75F4">
        <w:rPr>
          <w:rFonts w:ascii="Times New Roman" w:eastAsia="Times New Roman" w:hAnsi="Times New Roman" w:cs="Times New Roman"/>
          <w:sz w:val="24"/>
          <w:szCs w:val="24"/>
          <w:bdr w:val="none" w:sz="0" w:space="0" w:color="auto" w:frame="1"/>
        </w:rPr>
        <w:t>Legii</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nr</w:t>
      </w:r>
      <w:proofErr w:type="spellEnd"/>
      <w:r w:rsidR="001463BA" w:rsidRPr="00CD75F4">
        <w:rPr>
          <w:rFonts w:ascii="Times New Roman" w:eastAsia="Times New Roman" w:hAnsi="Times New Roman" w:cs="Times New Roman"/>
          <w:sz w:val="24"/>
          <w:szCs w:val="24"/>
          <w:bdr w:val="none" w:sz="0" w:space="0" w:color="auto" w:frame="1"/>
        </w:rPr>
        <w:t xml:space="preserve">. 287/2009 </w:t>
      </w:r>
      <w:proofErr w:type="spellStart"/>
      <w:r w:rsidR="001463BA" w:rsidRPr="00CD75F4">
        <w:rPr>
          <w:rFonts w:ascii="Times New Roman" w:eastAsia="Times New Roman" w:hAnsi="Times New Roman" w:cs="Times New Roman"/>
          <w:sz w:val="24"/>
          <w:szCs w:val="24"/>
          <w:bdr w:val="none" w:sz="0" w:space="0" w:color="auto" w:frame="1"/>
        </w:rPr>
        <w:t>privind</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Codul</w:t>
      </w:r>
      <w:proofErr w:type="spellEnd"/>
      <w:r w:rsidR="001463BA" w:rsidRPr="00CD75F4">
        <w:rPr>
          <w:rFonts w:ascii="Times New Roman" w:eastAsia="Times New Roman" w:hAnsi="Times New Roman" w:cs="Times New Roman"/>
          <w:sz w:val="24"/>
          <w:szCs w:val="24"/>
          <w:bdr w:val="none" w:sz="0" w:space="0" w:color="auto" w:frame="1"/>
        </w:rPr>
        <w:t xml:space="preserve"> civil, </w:t>
      </w:r>
      <w:proofErr w:type="spellStart"/>
      <w:r w:rsidR="001463BA" w:rsidRPr="00CD75F4">
        <w:rPr>
          <w:rFonts w:ascii="Times New Roman" w:eastAsia="Times New Roman" w:hAnsi="Times New Roman" w:cs="Times New Roman"/>
          <w:sz w:val="24"/>
          <w:szCs w:val="24"/>
          <w:bdr w:val="none" w:sz="0" w:space="0" w:color="auto" w:frame="1"/>
        </w:rPr>
        <w:t>republicată</w:t>
      </w:r>
      <w:proofErr w:type="spellEnd"/>
      <w:r w:rsidR="001463BA">
        <w:rPr>
          <w:rFonts w:ascii="Times New Roman" w:eastAsia="Times New Roman" w:hAnsi="Times New Roman" w:cs="Times New Roman"/>
          <w:sz w:val="24"/>
          <w:szCs w:val="24"/>
          <w:bdr w:val="none" w:sz="0" w:space="0" w:color="auto" w:frame="1"/>
        </w:rPr>
        <w:fldChar w:fldCharType="end"/>
      </w:r>
      <w:r w:rsidR="001463BA" w:rsidRPr="00CD75F4">
        <w:rPr>
          <w:rFonts w:ascii="Times New Roman" w:eastAsia="Times New Roman" w:hAnsi="Times New Roman" w:cs="Times New Roman"/>
          <w:sz w:val="24"/>
          <w:szCs w:val="24"/>
          <w:bdr w:val="none" w:sz="0" w:space="0" w:color="auto" w:frame="1"/>
        </w:rPr>
        <w:t xml:space="preserve">, cu </w:t>
      </w:r>
      <w:proofErr w:type="spellStart"/>
      <w:r w:rsidR="001463BA" w:rsidRPr="00CD75F4">
        <w:rPr>
          <w:rFonts w:ascii="Times New Roman" w:eastAsia="Times New Roman" w:hAnsi="Times New Roman" w:cs="Times New Roman"/>
          <w:sz w:val="24"/>
          <w:szCs w:val="24"/>
          <w:bdr w:val="none" w:sz="0" w:space="0" w:color="auto" w:frame="1"/>
        </w:rPr>
        <w:t>modificările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ulterioare</w:t>
      </w:r>
      <w:proofErr w:type="spellEnd"/>
      <w:r w:rsidR="001463BA" w:rsidRPr="00CD75F4">
        <w:rPr>
          <w:rFonts w:ascii="Times New Roman" w:eastAsia="Times New Roman" w:hAnsi="Times New Roman" w:cs="Times New Roman"/>
          <w:sz w:val="24"/>
          <w:szCs w:val="24"/>
          <w:bdr w:val="none" w:sz="0" w:space="0" w:color="auto" w:frame="1"/>
        </w:rPr>
        <w:t xml:space="preserve">, care are </w:t>
      </w:r>
      <w:proofErr w:type="spellStart"/>
      <w:r w:rsidR="001463BA" w:rsidRPr="00CD75F4">
        <w:rPr>
          <w:rFonts w:ascii="Times New Roman" w:eastAsia="Times New Roman" w:hAnsi="Times New Roman" w:cs="Times New Roman"/>
          <w:sz w:val="24"/>
          <w:szCs w:val="24"/>
          <w:bdr w:val="none" w:sz="0" w:space="0" w:color="auto" w:frame="1"/>
        </w:rPr>
        <w:t>încheiat</w:t>
      </w:r>
      <w:proofErr w:type="spellEnd"/>
      <w:r w:rsidR="001463BA" w:rsidRPr="00CD75F4">
        <w:rPr>
          <w:rFonts w:ascii="Times New Roman" w:eastAsia="Times New Roman" w:hAnsi="Times New Roman" w:cs="Times New Roman"/>
          <w:sz w:val="24"/>
          <w:szCs w:val="24"/>
          <w:bdr w:val="none" w:sz="0" w:space="0" w:color="auto" w:frame="1"/>
        </w:rPr>
        <w:t xml:space="preserve"> contract de </w:t>
      </w:r>
      <w:proofErr w:type="spellStart"/>
      <w:r w:rsidR="001463BA" w:rsidRPr="00CD75F4">
        <w:rPr>
          <w:rFonts w:ascii="Times New Roman" w:eastAsia="Times New Roman" w:hAnsi="Times New Roman" w:cs="Times New Roman"/>
          <w:sz w:val="24"/>
          <w:szCs w:val="24"/>
          <w:bdr w:val="none" w:sz="0" w:space="0" w:color="auto" w:frame="1"/>
        </w:rPr>
        <w:t>administrare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sau</w:t>
      </w:r>
      <w:proofErr w:type="spellEnd"/>
      <w:r w:rsidR="001463BA" w:rsidRPr="00CD75F4">
        <w:rPr>
          <w:rFonts w:ascii="Times New Roman" w:eastAsia="Times New Roman" w:hAnsi="Times New Roman" w:cs="Times New Roman"/>
          <w:sz w:val="24"/>
          <w:szCs w:val="24"/>
          <w:bdr w:val="none" w:sz="0" w:space="0" w:color="auto" w:frame="1"/>
        </w:rPr>
        <w:t xml:space="preserve"> de </w:t>
      </w:r>
      <w:proofErr w:type="spellStart"/>
      <w:r w:rsidR="001463BA" w:rsidRPr="00CD75F4">
        <w:rPr>
          <w:rFonts w:ascii="Times New Roman" w:eastAsia="Times New Roman" w:hAnsi="Times New Roman" w:cs="Times New Roman"/>
          <w:sz w:val="24"/>
          <w:szCs w:val="24"/>
          <w:bdr w:val="none" w:sz="0" w:space="0" w:color="auto" w:frame="1"/>
        </w:rPr>
        <w:t>servicii</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silvice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pe</w:t>
      </w:r>
      <w:proofErr w:type="spellEnd"/>
      <w:r w:rsidR="001463BA" w:rsidRPr="00CD75F4">
        <w:rPr>
          <w:rFonts w:ascii="Times New Roman" w:eastAsia="Times New Roman" w:hAnsi="Times New Roman" w:cs="Times New Roman"/>
          <w:sz w:val="24"/>
          <w:szCs w:val="24"/>
          <w:bdr w:val="none" w:sz="0" w:space="0" w:color="auto" w:frame="1"/>
        </w:rPr>
        <w:t xml:space="preserve"> o </w:t>
      </w:r>
      <w:proofErr w:type="spellStart"/>
      <w:r w:rsidR="001463BA" w:rsidRPr="00CD75F4">
        <w:rPr>
          <w:rFonts w:ascii="Times New Roman" w:eastAsia="Times New Roman" w:hAnsi="Times New Roman" w:cs="Times New Roman"/>
          <w:sz w:val="24"/>
          <w:szCs w:val="24"/>
          <w:bdr w:val="none" w:sz="0" w:space="0" w:color="auto" w:frame="1"/>
        </w:rPr>
        <w:t>perioadă</w:t>
      </w:r>
      <w:proofErr w:type="spellEnd"/>
      <w:r w:rsidR="001463BA" w:rsidRPr="00CD75F4">
        <w:rPr>
          <w:rFonts w:ascii="Times New Roman" w:eastAsia="Times New Roman" w:hAnsi="Times New Roman" w:cs="Times New Roman"/>
          <w:sz w:val="24"/>
          <w:szCs w:val="24"/>
          <w:bdr w:val="none" w:sz="0" w:space="0" w:color="auto" w:frame="1"/>
        </w:rPr>
        <w:t xml:space="preserve"> de minimum 10 </w:t>
      </w:r>
      <w:proofErr w:type="spellStart"/>
      <w:r w:rsidR="001463BA" w:rsidRPr="00CD75F4">
        <w:rPr>
          <w:rFonts w:ascii="Times New Roman" w:eastAsia="Times New Roman" w:hAnsi="Times New Roman" w:cs="Times New Roman"/>
          <w:sz w:val="24"/>
          <w:szCs w:val="24"/>
          <w:bdr w:val="none" w:sz="0" w:space="0" w:color="auto" w:frame="1"/>
        </w:rPr>
        <w:t>ani</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pentru</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fondul</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forestier</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pe</w:t>
      </w:r>
      <w:proofErr w:type="spellEnd"/>
      <w:r w:rsidR="001463BA" w:rsidRPr="00CD75F4">
        <w:rPr>
          <w:rFonts w:ascii="Times New Roman" w:eastAsia="Times New Roman" w:hAnsi="Times New Roman" w:cs="Times New Roman"/>
          <w:sz w:val="24"/>
          <w:szCs w:val="24"/>
          <w:bdr w:val="none" w:sz="0" w:space="0" w:color="auto" w:frame="1"/>
        </w:rPr>
        <w:t xml:space="preserve"> care </w:t>
      </w:r>
      <w:proofErr w:type="spellStart"/>
      <w:r w:rsidR="001463BA" w:rsidRPr="00CD75F4">
        <w:rPr>
          <w:rFonts w:ascii="Times New Roman" w:eastAsia="Times New Roman" w:hAnsi="Times New Roman" w:cs="Times New Roman"/>
          <w:sz w:val="24"/>
          <w:szCs w:val="24"/>
          <w:bdr w:val="none" w:sz="0" w:space="0" w:color="auto" w:frame="1"/>
        </w:rPr>
        <w:t>îl</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deține</w:t>
      </w:r>
      <w:proofErr w:type="spellEnd"/>
      <w:r w:rsidR="001463BA" w:rsidRPr="00CD75F4">
        <w:rPr>
          <w:rFonts w:ascii="Times New Roman" w:eastAsia="Times New Roman" w:hAnsi="Times New Roman" w:cs="Times New Roman"/>
          <w:sz w:val="24"/>
          <w:szCs w:val="24"/>
          <w:bdr w:val="none" w:sz="0" w:space="0" w:color="auto" w:frame="1"/>
        </w:rPr>
        <w:t xml:space="preserve">, cu </w:t>
      </w:r>
      <w:proofErr w:type="spellStart"/>
      <w:r w:rsidR="001463BA" w:rsidRPr="00CD75F4">
        <w:rPr>
          <w:rFonts w:ascii="Times New Roman" w:eastAsia="Times New Roman" w:hAnsi="Times New Roman" w:cs="Times New Roman"/>
          <w:sz w:val="24"/>
          <w:szCs w:val="24"/>
          <w:bdr w:val="none" w:sz="0" w:space="0" w:color="auto" w:frame="1"/>
        </w:rPr>
        <w:t>suprafața</w:t>
      </w:r>
      <w:proofErr w:type="spellEnd"/>
      <w:r w:rsidR="001463BA" w:rsidRPr="00CD75F4">
        <w:rPr>
          <w:rFonts w:ascii="Times New Roman" w:eastAsia="Times New Roman" w:hAnsi="Times New Roman" w:cs="Times New Roman"/>
          <w:sz w:val="24"/>
          <w:szCs w:val="24"/>
          <w:bdr w:val="none" w:sz="0" w:space="0" w:color="auto" w:frame="1"/>
        </w:rPr>
        <w:t xml:space="preserve"> de maximum 10 ha, </w:t>
      </w:r>
      <w:proofErr w:type="spellStart"/>
      <w:r w:rsidR="001463BA" w:rsidRPr="00CD75F4">
        <w:rPr>
          <w:rFonts w:ascii="Times New Roman" w:eastAsia="Times New Roman" w:hAnsi="Times New Roman" w:cs="Times New Roman"/>
          <w:sz w:val="24"/>
          <w:szCs w:val="24"/>
          <w:bdr w:val="none" w:sz="0" w:space="0" w:color="auto" w:frame="1"/>
        </w:rPr>
        <w:t>pentru</w:t>
      </w:r>
      <w:proofErr w:type="spellEnd"/>
      <w:r w:rsidR="001463BA" w:rsidRPr="00CD75F4">
        <w:rPr>
          <w:rFonts w:ascii="Times New Roman" w:eastAsia="Times New Roman" w:hAnsi="Times New Roman" w:cs="Times New Roman"/>
          <w:sz w:val="24"/>
          <w:szCs w:val="24"/>
          <w:bdr w:val="none" w:sz="0" w:space="0" w:color="auto" w:frame="1"/>
        </w:rPr>
        <w:t xml:space="preserve"> care </w:t>
      </w:r>
      <w:proofErr w:type="spellStart"/>
      <w:r w:rsidR="001463BA" w:rsidRPr="00CD75F4">
        <w:rPr>
          <w:rFonts w:ascii="Times New Roman" w:eastAsia="Times New Roman" w:hAnsi="Times New Roman" w:cs="Times New Roman"/>
          <w:sz w:val="24"/>
          <w:szCs w:val="24"/>
          <w:bdr w:val="none" w:sz="0" w:space="0" w:color="auto" w:frame="1"/>
        </w:rPr>
        <w:t>legea</w:t>
      </w:r>
      <w:proofErr w:type="spellEnd"/>
      <w:r w:rsidR="001463BA" w:rsidRPr="00CD75F4">
        <w:rPr>
          <w:rFonts w:ascii="Times New Roman" w:eastAsia="Times New Roman" w:hAnsi="Times New Roman" w:cs="Times New Roman"/>
          <w:sz w:val="24"/>
          <w:szCs w:val="24"/>
          <w:bdr w:val="none" w:sz="0" w:space="0" w:color="auto" w:frame="1"/>
        </w:rPr>
        <w:t xml:space="preserve"> nu </w:t>
      </w:r>
      <w:proofErr w:type="spellStart"/>
      <w:r w:rsidR="001463BA" w:rsidRPr="00CD75F4">
        <w:rPr>
          <w:rFonts w:ascii="Times New Roman" w:eastAsia="Times New Roman" w:hAnsi="Times New Roman" w:cs="Times New Roman"/>
          <w:sz w:val="24"/>
          <w:szCs w:val="24"/>
          <w:bdr w:val="none" w:sz="0" w:space="0" w:color="auto" w:frame="1"/>
        </w:rPr>
        <w:t>obligă</w:t>
      </w:r>
      <w:proofErr w:type="spellEnd"/>
      <w:r w:rsidR="001463BA" w:rsidRPr="00CD75F4">
        <w:rPr>
          <w:rFonts w:ascii="Times New Roman" w:eastAsia="Times New Roman" w:hAnsi="Times New Roman" w:cs="Times New Roman"/>
          <w:sz w:val="24"/>
          <w:szCs w:val="24"/>
          <w:bdr w:val="none" w:sz="0" w:space="0" w:color="auto" w:frame="1"/>
        </w:rPr>
        <w:t xml:space="preserve"> la </w:t>
      </w:r>
      <w:proofErr w:type="spellStart"/>
      <w:r w:rsidR="001463BA" w:rsidRPr="00CD75F4">
        <w:rPr>
          <w:rFonts w:ascii="Times New Roman" w:eastAsia="Times New Roman" w:hAnsi="Times New Roman" w:cs="Times New Roman"/>
          <w:sz w:val="24"/>
          <w:szCs w:val="24"/>
          <w:bdr w:val="none" w:sz="0" w:space="0" w:color="auto" w:frame="1"/>
        </w:rPr>
        <w:t>întocmirea</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amenajamentului</w:t>
      </w:r>
      <w:proofErr w:type="spellEnd"/>
      <w:r w:rsidR="001463BA" w:rsidRPr="00CD75F4">
        <w:rPr>
          <w:rFonts w:ascii="Times New Roman" w:eastAsia="Times New Roman" w:hAnsi="Times New Roman" w:cs="Times New Roman"/>
          <w:sz w:val="24"/>
          <w:szCs w:val="24"/>
          <w:bdr w:val="none" w:sz="0" w:space="0" w:color="auto" w:frame="1"/>
        </w:rPr>
        <w:t xml:space="preserve"> silvic, </w:t>
      </w:r>
      <w:proofErr w:type="spellStart"/>
      <w:r w:rsidR="001463BA" w:rsidRPr="00CD75F4">
        <w:rPr>
          <w:rFonts w:ascii="Times New Roman" w:eastAsia="Times New Roman" w:hAnsi="Times New Roman" w:cs="Times New Roman"/>
          <w:sz w:val="24"/>
          <w:szCs w:val="24"/>
          <w:bdr w:val="none" w:sz="0" w:space="0" w:color="auto" w:frame="1"/>
        </w:rPr>
        <w:t>poate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recolta</w:t>
      </w:r>
      <w:proofErr w:type="spellEnd"/>
      <w:r w:rsidR="001463BA" w:rsidRPr="00CD75F4">
        <w:rPr>
          <w:rFonts w:ascii="Times New Roman" w:eastAsia="Times New Roman" w:hAnsi="Times New Roman" w:cs="Times New Roman"/>
          <w:sz w:val="24"/>
          <w:szCs w:val="24"/>
          <w:bdr w:val="none" w:sz="0" w:space="0" w:color="auto" w:frame="1"/>
        </w:rPr>
        <w:t xml:space="preserve"> un </w:t>
      </w:r>
      <w:proofErr w:type="spellStart"/>
      <w:r w:rsidR="001463BA" w:rsidRPr="00CD75F4">
        <w:rPr>
          <w:rFonts w:ascii="Times New Roman" w:eastAsia="Times New Roman" w:hAnsi="Times New Roman" w:cs="Times New Roman"/>
          <w:sz w:val="24"/>
          <w:szCs w:val="24"/>
          <w:bdr w:val="none" w:sz="0" w:space="0" w:color="auto" w:frame="1"/>
        </w:rPr>
        <w:t>volum</w:t>
      </w:r>
      <w:proofErr w:type="spellEnd"/>
      <w:r w:rsidR="001463BA" w:rsidRPr="00CD75F4">
        <w:rPr>
          <w:rFonts w:ascii="Times New Roman" w:eastAsia="Times New Roman" w:hAnsi="Times New Roman" w:cs="Times New Roman"/>
          <w:sz w:val="24"/>
          <w:szCs w:val="24"/>
          <w:bdr w:val="none" w:sz="0" w:space="0" w:color="auto" w:frame="1"/>
        </w:rPr>
        <w:t xml:space="preserve"> de maximum 5 mc/an/ha de </w:t>
      </w:r>
      <w:proofErr w:type="spellStart"/>
      <w:r w:rsidR="001463BA" w:rsidRPr="00CD75F4">
        <w:rPr>
          <w:rFonts w:ascii="Times New Roman" w:eastAsia="Times New Roman" w:hAnsi="Times New Roman" w:cs="Times New Roman"/>
          <w:sz w:val="24"/>
          <w:szCs w:val="24"/>
          <w:bdr w:val="none" w:sz="0" w:space="0" w:color="auto" w:frame="1"/>
        </w:rPr>
        <w:t>pe</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această</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suprafață</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în</w:t>
      </w:r>
      <w:proofErr w:type="spellEnd"/>
      <w:r w:rsidR="001463BA" w:rsidRPr="00CD75F4">
        <w:rPr>
          <w:rFonts w:ascii="Times New Roman" w:eastAsia="Times New Roman" w:hAnsi="Times New Roman" w:cs="Times New Roman"/>
          <w:sz w:val="24"/>
          <w:szCs w:val="24"/>
          <w:bdr w:val="none" w:sz="0" w:space="0" w:color="auto" w:frame="1"/>
        </w:rPr>
        <w:t xml:space="preserve"> </w:t>
      </w:r>
      <w:proofErr w:type="spellStart"/>
      <w:r w:rsidR="001463BA" w:rsidRPr="00CD75F4">
        <w:rPr>
          <w:rFonts w:ascii="Times New Roman" w:eastAsia="Times New Roman" w:hAnsi="Times New Roman" w:cs="Times New Roman"/>
          <w:sz w:val="24"/>
          <w:szCs w:val="24"/>
          <w:bdr w:val="none" w:sz="0" w:space="0" w:color="auto" w:frame="1"/>
        </w:rPr>
        <w:t>funcție</w:t>
      </w:r>
      <w:proofErr w:type="spellEnd"/>
      <w:r w:rsidR="001463BA" w:rsidRPr="00CD75F4">
        <w:rPr>
          <w:rFonts w:ascii="Times New Roman" w:eastAsia="Times New Roman" w:hAnsi="Times New Roman" w:cs="Times New Roman"/>
          <w:sz w:val="24"/>
          <w:szCs w:val="24"/>
          <w:bdr w:val="none" w:sz="0" w:space="0" w:color="auto" w:frame="1"/>
        </w:rPr>
        <w:t xml:space="preserve"> de </w:t>
      </w:r>
      <w:proofErr w:type="spellStart"/>
      <w:r w:rsidR="001463BA" w:rsidRPr="00CD75F4">
        <w:rPr>
          <w:rFonts w:ascii="Times New Roman" w:eastAsia="Times New Roman" w:hAnsi="Times New Roman" w:cs="Times New Roman"/>
          <w:sz w:val="24"/>
          <w:szCs w:val="24"/>
          <w:bdr w:val="none" w:sz="0" w:space="0" w:color="auto" w:frame="1"/>
        </w:rPr>
        <w:t>caracteristici</w:t>
      </w:r>
      <w:r w:rsidR="001463BA">
        <w:rPr>
          <w:rFonts w:ascii="Times New Roman" w:eastAsia="Times New Roman" w:hAnsi="Times New Roman" w:cs="Times New Roman"/>
          <w:sz w:val="24"/>
          <w:szCs w:val="24"/>
          <w:bdr w:val="none" w:sz="0" w:space="0" w:color="auto" w:frame="1"/>
        </w:rPr>
        <w:t>le</w:t>
      </w:r>
      <w:proofErr w:type="spellEnd"/>
      <w:r w:rsidR="001463BA">
        <w:rPr>
          <w:rFonts w:ascii="Times New Roman" w:eastAsia="Times New Roman" w:hAnsi="Times New Roman" w:cs="Times New Roman"/>
          <w:sz w:val="24"/>
          <w:szCs w:val="24"/>
          <w:bdr w:val="none" w:sz="0" w:space="0" w:color="auto" w:frame="1"/>
        </w:rPr>
        <w:t xml:space="preserve"> </w:t>
      </w:r>
      <w:proofErr w:type="spellStart"/>
      <w:r w:rsidR="001463BA">
        <w:rPr>
          <w:rFonts w:ascii="Times New Roman" w:eastAsia="Times New Roman" w:hAnsi="Times New Roman" w:cs="Times New Roman"/>
          <w:sz w:val="24"/>
          <w:szCs w:val="24"/>
          <w:bdr w:val="none" w:sz="0" w:space="0" w:color="auto" w:frame="1"/>
        </w:rPr>
        <w:t>structurale</w:t>
      </w:r>
      <w:proofErr w:type="spellEnd"/>
      <w:r w:rsidR="001463BA">
        <w:rPr>
          <w:rFonts w:ascii="Times New Roman" w:eastAsia="Times New Roman" w:hAnsi="Times New Roman" w:cs="Times New Roman"/>
          <w:sz w:val="24"/>
          <w:szCs w:val="24"/>
          <w:bdr w:val="none" w:sz="0" w:space="0" w:color="auto" w:frame="1"/>
        </w:rPr>
        <w:t xml:space="preserve"> ale </w:t>
      </w:r>
      <w:proofErr w:type="spellStart"/>
      <w:r w:rsidR="001463BA">
        <w:rPr>
          <w:rFonts w:ascii="Times New Roman" w:eastAsia="Times New Roman" w:hAnsi="Times New Roman" w:cs="Times New Roman"/>
          <w:sz w:val="24"/>
          <w:szCs w:val="24"/>
          <w:bdr w:val="none" w:sz="0" w:space="0" w:color="auto" w:frame="1"/>
        </w:rPr>
        <w:t>arboretului</w:t>
      </w:r>
      <w:proofErr w:type="spellEnd"/>
      <w:r w:rsidR="001463BA">
        <w:rPr>
          <w:rFonts w:ascii="Times New Roman" w:eastAsia="Times New Roman" w:hAnsi="Times New Roman" w:cs="Times New Roman"/>
          <w:sz w:val="24"/>
          <w:szCs w:val="24"/>
          <w:bdr w:val="none" w:sz="0" w:space="0" w:color="auto" w:frame="1"/>
        </w:rPr>
        <w:t>.</w:t>
      </w:r>
    </w:p>
    <w:p w:rsidR="001463BA" w:rsidRPr="001463BA" w:rsidRDefault="001463BA" w:rsidP="001463BA">
      <w:pPr>
        <w:spacing w:after="0"/>
        <w:jc w:val="both"/>
        <w:rPr>
          <w:rFonts w:ascii="Times New Roman" w:hAnsi="Times New Roman"/>
          <w:i/>
          <w:color w:val="000000" w:themeColor="text1"/>
          <w:sz w:val="24"/>
          <w:szCs w:val="24"/>
        </w:rPr>
      </w:pPr>
      <w:r w:rsidRPr="001463BA">
        <w:rPr>
          <w:rFonts w:ascii="Times New Roman" w:hAnsi="Times New Roman"/>
          <w:sz w:val="24"/>
          <w:szCs w:val="24"/>
          <w:lang w:val="ro-RO"/>
        </w:rPr>
        <w:t xml:space="preserve">   Având în vedere cele prezentate, vă rugăm să </w:t>
      </w:r>
      <w:proofErr w:type="spellStart"/>
      <w:r w:rsidRPr="001463BA">
        <w:rPr>
          <w:rFonts w:ascii="Times New Roman" w:hAnsi="Times New Roman"/>
          <w:sz w:val="24"/>
          <w:szCs w:val="24"/>
          <w:lang w:val="ro-RO"/>
        </w:rPr>
        <w:t>fiţi</w:t>
      </w:r>
      <w:proofErr w:type="spellEnd"/>
      <w:r w:rsidRPr="001463BA">
        <w:rPr>
          <w:rFonts w:ascii="Times New Roman" w:hAnsi="Times New Roman"/>
          <w:sz w:val="24"/>
          <w:szCs w:val="24"/>
          <w:lang w:val="ro-RO"/>
        </w:rPr>
        <w:t xml:space="preserve"> de acord cu elaborarea proiectului de </w:t>
      </w:r>
      <w:r w:rsidRPr="001463BA">
        <w:rPr>
          <w:rFonts w:ascii="Times New Roman" w:hAnsi="Times New Roman"/>
          <w:i/>
          <w:sz w:val="24"/>
          <w:szCs w:val="24"/>
          <w:lang w:val="ro-RO"/>
        </w:rPr>
        <w:t>ordin</w:t>
      </w:r>
      <w:r w:rsidRPr="001463BA">
        <w:rPr>
          <w:rFonts w:ascii="Times New Roman" w:eastAsia="Times New Roman" w:hAnsi="Times New Roman" w:cs="Times New Roman"/>
          <w:i/>
          <w:sz w:val="24"/>
          <w:szCs w:val="24"/>
          <w:lang w:val="ro-RO"/>
        </w:rPr>
        <w:t xml:space="preserve"> </w:t>
      </w:r>
      <w:proofErr w:type="spellStart"/>
      <w:r w:rsidRPr="001463BA">
        <w:rPr>
          <w:rFonts w:ascii="Times New Roman" w:hAnsi="Times New Roman"/>
          <w:i/>
          <w:color w:val="000000" w:themeColor="text1"/>
          <w:sz w:val="24"/>
          <w:szCs w:val="24"/>
        </w:rPr>
        <w:t>pentru</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sz w:val="24"/>
          <w:szCs w:val="24"/>
        </w:rPr>
        <w:t>aprobarea</w:t>
      </w:r>
      <w:proofErr w:type="spellEnd"/>
      <w:r w:rsidRPr="001463BA">
        <w:rPr>
          <w:rFonts w:ascii="Times New Roman" w:hAnsi="Times New Roman"/>
          <w:i/>
          <w:color w:val="000000" w:themeColor="text1"/>
          <w:sz w:val="24"/>
          <w:szCs w:val="24"/>
        </w:rPr>
        <w:t xml:space="preserve"> </w:t>
      </w:r>
      <w:hyperlink r:id="rId11" w:history="1">
        <w:proofErr w:type="spellStart"/>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Normelor</w:t>
        </w:r>
        <w:proofErr w:type="spellEnd"/>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tehnice</w:t>
        </w:r>
        <w:proofErr w:type="spellEnd"/>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privind</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modificarea</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prevederilor</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amenajamentelor</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silvice</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și</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schimbarea</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categoriei</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de </w:t>
        </w:r>
        <w:proofErr w:type="spellStart"/>
        <w:r w:rsidRPr="001463BA">
          <w:rPr>
            <w:rFonts w:ascii="Times New Roman" w:eastAsia="Times New Roman" w:hAnsi="Times New Roman" w:cs="Times New Roman"/>
            <w:bCs/>
            <w:i/>
            <w:sz w:val="24"/>
            <w:szCs w:val="24"/>
            <w:bdr w:val="none" w:sz="0" w:space="0" w:color="auto" w:frame="1"/>
            <w:shd w:val="clear" w:color="auto" w:fill="FFFFFF"/>
          </w:rPr>
          <w:t>folosință</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a </w:t>
        </w:r>
        <w:proofErr w:type="spellStart"/>
        <w:r w:rsidRPr="001463BA">
          <w:rPr>
            <w:rFonts w:ascii="Times New Roman" w:eastAsia="Times New Roman" w:hAnsi="Times New Roman" w:cs="Times New Roman"/>
            <w:bCs/>
            <w:i/>
            <w:sz w:val="24"/>
            <w:szCs w:val="24"/>
            <w:bdr w:val="none" w:sz="0" w:space="0" w:color="auto" w:frame="1"/>
            <w:shd w:val="clear" w:color="auto" w:fill="FFFFFF"/>
          </w:rPr>
          <w:t>terenurilor</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din </w:t>
        </w:r>
        <w:proofErr w:type="spellStart"/>
        <w:r w:rsidRPr="001463BA">
          <w:rPr>
            <w:rFonts w:ascii="Times New Roman" w:eastAsia="Times New Roman" w:hAnsi="Times New Roman" w:cs="Times New Roman"/>
            <w:bCs/>
            <w:i/>
            <w:sz w:val="24"/>
            <w:szCs w:val="24"/>
            <w:bdr w:val="none" w:sz="0" w:space="0" w:color="auto" w:frame="1"/>
            <w:shd w:val="clear" w:color="auto" w:fill="FFFFFF"/>
          </w:rPr>
          <w:t>fondul</w:t>
        </w:r>
        <w:proofErr w:type="spellEnd"/>
        <w:r w:rsidRPr="001463BA">
          <w:rPr>
            <w:rFonts w:ascii="Times New Roman" w:eastAsia="Times New Roman" w:hAnsi="Times New Roman" w:cs="Times New Roman"/>
            <w:bCs/>
            <w:i/>
            <w:sz w:val="24"/>
            <w:szCs w:val="24"/>
            <w:bdr w:val="none" w:sz="0" w:space="0" w:color="auto" w:frame="1"/>
            <w:shd w:val="clear" w:color="auto" w:fill="FFFFFF"/>
          </w:rPr>
          <w:t xml:space="preserve"> </w:t>
        </w:r>
        <w:proofErr w:type="spellStart"/>
        <w:r w:rsidRPr="001463BA">
          <w:rPr>
            <w:rFonts w:ascii="Times New Roman" w:eastAsia="Times New Roman" w:hAnsi="Times New Roman" w:cs="Times New Roman"/>
            <w:bCs/>
            <w:i/>
            <w:sz w:val="24"/>
            <w:szCs w:val="24"/>
            <w:bdr w:val="none" w:sz="0" w:space="0" w:color="auto" w:frame="1"/>
            <w:shd w:val="clear" w:color="auto" w:fill="FFFFFF"/>
          </w:rPr>
          <w:t>forestier</w:t>
        </w:r>
        <w:proofErr w:type="spellEnd"/>
      </w:hyperlink>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 xml:space="preserve"> </w:t>
      </w:r>
      <w:r w:rsidRPr="001463BA">
        <w:rPr>
          <w:rFonts w:ascii="Times New Roman" w:eastAsia="Times New Roman" w:hAnsi="Times New Roman" w:cs="Times New Roman"/>
          <w:bCs/>
          <w:i/>
          <w:color w:val="000000" w:themeColor="text1"/>
          <w:sz w:val="24"/>
          <w:szCs w:val="24"/>
          <w:bdr w:val="none" w:sz="0" w:space="0" w:color="auto" w:frame="1"/>
          <w:shd w:val="clear" w:color="auto" w:fill="FFFFFF"/>
          <w:lang w:val="ro-RO"/>
        </w:rPr>
        <w:t>și</w:t>
      </w:r>
      <w:r w:rsidRPr="001463BA">
        <w:rPr>
          <w:rFonts w:ascii="Times New Roman" w:eastAsia="Times New Roman" w:hAnsi="Times New Roman" w:cs="Times New Roman"/>
          <w:bCs/>
          <w:i/>
          <w:color w:val="000000" w:themeColor="text1"/>
          <w:sz w:val="24"/>
          <w:szCs w:val="24"/>
          <w:bdr w:val="none" w:sz="0" w:space="0" w:color="auto" w:frame="1"/>
          <w:shd w:val="clear" w:color="auto" w:fill="FFFFFF"/>
        </w:rPr>
        <w:t xml:space="preserve"> a </w:t>
      </w:r>
      <w:proofErr w:type="spellStart"/>
      <w:r w:rsidRPr="001463BA">
        <w:rPr>
          <w:rFonts w:ascii="Times New Roman" w:hAnsi="Times New Roman"/>
          <w:i/>
          <w:color w:val="000000" w:themeColor="text1"/>
          <w:sz w:val="24"/>
          <w:szCs w:val="24"/>
        </w:rPr>
        <w:t>Metodologiei</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privind</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aprobarea</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depășirii</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posibilității</w:t>
      </w:r>
      <w:proofErr w:type="spellEnd"/>
      <w:r w:rsidRPr="001463BA">
        <w:rPr>
          <w:rFonts w:ascii="Times New Roman" w:hAnsi="Times New Roman"/>
          <w:i/>
          <w:color w:val="000000" w:themeColor="text1"/>
          <w:sz w:val="24"/>
          <w:szCs w:val="24"/>
        </w:rPr>
        <w:t>/</w:t>
      </w:r>
      <w:proofErr w:type="spellStart"/>
      <w:r w:rsidRPr="001463BA">
        <w:rPr>
          <w:rFonts w:ascii="Times New Roman" w:hAnsi="Times New Roman"/>
          <w:i/>
          <w:color w:val="000000" w:themeColor="text1"/>
          <w:sz w:val="24"/>
          <w:szCs w:val="24"/>
        </w:rPr>
        <w:t>posibilității</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anuale</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în</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vederea</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recoltării</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produselor</w:t>
      </w:r>
      <w:proofErr w:type="spellEnd"/>
      <w:r w:rsidRPr="001463BA">
        <w:rPr>
          <w:rFonts w:ascii="Times New Roman" w:hAnsi="Times New Roman"/>
          <w:i/>
          <w:color w:val="000000" w:themeColor="text1"/>
          <w:sz w:val="24"/>
          <w:szCs w:val="24"/>
        </w:rPr>
        <w:t xml:space="preserve"> </w:t>
      </w:r>
      <w:proofErr w:type="spellStart"/>
      <w:r w:rsidRPr="001463BA">
        <w:rPr>
          <w:rFonts w:ascii="Times New Roman" w:hAnsi="Times New Roman"/>
          <w:i/>
          <w:color w:val="000000" w:themeColor="text1"/>
          <w:sz w:val="24"/>
          <w:szCs w:val="24"/>
        </w:rPr>
        <w:t>accidentale</w:t>
      </w:r>
      <w:proofErr w:type="spellEnd"/>
      <w:r w:rsidRPr="001463BA">
        <w:rPr>
          <w:rFonts w:ascii="Times New Roman" w:hAnsi="Times New Roman"/>
          <w:i/>
          <w:color w:val="000000" w:themeColor="text1"/>
          <w:sz w:val="24"/>
          <w:szCs w:val="24"/>
        </w:rPr>
        <w:t xml:space="preserve"> I</w:t>
      </w:r>
      <w:r>
        <w:rPr>
          <w:rFonts w:ascii="Times New Roman" w:hAnsi="Times New Roman"/>
          <w:i/>
          <w:color w:val="000000" w:themeColor="text1"/>
          <w:sz w:val="24"/>
          <w:szCs w:val="24"/>
        </w:rPr>
        <w:t>.</w:t>
      </w:r>
      <w:bookmarkStart w:id="0" w:name="_GoBack"/>
      <w:bookmarkEnd w:id="0"/>
    </w:p>
    <w:p w:rsidR="001463BA" w:rsidRPr="001463BA" w:rsidRDefault="001463BA" w:rsidP="001463BA">
      <w:pPr>
        <w:autoSpaceDE w:val="0"/>
        <w:autoSpaceDN w:val="0"/>
        <w:adjustRightInd w:val="0"/>
        <w:spacing w:after="0"/>
        <w:ind w:firstLine="426"/>
        <w:jc w:val="both"/>
        <w:rPr>
          <w:rFonts w:ascii="Times New Roman" w:eastAsia="Times New Roman" w:hAnsi="Times New Roman" w:cs="Times New Roman"/>
          <w:i/>
          <w:sz w:val="24"/>
          <w:szCs w:val="24"/>
          <w:lang w:val="ro-RO"/>
        </w:rPr>
      </w:pPr>
    </w:p>
    <w:p w:rsidR="001463BA" w:rsidRPr="001463BA" w:rsidRDefault="001463BA" w:rsidP="001463BA">
      <w:pPr>
        <w:spacing w:after="0" w:line="240" w:lineRule="auto"/>
        <w:ind w:firstLine="426"/>
        <w:jc w:val="both"/>
        <w:rPr>
          <w:rFonts w:ascii="Times New Roman" w:eastAsia="Times New Roman" w:hAnsi="Times New Roman" w:cs="Times New Roman"/>
          <w:sz w:val="24"/>
          <w:szCs w:val="24"/>
          <w:lang w:val="ro-RO" w:eastAsia="ro-RO"/>
        </w:rPr>
      </w:pPr>
    </w:p>
    <w:p w:rsidR="001463BA" w:rsidRPr="001476FE" w:rsidRDefault="001463BA" w:rsidP="001463BA">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DIRECTOR</w:t>
      </w:r>
    </w:p>
    <w:p w:rsidR="001463BA" w:rsidRPr="001476FE" w:rsidRDefault="001463BA" w:rsidP="001463BA">
      <w:pPr>
        <w:spacing w:after="0" w:line="240" w:lineRule="auto"/>
        <w:ind w:firstLine="426"/>
        <w:jc w:val="center"/>
        <w:rPr>
          <w:rFonts w:ascii="Times New Roman" w:eastAsia="Times New Roman" w:hAnsi="Times New Roman" w:cs="Times New Roman"/>
          <w:sz w:val="24"/>
          <w:szCs w:val="24"/>
          <w:lang w:val="ro-RO"/>
        </w:rPr>
      </w:pPr>
    </w:p>
    <w:p w:rsidR="001463BA" w:rsidRPr="001476FE" w:rsidRDefault="001463BA" w:rsidP="001463BA">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DĂNUŢ  IACOB</w:t>
      </w:r>
    </w:p>
    <w:p w:rsidR="001463BA" w:rsidRPr="001476FE" w:rsidRDefault="001463BA" w:rsidP="001463BA">
      <w:pPr>
        <w:spacing w:after="0" w:line="240" w:lineRule="auto"/>
        <w:ind w:firstLine="426"/>
        <w:rPr>
          <w:rFonts w:ascii="Times New Roman" w:eastAsia="Times New Roman" w:hAnsi="Times New Roman" w:cs="Times New Roman"/>
          <w:sz w:val="28"/>
          <w:szCs w:val="28"/>
          <w:lang w:val="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67CE0" w:rsidRDefault="00667CE0" w:rsidP="0065182D">
      <w:pPr>
        <w:spacing w:after="0"/>
        <w:jc w:val="both"/>
        <w:rPr>
          <w:rFonts w:ascii="Times New Roman" w:eastAsia="Times New Roman" w:hAnsi="Times New Roman" w:cs="Times New Roman"/>
          <w:color w:val="000000" w:themeColor="text1"/>
          <w:sz w:val="24"/>
          <w:szCs w:val="24"/>
          <w:lang w:val="ro-RO" w:eastAsia="ro-RO"/>
        </w:rPr>
      </w:pPr>
    </w:p>
    <w:p w:rsidR="0065182D" w:rsidRPr="00DE584D" w:rsidRDefault="00710FDB" w:rsidP="0065182D">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65182D" w:rsidRPr="00DE584D">
        <w:rPr>
          <w:rFonts w:ascii="Times New Roman" w:eastAsia="Times New Roman" w:hAnsi="Times New Roman" w:cs="Times New Roman"/>
          <w:color w:val="000000" w:themeColor="text1"/>
          <w:sz w:val="24"/>
          <w:szCs w:val="24"/>
          <w:lang w:val="ro-RO" w:eastAsia="ro-RO"/>
        </w:rPr>
        <w:t xml:space="preserve">Personalul silvic desemnat să efectueze verificarea lucrărilor de evaluare a masei lemnoase, are obligația să verifice cel puțin: </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încadrarea în prevederile amenajamentului silvic;</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amplasarea în teren și delimitarea parchetului;</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alegerea arborilor de extras;</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87001A">
        <w:rPr>
          <w:rFonts w:ascii="Times New Roman" w:eastAsia="Times New Roman" w:hAnsi="Times New Roman" w:cs="Times New Roman"/>
          <w:color w:val="000000" w:themeColor="text1"/>
          <w:sz w:val="24"/>
          <w:szCs w:val="24"/>
          <w:lang w:val="ro-RO" w:eastAsia="ro-RO"/>
        </w:rPr>
        <w:t>aplicarea amprentei dispozitivelor</w:t>
      </w:r>
      <w:r w:rsidRPr="00E71797">
        <w:rPr>
          <w:rFonts w:ascii="Times New Roman" w:eastAsia="Times New Roman" w:hAnsi="Times New Roman" w:cs="Times New Roman"/>
          <w:color w:val="000000" w:themeColor="text1"/>
          <w:sz w:val="24"/>
          <w:szCs w:val="24"/>
          <w:lang w:val="ro-RO" w:eastAsia="ro-RO"/>
        </w:rPr>
        <w:t xml:space="preserve"> speciale de marcat;</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numerotarea arborilor inventariați;</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situația semințișului utilizabil comparativ cu rezultatele ultimului control anual al regenerărilor etapa I;</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măsurarea/determinarea elementelor dendrometrice;</w:t>
      </w:r>
    </w:p>
    <w:p w:rsidR="0065182D" w:rsidRPr="00E71797" w:rsidRDefault="0065182D" w:rsidP="0065182D">
      <w:pPr>
        <w:pStyle w:val="ListParagraph"/>
        <w:numPr>
          <w:ilvl w:val="0"/>
          <w:numId w:val="1"/>
        </w:num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efectuarea calculelor de birou, inclusiv elaborarea actului de punere în valoare în stadiul „CULES” din SUMAL.  </w:t>
      </w:r>
    </w:p>
    <w:p w:rsidR="0065182D" w:rsidRDefault="0065182D" w:rsidP="0065182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Pr="0087001A">
        <w:rPr>
          <w:rFonts w:ascii="Times New Roman" w:eastAsia="Times New Roman" w:hAnsi="Times New Roman" w:cs="Times New Roman"/>
          <w:color w:val="000000" w:themeColor="text1"/>
          <w:sz w:val="24"/>
          <w:szCs w:val="24"/>
          <w:lang w:val="ro-RO" w:eastAsia="ro-RO"/>
        </w:rPr>
        <w:t>Verificarea în teren a lucrăr</w:t>
      </w:r>
      <w:r w:rsidRPr="00E71797">
        <w:rPr>
          <w:rFonts w:ascii="Times New Roman" w:eastAsia="Times New Roman" w:hAnsi="Times New Roman" w:cs="Times New Roman"/>
          <w:color w:val="000000" w:themeColor="text1"/>
          <w:sz w:val="24"/>
          <w:szCs w:val="24"/>
          <w:lang w:val="ro-RO" w:eastAsia="ro-RO"/>
        </w:rPr>
        <w:t>ilor de evaluare a masei lemnoase se efectuează prin sondaj, în procent minim  de 20% din numărul actelor de punere în valoare, de către personalul silvic desemnat, în prezența conducătorului echipei de teren care a efectuat lucrările de evaluare și a pădurarului titular al cantonului silvic</w:t>
      </w:r>
      <w:r>
        <w:rPr>
          <w:rFonts w:ascii="Times New Roman" w:eastAsia="Times New Roman" w:hAnsi="Times New Roman" w:cs="Times New Roman"/>
          <w:color w:val="000000" w:themeColor="text1"/>
          <w:sz w:val="24"/>
          <w:szCs w:val="24"/>
          <w:lang w:val="ro-RO" w:eastAsia="ro-RO"/>
        </w:rPr>
        <w:t>.</w:t>
      </w:r>
    </w:p>
    <w:p w:rsidR="0065182D" w:rsidRPr="00E71797" w:rsidRDefault="0065182D" w:rsidP="0065182D">
      <w:pPr>
        <w:spacing w:after="0" w:line="240" w:lineRule="auto"/>
        <w:ind w:firstLine="426"/>
        <w:jc w:val="both"/>
        <w:rPr>
          <w:rFonts w:ascii="Times New Roman" w:eastAsia="Times New Roman" w:hAnsi="Times New Roman" w:cs="Times New Roman"/>
          <w:strike/>
          <w:color w:val="00B050"/>
          <w:sz w:val="24"/>
          <w:szCs w:val="24"/>
          <w:lang w:val="ro-RO" w:eastAsia="ro-RO"/>
        </w:rPr>
      </w:pPr>
      <w:r>
        <w:rPr>
          <w:rFonts w:ascii="Times New Roman" w:eastAsia="Times New Roman" w:hAnsi="Times New Roman" w:cs="Times New Roman"/>
          <w:sz w:val="24"/>
          <w:szCs w:val="24"/>
          <w:lang w:val="ro-RO" w:eastAsia="ro-RO"/>
        </w:rPr>
        <w:t xml:space="preserve">      </w:t>
      </w:r>
      <w:proofErr w:type="spellStart"/>
      <w:r w:rsidRPr="00E71797">
        <w:rPr>
          <w:rFonts w:ascii="Times New Roman" w:eastAsia="Times New Roman" w:hAnsi="Times New Roman" w:cs="Times New Roman"/>
          <w:sz w:val="24"/>
          <w:szCs w:val="24"/>
          <w:lang w:val="ro-RO" w:eastAsia="ro-RO"/>
        </w:rPr>
        <w:t>Competenţa</w:t>
      </w:r>
      <w:proofErr w:type="spellEnd"/>
      <w:r w:rsidRPr="00E71797">
        <w:rPr>
          <w:rFonts w:ascii="Times New Roman" w:eastAsia="Times New Roman" w:hAnsi="Times New Roman" w:cs="Times New Roman"/>
          <w:sz w:val="24"/>
          <w:szCs w:val="24"/>
          <w:lang w:val="ro-RO" w:eastAsia="ro-RO"/>
        </w:rPr>
        <w:t xml:space="preserve"> de aprobare a actelor de punere în valoare revine </w:t>
      </w:r>
      <w:proofErr w:type="spellStart"/>
      <w:r w:rsidRPr="00E71797">
        <w:rPr>
          <w:rFonts w:ascii="Times New Roman" w:eastAsia="Times New Roman" w:hAnsi="Times New Roman" w:cs="Times New Roman"/>
          <w:sz w:val="24"/>
          <w:szCs w:val="24"/>
          <w:lang w:val="ro-RO" w:eastAsia="ro-RO"/>
        </w:rPr>
        <w:t>şefului</w:t>
      </w:r>
      <w:proofErr w:type="spellEnd"/>
      <w:r w:rsidRPr="00E71797">
        <w:rPr>
          <w:rFonts w:ascii="Times New Roman" w:eastAsia="Times New Roman" w:hAnsi="Times New Roman" w:cs="Times New Roman"/>
          <w:sz w:val="24"/>
          <w:szCs w:val="24"/>
          <w:lang w:val="ro-RO" w:eastAsia="ro-RO"/>
        </w:rPr>
        <w:t xml:space="preserve"> ocolului silvic/șeful bazei experimentale, pentru </w:t>
      </w:r>
      <w:r w:rsidRPr="00E71797">
        <w:rPr>
          <w:rFonts w:ascii="Times New Roman" w:eastAsia="Times New Roman" w:hAnsi="Times New Roman" w:cs="Times New Roman"/>
          <w:color w:val="000000" w:themeColor="text1"/>
          <w:sz w:val="24"/>
          <w:szCs w:val="24"/>
          <w:lang w:val="ro-RO" w:eastAsia="ro-RO"/>
        </w:rPr>
        <w:t>toate categoriile de produse și toate tipurile de tăieri.</w:t>
      </w:r>
    </w:p>
    <w:p w:rsidR="0065182D" w:rsidRDefault="0065182D" w:rsidP="0065182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sz w:val="24"/>
          <w:szCs w:val="24"/>
          <w:lang w:val="ro-RO" w:eastAsia="ro-RO"/>
        </w:rPr>
        <w:t xml:space="preserve">      </w:t>
      </w:r>
      <w:r w:rsidRPr="00E71797">
        <w:rPr>
          <w:rFonts w:ascii="Times New Roman" w:eastAsia="Times New Roman" w:hAnsi="Times New Roman" w:cs="Times New Roman"/>
          <w:sz w:val="24"/>
          <w:szCs w:val="24"/>
          <w:lang w:val="ro-RO" w:eastAsia="ro-RO"/>
        </w:rPr>
        <w:t>A</w:t>
      </w:r>
      <w:r w:rsidRPr="00E71797">
        <w:rPr>
          <w:rFonts w:ascii="Times New Roman" w:eastAsia="Times New Roman" w:hAnsi="Times New Roman" w:cs="Times New Roman"/>
          <w:color w:val="000000"/>
          <w:sz w:val="24"/>
          <w:szCs w:val="24"/>
          <w:lang w:val="ro-RO" w:eastAsia="ro-RO"/>
        </w:rPr>
        <w:t>ctele de punere în valoare aprobate se înregistrează în Registrul actelor de punere în valoare al ocolului silvic respectiv</w:t>
      </w:r>
      <w:r>
        <w:rPr>
          <w:rFonts w:ascii="Times New Roman" w:eastAsia="Times New Roman" w:hAnsi="Times New Roman" w:cs="Times New Roman"/>
          <w:color w:val="000000"/>
          <w:sz w:val="24"/>
          <w:szCs w:val="24"/>
          <w:lang w:val="ro-RO" w:eastAsia="ro-RO"/>
        </w:rPr>
        <w:t>.</w:t>
      </w:r>
      <w:r w:rsidRPr="00E71797">
        <w:rPr>
          <w:rFonts w:ascii="Times New Roman" w:eastAsia="Times New Roman" w:hAnsi="Times New Roman" w:cs="Times New Roman"/>
          <w:color w:val="000000" w:themeColor="text1"/>
          <w:sz w:val="24"/>
          <w:szCs w:val="24"/>
          <w:lang w:val="ro-RO" w:eastAsia="ro-RO"/>
        </w:rPr>
        <w:t xml:space="preserve"> </w:t>
      </w:r>
    </w:p>
    <w:p w:rsidR="0065182D" w:rsidRDefault="0065182D" w:rsidP="0065182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bCs/>
          <w:color w:val="000000" w:themeColor="text1"/>
          <w:sz w:val="24"/>
          <w:szCs w:val="24"/>
          <w:lang w:val="ro-RO" w:eastAsia="ro-RO"/>
        </w:rPr>
        <w:t xml:space="preserve">      Se instituie procedura p</w:t>
      </w:r>
      <w:r w:rsidRPr="00E71797">
        <w:rPr>
          <w:rFonts w:ascii="Times New Roman" w:eastAsia="Times New Roman" w:hAnsi="Times New Roman" w:cs="Times New Roman"/>
          <w:bCs/>
          <w:color w:val="000000" w:themeColor="text1"/>
          <w:sz w:val="24"/>
          <w:szCs w:val="24"/>
          <w:lang w:val="ro-RO" w:eastAsia="ro-RO"/>
        </w:rPr>
        <w:t xml:space="preserve">entru actele de </w:t>
      </w:r>
      <w:r w:rsidRPr="00E71797">
        <w:rPr>
          <w:rFonts w:ascii="Times New Roman" w:eastAsia="Times New Roman" w:hAnsi="Times New Roman" w:cs="Times New Roman"/>
          <w:color w:val="000000" w:themeColor="text1"/>
          <w:sz w:val="24"/>
          <w:szCs w:val="24"/>
          <w:lang w:val="ro-RO" w:eastAsia="ro-RO"/>
        </w:rPr>
        <w:t xml:space="preserve"> punere în valoare pentru produse accidentale,</w:t>
      </w:r>
      <w:r w:rsidRPr="00E71797">
        <w:rPr>
          <w:rFonts w:ascii="Times New Roman" w:eastAsia="Times New Roman" w:hAnsi="Times New Roman" w:cs="Times New Roman"/>
          <w:bCs/>
          <w:color w:val="000000" w:themeColor="text1"/>
          <w:sz w:val="24"/>
          <w:szCs w:val="24"/>
          <w:lang w:val="ro-RO" w:eastAsia="ro-RO"/>
        </w:rPr>
        <w:t xml:space="preserve"> cu </w:t>
      </w:r>
      <w:proofErr w:type="spellStart"/>
      <w:r w:rsidRPr="00E71797">
        <w:rPr>
          <w:rFonts w:ascii="Times New Roman" w:eastAsia="Times New Roman" w:hAnsi="Times New Roman" w:cs="Times New Roman"/>
          <w:bCs/>
          <w:color w:val="000000" w:themeColor="text1"/>
          <w:sz w:val="24"/>
          <w:szCs w:val="24"/>
          <w:lang w:val="ro-RO" w:eastAsia="ro-RO"/>
        </w:rPr>
        <w:t>excepţia</w:t>
      </w:r>
      <w:proofErr w:type="spellEnd"/>
      <w:r w:rsidRPr="00E71797">
        <w:rPr>
          <w:rFonts w:ascii="Times New Roman" w:eastAsia="Times New Roman" w:hAnsi="Times New Roman" w:cs="Times New Roman"/>
          <w:bCs/>
          <w:color w:val="000000" w:themeColor="text1"/>
          <w:sz w:val="24"/>
          <w:szCs w:val="24"/>
          <w:lang w:val="ro-RO" w:eastAsia="ro-RO"/>
        </w:rPr>
        <w:t xml:space="preserve"> celor aferente </w:t>
      </w:r>
      <w:proofErr w:type="spellStart"/>
      <w:r w:rsidRPr="00E71797">
        <w:rPr>
          <w:rFonts w:ascii="Times New Roman" w:eastAsia="Times New Roman" w:hAnsi="Times New Roman" w:cs="Times New Roman"/>
          <w:bCs/>
          <w:color w:val="000000" w:themeColor="text1"/>
          <w:sz w:val="24"/>
          <w:szCs w:val="24"/>
          <w:lang w:val="ro-RO" w:eastAsia="ro-RO"/>
        </w:rPr>
        <w:t>instalaţiilor</w:t>
      </w:r>
      <w:proofErr w:type="spellEnd"/>
      <w:r w:rsidRPr="00E71797">
        <w:rPr>
          <w:rFonts w:ascii="Times New Roman" w:eastAsia="Times New Roman" w:hAnsi="Times New Roman" w:cs="Times New Roman"/>
          <w:bCs/>
          <w:color w:val="000000" w:themeColor="text1"/>
          <w:sz w:val="24"/>
          <w:szCs w:val="24"/>
          <w:lang w:val="ro-RO" w:eastAsia="ro-RO"/>
        </w:rPr>
        <w:t xml:space="preserve"> de scos apropiat</w:t>
      </w:r>
      <w:r w:rsidRPr="00E71797">
        <w:rPr>
          <w:rFonts w:ascii="Times New Roman" w:eastAsia="Times New Roman" w:hAnsi="Times New Roman" w:cs="Times New Roman"/>
          <w:color w:val="000000" w:themeColor="text1"/>
          <w:sz w:val="24"/>
          <w:szCs w:val="24"/>
          <w:lang w:val="ro-RO" w:eastAsia="ro-RO"/>
        </w:rPr>
        <w:t xml:space="preserve">, constituite în </w:t>
      </w:r>
      <w:proofErr w:type="spellStart"/>
      <w:r w:rsidRPr="00E71797">
        <w:rPr>
          <w:rFonts w:ascii="Times New Roman" w:eastAsia="Times New Roman" w:hAnsi="Times New Roman" w:cs="Times New Roman"/>
          <w:color w:val="000000" w:themeColor="text1"/>
          <w:sz w:val="24"/>
          <w:szCs w:val="24"/>
          <w:lang w:val="ro-RO" w:eastAsia="ro-RO"/>
        </w:rPr>
        <w:t>arborete</w:t>
      </w:r>
      <w:proofErr w:type="spellEnd"/>
      <w:r w:rsidRPr="00E71797">
        <w:rPr>
          <w:rFonts w:ascii="Times New Roman" w:eastAsia="Times New Roman" w:hAnsi="Times New Roman" w:cs="Times New Roman"/>
          <w:color w:val="000000" w:themeColor="text1"/>
          <w:sz w:val="24"/>
          <w:szCs w:val="24"/>
          <w:lang w:val="ro-RO" w:eastAsia="ro-RO"/>
        </w:rPr>
        <w:t xml:space="preserve"> afectate de factori biotici </w:t>
      </w:r>
      <w:proofErr w:type="spellStart"/>
      <w:r w:rsidRPr="00E71797">
        <w:rPr>
          <w:rFonts w:ascii="Times New Roman" w:eastAsia="Times New Roman" w:hAnsi="Times New Roman" w:cs="Times New Roman"/>
          <w:color w:val="000000" w:themeColor="text1"/>
          <w:sz w:val="24"/>
          <w:szCs w:val="24"/>
          <w:lang w:val="ro-RO" w:eastAsia="ro-RO"/>
        </w:rPr>
        <w:t>şi</w:t>
      </w:r>
      <w:proofErr w:type="spellEnd"/>
      <w:r w:rsidRPr="00E71797">
        <w:rPr>
          <w:rFonts w:ascii="Times New Roman" w:eastAsia="Times New Roman" w:hAnsi="Times New Roman" w:cs="Times New Roman"/>
          <w:color w:val="000000" w:themeColor="text1"/>
          <w:sz w:val="24"/>
          <w:szCs w:val="24"/>
          <w:lang w:val="ro-RO" w:eastAsia="ro-RO"/>
        </w:rPr>
        <w:t xml:space="preserve"> abiotici, inclusiv cele suprapuse peste marcări </w:t>
      </w:r>
      <w:proofErr w:type="spellStart"/>
      <w:r w:rsidRPr="00E71797">
        <w:rPr>
          <w:rFonts w:ascii="Times New Roman" w:eastAsia="Times New Roman" w:hAnsi="Times New Roman" w:cs="Times New Roman"/>
          <w:color w:val="000000" w:themeColor="text1"/>
          <w:sz w:val="24"/>
          <w:szCs w:val="24"/>
          <w:lang w:val="ro-RO" w:eastAsia="ro-RO"/>
        </w:rPr>
        <w:t>iniţiale</w:t>
      </w:r>
      <w:proofErr w:type="spellEnd"/>
      <w:r w:rsidRPr="00E71797">
        <w:rPr>
          <w:rFonts w:ascii="Times New Roman" w:eastAsia="Times New Roman" w:hAnsi="Times New Roman" w:cs="Times New Roman"/>
          <w:color w:val="000000" w:themeColor="text1"/>
          <w:sz w:val="24"/>
          <w:szCs w:val="24"/>
          <w:lang w:val="ro-RO" w:eastAsia="ro-RO"/>
        </w:rPr>
        <w:t>, a</w:t>
      </w:r>
      <w:r w:rsidRPr="00E71797">
        <w:rPr>
          <w:rFonts w:ascii="Times New Roman" w:eastAsia="Times New Roman" w:hAnsi="Times New Roman" w:cs="Times New Roman"/>
          <w:bCs/>
          <w:color w:val="000000" w:themeColor="text1"/>
          <w:sz w:val="24"/>
          <w:szCs w:val="24"/>
          <w:lang w:val="ro-RO" w:eastAsia="ro-RO"/>
        </w:rPr>
        <w:t>nterior aprobării</w:t>
      </w:r>
      <w:r>
        <w:rPr>
          <w:rFonts w:ascii="Times New Roman" w:eastAsia="Times New Roman" w:hAnsi="Times New Roman" w:cs="Times New Roman"/>
          <w:bCs/>
          <w:color w:val="000000" w:themeColor="text1"/>
          <w:sz w:val="24"/>
          <w:szCs w:val="24"/>
          <w:lang w:val="ro-RO" w:eastAsia="ro-RO"/>
        </w:rPr>
        <w:t>.</w:t>
      </w:r>
    </w:p>
    <w:p w:rsidR="0065182D" w:rsidRPr="00E71797" w:rsidRDefault="0065182D" w:rsidP="0065182D">
      <w:pPr>
        <w:spacing w:after="0"/>
        <w:ind w:firstLine="426"/>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bCs/>
          <w:color w:val="000000" w:themeColor="text1"/>
          <w:sz w:val="24"/>
          <w:szCs w:val="24"/>
          <w:lang w:val="ro-RO" w:eastAsia="ro-RO"/>
        </w:rPr>
        <w:t xml:space="preserve">     </w:t>
      </w:r>
      <w:r w:rsidRPr="00E71797">
        <w:rPr>
          <w:rFonts w:ascii="Times New Roman" w:eastAsia="Times New Roman" w:hAnsi="Times New Roman" w:cs="Times New Roman"/>
          <w:bCs/>
          <w:color w:val="000000" w:themeColor="text1"/>
          <w:sz w:val="24"/>
          <w:szCs w:val="24"/>
          <w:lang w:val="ro-RO" w:eastAsia="ro-RO"/>
        </w:rPr>
        <w:t xml:space="preserve"> </w:t>
      </w:r>
      <w:r w:rsidRPr="00E71797">
        <w:rPr>
          <w:rFonts w:ascii="Times New Roman" w:eastAsia="Times New Roman" w:hAnsi="Times New Roman" w:cs="Times New Roman"/>
          <w:color w:val="000000"/>
          <w:sz w:val="24"/>
          <w:szCs w:val="24"/>
          <w:lang w:val="ro-RO" w:eastAsia="ro-RO"/>
        </w:rPr>
        <w:t xml:space="preserve">Modificarea unui act de punere în valoare se efectuează în următoarele </w:t>
      </w:r>
      <w:proofErr w:type="spellStart"/>
      <w:r w:rsidRPr="00E71797">
        <w:rPr>
          <w:rFonts w:ascii="Times New Roman" w:eastAsia="Times New Roman" w:hAnsi="Times New Roman" w:cs="Times New Roman"/>
          <w:color w:val="000000"/>
          <w:sz w:val="24"/>
          <w:szCs w:val="24"/>
          <w:lang w:val="ro-RO" w:eastAsia="ro-RO"/>
        </w:rPr>
        <w:t>situaţii</w:t>
      </w:r>
      <w:proofErr w:type="spellEnd"/>
      <w:r w:rsidRPr="00E71797">
        <w:rPr>
          <w:rFonts w:ascii="Times New Roman" w:eastAsia="Times New Roman" w:hAnsi="Times New Roman" w:cs="Times New Roman"/>
          <w:color w:val="000000"/>
          <w:sz w:val="24"/>
          <w:szCs w:val="24"/>
          <w:lang w:val="ro-RO" w:eastAsia="ro-RO"/>
        </w:rPr>
        <w:t>:</w:t>
      </w:r>
    </w:p>
    <w:p w:rsidR="0065182D" w:rsidRPr="00E71797" w:rsidRDefault="0065182D" w:rsidP="0065182D">
      <w:pPr>
        <w:spacing w:after="0"/>
        <w:ind w:firstLine="426"/>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sz w:val="24"/>
          <w:szCs w:val="24"/>
          <w:lang w:val="ro-RO" w:eastAsia="ro-RO"/>
        </w:rPr>
        <w:t>a)</w:t>
      </w:r>
      <w:r w:rsidRPr="00E71797">
        <w:rPr>
          <w:rFonts w:ascii="Times New Roman" w:eastAsia="Times New Roman" w:hAnsi="Times New Roman" w:cs="Times New Roman"/>
          <w:color w:val="000000"/>
          <w:sz w:val="24"/>
          <w:szCs w:val="24"/>
          <w:lang w:val="ro-RO" w:eastAsia="ro-RO"/>
        </w:rPr>
        <w:t xml:space="preserve"> corectarea actului de punere în valoare pentru produsele accidentale rezultate din </w:t>
      </w:r>
      <w:proofErr w:type="spellStart"/>
      <w:r w:rsidRPr="00E71797">
        <w:rPr>
          <w:rFonts w:ascii="Times New Roman" w:eastAsia="Times New Roman" w:hAnsi="Times New Roman" w:cs="Times New Roman"/>
          <w:color w:val="000000"/>
          <w:sz w:val="24"/>
          <w:szCs w:val="24"/>
          <w:lang w:val="ro-RO" w:eastAsia="ro-RO"/>
        </w:rPr>
        <w:t>doborâturi</w:t>
      </w:r>
      <w:proofErr w:type="spellEnd"/>
      <w:r w:rsidRPr="00E71797">
        <w:rPr>
          <w:rFonts w:ascii="Times New Roman" w:eastAsia="Times New Roman" w:hAnsi="Times New Roman" w:cs="Times New Roman"/>
          <w:color w:val="000000"/>
          <w:sz w:val="24"/>
          <w:szCs w:val="24"/>
          <w:lang w:val="ro-RO" w:eastAsia="ro-RO"/>
        </w:rPr>
        <w:t xml:space="preserve"> </w:t>
      </w:r>
      <w:proofErr w:type="spellStart"/>
      <w:r w:rsidRPr="00E71797">
        <w:rPr>
          <w:rFonts w:ascii="Times New Roman" w:eastAsia="Times New Roman" w:hAnsi="Times New Roman" w:cs="Times New Roman"/>
          <w:color w:val="000000"/>
          <w:sz w:val="24"/>
          <w:szCs w:val="24"/>
          <w:lang w:val="ro-RO" w:eastAsia="ro-RO"/>
        </w:rPr>
        <w:t>şi</w:t>
      </w:r>
      <w:proofErr w:type="spellEnd"/>
      <w:r w:rsidRPr="00E71797">
        <w:rPr>
          <w:rFonts w:ascii="Times New Roman" w:eastAsia="Times New Roman" w:hAnsi="Times New Roman" w:cs="Times New Roman"/>
          <w:color w:val="000000"/>
          <w:sz w:val="24"/>
          <w:szCs w:val="24"/>
          <w:lang w:val="ro-RO" w:eastAsia="ro-RO"/>
        </w:rPr>
        <w:t xml:space="preserve">/sau rupturi de vânt </w:t>
      </w:r>
      <w:proofErr w:type="spellStart"/>
      <w:r w:rsidRPr="00E71797">
        <w:rPr>
          <w:rFonts w:ascii="Times New Roman" w:eastAsia="Times New Roman" w:hAnsi="Times New Roman" w:cs="Times New Roman"/>
          <w:color w:val="000000"/>
          <w:sz w:val="24"/>
          <w:szCs w:val="24"/>
          <w:lang w:val="ro-RO" w:eastAsia="ro-RO"/>
        </w:rPr>
        <w:t>şi</w:t>
      </w:r>
      <w:proofErr w:type="spellEnd"/>
      <w:r w:rsidRPr="00E71797">
        <w:rPr>
          <w:rFonts w:ascii="Times New Roman" w:eastAsia="Times New Roman" w:hAnsi="Times New Roman" w:cs="Times New Roman"/>
          <w:color w:val="000000"/>
          <w:sz w:val="24"/>
          <w:szCs w:val="24"/>
          <w:lang w:val="ro-RO" w:eastAsia="ro-RO"/>
        </w:rPr>
        <w:t xml:space="preserve"> zăpadă în masă, pe baza estimărilor mai exacte, atunci când volumul </w:t>
      </w:r>
      <w:proofErr w:type="spellStart"/>
      <w:r w:rsidRPr="00E71797">
        <w:rPr>
          <w:rFonts w:ascii="Times New Roman" w:eastAsia="Times New Roman" w:hAnsi="Times New Roman" w:cs="Times New Roman"/>
          <w:color w:val="000000"/>
          <w:sz w:val="24"/>
          <w:szCs w:val="24"/>
          <w:lang w:val="ro-RO" w:eastAsia="ro-RO"/>
        </w:rPr>
        <w:t>iniţial</w:t>
      </w:r>
      <w:proofErr w:type="spellEnd"/>
      <w:r w:rsidRPr="00E71797">
        <w:rPr>
          <w:rFonts w:ascii="Times New Roman" w:eastAsia="Times New Roman" w:hAnsi="Times New Roman" w:cs="Times New Roman"/>
          <w:color w:val="000000"/>
          <w:sz w:val="24"/>
          <w:szCs w:val="24"/>
          <w:lang w:val="ro-RO" w:eastAsia="ro-RO"/>
        </w:rPr>
        <w:t xml:space="preserve"> a fost estimat în baza volumului mediu la hectar;</w:t>
      </w:r>
    </w:p>
    <w:p w:rsidR="0065182D" w:rsidRPr="00E71797" w:rsidRDefault="0065182D" w:rsidP="0065182D">
      <w:pPr>
        <w:spacing w:after="0"/>
        <w:ind w:firstLine="426"/>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b)</w:t>
      </w:r>
      <w:r w:rsidRPr="00E71797">
        <w:rPr>
          <w:rFonts w:ascii="Times New Roman" w:eastAsia="Times New Roman" w:hAnsi="Times New Roman" w:cs="Times New Roman"/>
          <w:color w:val="000000"/>
          <w:sz w:val="24"/>
          <w:szCs w:val="24"/>
          <w:lang w:val="ro-RO" w:eastAsia="ro-RO"/>
        </w:rPr>
        <w:t xml:space="preserve"> corectarea actului de punere în valoare prin adăugarea </w:t>
      </w:r>
      <w:proofErr w:type="spellStart"/>
      <w:r w:rsidRPr="00E71797">
        <w:rPr>
          <w:rFonts w:ascii="Times New Roman" w:eastAsia="Times New Roman" w:hAnsi="Times New Roman" w:cs="Times New Roman"/>
          <w:color w:val="000000"/>
          <w:sz w:val="24"/>
          <w:szCs w:val="24"/>
          <w:lang w:val="ro-RO" w:eastAsia="ro-RO"/>
        </w:rPr>
        <w:t>creşterilor</w:t>
      </w:r>
      <w:proofErr w:type="spellEnd"/>
      <w:r w:rsidRPr="00E71797">
        <w:rPr>
          <w:rFonts w:ascii="Times New Roman" w:eastAsia="Times New Roman" w:hAnsi="Times New Roman" w:cs="Times New Roman"/>
          <w:color w:val="000000"/>
          <w:sz w:val="24"/>
          <w:szCs w:val="24"/>
          <w:lang w:val="ro-RO" w:eastAsia="ro-RO"/>
        </w:rPr>
        <w:t xml:space="preserve"> anuale, </w:t>
      </w:r>
      <w:r w:rsidRPr="0087001A">
        <w:rPr>
          <w:rFonts w:ascii="Times New Roman" w:eastAsia="Times New Roman" w:hAnsi="Times New Roman" w:cs="Times New Roman"/>
          <w:color w:val="000000" w:themeColor="text1"/>
          <w:sz w:val="24"/>
          <w:szCs w:val="24"/>
          <w:lang w:val="ro-RO" w:eastAsia="ro-RO"/>
        </w:rPr>
        <w:t>dacă este cazul;</w:t>
      </w:r>
      <w:r w:rsidRPr="00E71797">
        <w:rPr>
          <w:rFonts w:ascii="Times New Roman" w:eastAsia="Times New Roman" w:hAnsi="Times New Roman" w:cs="Times New Roman"/>
          <w:color w:val="000000"/>
          <w:sz w:val="24"/>
          <w:szCs w:val="24"/>
          <w:lang w:val="ro-RO" w:eastAsia="ro-RO"/>
        </w:rPr>
        <w:t> </w:t>
      </w:r>
    </w:p>
    <w:p w:rsidR="0065182D" w:rsidRPr="00E71797" w:rsidRDefault="0065182D" w:rsidP="0065182D">
      <w:pPr>
        <w:spacing w:after="0"/>
        <w:ind w:firstLine="426"/>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c) corectarea actului de punere în valoare prin adăugarea volumului prejudiciilor de exploatare.</w:t>
      </w:r>
    </w:p>
    <w:p w:rsidR="0065182D" w:rsidRPr="00E71797" w:rsidRDefault="0065182D" w:rsidP="0065182D">
      <w:pPr>
        <w:spacing w:after="0"/>
        <w:ind w:firstLine="426"/>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d) corectarea unor erori materiale identificate după aprobare.</w:t>
      </w:r>
    </w:p>
    <w:p w:rsidR="0065182D" w:rsidRPr="00E71797" w:rsidRDefault="0065182D" w:rsidP="0065182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Casarea actului de punere în valoare este </w:t>
      </w:r>
      <w:proofErr w:type="spellStart"/>
      <w:r w:rsidRPr="00E71797">
        <w:rPr>
          <w:rFonts w:ascii="Times New Roman" w:eastAsia="Times New Roman" w:hAnsi="Times New Roman" w:cs="Times New Roman"/>
          <w:color w:val="000000" w:themeColor="text1"/>
          <w:sz w:val="24"/>
          <w:szCs w:val="24"/>
          <w:lang w:val="ro-RO" w:eastAsia="ro-RO"/>
        </w:rPr>
        <w:t>acţiunea</w:t>
      </w:r>
      <w:proofErr w:type="spellEnd"/>
      <w:r w:rsidRPr="00E71797">
        <w:rPr>
          <w:rFonts w:ascii="Times New Roman" w:eastAsia="Times New Roman" w:hAnsi="Times New Roman" w:cs="Times New Roman"/>
          <w:color w:val="000000" w:themeColor="text1"/>
          <w:sz w:val="24"/>
          <w:szCs w:val="24"/>
          <w:lang w:val="ro-RO" w:eastAsia="ro-RO"/>
        </w:rPr>
        <w:t xml:space="preserve"> de anulare a actului aprobat, în următoarele </w:t>
      </w:r>
      <w:proofErr w:type="spellStart"/>
      <w:r w:rsidRPr="00E71797">
        <w:rPr>
          <w:rFonts w:ascii="Times New Roman" w:eastAsia="Times New Roman" w:hAnsi="Times New Roman" w:cs="Times New Roman"/>
          <w:color w:val="000000" w:themeColor="text1"/>
          <w:sz w:val="24"/>
          <w:szCs w:val="24"/>
          <w:lang w:val="ro-RO" w:eastAsia="ro-RO"/>
        </w:rPr>
        <w:t>situaţii</w:t>
      </w:r>
      <w:proofErr w:type="spellEnd"/>
      <w:r w:rsidRPr="00E71797">
        <w:rPr>
          <w:rFonts w:ascii="Times New Roman" w:eastAsia="Times New Roman" w:hAnsi="Times New Roman" w:cs="Times New Roman"/>
          <w:color w:val="000000" w:themeColor="text1"/>
          <w:sz w:val="24"/>
          <w:szCs w:val="24"/>
          <w:lang w:val="ro-RO" w:eastAsia="ro-RO"/>
        </w:rPr>
        <w:t>: </w:t>
      </w:r>
    </w:p>
    <w:p w:rsidR="0065182D" w:rsidRPr="00E71797" w:rsidRDefault="0065182D" w:rsidP="0065182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 amânarea justificată de la tăiere, care are drept consecință calusarea sau degradarea amprentelor dispozitivelor speciale de marcat devenite ilizibile sau, după caz, în situația în care nu mai pot fi identificați arborii inventariați și numerotați, atunci când inventarierea s-a făcut fără folosirea dispozitivelor speciale de marcat.</w:t>
      </w:r>
    </w:p>
    <w:p w:rsidR="0065182D" w:rsidRPr="00E71797" w:rsidRDefault="0065182D" w:rsidP="0065182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b) apariția unei situații necunoscute la momentul aprobării actului de punere în valoare: schimbarea regimului de proprietate, hotărâri definitive ale instanțelor de judecată, instituirea de restricții sau a unor zone de protecție/arii protejate, schimbarea soluțiilor tehnice și altele asemenea.</w:t>
      </w:r>
    </w:p>
    <w:p w:rsidR="0065182D" w:rsidRPr="00E71797" w:rsidRDefault="0065182D" w:rsidP="0065182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c) constatarea, cu ocazia verificărilor efectuate ulterior aprobării actului, a faptului că lucrările de evaluare și actul de punere în valoare au fost realizate cu încălcarea prevederilor legale.</w:t>
      </w:r>
    </w:p>
    <w:p w:rsidR="0065182D" w:rsidRDefault="0065182D" w:rsidP="0065182D">
      <w:pPr>
        <w:shd w:val="clear" w:color="auto" w:fill="FFFFFF"/>
        <w:spacing w:after="0" w:line="240" w:lineRule="auto"/>
        <w:ind w:firstLine="426"/>
        <w:jc w:val="both"/>
        <w:textAlignment w:val="baseline"/>
        <w:rPr>
          <w:rFonts w:ascii="Times New Roman" w:hAnsi="Times New Roman" w:cs="Times New Roman"/>
          <w:b/>
          <w:color w:val="000000"/>
          <w:sz w:val="24"/>
          <w:szCs w:val="24"/>
          <w:shd w:val="clear" w:color="auto" w:fill="FFFFFF"/>
          <w:lang w:val="ro-RO"/>
        </w:rPr>
      </w:pPr>
    </w:p>
    <w:p w:rsidR="0065182D" w:rsidRPr="00E71797" w:rsidRDefault="0065182D" w:rsidP="0065182D">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bdr w:val="none" w:sz="0" w:space="0" w:color="auto" w:frame="1"/>
          <w:lang w:val="ro-RO"/>
        </w:rPr>
      </w:pPr>
      <w:r>
        <w:rPr>
          <w:rFonts w:ascii="Times New Roman" w:hAnsi="Times New Roman" w:cs="Times New Roman"/>
          <w:b/>
          <w:color w:val="000000"/>
          <w:sz w:val="24"/>
          <w:szCs w:val="24"/>
          <w:shd w:val="clear" w:color="auto" w:fill="FFFFFF"/>
          <w:lang w:val="ro-RO"/>
        </w:rPr>
        <w:lastRenderedPageBreak/>
        <w:t xml:space="preserve">Procedura </w:t>
      </w:r>
      <w:r w:rsidRPr="00E71797">
        <w:rPr>
          <w:rFonts w:ascii="Times New Roman" w:hAnsi="Times New Roman" w:cs="Times New Roman"/>
          <w:b/>
          <w:color w:val="000000"/>
          <w:sz w:val="24"/>
          <w:szCs w:val="24"/>
          <w:shd w:val="clear" w:color="auto" w:fill="FFFFFF"/>
          <w:lang w:val="ro-RO"/>
        </w:rPr>
        <w:t>privind punerea în valoare și recoltarea de masă lemnoasă din fondul forestier pentru care legea nu obligă la întocmirea amenajamentului silvic și din vegetația forestieră din afara fondului forestier național</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E71797">
        <w:rPr>
          <w:rFonts w:ascii="Times New Roman" w:hAnsi="Times New Roman" w:cs="Times New Roman"/>
          <w:color w:val="000000"/>
          <w:sz w:val="24"/>
          <w:szCs w:val="24"/>
          <w:bdr w:val="none" w:sz="0" w:space="0" w:color="auto" w:frame="1"/>
          <w:shd w:val="clear" w:color="auto" w:fill="FFFFFF"/>
          <w:lang w:val="ro-RO"/>
        </w:rPr>
        <w:t>Prezenta procedură se aplică pentru:</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proprietățile de fond forestier cu suprafața de maximum 10 ha, pentru care legea nu obligă la întocmirea amenajamentului silvic și pentru care proprietarul/succesorul în drepturi/orice persoană care are calitatea de a beneficia de uzufruct, dovedită cu documente potrivit </w:t>
      </w:r>
      <w:hyperlink r:id="rId12" w:history="1">
        <w:r w:rsidRPr="00E71797">
          <w:rPr>
            <w:rFonts w:ascii="Times New Roman" w:hAnsi="Times New Roman" w:cs="Times New Roman"/>
            <w:color w:val="000000" w:themeColor="text1"/>
            <w:sz w:val="24"/>
            <w:szCs w:val="24"/>
            <w:bdr w:val="none" w:sz="0" w:space="0" w:color="auto" w:frame="1"/>
            <w:shd w:val="clear" w:color="auto" w:fill="FFFFFF"/>
            <w:lang w:val="ro-RO"/>
          </w:rPr>
          <w:t>Legii nr. 287/2009 privind Codul civil, republicată</w:t>
        </w:r>
      </w:hyperlink>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cu modificările ulterioare, denumiți în continuare proprietari, pot recolta un volum de masă lemnoasă de maximum 5 mc/an/ha, în funcție de caracteristicile structurale ale </w:t>
      </w:r>
      <w:proofErr w:type="spellStart"/>
      <w:r w:rsidRPr="00E71797">
        <w:rPr>
          <w:rFonts w:ascii="Times New Roman" w:hAnsi="Times New Roman" w:cs="Times New Roman"/>
          <w:color w:val="000000" w:themeColor="text1"/>
          <w:sz w:val="24"/>
          <w:szCs w:val="24"/>
          <w:bdr w:val="none" w:sz="0" w:space="0" w:color="auto" w:frame="1"/>
          <w:shd w:val="clear" w:color="auto" w:fill="FFFFFF"/>
          <w:lang w:val="ro-RO"/>
        </w:rPr>
        <w:t>arboretelor</w:t>
      </w:r>
      <w:proofErr w:type="spellEnd"/>
      <w:r w:rsidRPr="00E71797">
        <w:rPr>
          <w:rFonts w:ascii="Times New Roman" w:hAnsi="Times New Roman" w:cs="Times New Roman"/>
          <w:color w:val="000000" w:themeColor="text1"/>
          <w:sz w:val="24"/>
          <w:szCs w:val="24"/>
          <w:bdr w:val="none" w:sz="0" w:space="0" w:color="auto" w:frame="1"/>
          <w:shd w:val="clear" w:color="auto" w:fill="FFFFFF"/>
          <w:lang w:val="ro-RO"/>
        </w:rPr>
        <w:t>, dar nu mai mult de 20 mc/an/proprietate;</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vegetația forestieră din afara fondului forestier, din care proprietarii/deținătorii legali, denumiți în continuare proprietari, recoltează un volum de maximum 20 mc/an.</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color w:val="000000" w:themeColor="text1"/>
          <w:sz w:val="24"/>
          <w:szCs w:val="24"/>
          <w:bdr w:val="none" w:sz="0" w:space="0" w:color="auto" w:frame="1"/>
          <w:shd w:val="clear" w:color="auto" w:fill="FFFFFF"/>
          <w:lang w:val="ro-RO"/>
        </w:rPr>
        <w:t>Pentru punerea în valoare și recoltarea de masă lemnoasă în condițiile prevăzute de prezenta procedură sunt obligatorii următoarele condiții prealabile:</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în cazul proprietăților de fond forestier de maximum 10 ha: existența unui contract de administrare/servicii silvice în vigoare, încheiat cu un ocol silvic pe o perioadă de minimum 10 ani și existența limitelor proprietății, conform actelor de proprietate;</w:t>
      </w:r>
    </w:p>
    <w:p w:rsidR="0065182D" w:rsidRPr="00E71797" w:rsidRDefault="0065182D" w:rsidP="0065182D">
      <w:pPr>
        <w:shd w:val="clear" w:color="auto" w:fill="FFFFFF"/>
        <w:spacing w:after="0" w:line="240" w:lineRule="auto"/>
        <w:ind w:firstLine="426"/>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 xml:space="preserve">în cazul vegetației forestiere din afara fondului forestier național: existența unui contract de prestații silvice încheiat cu ocolul silvic nominalizat, aplicabil pe toată perioada necesară pentru punerea în valoare, recoltarea și transportul masei lemnoase, precum și evidențierea </w:t>
      </w:r>
      <w:r w:rsidRPr="00E71797">
        <w:rPr>
          <w:rFonts w:ascii="Times New Roman" w:hAnsi="Times New Roman" w:cs="Times New Roman"/>
          <w:color w:val="000000"/>
          <w:sz w:val="24"/>
          <w:szCs w:val="24"/>
          <w:bdr w:val="none" w:sz="0" w:space="0" w:color="auto" w:frame="1"/>
          <w:shd w:val="clear" w:color="auto" w:fill="FFFFFF"/>
          <w:lang w:val="ro-RO"/>
        </w:rPr>
        <w:t>de către proprietar în teren a limitelor proprietății, conform actelor de proprietate.</w:t>
      </w:r>
    </w:p>
    <w:p w:rsidR="0065182D" w:rsidRDefault="0065182D" w:rsidP="0065182D">
      <w:pPr>
        <w:spacing w:after="0"/>
        <w:ind w:firstLine="426"/>
        <w:jc w:val="both"/>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Inventarierea și marcarea arborilor de extras se fac pe fiecare proprietate în parte, în prezența obligatorie a proprietarului/împuternicitului legal al acestuia, ocazie cu care se întocmește și se semnează procesul-verbal</w:t>
      </w:r>
      <w:r>
        <w:rPr>
          <w:rFonts w:ascii="Times New Roman" w:eastAsia="Times New Roman" w:hAnsi="Times New Roman" w:cs="Times New Roman"/>
          <w:color w:val="000000"/>
          <w:sz w:val="24"/>
          <w:szCs w:val="24"/>
          <w:bdr w:val="none" w:sz="0" w:space="0" w:color="auto" w:frame="1"/>
          <w:lang w:val="ro-RO"/>
        </w:rPr>
        <w:t xml:space="preserve">. </w:t>
      </w:r>
    </w:p>
    <w:p w:rsidR="0065182D" w:rsidRPr="00E71797" w:rsidRDefault="0065182D" w:rsidP="0065182D">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Volumul arborilor inventariați și marcați se calculează pentru fiecare proprietate în parte, utilizând tabelele de cubaj pe specii prevăzute în anexa nr. 13 la </w:t>
      </w:r>
      <w:hyperlink r:id="rId13" w:history="1">
        <w:r w:rsidRPr="00E71797">
          <w:rPr>
            <w:rFonts w:ascii="Times New Roman" w:eastAsia="Times New Roman" w:hAnsi="Times New Roman" w:cs="Times New Roman"/>
            <w:color w:val="000000" w:themeColor="text1"/>
            <w:sz w:val="24"/>
            <w:szCs w:val="24"/>
            <w:bdr w:val="none" w:sz="0" w:space="0" w:color="auto" w:frame="1"/>
            <w:lang w:val="ro-RO"/>
          </w:rPr>
          <w:t>Ordinul ministrului mediului, apelor și pădurilor nr. 1.323/2015</w:t>
        </w:r>
      </w:hyperlink>
      <w:r w:rsidRPr="00E71797">
        <w:rPr>
          <w:rFonts w:ascii="Times New Roman" w:eastAsia="Times New Roman" w:hAnsi="Times New Roman" w:cs="Times New Roman"/>
          <w:color w:val="000000" w:themeColor="text1"/>
          <w:sz w:val="24"/>
          <w:szCs w:val="24"/>
          <w:bdr w:val="none" w:sz="0" w:space="0" w:color="auto" w:frame="1"/>
          <w:lang w:val="ro-RO"/>
        </w:rPr>
        <w:t> privind aprobarea metodelor dendrometrice pentru evaluarea volumului de lemn destinat valorificării și valorile necesare calculului volumului de lemn destina</w:t>
      </w:r>
      <w:r w:rsidRPr="00E71797">
        <w:rPr>
          <w:rFonts w:ascii="Times New Roman" w:eastAsia="Times New Roman" w:hAnsi="Times New Roman" w:cs="Times New Roman"/>
          <w:color w:val="000000"/>
          <w:sz w:val="24"/>
          <w:szCs w:val="24"/>
          <w:bdr w:val="none" w:sz="0" w:space="0" w:color="auto" w:frame="1"/>
          <w:lang w:val="ro-RO"/>
        </w:rPr>
        <w:t>t valorificării. Dacă numărul arborilor care constituie actul de punere în valoare pentru fiecare proprietar este mai mic de 25, pentru calculul volumului se măsoară diametrul și înălțimea tuturor arborilor.</w:t>
      </w:r>
    </w:p>
    <w:p w:rsidR="0065182D" w:rsidRPr="00E71797" w:rsidRDefault="0065182D" w:rsidP="0065182D">
      <w:pPr>
        <w:spacing w:after="0"/>
        <w:ind w:left="284" w:firstLine="426"/>
        <w:jc w:val="both"/>
        <w:rPr>
          <w:rFonts w:ascii="Times New Roman" w:hAnsi="Times New Roman" w:cs="Times New Roman"/>
          <w:b/>
          <w:sz w:val="24"/>
          <w:szCs w:val="24"/>
          <w:lang w:val="ro-RO"/>
        </w:rPr>
      </w:pPr>
      <w:r>
        <w:rPr>
          <w:rFonts w:ascii="Times New Roman" w:eastAsia="Times New Roman" w:hAnsi="Times New Roman" w:cs="Times New Roman"/>
          <w:color w:val="000000" w:themeColor="text1"/>
          <w:sz w:val="24"/>
          <w:szCs w:val="24"/>
          <w:bdr w:val="none" w:sz="0" w:space="0" w:color="auto" w:frame="1"/>
          <w:lang w:val="ro-RO"/>
        </w:rPr>
        <w:t xml:space="preserve">Se instituie procedura de </w:t>
      </w:r>
      <w:r w:rsidRPr="00E71797">
        <w:rPr>
          <w:rFonts w:ascii="Times New Roman" w:eastAsia="Times New Roman" w:hAnsi="Times New Roman" w:cs="Times New Roman"/>
          <w:color w:val="000000" w:themeColor="text1"/>
          <w:sz w:val="24"/>
          <w:szCs w:val="24"/>
          <w:bdr w:val="none" w:sz="0" w:space="0" w:color="auto" w:frame="1"/>
          <w:lang w:val="ro-RO"/>
        </w:rPr>
        <w:t>gener</w:t>
      </w:r>
      <w:r>
        <w:rPr>
          <w:rFonts w:ascii="Times New Roman" w:eastAsia="Times New Roman" w:hAnsi="Times New Roman" w:cs="Times New Roman"/>
          <w:color w:val="000000" w:themeColor="text1"/>
          <w:sz w:val="24"/>
          <w:szCs w:val="24"/>
          <w:bdr w:val="none" w:sz="0" w:space="0" w:color="auto" w:frame="1"/>
          <w:lang w:val="ro-RO"/>
        </w:rPr>
        <w:t xml:space="preserve">are </w:t>
      </w:r>
      <w:r w:rsidRPr="00E71797">
        <w:rPr>
          <w:rFonts w:ascii="Times New Roman" w:eastAsia="Times New Roman" w:hAnsi="Times New Roman" w:cs="Times New Roman"/>
          <w:color w:val="000000" w:themeColor="text1"/>
          <w:sz w:val="24"/>
          <w:szCs w:val="24"/>
          <w:bdr w:val="none" w:sz="0" w:space="0" w:color="auto" w:frame="1"/>
          <w:lang w:val="ro-RO"/>
        </w:rPr>
        <w:t xml:space="preserve">în SUMAL </w:t>
      </w:r>
      <w:r>
        <w:rPr>
          <w:rFonts w:ascii="Times New Roman" w:eastAsia="Times New Roman" w:hAnsi="Times New Roman" w:cs="Times New Roman"/>
          <w:color w:val="000000" w:themeColor="text1"/>
          <w:sz w:val="24"/>
          <w:szCs w:val="24"/>
          <w:bdr w:val="none" w:sz="0" w:space="0" w:color="auto" w:frame="1"/>
          <w:lang w:val="ro-RO"/>
        </w:rPr>
        <w:t>a a</w:t>
      </w:r>
      <w:r w:rsidRPr="00E71797">
        <w:rPr>
          <w:rFonts w:ascii="Times New Roman" w:eastAsia="Times New Roman" w:hAnsi="Times New Roman" w:cs="Times New Roman"/>
          <w:color w:val="000000" w:themeColor="text1"/>
          <w:sz w:val="24"/>
          <w:szCs w:val="24"/>
          <w:bdr w:val="none" w:sz="0" w:space="0" w:color="auto" w:frame="1"/>
          <w:lang w:val="ro-RO"/>
        </w:rPr>
        <w:t>ctel</w:t>
      </w:r>
      <w:r>
        <w:rPr>
          <w:rFonts w:ascii="Times New Roman" w:eastAsia="Times New Roman" w:hAnsi="Times New Roman" w:cs="Times New Roman"/>
          <w:color w:val="000000" w:themeColor="text1"/>
          <w:sz w:val="24"/>
          <w:szCs w:val="24"/>
          <w:bdr w:val="none" w:sz="0" w:space="0" w:color="auto" w:frame="1"/>
          <w:lang w:val="ro-RO"/>
        </w:rPr>
        <w:t>or</w:t>
      </w:r>
      <w:r w:rsidRPr="00E71797">
        <w:rPr>
          <w:rFonts w:ascii="Times New Roman" w:eastAsia="Times New Roman" w:hAnsi="Times New Roman" w:cs="Times New Roman"/>
          <w:color w:val="000000" w:themeColor="text1"/>
          <w:sz w:val="24"/>
          <w:szCs w:val="24"/>
          <w:bdr w:val="none" w:sz="0" w:space="0" w:color="auto" w:frame="1"/>
          <w:lang w:val="ro-RO"/>
        </w:rPr>
        <w:t xml:space="preserve"> de punere în valoare</w:t>
      </w:r>
      <w:r>
        <w:rPr>
          <w:rFonts w:ascii="Times New Roman" w:eastAsia="Times New Roman" w:hAnsi="Times New Roman" w:cs="Times New Roman"/>
          <w:color w:val="000000" w:themeColor="text1"/>
          <w:sz w:val="24"/>
          <w:szCs w:val="24"/>
          <w:bdr w:val="none" w:sz="0" w:space="0" w:color="auto" w:frame="1"/>
          <w:lang w:val="ro-RO"/>
        </w:rPr>
        <w:t xml:space="preserve"> și de emitere a autorizațiilor de exploatare. </w:t>
      </w:r>
      <w:r w:rsidRPr="00E71797">
        <w:rPr>
          <w:rFonts w:ascii="Times New Roman" w:eastAsia="Times New Roman" w:hAnsi="Times New Roman" w:cs="Times New Roman"/>
          <w:color w:val="000000" w:themeColor="text1"/>
          <w:sz w:val="24"/>
          <w:szCs w:val="24"/>
          <w:bdr w:val="none" w:sz="0" w:space="0" w:color="auto" w:frame="1"/>
          <w:lang w:val="ro-RO"/>
        </w:rPr>
        <w:t xml:space="preserve"> </w:t>
      </w:r>
    </w:p>
    <w:p w:rsidR="0065182D" w:rsidRPr="00DE584D" w:rsidRDefault="0065182D" w:rsidP="0065182D">
      <w:pPr>
        <w:autoSpaceDE w:val="0"/>
        <w:autoSpaceDN w:val="0"/>
        <w:adjustRightInd w:val="0"/>
        <w:spacing w:after="0"/>
        <w:ind w:firstLine="426"/>
        <w:jc w:val="both"/>
        <w:rPr>
          <w:rFonts w:ascii="Times New Roman" w:hAnsi="Times New Roman" w:cs="Times New Roman"/>
          <w:i/>
          <w:color w:val="000000" w:themeColor="text1"/>
          <w:sz w:val="24"/>
          <w:szCs w:val="24"/>
          <w:lang w:val="ro-RO"/>
        </w:rPr>
      </w:pPr>
      <w:r>
        <w:rPr>
          <w:rFonts w:ascii="Times New Roman" w:hAnsi="Times New Roman"/>
          <w:sz w:val="24"/>
          <w:szCs w:val="24"/>
          <w:lang w:val="ro-RO"/>
        </w:rPr>
        <w:t xml:space="preserve">   </w:t>
      </w:r>
      <w:r w:rsidRPr="00A03C9E">
        <w:rPr>
          <w:rFonts w:ascii="Times New Roman" w:hAnsi="Times New Roman"/>
          <w:sz w:val="24"/>
          <w:szCs w:val="24"/>
          <w:lang w:val="ro-RO"/>
        </w:rPr>
        <w:t xml:space="preserve">Având în vedere cele prezentate, vă rugăm să </w:t>
      </w:r>
      <w:proofErr w:type="spellStart"/>
      <w:r w:rsidRPr="00A03C9E">
        <w:rPr>
          <w:rFonts w:ascii="Times New Roman" w:hAnsi="Times New Roman"/>
          <w:sz w:val="24"/>
          <w:szCs w:val="24"/>
          <w:lang w:val="ro-RO"/>
        </w:rPr>
        <w:t>fiţi</w:t>
      </w:r>
      <w:proofErr w:type="spellEnd"/>
      <w:r w:rsidRPr="00A03C9E">
        <w:rPr>
          <w:rFonts w:ascii="Times New Roman" w:hAnsi="Times New Roman"/>
          <w:sz w:val="24"/>
          <w:szCs w:val="24"/>
          <w:lang w:val="ro-RO"/>
        </w:rPr>
        <w:t xml:space="preserve"> de acord cu elaborarea proiect</w:t>
      </w:r>
      <w:r>
        <w:rPr>
          <w:rFonts w:ascii="Times New Roman" w:hAnsi="Times New Roman"/>
          <w:sz w:val="24"/>
          <w:szCs w:val="24"/>
          <w:lang w:val="ro-RO"/>
        </w:rPr>
        <w:t>ului</w:t>
      </w:r>
      <w:r w:rsidRPr="00A03C9E">
        <w:rPr>
          <w:rFonts w:ascii="Times New Roman" w:hAnsi="Times New Roman"/>
          <w:sz w:val="24"/>
          <w:szCs w:val="24"/>
          <w:lang w:val="ro-RO"/>
        </w:rPr>
        <w:t xml:space="preserve"> de </w:t>
      </w:r>
      <w:r w:rsidRPr="00DE584D">
        <w:rPr>
          <w:rFonts w:ascii="Times New Roman" w:hAnsi="Times New Roman"/>
          <w:i/>
          <w:sz w:val="24"/>
          <w:szCs w:val="24"/>
          <w:lang w:val="ro-RO"/>
        </w:rPr>
        <w:t>ordin</w:t>
      </w:r>
      <w:r w:rsidRPr="00DE584D">
        <w:rPr>
          <w:rFonts w:ascii="Times New Roman" w:eastAsia="Times New Roman" w:hAnsi="Times New Roman" w:cs="Times New Roman"/>
          <w:i/>
          <w:sz w:val="24"/>
          <w:szCs w:val="24"/>
          <w:lang w:val="ro-RO"/>
        </w:rPr>
        <w:t xml:space="preserve"> </w:t>
      </w:r>
      <w:r w:rsidRPr="00DE584D">
        <w:rPr>
          <w:rFonts w:ascii="Times New Roman" w:hAnsi="Times New Roman" w:cs="Times New Roman"/>
          <w:i/>
          <w:color w:val="000000"/>
          <w:sz w:val="24"/>
          <w:szCs w:val="24"/>
          <w:shd w:val="clear" w:color="auto" w:fill="FFFFFF"/>
          <w:lang w:val="ro-RO"/>
        </w:rPr>
        <w:t xml:space="preserve">privind aprobarea Procedurii de aprobare, modificare </w:t>
      </w:r>
      <w:proofErr w:type="spellStart"/>
      <w:r w:rsidRPr="00DE584D">
        <w:rPr>
          <w:rFonts w:ascii="Times New Roman" w:hAnsi="Times New Roman" w:cs="Times New Roman"/>
          <w:i/>
          <w:color w:val="000000"/>
          <w:sz w:val="24"/>
          <w:szCs w:val="24"/>
          <w:shd w:val="clear" w:color="auto" w:fill="FFFFFF"/>
          <w:lang w:val="ro-RO"/>
        </w:rPr>
        <w:t>şi</w:t>
      </w:r>
      <w:proofErr w:type="spellEnd"/>
      <w:r w:rsidRPr="00DE584D">
        <w:rPr>
          <w:rFonts w:ascii="Times New Roman" w:hAnsi="Times New Roman" w:cs="Times New Roman"/>
          <w:i/>
          <w:color w:val="000000"/>
          <w:sz w:val="24"/>
          <w:szCs w:val="24"/>
          <w:shd w:val="clear" w:color="auto" w:fill="FFFFFF"/>
          <w:lang w:val="ro-RO"/>
        </w:rPr>
        <w:t xml:space="preserve"> casare a actelor de punere în valoare pentru masa lemnoasă provenită din fondul forestier </w:t>
      </w:r>
      <w:proofErr w:type="spellStart"/>
      <w:r w:rsidRPr="00DE584D">
        <w:rPr>
          <w:rFonts w:ascii="Times New Roman" w:hAnsi="Times New Roman" w:cs="Times New Roman"/>
          <w:i/>
          <w:color w:val="000000"/>
          <w:sz w:val="24"/>
          <w:szCs w:val="24"/>
          <w:shd w:val="clear" w:color="auto" w:fill="FFFFFF"/>
          <w:lang w:val="ro-RO"/>
        </w:rPr>
        <w:t>naţional</w:t>
      </w:r>
      <w:proofErr w:type="spellEnd"/>
      <w:r w:rsidRPr="00DE584D">
        <w:rPr>
          <w:rFonts w:ascii="Times New Roman" w:hAnsi="Times New Roman" w:cs="Times New Roman"/>
          <w:i/>
          <w:color w:val="000000"/>
          <w:sz w:val="24"/>
          <w:szCs w:val="24"/>
          <w:shd w:val="clear" w:color="auto" w:fill="FFFFFF"/>
          <w:lang w:val="ro-RO"/>
        </w:rPr>
        <w:t xml:space="preserve"> </w:t>
      </w:r>
      <w:proofErr w:type="spellStart"/>
      <w:r w:rsidRPr="00DE584D">
        <w:rPr>
          <w:rFonts w:ascii="Times New Roman" w:hAnsi="Times New Roman" w:cs="Times New Roman"/>
          <w:i/>
          <w:color w:val="000000"/>
          <w:sz w:val="24"/>
          <w:szCs w:val="24"/>
          <w:shd w:val="clear" w:color="auto" w:fill="FFFFFF"/>
          <w:lang w:val="ro-RO"/>
        </w:rPr>
        <w:t>şi</w:t>
      </w:r>
      <w:proofErr w:type="spellEnd"/>
      <w:r w:rsidRPr="00DE584D">
        <w:rPr>
          <w:rFonts w:ascii="Times New Roman" w:hAnsi="Times New Roman" w:cs="Times New Roman"/>
          <w:i/>
          <w:color w:val="000000"/>
          <w:sz w:val="24"/>
          <w:szCs w:val="24"/>
          <w:shd w:val="clear" w:color="auto" w:fill="FFFFFF"/>
          <w:lang w:val="ro-RO"/>
        </w:rPr>
        <w:t xml:space="preserve"> din </w:t>
      </w:r>
      <w:proofErr w:type="spellStart"/>
      <w:r w:rsidRPr="00DE584D">
        <w:rPr>
          <w:rFonts w:ascii="Times New Roman" w:hAnsi="Times New Roman" w:cs="Times New Roman"/>
          <w:i/>
          <w:color w:val="000000"/>
          <w:sz w:val="24"/>
          <w:szCs w:val="24"/>
          <w:shd w:val="clear" w:color="auto" w:fill="FFFFFF"/>
          <w:lang w:val="ro-RO"/>
        </w:rPr>
        <w:t>vegetaţia</w:t>
      </w:r>
      <w:proofErr w:type="spellEnd"/>
      <w:r w:rsidRPr="00DE584D">
        <w:rPr>
          <w:rFonts w:ascii="Times New Roman" w:hAnsi="Times New Roman" w:cs="Times New Roman"/>
          <w:i/>
          <w:color w:val="000000"/>
          <w:sz w:val="24"/>
          <w:szCs w:val="24"/>
          <w:shd w:val="clear" w:color="auto" w:fill="FFFFFF"/>
          <w:lang w:val="ro-RO"/>
        </w:rPr>
        <w:t xml:space="preserve"> forestieră situată pe terenuri din afara fondului forestier </w:t>
      </w:r>
      <w:proofErr w:type="spellStart"/>
      <w:r w:rsidRPr="00DE584D">
        <w:rPr>
          <w:rFonts w:ascii="Times New Roman" w:hAnsi="Times New Roman" w:cs="Times New Roman"/>
          <w:i/>
          <w:color w:val="000000" w:themeColor="text1"/>
          <w:sz w:val="24"/>
          <w:szCs w:val="24"/>
          <w:shd w:val="clear" w:color="auto" w:fill="FFFFFF"/>
          <w:lang w:val="ro-RO"/>
        </w:rPr>
        <w:t>naţional</w:t>
      </w:r>
      <w:proofErr w:type="spellEnd"/>
      <w:r w:rsidRPr="00DE584D">
        <w:rPr>
          <w:rFonts w:ascii="Times New Roman" w:hAnsi="Times New Roman" w:cs="Times New Roman"/>
          <w:i/>
          <w:color w:val="000000" w:themeColor="text1"/>
          <w:sz w:val="24"/>
          <w:szCs w:val="24"/>
          <w:shd w:val="clear" w:color="auto" w:fill="FFFFFF"/>
          <w:lang w:val="ro-RO"/>
        </w:rPr>
        <w:t xml:space="preserve"> și a </w:t>
      </w:r>
      <w:r w:rsidRPr="00DE584D">
        <w:rPr>
          <w:rFonts w:ascii="Times New Roman" w:eastAsia="Times New Roman" w:hAnsi="Times New Roman" w:cs="Times New Roman"/>
          <w:i/>
          <w:color w:val="000000" w:themeColor="text1"/>
          <w:sz w:val="24"/>
          <w:szCs w:val="24"/>
          <w:lang w:val="ro-RO" w:eastAsia="ro-RO"/>
        </w:rPr>
        <w:t>Procedurii privind punerea în valoare și recoltarea de masă lemnoasă din fondul forestier pentru care legea nu obligă la întocmirea amenajamentului silvic și din vegetația forestieră din afara fondului forestier</w:t>
      </w:r>
      <w:r>
        <w:rPr>
          <w:rFonts w:ascii="Times New Roman" w:eastAsia="Times New Roman" w:hAnsi="Times New Roman" w:cs="Times New Roman"/>
          <w:i/>
          <w:color w:val="000000" w:themeColor="text1"/>
          <w:sz w:val="24"/>
          <w:szCs w:val="24"/>
          <w:lang w:val="ro-RO" w:eastAsia="ro-RO"/>
        </w:rPr>
        <w:t>.</w:t>
      </w:r>
    </w:p>
    <w:p w:rsidR="0065182D" w:rsidRPr="001476FE" w:rsidRDefault="0065182D" w:rsidP="0065182D">
      <w:pPr>
        <w:tabs>
          <w:tab w:val="left" w:pos="426"/>
        </w:tabs>
        <w:spacing w:after="0" w:line="240" w:lineRule="auto"/>
        <w:ind w:firstLine="426"/>
        <w:jc w:val="both"/>
        <w:rPr>
          <w:rFonts w:ascii="Times New Roman" w:eastAsia="Times New Roman" w:hAnsi="Times New Roman" w:cs="Times New Roman"/>
          <w:sz w:val="24"/>
          <w:szCs w:val="24"/>
          <w:lang w:val="ro-RO"/>
        </w:rPr>
      </w:pPr>
    </w:p>
    <w:p w:rsidR="0065182D" w:rsidRPr="001476FE" w:rsidRDefault="0065182D" w:rsidP="0065182D">
      <w:pPr>
        <w:spacing w:after="0" w:line="240" w:lineRule="auto"/>
        <w:ind w:firstLine="426"/>
        <w:rPr>
          <w:rFonts w:ascii="Times New Roman" w:eastAsia="Times New Roman" w:hAnsi="Times New Roman" w:cs="Times New Roman"/>
          <w:sz w:val="24"/>
          <w:szCs w:val="24"/>
          <w:lang w:val="ro-RO" w:eastAsia="ro-RO"/>
        </w:rPr>
      </w:pPr>
    </w:p>
    <w:p w:rsidR="0065182D" w:rsidRPr="001476FE" w:rsidRDefault="0065182D" w:rsidP="0065182D">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DIRECTOR</w:t>
      </w:r>
    </w:p>
    <w:p w:rsidR="0065182D" w:rsidRPr="001476FE" w:rsidRDefault="0065182D" w:rsidP="0065182D">
      <w:pPr>
        <w:spacing w:after="0" w:line="240" w:lineRule="auto"/>
        <w:ind w:firstLine="426"/>
        <w:jc w:val="center"/>
        <w:rPr>
          <w:rFonts w:ascii="Times New Roman" w:eastAsia="Times New Roman" w:hAnsi="Times New Roman" w:cs="Times New Roman"/>
          <w:sz w:val="24"/>
          <w:szCs w:val="24"/>
          <w:lang w:val="ro-RO"/>
        </w:rPr>
      </w:pPr>
    </w:p>
    <w:p w:rsidR="0065182D" w:rsidRPr="001476FE" w:rsidRDefault="0065182D" w:rsidP="0065182D">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DĂNUŢ  IACOB</w:t>
      </w: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b/>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b/>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b/>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b/>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b/>
          <w:sz w:val="28"/>
          <w:szCs w:val="28"/>
          <w:lang w:val="ro-RO"/>
        </w:rPr>
      </w:pP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eastAsia="ro-RO"/>
        </w:rPr>
      </w:pP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eastAsia="ro-RO"/>
        </w:rPr>
      </w:pP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eastAsia="ro-RO"/>
        </w:rPr>
      </w:pP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eastAsia="ro-RO"/>
        </w:rPr>
      </w:pPr>
    </w:p>
    <w:p w:rsidR="0065182D" w:rsidRPr="001476FE" w:rsidRDefault="0065182D" w:rsidP="0065182D">
      <w:pPr>
        <w:spacing w:after="0" w:line="240" w:lineRule="auto"/>
        <w:ind w:firstLine="426"/>
        <w:rPr>
          <w:rFonts w:ascii="Times New Roman" w:eastAsia="Times New Roman" w:hAnsi="Times New Roman" w:cs="Times New Roman"/>
          <w:sz w:val="28"/>
          <w:szCs w:val="28"/>
          <w:lang w:val="ro-RO" w:eastAsia="ro-RO"/>
        </w:rPr>
      </w:pPr>
    </w:p>
    <w:p w:rsidR="0065182D" w:rsidRPr="001476FE" w:rsidRDefault="0065182D" w:rsidP="0065182D">
      <w:pPr>
        <w:spacing w:after="0" w:line="240" w:lineRule="auto"/>
        <w:ind w:firstLine="426"/>
        <w:rPr>
          <w:rFonts w:ascii="Times New Roman" w:eastAsia="Times New Roman" w:hAnsi="Times New Roman" w:cs="Times New Roman"/>
          <w:sz w:val="20"/>
          <w:szCs w:val="20"/>
          <w:lang w:val="ro-RO" w:eastAsia="ro-RO"/>
        </w:rPr>
      </w:pPr>
    </w:p>
    <w:p w:rsidR="0065182D" w:rsidRPr="001476FE" w:rsidRDefault="0065182D" w:rsidP="0065182D">
      <w:pPr>
        <w:spacing w:after="0" w:line="240" w:lineRule="auto"/>
        <w:rPr>
          <w:rFonts w:ascii="Times New Roman" w:eastAsia="Times New Roman" w:hAnsi="Times New Roman" w:cs="Times New Roman"/>
          <w:sz w:val="20"/>
          <w:szCs w:val="20"/>
          <w:lang w:val="ro-RO"/>
        </w:rPr>
      </w:pPr>
    </w:p>
    <w:p w:rsidR="0065182D" w:rsidRDefault="0065182D" w:rsidP="0065182D"/>
    <w:p w:rsidR="00D70066" w:rsidRDefault="00D70066"/>
    <w:sectPr w:rsidR="00D70066" w:rsidSect="00667CE0">
      <w:pgSz w:w="12240" w:h="15840"/>
      <w:pgMar w:top="709" w:right="6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06D0"/>
    <w:multiLevelType w:val="hybridMultilevel"/>
    <w:tmpl w:val="D3ECBE98"/>
    <w:lvl w:ilvl="0" w:tplc="AB1E22D6">
      <w:start w:val="1"/>
      <w:numFmt w:val="lowerLetter"/>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1" w15:restartNumberingAfterBreak="0">
    <w:nsid w:val="6740470B"/>
    <w:multiLevelType w:val="hybridMultilevel"/>
    <w:tmpl w:val="81DE9A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2D"/>
    <w:rsid w:val="00007D12"/>
    <w:rsid w:val="001463BA"/>
    <w:rsid w:val="00173674"/>
    <w:rsid w:val="001D51AF"/>
    <w:rsid w:val="00333EDA"/>
    <w:rsid w:val="00633113"/>
    <w:rsid w:val="0065182D"/>
    <w:rsid w:val="00667CE0"/>
    <w:rsid w:val="00673C90"/>
    <w:rsid w:val="00710FDB"/>
    <w:rsid w:val="007D422F"/>
    <w:rsid w:val="009136D8"/>
    <w:rsid w:val="00A676C9"/>
    <w:rsid w:val="00A829E3"/>
    <w:rsid w:val="00AC5C12"/>
    <w:rsid w:val="00D51EFF"/>
    <w:rsid w:val="00D70066"/>
    <w:rsid w:val="00E006D7"/>
    <w:rsid w:val="00EB069C"/>
    <w:rsid w:val="00F06748"/>
    <w:rsid w:val="00FB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D50A-D2D9-4A9C-9344-B526209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2D"/>
    <w:pPr>
      <w:ind w:left="720"/>
      <w:contextualSpacing/>
    </w:pPr>
  </w:style>
  <w:style w:type="character" w:customStyle="1" w:styleId="saln">
    <w:name w:val="s_aln"/>
    <w:basedOn w:val="DefaultParagraphFont"/>
    <w:rsid w:val="00173674"/>
  </w:style>
  <w:style w:type="character" w:customStyle="1" w:styleId="salnbdy">
    <w:name w:val="s_aln_bdy"/>
    <w:basedOn w:val="DefaultParagraphFont"/>
    <w:rsid w:val="00173674"/>
  </w:style>
  <w:style w:type="paragraph" w:styleId="NormalWeb">
    <w:name w:val="Normal (Web)"/>
    <w:basedOn w:val="Normal"/>
    <w:rsid w:val="00667CE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lit">
    <w:name w:val="s_lit"/>
    <w:basedOn w:val="DefaultParagraphFont"/>
    <w:rsid w:val="00D51EFF"/>
  </w:style>
  <w:style w:type="character" w:customStyle="1" w:styleId="slitttl">
    <w:name w:val="s_lit_ttl"/>
    <w:basedOn w:val="DefaultParagraphFont"/>
    <w:rsid w:val="00D51EFF"/>
  </w:style>
  <w:style w:type="character" w:customStyle="1" w:styleId="slitbdy">
    <w:name w:val="s_lit_bdy"/>
    <w:basedOn w:val="DefaultParagraphFont"/>
    <w:rsid w:val="00D51EFF"/>
  </w:style>
  <w:style w:type="character" w:styleId="Hyperlink">
    <w:name w:val="Hyperlink"/>
    <w:basedOn w:val="DefaultParagraphFont"/>
    <w:uiPriority w:val="99"/>
    <w:semiHidden/>
    <w:unhideWhenUsed/>
    <w:rsid w:val="00D51EFF"/>
    <w:rPr>
      <w:color w:val="0000FF"/>
      <w:u w:val="single"/>
    </w:rPr>
  </w:style>
  <w:style w:type="character" w:customStyle="1" w:styleId="salnttl">
    <w:name w:val="s_aln_ttl"/>
    <w:basedOn w:val="DefaultParagraphFont"/>
    <w:rsid w:val="007D422F"/>
  </w:style>
  <w:style w:type="character" w:customStyle="1" w:styleId="slgi">
    <w:name w:val="s_lgi"/>
    <w:basedOn w:val="DefaultParagraphFont"/>
    <w:rsid w:val="007D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91054" TargetMode="External"/><Relationship Id="rId13" Type="http://schemas.openxmlformats.org/officeDocument/2006/relationships/hyperlink" Target="http://legislatie.just.ro/Public/DetaliiDocumentAfis/171770" TargetMode="External"/><Relationship Id="rId3" Type="http://schemas.openxmlformats.org/officeDocument/2006/relationships/settings" Target="settings.xml"/><Relationship Id="rId7" Type="http://schemas.openxmlformats.org/officeDocument/2006/relationships/hyperlink" Target="http://legislatie.just.ro/Public/DetaliiDocumentAfis/191054" TargetMode="External"/><Relationship Id="rId12" Type="http://schemas.openxmlformats.org/officeDocument/2006/relationships/hyperlink" Target="http://legislatie.just.ro/Public/DetaliiDocumentAfis/187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181234" TargetMode="External"/><Relationship Id="rId11" Type="http://schemas.openxmlformats.org/officeDocument/2006/relationships/hyperlink" Target="http://legislatie.just.ro/Public/DetaliiDocumentAfis/181234" TargetMode="External"/><Relationship Id="rId5" Type="http://schemas.openxmlformats.org/officeDocument/2006/relationships/hyperlink" Target="http://legislatie.just.ro/Public/DetaliiDocumentAfis/181234" TargetMode="External"/><Relationship Id="rId15" Type="http://schemas.openxmlformats.org/officeDocument/2006/relationships/theme" Target="theme/theme1.xml"/><Relationship Id="rId10" Type="http://schemas.openxmlformats.org/officeDocument/2006/relationships/hyperlink" Target="http://legislatie.just.ro/Public/DetaliiDocumentAfis/191054" TargetMode="External"/><Relationship Id="rId4" Type="http://schemas.openxmlformats.org/officeDocument/2006/relationships/webSettings" Target="webSettings.xml"/><Relationship Id="rId9" Type="http://schemas.openxmlformats.org/officeDocument/2006/relationships/hyperlink" Target="http://legislatie.just.ro/Public/DetaliiDocumentAfis/1910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16</cp:revision>
  <dcterms:created xsi:type="dcterms:W3CDTF">2018-06-04T13:30:00Z</dcterms:created>
  <dcterms:modified xsi:type="dcterms:W3CDTF">2018-06-04T14:05:00Z</dcterms:modified>
</cp:coreProperties>
</file>