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F32" w:rsidRDefault="00AB4F32" w:rsidP="00AB4F32">
      <w:pPr>
        <w:jc w:val="center"/>
        <w:outlineLvl w:val="0"/>
        <w:rPr>
          <w:rFonts w:ascii="Times New Roman" w:hAnsi="Times New Roman"/>
          <w:b/>
          <w:color w:val="auto"/>
          <w:sz w:val="24"/>
          <w:szCs w:val="24"/>
          <w:lang w:val="ro-RO"/>
        </w:rPr>
      </w:pPr>
      <w:r w:rsidRPr="00E81280">
        <w:rPr>
          <w:rFonts w:ascii="Times New Roman" w:hAnsi="Times New Roman"/>
          <w:b/>
          <w:color w:val="auto"/>
          <w:sz w:val="24"/>
          <w:szCs w:val="24"/>
          <w:lang w:val="ro-RO"/>
        </w:rPr>
        <w:t>NOTĂ DE FUNDAMENTARE</w:t>
      </w:r>
    </w:p>
    <w:p w:rsidR="00370C58" w:rsidRPr="00370C58" w:rsidRDefault="00370C58" w:rsidP="00AB4F32">
      <w:pPr>
        <w:jc w:val="center"/>
        <w:outlineLvl w:val="0"/>
        <w:rPr>
          <w:rFonts w:ascii="Times New Roman" w:hAnsi="Times New Roman"/>
          <w:b/>
          <w:color w:val="auto"/>
          <w:sz w:val="16"/>
          <w:szCs w:val="16"/>
          <w:lang w:val="ro-RO"/>
        </w:rPr>
      </w:pPr>
    </w:p>
    <w:p w:rsidR="0045679B" w:rsidRPr="00E81280" w:rsidRDefault="0045679B" w:rsidP="00AB4F32">
      <w:pPr>
        <w:jc w:val="center"/>
        <w:rPr>
          <w:rFonts w:ascii="Times New Roman" w:hAnsi="Times New Roman"/>
          <w:color w:val="auto"/>
          <w:sz w:val="16"/>
          <w:szCs w:val="16"/>
          <w:lang w:val="ro-RO"/>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0"/>
        <w:gridCol w:w="13"/>
        <w:gridCol w:w="1795"/>
        <w:gridCol w:w="892"/>
        <w:gridCol w:w="8"/>
        <w:gridCol w:w="1072"/>
        <w:gridCol w:w="974"/>
        <w:gridCol w:w="16"/>
        <w:gridCol w:w="990"/>
        <w:gridCol w:w="990"/>
        <w:gridCol w:w="1140"/>
      </w:tblGrid>
      <w:tr w:rsidR="00AB4F32" w:rsidRPr="00E81280" w:rsidTr="00DB0EAB">
        <w:trPr>
          <w:trHeight w:val="274"/>
        </w:trPr>
        <w:tc>
          <w:tcPr>
            <w:tcW w:w="10560" w:type="dxa"/>
            <w:gridSpan w:val="11"/>
          </w:tcPr>
          <w:p w:rsidR="00292DD1" w:rsidRDefault="00292DD1" w:rsidP="00292DD1">
            <w:pPr>
              <w:jc w:val="center"/>
              <w:rPr>
                <w:rFonts w:ascii="Times New Roman" w:hAnsi="Times New Roman"/>
                <w:b/>
                <w:color w:val="auto"/>
                <w:sz w:val="24"/>
                <w:szCs w:val="24"/>
                <w:lang w:val="ro-RO"/>
              </w:rPr>
            </w:pPr>
          </w:p>
          <w:p w:rsidR="00292DD1" w:rsidRPr="00E81280" w:rsidRDefault="00AB4F32" w:rsidP="00D40FEE">
            <w:pPr>
              <w:jc w:val="center"/>
              <w:rPr>
                <w:rFonts w:ascii="Times New Roman" w:hAnsi="Times New Roman"/>
                <w:b/>
                <w:color w:val="auto"/>
                <w:sz w:val="24"/>
                <w:szCs w:val="24"/>
                <w:lang w:val="ro-RO"/>
              </w:rPr>
            </w:pPr>
            <w:r w:rsidRPr="00E81280">
              <w:rPr>
                <w:rFonts w:ascii="Times New Roman" w:hAnsi="Times New Roman"/>
                <w:b/>
                <w:color w:val="auto"/>
                <w:sz w:val="24"/>
                <w:szCs w:val="24"/>
                <w:lang w:val="ro-RO"/>
              </w:rPr>
              <w:t>Secţiunea 1: Titlul proiectului de act normativ</w:t>
            </w:r>
          </w:p>
        </w:tc>
      </w:tr>
      <w:tr w:rsidR="00AB4F32" w:rsidRPr="00E81280" w:rsidTr="00DB0EAB">
        <w:trPr>
          <w:trHeight w:val="503"/>
        </w:trPr>
        <w:tc>
          <w:tcPr>
            <w:tcW w:w="10560" w:type="dxa"/>
            <w:gridSpan w:val="11"/>
          </w:tcPr>
          <w:p w:rsidR="00714601" w:rsidRDefault="00714601" w:rsidP="006F5EF3">
            <w:pPr>
              <w:jc w:val="center"/>
              <w:rPr>
                <w:rFonts w:ascii="Times New Roman" w:hAnsi="Times New Roman"/>
                <w:b/>
                <w:color w:val="auto"/>
                <w:sz w:val="24"/>
                <w:szCs w:val="24"/>
                <w:lang w:val="ro-RO"/>
              </w:rPr>
            </w:pPr>
          </w:p>
          <w:p w:rsidR="00AB4F32" w:rsidRDefault="00AB4F32" w:rsidP="006F5EF3">
            <w:pPr>
              <w:jc w:val="center"/>
              <w:rPr>
                <w:rFonts w:ascii="Times New Roman" w:hAnsi="Times New Roman"/>
                <w:b/>
                <w:color w:val="auto"/>
                <w:sz w:val="24"/>
                <w:szCs w:val="24"/>
                <w:lang w:val="ro-RO"/>
              </w:rPr>
            </w:pPr>
            <w:r w:rsidRPr="00E81280">
              <w:rPr>
                <w:rFonts w:ascii="Times New Roman" w:hAnsi="Times New Roman"/>
                <w:b/>
                <w:color w:val="auto"/>
                <w:sz w:val="24"/>
                <w:szCs w:val="24"/>
                <w:lang w:val="ro-RO"/>
              </w:rPr>
              <w:t>HOTĂRÂRE A GUVERNULUI</w:t>
            </w:r>
          </w:p>
          <w:p w:rsidR="0083319A" w:rsidRPr="0083319A" w:rsidRDefault="0083319A" w:rsidP="0083319A">
            <w:pPr>
              <w:jc w:val="center"/>
              <w:rPr>
                <w:rFonts w:ascii="Times New Roman" w:hAnsi="Times New Roman"/>
                <w:b/>
                <w:sz w:val="24"/>
                <w:szCs w:val="24"/>
              </w:rPr>
            </w:pPr>
            <w:r w:rsidRPr="0083319A">
              <w:rPr>
                <w:rFonts w:ascii="Times New Roman" w:hAnsi="Times New Roman"/>
                <w:b/>
                <w:sz w:val="24"/>
                <w:szCs w:val="24"/>
              </w:rPr>
              <w:t xml:space="preserve">privind aprobarea ocupării temporare din fondul forestier naţional, de către Societatea Națională de Transport Gaze Naturale ”Transgaz” SA Mediaș a terenului în suprafaţă de 42,1315 ha, pentru proiectul de importanță națională în domeniul gazelor naturale </w:t>
            </w:r>
            <w:r w:rsidRPr="0083319A">
              <w:rPr>
                <w:rFonts w:ascii="Times New Roman" w:hAnsi="Times New Roman"/>
                <w:b/>
                <w:bCs/>
                <w:sz w:val="24"/>
                <w:szCs w:val="24"/>
              </w:rPr>
              <w:t>„Dezvoltarea pe teritoriul României a Sistemului Național de Transport Gaze Naturale pe coridorul Bulgaria – România – Ungaria – Austria</w:t>
            </w:r>
            <w:r w:rsidRPr="0083319A">
              <w:rPr>
                <w:rFonts w:ascii="Times New Roman" w:hAnsi="Times New Roman"/>
                <w:b/>
                <w:sz w:val="24"/>
                <w:szCs w:val="24"/>
              </w:rPr>
              <w:t>”</w:t>
            </w:r>
          </w:p>
          <w:p w:rsidR="00714601" w:rsidRPr="00BC15B3" w:rsidRDefault="00714601" w:rsidP="00714601">
            <w:pPr>
              <w:jc w:val="center"/>
              <w:rPr>
                <w:rFonts w:ascii="Times New Roman" w:eastAsia="Times New Roman" w:hAnsi="Times New Roman"/>
                <w:b/>
                <w:bCs/>
                <w:color w:val="auto"/>
                <w:sz w:val="24"/>
                <w:szCs w:val="24"/>
                <w:lang w:val="ro-RO"/>
              </w:rPr>
            </w:pPr>
          </w:p>
        </w:tc>
      </w:tr>
      <w:tr w:rsidR="00AB4F32" w:rsidRPr="00E81280" w:rsidTr="00DB0EAB">
        <w:trPr>
          <w:trHeight w:val="503"/>
        </w:trPr>
        <w:tc>
          <w:tcPr>
            <w:tcW w:w="10560" w:type="dxa"/>
            <w:gridSpan w:val="11"/>
          </w:tcPr>
          <w:p w:rsidR="00292DD1" w:rsidRDefault="00292DD1" w:rsidP="00D61A5D">
            <w:pPr>
              <w:jc w:val="center"/>
              <w:rPr>
                <w:rFonts w:ascii="Times New Roman" w:hAnsi="Times New Roman"/>
                <w:b/>
                <w:color w:val="auto"/>
                <w:sz w:val="24"/>
                <w:szCs w:val="24"/>
                <w:lang w:val="ro-RO"/>
              </w:rPr>
            </w:pPr>
          </w:p>
          <w:p w:rsidR="00292DD1" w:rsidRDefault="00AB4F32" w:rsidP="00D40FEE">
            <w:pPr>
              <w:jc w:val="center"/>
              <w:rPr>
                <w:rFonts w:ascii="Times New Roman" w:hAnsi="Times New Roman"/>
                <w:b/>
                <w:color w:val="auto"/>
                <w:sz w:val="24"/>
                <w:szCs w:val="24"/>
                <w:lang w:val="ro-RO"/>
              </w:rPr>
            </w:pPr>
            <w:r w:rsidRPr="00E81280">
              <w:rPr>
                <w:rFonts w:ascii="Times New Roman" w:hAnsi="Times New Roman"/>
                <w:b/>
                <w:color w:val="auto"/>
                <w:sz w:val="24"/>
                <w:szCs w:val="24"/>
                <w:lang w:val="ro-RO"/>
              </w:rPr>
              <w:t xml:space="preserve">Secţiunea </w:t>
            </w:r>
            <w:r>
              <w:rPr>
                <w:rFonts w:ascii="Times New Roman" w:hAnsi="Times New Roman"/>
                <w:b/>
                <w:color w:val="auto"/>
                <w:sz w:val="24"/>
                <w:szCs w:val="24"/>
                <w:lang w:val="ro-RO"/>
              </w:rPr>
              <w:t>a 2-a</w:t>
            </w:r>
            <w:r w:rsidRPr="00E81280">
              <w:rPr>
                <w:rFonts w:ascii="Times New Roman" w:hAnsi="Times New Roman"/>
                <w:b/>
                <w:color w:val="auto"/>
                <w:sz w:val="24"/>
                <w:szCs w:val="24"/>
                <w:lang w:val="ro-RO"/>
              </w:rPr>
              <w:t xml:space="preserve">: </w:t>
            </w:r>
            <w:r w:rsidRPr="00AB6476">
              <w:rPr>
                <w:rFonts w:ascii="Times New Roman" w:hAnsi="Times New Roman"/>
                <w:b/>
                <w:color w:val="auto"/>
                <w:sz w:val="24"/>
                <w:szCs w:val="24"/>
                <w:lang w:val="ro-RO"/>
              </w:rPr>
              <w:t>Motivul emiterii actului normativ</w:t>
            </w:r>
          </w:p>
        </w:tc>
      </w:tr>
      <w:tr w:rsidR="00AB4F32" w:rsidRPr="00E81280" w:rsidTr="00DB0EAB">
        <w:trPr>
          <w:trHeight w:val="503"/>
        </w:trPr>
        <w:tc>
          <w:tcPr>
            <w:tcW w:w="2683" w:type="dxa"/>
            <w:gridSpan w:val="2"/>
          </w:tcPr>
          <w:p w:rsidR="00AB4F32" w:rsidRPr="00E81280" w:rsidRDefault="00AB4F32" w:rsidP="006F5EF3">
            <w:pPr>
              <w:rPr>
                <w:rFonts w:ascii="Times New Roman" w:hAnsi="Times New Roman"/>
                <w:b/>
                <w:color w:val="auto"/>
                <w:sz w:val="24"/>
                <w:szCs w:val="24"/>
                <w:lang w:val="ro-RO"/>
              </w:rPr>
            </w:pPr>
            <w:r w:rsidRPr="00E81280">
              <w:rPr>
                <w:rFonts w:ascii="Times New Roman" w:hAnsi="Times New Roman"/>
                <w:color w:val="auto"/>
                <w:sz w:val="24"/>
                <w:szCs w:val="24"/>
                <w:lang w:val="ro-RO"/>
              </w:rPr>
              <w:t>1. Descrierea situaţiei actuale</w:t>
            </w:r>
          </w:p>
        </w:tc>
        <w:tc>
          <w:tcPr>
            <w:tcW w:w="7877" w:type="dxa"/>
            <w:gridSpan w:val="9"/>
          </w:tcPr>
          <w:p w:rsidR="00714601" w:rsidRDefault="00966DB0" w:rsidP="003A7211">
            <w:pPr>
              <w:tabs>
                <w:tab w:val="left" w:pos="-540"/>
                <w:tab w:val="left" w:pos="583"/>
              </w:tabs>
              <w:spacing w:line="276" w:lineRule="auto"/>
              <w:ind w:firstLine="436"/>
              <w:jc w:val="both"/>
              <w:rPr>
                <w:rStyle w:val="do1"/>
                <w:rFonts w:ascii="Times New Roman" w:hAnsi="Times New Roman"/>
                <w:b w:val="0"/>
                <w:color w:val="auto"/>
                <w:sz w:val="24"/>
                <w:szCs w:val="24"/>
              </w:rPr>
            </w:pPr>
            <w:r w:rsidRPr="00705B42">
              <w:rPr>
                <w:rStyle w:val="tpa1"/>
                <w:rFonts w:ascii="Times New Roman" w:hAnsi="Times New Roman"/>
                <w:color w:val="auto"/>
                <w:sz w:val="24"/>
                <w:szCs w:val="24"/>
              </w:rPr>
              <w:t xml:space="preserve">Prin Legea nr. 185/2016 </w:t>
            </w:r>
            <w:r w:rsidRPr="00705B42">
              <w:rPr>
                <w:rStyle w:val="do1"/>
                <w:rFonts w:ascii="Times New Roman" w:hAnsi="Times New Roman"/>
                <w:b w:val="0"/>
                <w:color w:val="auto"/>
                <w:sz w:val="24"/>
                <w:szCs w:val="24"/>
              </w:rPr>
              <w:t>privind unele măsuri pentru implementarea proiectelor de importanță națională</w:t>
            </w:r>
            <w:r w:rsidRPr="00705B42">
              <w:rPr>
                <w:rStyle w:val="tpa1"/>
                <w:rFonts w:ascii="Times New Roman" w:hAnsi="Times New Roman"/>
                <w:b/>
                <w:color w:val="auto"/>
                <w:sz w:val="24"/>
                <w:szCs w:val="24"/>
              </w:rPr>
              <w:t xml:space="preserve">, </w:t>
            </w:r>
            <w:r w:rsidRPr="00705B42">
              <w:rPr>
                <w:rStyle w:val="tpa1"/>
                <w:rFonts w:ascii="Times New Roman" w:hAnsi="Times New Roman"/>
                <w:color w:val="auto"/>
                <w:sz w:val="24"/>
                <w:szCs w:val="24"/>
              </w:rPr>
              <w:t>în domeniul gazelor naturale</w:t>
            </w:r>
            <w:r w:rsidR="00997AB0" w:rsidRPr="00705B42">
              <w:rPr>
                <w:rStyle w:val="tpa1"/>
                <w:rFonts w:ascii="Times New Roman" w:hAnsi="Times New Roman"/>
                <w:color w:val="auto"/>
                <w:sz w:val="24"/>
                <w:szCs w:val="24"/>
              </w:rPr>
              <w:t>,</w:t>
            </w:r>
            <w:r w:rsidRPr="00705B42">
              <w:rPr>
                <w:rStyle w:val="tpa1"/>
                <w:rFonts w:ascii="Times New Roman" w:hAnsi="Times New Roman"/>
                <w:color w:val="auto"/>
                <w:sz w:val="24"/>
                <w:szCs w:val="24"/>
              </w:rPr>
              <w:t xml:space="preserve"> au fost </w:t>
            </w:r>
            <w:r w:rsidR="00997AB0" w:rsidRPr="00705B42">
              <w:rPr>
                <w:rStyle w:val="tpa1"/>
                <w:rFonts w:ascii="Times New Roman" w:hAnsi="Times New Roman"/>
                <w:color w:val="auto"/>
                <w:sz w:val="24"/>
                <w:szCs w:val="24"/>
              </w:rPr>
              <w:t>stabilite măsur</w:t>
            </w:r>
            <w:r w:rsidR="00997AB0" w:rsidRPr="00705B42">
              <w:rPr>
                <w:rStyle w:val="do1"/>
                <w:rFonts w:ascii="Times New Roman" w:hAnsi="Times New Roman"/>
                <w:b w:val="0"/>
                <w:sz w:val="24"/>
                <w:szCs w:val="24"/>
              </w:rPr>
              <w:t xml:space="preserve">ile </w:t>
            </w:r>
            <w:r w:rsidR="00705B42" w:rsidRPr="00705B42">
              <w:rPr>
                <w:rStyle w:val="do1"/>
                <w:rFonts w:ascii="Times New Roman" w:hAnsi="Times New Roman"/>
                <w:b w:val="0"/>
                <w:color w:val="auto"/>
                <w:sz w:val="24"/>
                <w:szCs w:val="24"/>
              </w:rPr>
              <w:t>necesare pentru implementarea proiectelor de importanţă naţională în domeniul gazelor naturale.</w:t>
            </w:r>
            <w:r w:rsidR="00195306">
              <w:rPr>
                <w:rStyle w:val="do1"/>
                <w:rFonts w:ascii="Times New Roman" w:hAnsi="Times New Roman"/>
                <w:b w:val="0"/>
                <w:color w:val="auto"/>
                <w:sz w:val="24"/>
                <w:szCs w:val="24"/>
              </w:rPr>
              <w:t xml:space="preserve"> P</w:t>
            </w:r>
            <w:r w:rsidR="00ED4A0A">
              <w:rPr>
                <w:rStyle w:val="do1"/>
                <w:rFonts w:ascii="Times New Roman" w:hAnsi="Times New Roman"/>
                <w:b w:val="0"/>
                <w:color w:val="auto"/>
                <w:sz w:val="24"/>
                <w:szCs w:val="24"/>
              </w:rPr>
              <w:t>roiect</w:t>
            </w:r>
            <w:r w:rsidR="00CA069F">
              <w:rPr>
                <w:rStyle w:val="do1"/>
                <w:rFonts w:ascii="Times New Roman" w:hAnsi="Times New Roman"/>
                <w:b w:val="0"/>
                <w:color w:val="auto"/>
                <w:sz w:val="24"/>
                <w:szCs w:val="24"/>
              </w:rPr>
              <w:t>ele</w:t>
            </w:r>
            <w:r w:rsidR="00195306" w:rsidRPr="00195306">
              <w:rPr>
                <w:rStyle w:val="do1"/>
                <w:rFonts w:ascii="Times New Roman" w:hAnsi="Times New Roman"/>
                <w:b w:val="0"/>
                <w:color w:val="auto"/>
                <w:sz w:val="24"/>
                <w:szCs w:val="24"/>
              </w:rPr>
              <w:t xml:space="preserve"> de importanţă naţională în domeniul gazelor </w:t>
            </w:r>
            <w:r w:rsidR="00CA069F">
              <w:rPr>
                <w:rStyle w:val="do1"/>
                <w:rFonts w:ascii="Times New Roman" w:hAnsi="Times New Roman"/>
                <w:b w:val="0"/>
                <w:color w:val="auto"/>
                <w:sz w:val="24"/>
                <w:szCs w:val="24"/>
              </w:rPr>
              <w:t>naturale,</w:t>
            </w:r>
            <w:r w:rsidR="007E2C76">
              <w:rPr>
                <w:rStyle w:val="do1"/>
                <w:rFonts w:ascii="Times New Roman" w:hAnsi="Times New Roman"/>
                <w:b w:val="0"/>
                <w:color w:val="auto"/>
                <w:sz w:val="24"/>
                <w:szCs w:val="24"/>
              </w:rPr>
              <w:t xml:space="preserve">includ </w:t>
            </w:r>
            <w:r w:rsidR="00834572">
              <w:rPr>
                <w:rStyle w:val="do1"/>
                <w:rFonts w:ascii="Times New Roman" w:hAnsi="Times New Roman"/>
                <w:b w:val="0"/>
                <w:color w:val="auto"/>
                <w:sz w:val="24"/>
                <w:szCs w:val="24"/>
              </w:rPr>
              <w:t xml:space="preserve">potrivit art. 2 alin. (1) </w:t>
            </w:r>
            <w:proofErr w:type="gramStart"/>
            <w:r w:rsidR="00834572">
              <w:rPr>
                <w:rStyle w:val="do1"/>
                <w:rFonts w:ascii="Times New Roman" w:hAnsi="Times New Roman"/>
                <w:b w:val="0"/>
                <w:color w:val="auto"/>
                <w:sz w:val="24"/>
                <w:szCs w:val="24"/>
              </w:rPr>
              <w:t>lit</w:t>
            </w:r>
            <w:proofErr w:type="gramEnd"/>
            <w:r w:rsidR="00834572">
              <w:rPr>
                <w:rStyle w:val="do1"/>
                <w:rFonts w:ascii="Times New Roman" w:hAnsi="Times New Roman"/>
                <w:b w:val="0"/>
                <w:color w:val="auto"/>
                <w:sz w:val="24"/>
                <w:szCs w:val="24"/>
              </w:rPr>
              <w:t xml:space="preserve">. m) </w:t>
            </w:r>
            <w:proofErr w:type="gramStart"/>
            <w:r w:rsidR="00834572">
              <w:rPr>
                <w:rStyle w:val="do1"/>
                <w:rFonts w:ascii="Times New Roman" w:hAnsi="Times New Roman"/>
                <w:b w:val="0"/>
                <w:color w:val="auto"/>
                <w:sz w:val="24"/>
                <w:szCs w:val="24"/>
              </w:rPr>
              <w:t>din</w:t>
            </w:r>
            <w:proofErr w:type="gramEnd"/>
            <w:r w:rsidR="00834572">
              <w:rPr>
                <w:rStyle w:val="do1"/>
                <w:rFonts w:ascii="Times New Roman" w:hAnsi="Times New Roman"/>
                <w:b w:val="0"/>
                <w:color w:val="auto"/>
                <w:sz w:val="24"/>
                <w:szCs w:val="24"/>
              </w:rPr>
              <w:t xml:space="preserve"> lege</w:t>
            </w:r>
            <w:r w:rsidR="003038EF">
              <w:rPr>
                <w:rStyle w:val="do1"/>
                <w:rFonts w:ascii="Times New Roman" w:hAnsi="Times New Roman"/>
                <w:b w:val="0"/>
                <w:color w:val="auto"/>
                <w:sz w:val="24"/>
                <w:szCs w:val="24"/>
              </w:rPr>
              <w:t>:</w:t>
            </w:r>
            <w:r w:rsidR="00195306" w:rsidRPr="00195306">
              <w:rPr>
                <w:rStyle w:val="do1"/>
                <w:rFonts w:ascii="Times New Roman" w:hAnsi="Times New Roman"/>
                <w:b w:val="0"/>
                <w:color w:val="auto"/>
                <w:sz w:val="24"/>
                <w:szCs w:val="24"/>
              </w:rPr>
              <w:t xml:space="preserve"> proiectele în domeniul gazelor naturale declarate ca fiind de importanţă naţională prin hotărâre a Guvernului, precum şi proiectele de interes comun în domeniul gazelor naturale, stabilite prin regulamente europene</w:t>
            </w:r>
            <w:r w:rsidR="003038EF">
              <w:rPr>
                <w:rStyle w:val="do1"/>
                <w:rFonts w:ascii="Times New Roman" w:hAnsi="Times New Roman"/>
                <w:b w:val="0"/>
                <w:color w:val="auto"/>
                <w:sz w:val="24"/>
                <w:szCs w:val="24"/>
              </w:rPr>
              <w:t>.</w:t>
            </w:r>
          </w:p>
          <w:p w:rsidR="00960748" w:rsidRDefault="00A40577" w:rsidP="003A7211">
            <w:pPr>
              <w:tabs>
                <w:tab w:val="left" w:pos="-540"/>
                <w:tab w:val="left" w:pos="583"/>
              </w:tabs>
              <w:spacing w:line="276" w:lineRule="auto"/>
              <w:ind w:firstLine="436"/>
              <w:jc w:val="both"/>
              <w:rPr>
                <w:rStyle w:val="do1"/>
                <w:rFonts w:ascii="Times New Roman" w:hAnsi="Times New Roman"/>
                <w:b w:val="0"/>
                <w:color w:val="auto"/>
                <w:sz w:val="24"/>
                <w:szCs w:val="24"/>
              </w:rPr>
            </w:pPr>
            <w:r>
              <w:rPr>
                <w:rStyle w:val="do1"/>
                <w:rFonts w:ascii="Times New Roman" w:hAnsi="Times New Roman"/>
                <w:b w:val="0"/>
                <w:color w:val="auto"/>
                <w:sz w:val="24"/>
                <w:szCs w:val="24"/>
              </w:rPr>
              <w:t>Regulamentul delegat (UE) nr. 1391/2013 a</w:t>
            </w:r>
            <w:r w:rsidR="007B3207">
              <w:rPr>
                <w:rStyle w:val="do1"/>
                <w:rFonts w:ascii="Times New Roman" w:hAnsi="Times New Roman"/>
                <w:b w:val="0"/>
                <w:color w:val="auto"/>
                <w:sz w:val="24"/>
                <w:szCs w:val="24"/>
              </w:rPr>
              <w:t xml:space="preserve">l Comisiei din 14 </w:t>
            </w:r>
            <w:r w:rsidR="00B2768E">
              <w:rPr>
                <w:rStyle w:val="do1"/>
                <w:rFonts w:ascii="Times New Roman" w:hAnsi="Times New Roman"/>
                <w:b w:val="0"/>
                <w:color w:val="auto"/>
                <w:sz w:val="24"/>
                <w:szCs w:val="24"/>
              </w:rPr>
              <w:t>octombrie 2013 de modificare a R</w:t>
            </w:r>
            <w:r w:rsidR="007B3207">
              <w:rPr>
                <w:rStyle w:val="do1"/>
                <w:rFonts w:ascii="Times New Roman" w:hAnsi="Times New Roman"/>
                <w:b w:val="0"/>
                <w:color w:val="auto"/>
                <w:sz w:val="24"/>
                <w:szCs w:val="24"/>
              </w:rPr>
              <w:t xml:space="preserve">egulamentului (UE) nr. 347/2013 al Parlamentului European și al Consiliului privind liniile directoare pentru infrastructurile energetic transeuropene în ceea ce privește lista proiectelor de interes comun a Uniunii </w:t>
            </w:r>
            <w:proofErr w:type="gramStart"/>
            <w:r w:rsidR="00B2768E">
              <w:rPr>
                <w:rStyle w:val="do1"/>
                <w:rFonts w:ascii="Times New Roman" w:hAnsi="Times New Roman"/>
                <w:b w:val="0"/>
                <w:color w:val="auto"/>
                <w:sz w:val="24"/>
                <w:szCs w:val="24"/>
              </w:rPr>
              <w:t>a</w:t>
            </w:r>
            <w:proofErr w:type="gramEnd"/>
            <w:r w:rsidR="00B2768E">
              <w:rPr>
                <w:rStyle w:val="do1"/>
                <w:rFonts w:ascii="Times New Roman" w:hAnsi="Times New Roman"/>
                <w:b w:val="0"/>
                <w:color w:val="auto"/>
                <w:sz w:val="24"/>
                <w:szCs w:val="24"/>
              </w:rPr>
              <w:t xml:space="preserve"> adăugat, potrivit art. </w:t>
            </w:r>
            <w:r w:rsidR="00D61A5D">
              <w:rPr>
                <w:rStyle w:val="do1"/>
                <w:rFonts w:ascii="Times New Roman" w:hAnsi="Times New Roman"/>
                <w:b w:val="0"/>
                <w:color w:val="auto"/>
                <w:sz w:val="24"/>
                <w:szCs w:val="24"/>
              </w:rPr>
              <w:t xml:space="preserve">1 </w:t>
            </w:r>
            <w:r w:rsidR="00B2768E">
              <w:rPr>
                <w:rStyle w:val="do1"/>
                <w:rFonts w:ascii="Times New Roman" w:hAnsi="Times New Roman"/>
                <w:b w:val="0"/>
                <w:color w:val="auto"/>
                <w:sz w:val="24"/>
                <w:szCs w:val="24"/>
              </w:rPr>
              <w:t xml:space="preserve">din cuprinsul acestuia, anexa VII – Lista proiectelor de interes </w:t>
            </w:r>
            <w:r w:rsidR="005A66F7">
              <w:rPr>
                <w:rStyle w:val="do1"/>
                <w:rFonts w:ascii="Times New Roman" w:hAnsi="Times New Roman"/>
                <w:b w:val="0"/>
                <w:color w:val="auto"/>
                <w:sz w:val="24"/>
                <w:szCs w:val="24"/>
              </w:rPr>
              <w:t xml:space="preserve">comun a Uniunii (lista Uniunii), care la pct. 7 Coridor prioritar, coridorul sudic al gazelor(SGC) </w:t>
            </w:r>
            <w:r w:rsidR="00F15882">
              <w:rPr>
                <w:rStyle w:val="do1"/>
                <w:rFonts w:ascii="Times New Roman" w:hAnsi="Times New Roman"/>
                <w:b w:val="0"/>
                <w:color w:val="auto"/>
                <w:sz w:val="24"/>
                <w:szCs w:val="24"/>
              </w:rPr>
              <w:t>cuprinde: 7.1.5. ”Conducta de gaz dinspre Bulgaria către Austria, via România și Ungaria”.</w:t>
            </w:r>
          </w:p>
          <w:p w:rsidR="00960748" w:rsidRDefault="00960748" w:rsidP="003A7211">
            <w:pPr>
              <w:tabs>
                <w:tab w:val="left" w:pos="-540"/>
                <w:tab w:val="left" w:pos="583"/>
              </w:tabs>
              <w:spacing w:line="276" w:lineRule="auto"/>
              <w:ind w:firstLine="436"/>
              <w:jc w:val="both"/>
              <w:rPr>
                <w:rStyle w:val="do1"/>
                <w:rFonts w:ascii="Times New Roman" w:hAnsi="Times New Roman"/>
                <w:b w:val="0"/>
                <w:color w:val="auto"/>
                <w:sz w:val="24"/>
                <w:szCs w:val="24"/>
              </w:rPr>
            </w:pPr>
            <w:r w:rsidRPr="002B5B0B">
              <w:rPr>
                <w:rStyle w:val="do1"/>
                <w:rFonts w:ascii="Times New Roman" w:hAnsi="Times New Roman"/>
                <w:b w:val="0"/>
                <w:sz w:val="24"/>
                <w:szCs w:val="24"/>
              </w:rPr>
              <w:t xml:space="preserve">Anexa </w:t>
            </w:r>
            <w:r w:rsidRPr="002B5B0B">
              <w:rPr>
                <w:rStyle w:val="do1"/>
                <w:rFonts w:ascii="Times New Roman" w:hAnsi="Times New Roman"/>
                <w:b w:val="0"/>
                <w:color w:val="auto"/>
                <w:sz w:val="24"/>
                <w:szCs w:val="24"/>
              </w:rPr>
              <w:t>VII la Regulamentul (UE) nr. 347/2013</w:t>
            </w:r>
            <w:r w:rsidR="002B5B0B" w:rsidRPr="002B5B0B">
              <w:rPr>
                <w:rStyle w:val="do1"/>
                <w:rFonts w:ascii="Times New Roman" w:hAnsi="Times New Roman"/>
                <w:b w:val="0"/>
                <w:color w:val="auto"/>
                <w:sz w:val="24"/>
                <w:szCs w:val="24"/>
              </w:rPr>
              <w:t>, revizuită de C</w:t>
            </w:r>
            <w:r w:rsidRPr="002B5B0B">
              <w:rPr>
                <w:rStyle w:val="do1"/>
                <w:rFonts w:ascii="Times New Roman" w:hAnsi="Times New Roman"/>
                <w:b w:val="0"/>
                <w:color w:val="auto"/>
                <w:sz w:val="24"/>
                <w:szCs w:val="24"/>
              </w:rPr>
              <w:t xml:space="preserve">omisia Europenă la 23.11.2017, cuprinde </w:t>
            </w:r>
            <w:r w:rsidR="006351D7" w:rsidRPr="002B5B0B">
              <w:rPr>
                <w:rStyle w:val="do1"/>
                <w:rFonts w:ascii="Times New Roman" w:hAnsi="Times New Roman"/>
                <w:b w:val="0"/>
                <w:color w:val="auto"/>
                <w:sz w:val="24"/>
                <w:szCs w:val="24"/>
              </w:rPr>
              <w:t xml:space="preserve">la pct. </w:t>
            </w:r>
            <w:r w:rsidRPr="002B5B0B">
              <w:rPr>
                <w:rStyle w:val="do1"/>
                <w:rFonts w:ascii="Times New Roman" w:hAnsi="Times New Roman"/>
                <w:b w:val="0"/>
                <w:bCs w:val="0"/>
                <w:color w:val="auto"/>
                <w:sz w:val="24"/>
                <w:szCs w:val="24"/>
              </w:rPr>
              <w:t>6.   Interconexiunile de gaz pe coridorul nord-sud din Europa Centrală și din Europa de Sud-Est («NSI East Gas»)</w:t>
            </w:r>
            <w:r w:rsidR="00D61A5D">
              <w:rPr>
                <w:rStyle w:val="do1"/>
                <w:rFonts w:ascii="Times New Roman" w:hAnsi="Times New Roman"/>
                <w:b w:val="0"/>
                <w:bCs w:val="0"/>
                <w:color w:val="auto"/>
                <w:sz w:val="24"/>
                <w:szCs w:val="24"/>
              </w:rPr>
              <w:t xml:space="preserve"> -</w:t>
            </w:r>
            <w:r w:rsidR="006351D7" w:rsidRPr="002B5B0B">
              <w:rPr>
                <w:rFonts w:ascii="Times New Roman" w:hAnsi="Times New Roman"/>
                <w:color w:val="auto"/>
                <w:sz w:val="24"/>
                <w:szCs w:val="24"/>
                <w:shd w:val="clear" w:color="auto" w:fill="FFFFFF"/>
              </w:rPr>
              <w:t>Proiecte care permit dezvoltarea capacității de stocare subterană a gazelor în Europa de Sud-</w:t>
            </w:r>
            <w:r w:rsidR="006351D7" w:rsidRPr="002B5B0B">
              <w:rPr>
                <w:rStyle w:val="do1"/>
                <w:rFonts w:ascii="Times New Roman" w:hAnsi="Times New Roman"/>
                <w:b w:val="0"/>
                <w:sz w:val="24"/>
                <w:szCs w:val="24"/>
              </w:rPr>
              <w:t>Est</w:t>
            </w:r>
            <w:r w:rsidR="002B5B0B" w:rsidRPr="002B5B0B">
              <w:rPr>
                <w:rStyle w:val="do1"/>
                <w:rFonts w:ascii="Times New Roman" w:hAnsi="Times New Roman"/>
                <w:b w:val="0"/>
                <w:sz w:val="24"/>
                <w:szCs w:val="24"/>
              </w:rPr>
              <w:t xml:space="preserve">, </w:t>
            </w:r>
            <w:r w:rsidR="002B5B0B" w:rsidRPr="002B5B0B">
              <w:rPr>
                <w:rStyle w:val="do1"/>
                <w:rFonts w:ascii="Times New Roman" w:hAnsi="Times New Roman"/>
                <w:b w:val="0"/>
                <w:bCs w:val="0"/>
                <w:color w:val="auto"/>
                <w:sz w:val="24"/>
                <w:szCs w:val="24"/>
              </w:rPr>
              <w:t>respectiv 6.24.</w:t>
            </w:r>
            <w:r w:rsidR="006351D7" w:rsidRPr="002B5B0B">
              <w:rPr>
                <w:rStyle w:val="do1"/>
                <w:rFonts w:ascii="Times New Roman" w:hAnsi="Times New Roman"/>
                <w:b w:val="0"/>
                <w:bCs w:val="0"/>
                <w:color w:val="auto"/>
                <w:sz w:val="24"/>
                <w:szCs w:val="24"/>
              </w:rPr>
              <w:t>Grupul</w:t>
            </w:r>
            <w:r w:rsidR="006351D7" w:rsidRPr="002B5B0B">
              <w:rPr>
                <w:rStyle w:val="do1"/>
                <w:rFonts w:ascii="Times New Roman" w:hAnsi="Times New Roman"/>
                <w:b w:val="0"/>
                <w:color w:val="auto"/>
                <w:sz w:val="24"/>
                <w:szCs w:val="24"/>
              </w:rPr>
              <w:t xml:space="preserve"> Creșterea etapizată a capacității pe coridorul de transport bidirecțional Bulgaria-România-Ungaria- Austria (cunoscut în prezent drept «ROHUAT/BRUA») pentru a permite 1,75 bcm/a în prima etapă și 4,4 bcm/a în a doua etapă, inclusiv resurse noi din Marea N</w:t>
            </w:r>
            <w:r w:rsidR="00B63919">
              <w:rPr>
                <w:rStyle w:val="do1"/>
                <w:rFonts w:ascii="Times New Roman" w:hAnsi="Times New Roman"/>
                <w:b w:val="0"/>
                <w:color w:val="auto"/>
                <w:sz w:val="24"/>
                <w:szCs w:val="24"/>
              </w:rPr>
              <w:t>eagră.</w:t>
            </w:r>
          </w:p>
          <w:p w:rsidR="00B63919" w:rsidRDefault="00B63919" w:rsidP="003A7211">
            <w:pPr>
              <w:tabs>
                <w:tab w:val="left" w:pos="-540"/>
                <w:tab w:val="left" w:pos="583"/>
              </w:tabs>
              <w:spacing w:line="276" w:lineRule="auto"/>
              <w:ind w:firstLine="436"/>
              <w:jc w:val="both"/>
              <w:rPr>
                <w:rStyle w:val="do1"/>
                <w:rFonts w:ascii="Times New Roman" w:hAnsi="Times New Roman"/>
                <w:b w:val="0"/>
                <w:color w:val="auto"/>
                <w:sz w:val="24"/>
                <w:szCs w:val="24"/>
              </w:rPr>
            </w:pPr>
            <w:r>
              <w:rPr>
                <w:rStyle w:val="do1"/>
                <w:rFonts w:ascii="Times New Roman" w:hAnsi="Times New Roman"/>
                <w:b w:val="0"/>
                <w:color w:val="auto"/>
                <w:sz w:val="24"/>
                <w:szCs w:val="24"/>
              </w:rPr>
              <w:t xml:space="preserve">În conformitate </w:t>
            </w:r>
            <w:r w:rsidR="00832005">
              <w:rPr>
                <w:rStyle w:val="do1"/>
                <w:rFonts w:ascii="Times New Roman" w:hAnsi="Times New Roman"/>
                <w:b w:val="0"/>
                <w:color w:val="auto"/>
                <w:sz w:val="24"/>
                <w:szCs w:val="24"/>
              </w:rPr>
              <w:t xml:space="preserve">cu prevederile </w:t>
            </w:r>
            <w:r w:rsidR="00500E89">
              <w:rPr>
                <w:rStyle w:val="do1"/>
                <w:rFonts w:ascii="Times New Roman" w:hAnsi="Times New Roman"/>
                <w:b w:val="0"/>
                <w:color w:val="auto"/>
                <w:sz w:val="24"/>
                <w:szCs w:val="24"/>
              </w:rPr>
              <w:t xml:space="preserve">art. 2 alin. </w:t>
            </w:r>
            <w:proofErr w:type="gramStart"/>
            <w:r w:rsidR="00500E89">
              <w:rPr>
                <w:rStyle w:val="do1"/>
                <w:rFonts w:ascii="Times New Roman" w:hAnsi="Times New Roman"/>
                <w:b w:val="0"/>
                <w:color w:val="auto"/>
                <w:sz w:val="24"/>
                <w:szCs w:val="24"/>
              </w:rPr>
              <w:softHyphen/>
            </w:r>
            <w:r w:rsidR="00500E89">
              <w:rPr>
                <w:rStyle w:val="do1"/>
                <w:rFonts w:ascii="Times New Roman" w:hAnsi="Times New Roman"/>
                <w:b w:val="0"/>
                <w:color w:val="auto"/>
                <w:sz w:val="24"/>
                <w:szCs w:val="24"/>
              </w:rPr>
              <w:softHyphen/>
              <w:t>(</w:t>
            </w:r>
            <w:proofErr w:type="gramEnd"/>
            <w:r w:rsidR="00500E89">
              <w:rPr>
                <w:rStyle w:val="do1"/>
                <w:rFonts w:ascii="Times New Roman" w:hAnsi="Times New Roman"/>
                <w:b w:val="0"/>
                <w:color w:val="auto"/>
                <w:sz w:val="24"/>
                <w:szCs w:val="24"/>
              </w:rPr>
              <w:t xml:space="preserve">1) lit. g) </w:t>
            </w:r>
            <w:proofErr w:type="gramStart"/>
            <w:r w:rsidR="00500E89">
              <w:rPr>
                <w:rStyle w:val="do1"/>
                <w:rFonts w:ascii="Times New Roman" w:hAnsi="Times New Roman"/>
                <w:b w:val="0"/>
                <w:color w:val="auto"/>
                <w:sz w:val="24"/>
                <w:szCs w:val="24"/>
              </w:rPr>
              <w:t>din</w:t>
            </w:r>
            <w:proofErr w:type="gramEnd"/>
            <w:r w:rsidR="00500E89">
              <w:rPr>
                <w:rStyle w:val="do1"/>
                <w:rFonts w:ascii="Times New Roman" w:hAnsi="Times New Roman"/>
                <w:b w:val="0"/>
                <w:color w:val="auto"/>
                <w:sz w:val="24"/>
                <w:szCs w:val="24"/>
              </w:rPr>
              <w:t xml:space="preserve"> L</w:t>
            </w:r>
            <w:r>
              <w:rPr>
                <w:rStyle w:val="do1"/>
                <w:rFonts w:ascii="Times New Roman" w:hAnsi="Times New Roman"/>
                <w:b w:val="0"/>
                <w:color w:val="auto"/>
                <w:sz w:val="24"/>
                <w:szCs w:val="24"/>
              </w:rPr>
              <w:t xml:space="preserve">egea </w:t>
            </w:r>
            <w:r w:rsidR="00500E89">
              <w:rPr>
                <w:rStyle w:val="do1"/>
                <w:rFonts w:ascii="Times New Roman" w:hAnsi="Times New Roman"/>
                <w:b w:val="0"/>
                <w:color w:val="auto"/>
                <w:sz w:val="24"/>
                <w:szCs w:val="24"/>
              </w:rPr>
              <w:t xml:space="preserve">nr. </w:t>
            </w:r>
            <w:r>
              <w:rPr>
                <w:rStyle w:val="do1"/>
                <w:rFonts w:ascii="Times New Roman" w:hAnsi="Times New Roman"/>
                <w:b w:val="0"/>
                <w:color w:val="auto"/>
                <w:sz w:val="24"/>
                <w:szCs w:val="24"/>
              </w:rPr>
              <w:t xml:space="preserve">185/2016, </w:t>
            </w:r>
            <w:r w:rsidR="00973973">
              <w:rPr>
                <w:rStyle w:val="do1"/>
                <w:rFonts w:ascii="Times New Roman" w:hAnsi="Times New Roman"/>
                <w:b w:val="0"/>
                <w:color w:val="auto"/>
                <w:sz w:val="24"/>
                <w:szCs w:val="24"/>
              </w:rPr>
              <w:t>inițiato</w:t>
            </w:r>
            <w:r>
              <w:rPr>
                <w:rStyle w:val="do1"/>
                <w:rFonts w:ascii="Times New Roman" w:hAnsi="Times New Roman"/>
                <w:b w:val="0"/>
                <w:color w:val="auto"/>
                <w:sz w:val="24"/>
                <w:szCs w:val="24"/>
              </w:rPr>
              <w:t xml:space="preserve">rul proiectuluieste </w:t>
            </w:r>
            <w:r w:rsidR="00973973" w:rsidRPr="00973973">
              <w:rPr>
                <w:rStyle w:val="do1"/>
                <w:rFonts w:ascii="Times New Roman" w:hAnsi="Times New Roman"/>
                <w:b w:val="0"/>
                <w:color w:val="auto"/>
                <w:sz w:val="24"/>
                <w:szCs w:val="24"/>
              </w:rPr>
              <w:t>Societatea Naţională de Transport Gaze Naturale “TRANSGAZ” S.A</w:t>
            </w:r>
            <w:r w:rsidR="00973973">
              <w:rPr>
                <w:rStyle w:val="do1"/>
                <w:rFonts w:ascii="Times New Roman" w:hAnsi="Times New Roman"/>
                <w:b w:val="0"/>
                <w:color w:val="auto"/>
                <w:sz w:val="24"/>
                <w:szCs w:val="24"/>
              </w:rPr>
              <w:t>.</w:t>
            </w:r>
            <w:bookmarkStart w:id="0" w:name="_GoBack"/>
            <w:bookmarkEnd w:id="0"/>
          </w:p>
          <w:p w:rsidR="00B63919" w:rsidRPr="00973973" w:rsidRDefault="00B63919" w:rsidP="003A7211">
            <w:pPr>
              <w:ind w:left="11" w:firstLine="425"/>
              <w:jc w:val="both"/>
              <w:rPr>
                <w:rFonts w:ascii="Times New Roman" w:hAnsi="Times New Roman"/>
                <w:sz w:val="24"/>
                <w:szCs w:val="24"/>
              </w:rPr>
            </w:pPr>
            <w:r w:rsidRPr="00973973">
              <w:rPr>
                <w:rFonts w:ascii="Times New Roman" w:hAnsi="Times New Roman"/>
                <w:sz w:val="24"/>
                <w:szCs w:val="24"/>
              </w:rPr>
              <w:t>Societatea Naţională de Transport Gaze Naturale “TRANSGAZ” S.A., înfiinţată în baza Hotărârii Guvernului nr. 334/28 aprilie 2000, este persoană juridică română</w:t>
            </w:r>
            <w:r w:rsidR="00973973">
              <w:rPr>
                <w:rFonts w:ascii="Times New Roman" w:hAnsi="Times New Roman"/>
                <w:sz w:val="24"/>
                <w:szCs w:val="24"/>
              </w:rPr>
              <w:t>, aflată sub autoritatea Ministerului Economiei,</w:t>
            </w:r>
            <w:r w:rsidRPr="00973973">
              <w:rPr>
                <w:rFonts w:ascii="Times New Roman" w:hAnsi="Times New Roman"/>
                <w:sz w:val="24"/>
                <w:szCs w:val="24"/>
              </w:rPr>
              <w:t xml:space="preserve"> având   ca scop îndeplinirea strategiei naţionale stabilite pentru transportul, tranzitul internaţional, dispecerizarea gazelor naturale şi cercetarea-proiectarea în domeniul transportului de gaze naturale ,fiind  operatorul tehnic al sistemului naţional de transport şi răspunde de funcţionarea acestuia în condiţii de calitate, siguranţă, eficienţa economică şi protecţie a mediului înconjurător cu </w:t>
            </w:r>
            <w:r w:rsidRPr="00973973">
              <w:rPr>
                <w:rFonts w:ascii="Times New Roman" w:hAnsi="Times New Roman"/>
                <w:sz w:val="24"/>
                <w:szCs w:val="24"/>
              </w:rPr>
              <w:lastRenderedPageBreak/>
              <w:t>respectarea legislaţiei române.</w:t>
            </w:r>
          </w:p>
          <w:p w:rsidR="00966DB0" w:rsidRDefault="00CF5D3A" w:rsidP="003A7211">
            <w:pPr>
              <w:tabs>
                <w:tab w:val="left" w:pos="-540"/>
                <w:tab w:val="left" w:pos="583"/>
              </w:tabs>
              <w:spacing w:line="276" w:lineRule="auto"/>
              <w:ind w:firstLine="436"/>
              <w:jc w:val="both"/>
              <w:rPr>
                <w:rFonts w:ascii="Times New Roman" w:hAnsi="Times New Roman"/>
                <w:color w:val="auto"/>
                <w:sz w:val="24"/>
                <w:szCs w:val="24"/>
                <w:lang w:val="ro-RO"/>
              </w:rPr>
            </w:pPr>
            <w:r>
              <w:rPr>
                <w:rStyle w:val="do1"/>
                <w:rFonts w:ascii="Times New Roman" w:hAnsi="Times New Roman"/>
                <w:b w:val="0"/>
                <w:color w:val="auto"/>
                <w:sz w:val="24"/>
                <w:szCs w:val="24"/>
              </w:rPr>
              <w:t xml:space="preserve">Potrivit prevederilor art. 18 </w:t>
            </w:r>
            <w:r w:rsidR="00666FE2">
              <w:rPr>
                <w:rStyle w:val="do1"/>
                <w:rFonts w:ascii="Times New Roman" w:hAnsi="Times New Roman"/>
                <w:b w:val="0"/>
                <w:color w:val="auto"/>
                <w:sz w:val="24"/>
                <w:szCs w:val="24"/>
              </w:rPr>
              <w:t xml:space="preserve">alin. (1) </w:t>
            </w:r>
            <w:proofErr w:type="gramStart"/>
            <w:r>
              <w:rPr>
                <w:rStyle w:val="do1"/>
                <w:rFonts w:ascii="Times New Roman" w:hAnsi="Times New Roman"/>
                <w:b w:val="0"/>
                <w:color w:val="auto"/>
                <w:sz w:val="24"/>
                <w:szCs w:val="24"/>
              </w:rPr>
              <w:t>din</w:t>
            </w:r>
            <w:proofErr w:type="gramEnd"/>
            <w:r>
              <w:rPr>
                <w:rStyle w:val="do1"/>
                <w:rFonts w:ascii="Times New Roman" w:hAnsi="Times New Roman"/>
                <w:b w:val="0"/>
                <w:color w:val="auto"/>
                <w:sz w:val="24"/>
                <w:szCs w:val="24"/>
              </w:rPr>
              <w:t xml:space="preserve"> Legea nr. 185/2016</w:t>
            </w:r>
            <w:proofErr w:type="gramStart"/>
            <w:r w:rsidR="00062A0B">
              <w:rPr>
                <w:rStyle w:val="do1"/>
                <w:rFonts w:ascii="Times New Roman" w:hAnsi="Times New Roman"/>
                <w:b w:val="0"/>
                <w:color w:val="auto"/>
                <w:sz w:val="24"/>
                <w:szCs w:val="24"/>
              </w:rPr>
              <w:t>,t</w:t>
            </w:r>
            <w:r w:rsidR="005F47D2">
              <w:rPr>
                <w:rStyle w:val="do1"/>
                <w:rFonts w:ascii="Times New Roman" w:hAnsi="Times New Roman"/>
                <w:b w:val="0"/>
                <w:color w:val="auto"/>
                <w:sz w:val="24"/>
                <w:szCs w:val="24"/>
              </w:rPr>
              <w:t>erenurile</w:t>
            </w:r>
            <w:proofErr w:type="gramEnd"/>
            <w:r w:rsidR="005F47D2">
              <w:rPr>
                <w:rStyle w:val="do1"/>
                <w:rFonts w:ascii="Times New Roman" w:hAnsi="Times New Roman"/>
                <w:b w:val="0"/>
                <w:color w:val="auto"/>
                <w:sz w:val="24"/>
                <w:szCs w:val="24"/>
              </w:rPr>
              <w:t xml:space="preserve"> forestiere sunt considerate</w:t>
            </w:r>
            <w:r w:rsidR="005F47D2" w:rsidRPr="005F47D2">
              <w:rPr>
                <w:rStyle w:val="do1"/>
                <w:rFonts w:ascii="Times New Roman" w:hAnsi="Times New Roman"/>
                <w:b w:val="0"/>
                <w:color w:val="auto"/>
                <w:sz w:val="24"/>
                <w:szCs w:val="24"/>
              </w:rPr>
              <w:t xml:space="preserve"> ocupate temporar pe toată durata de execuţie şi existenţă a conductei/conductelor aferente proiectelor de importanţă naţională în domeniul gazelor naturale.</w:t>
            </w:r>
            <w:r w:rsidR="00B65253">
              <w:rPr>
                <w:rStyle w:val="do1"/>
                <w:rFonts w:ascii="Times New Roman" w:hAnsi="Times New Roman"/>
                <w:b w:val="0"/>
                <w:color w:val="auto"/>
                <w:sz w:val="24"/>
                <w:szCs w:val="24"/>
              </w:rPr>
              <w:t xml:space="preserve"> </w:t>
            </w:r>
            <w:r w:rsidR="00666FE2">
              <w:rPr>
                <w:rStyle w:val="do1"/>
                <w:rFonts w:ascii="Times New Roman" w:hAnsi="Times New Roman"/>
                <w:b w:val="0"/>
                <w:color w:val="auto"/>
                <w:sz w:val="24"/>
                <w:szCs w:val="24"/>
              </w:rPr>
              <w:t>A</w:t>
            </w:r>
            <w:r w:rsidR="00666FE2" w:rsidRPr="005F47D2">
              <w:rPr>
                <w:rStyle w:val="do1"/>
                <w:rFonts w:ascii="Times New Roman" w:hAnsi="Times New Roman"/>
                <w:b w:val="0"/>
                <w:color w:val="auto"/>
                <w:sz w:val="24"/>
                <w:szCs w:val="24"/>
              </w:rPr>
              <w:t>probarea pentru ocuparea temporară a terenurilor forestiere se emite pe toată durata de execuţie şi existenţă în fondul forestier naţional a conductei/conductelor aferente proiectelor</w:t>
            </w:r>
            <w:r w:rsidR="00666FE2">
              <w:rPr>
                <w:rStyle w:val="do1"/>
                <w:rFonts w:ascii="Times New Roman" w:hAnsi="Times New Roman"/>
                <w:b w:val="0"/>
                <w:color w:val="auto"/>
                <w:sz w:val="24"/>
                <w:szCs w:val="24"/>
              </w:rPr>
              <w:t>, p</w:t>
            </w:r>
            <w:r w:rsidR="005F47D2" w:rsidRPr="005F47D2">
              <w:rPr>
                <w:rStyle w:val="do1"/>
                <w:rFonts w:ascii="Times New Roman" w:hAnsi="Times New Roman"/>
                <w:b w:val="0"/>
                <w:color w:val="auto"/>
                <w:sz w:val="24"/>
                <w:szCs w:val="24"/>
              </w:rPr>
              <w:t>rin derogare de la prevederile </w:t>
            </w:r>
            <w:hyperlink r:id="rId6" w:anchor="id_artA334" w:history="1">
              <w:r w:rsidR="005F47D2" w:rsidRPr="005F47D2">
                <w:rPr>
                  <w:rStyle w:val="do1"/>
                  <w:rFonts w:ascii="Times New Roman" w:hAnsi="Times New Roman"/>
                  <w:b w:val="0"/>
                  <w:color w:val="auto"/>
                  <w:sz w:val="24"/>
                  <w:szCs w:val="24"/>
                </w:rPr>
                <w:t xml:space="preserve">art. 39 alin. (2) </w:t>
              </w:r>
              <w:proofErr w:type="gramStart"/>
              <w:r w:rsidR="005F47D2" w:rsidRPr="005F47D2">
                <w:rPr>
                  <w:rStyle w:val="do1"/>
                  <w:rFonts w:ascii="Times New Roman" w:hAnsi="Times New Roman"/>
                  <w:b w:val="0"/>
                  <w:color w:val="auto"/>
                  <w:sz w:val="24"/>
                  <w:szCs w:val="24"/>
                </w:rPr>
                <w:t>din</w:t>
              </w:r>
              <w:proofErr w:type="gramEnd"/>
              <w:r w:rsidR="005F47D2" w:rsidRPr="005F47D2">
                <w:rPr>
                  <w:rStyle w:val="do1"/>
                  <w:rFonts w:ascii="Times New Roman" w:hAnsi="Times New Roman"/>
                  <w:b w:val="0"/>
                  <w:color w:val="auto"/>
                  <w:sz w:val="24"/>
                  <w:szCs w:val="24"/>
                </w:rPr>
                <w:t xml:space="preserve"> Legea nr. 46/2008</w:t>
              </w:r>
            </w:hyperlink>
            <w:r w:rsidR="005F47D2" w:rsidRPr="005F47D2">
              <w:rPr>
                <w:rStyle w:val="do1"/>
                <w:rFonts w:ascii="Times New Roman" w:hAnsi="Times New Roman"/>
                <w:b w:val="0"/>
                <w:color w:val="auto"/>
                <w:sz w:val="24"/>
                <w:szCs w:val="24"/>
              </w:rPr>
              <w:t xml:space="preserve">, republicată, cu modificările ulterioare, </w:t>
            </w:r>
            <w:r w:rsidR="00666FE2">
              <w:rPr>
                <w:rStyle w:val="do1"/>
                <w:rFonts w:ascii="Times New Roman" w:hAnsi="Times New Roman"/>
                <w:b w:val="0"/>
                <w:color w:val="auto"/>
                <w:sz w:val="24"/>
                <w:szCs w:val="24"/>
              </w:rPr>
              <w:t xml:space="preserve">conform prevederilor art. 18 alin. (2) </w:t>
            </w:r>
            <w:proofErr w:type="gramStart"/>
            <w:r w:rsidR="00666FE2">
              <w:rPr>
                <w:rStyle w:val="do1"/>
                <w:rFonts w:ascii="Times New Roman" w:hAnsi="Times New Roman"/>
                <w:b w:val="0"/>
                <w:color w:val="auto"/>
                <w:sz w:val="24"/>
                <w:szCs w:val="24"/>
              </w:rPr>
              <w:t>din</w:t>
            </w:r>
            <w:proofErr w:type="gramEnd"/>
            <w:r w:rsidR="00666FE2">
              <w:rPr>
                <w:rStyle w:val="do1"/>
                <w:rFonts w:ascii="Times New Roman" w:hAnsi="Times New Roman"/>
                <w:b w:val="0"/>
                <w:color w:val="auto"/>
                <w:sz w:val="24"/>
                <w:szCs w:val="24"/>
              </w:rPr>
              <w:t xml:space="preserve"> aceeași lege.</w:t>
            </w:r>
          </w:p>
          <w:p w:rsidR="00B37EF6" w:rsidRPr="00B37EF6" w:rsidRDefault="00D91D25" w:rsidP="003A7211">
            <w:pPr>
              <w:tabs>
                <w:tab w:val="left" w:pos="-540"/>
                <w:tab w:val="left" w:pos="583"/>
              </w:tabs>
              <w:spacing w:line="276" w:lineRule="auto"/>
              <w:ind w:firstLine="436"/>
              <w:jc w:val="both"/>
              <w:rPr>
                <w:rFonts w:ascii="Times New Roman" w:hAnsi="Times New Roman"/>
                <w:b/>
              </w:rPr>
            </w:pPr>
            <w:r>
              <w:rPr>
                <w:rStyle w:val="do1"/>
                <w:rFonts w:ascii="Times New Roman" w:hAnsi="Times New Roman"/>
                <w:b w:val="0"/>
                <w:sz w:val="24"/>
                <w:szCs w:val="24"/>
              </w:rPr>
              <w:t>Terenul</w:t>
            </w:r>
            <w:r w:rsidR="00931A1F" w:rsidRPr="00B37EF6">
              <w:rPr>
                <w:rStyle w:val="do1"/>
                <w:rFonts w:ascii="Times New Roman" w:hAnsi="Times New Roman"/>
                <w:b w:val="0"/>
                <w:sz w:val="24"/>
                <w:szCs w:val="24"/>
              </w:rPr>
              <w:t xml:space="preserve"> forestier solicitat</w:t>
            </w:r>
            <w:r w:rsidR="00B37EF6" w:rsidRPr="00B37EF6">
              <w:rPr>
                <w:rStyle w:val="do1"/>
                <w:rFonts w:ascii="Times New Roman" w:hAnsi="Times New Roman"/>
                <w:b w:val="0"/>
                <w:sz w:val="24"/>
                <w:szCs w:val="24"/>
              </w:rPr>
              <w:t xml:space="preserve">, în suprafață </w:t>
            </w:r>
            <w:r>
              <w:rPr>
                <w:rStyle w:val="do1"/>
                <w:rFonts w:ascii="Times New Roman" w:hAnsi="Times New Roman"/>
                <w:b w:val="0"/>
                <w:sz w:val="24"/>
                <w:szCs w:val="24"/>
              </w:rPr>
              <w:t xml:space="preserve">totală </w:t>
            </w:r>
            <w:r w:rsidR="00B37EF6" w:rsidRPr="00B37EF6">
              <w:rPr>
                <w:rStyle w:val="do1"/>
                <w:rFonts w:ascii="Times New Roman" w:hAnsi="Times New Roman"/>
                <w:b w:val="0"/>
                <w:sz w:val="24"/>
                <w:szCs w:val="24"/>
              </w:rPr>
              <w:t>de 42</w:t>
            </w:r>
            <w:proofErr w:type="gramStart"/>
            <w:r w:rsidR="00B37EF6" w:rsidRPr="00B37EF6">
              <w:rPr>
                <w:rStyle w:val="do1"/>
                <w:rFonts w:ascii="Times New Roman" w:hAnsi="Times New Roman"/>
                <w:b w:val="0"/>
                <w:sz w:val="24"/>
                <w:szCs w:val="24"/>
              </w:rPr>
              <w:t>,1315</w:t>
            </w:r>
            <w:proofErr w:type="gramEnd"/>
            <w:r w:rsidR="00EA16B1" w:rsidRPr="00B37EF6">
              <w:rPr>
                <w:rStyle w:val="do1"/>
                <w:rFonts w:ascii="Times New Roman" w:hAnsi="Times New Roman"/>
                <w:b w:val="0"/>
                <w:sz w:val="24"/>
                <w:szCs w:val="24"/>
              </w:rPr>
              <w:t xml:space="preserve"> ha </w:t>
            </w:r>
            <w:r w:rsidR="00B37EF6" w:rsidRPr="00B37EF6">
              <w:rPr>
                <w:rStyle w:val="do1"/>
                <w:rFonts w:ascii="Times New Roman" w:hAnsi="Times New Roman"/>
                <w:b w:val="0"/>
                <w:color w:val="auto"/>
                <w:sz w:val="24"/>
                <w:szCs w:val="24"/>
              </w:rPr>
              <w:t>este</w:t>
            </w:r>
            <w:r w:rsidR="00B37EF6" w:rsidRPr="00B37EF6">
              <w:rPr>
                <w:rStyle w:val="do1"/>
                <w:rFonts w:ascii="Times New Roman" w:hAnsi="Times New Roman"/>
                <w:b w:val="0"/>
                <w:bCs w:val="0"/>
                <w:color w:val="auto"/>
                <w:sz w:val="24"/>
                <w:szCs w:val="24"/>
              </w:rPr>
              <w:t xml:space="preserve"> compus din terenul forestier în suprafață de 20,8787 ha aflat în </w:t>
            </w:r>
            <w:r w:rsidR="00B37EF6" w:rsidRPr="00B37EF6">
              <w:rPr>
                <w:rStyle w:val="do1"/>
                <w:rFonts w:ascii="Times New Roman" w:hAnsi="Times New Roman"/>
                <w:b w:val="0"/>
                <w:color w:val="auto"/>
                <w:sz w:val="24"/>
                <w:szCs w:val="24"/>
              </w:rPr>
              <w:t xml:space="preserve">proprietatea publică a statului, terenul forestier în suprafață de 1,3379 ha aflat în proprietatea publică </w:t>
            </w:r>
            <w:r w:rsidR="0037726A">
              <w:rPr>
                <w:rStyle w:val="do1"/>
                <w:rFonts w:ascii="Times New Roman" w:hAnsi="Times New Roman"/>
                <w:b w:val="0"/>
                <w:color w:val="auto"/>
                <w:sz w:val="24"/>
                <w:szCs w:val="24"/>
              </w:rPr>
              <w:t xml:space="preserve">a Municipiului </w:t>
            </w:r>
            <w:r w:rsidR="00B37EF6" w:rsidRPr="00B37EF6">
              <w:rPr>
                <w:rStyle w:val="do1"/>
                <w:rFonts w:ascii="Times New Roman" w:hAnsi="Times New Roman"/>
                <w:b w:val="0"/>
                <w:color w:val="auto"/>
                <w:sz w:val="24"/>
                <w:szCs w:val="24"/>
              </w:rPr>
              <w:t>Vulcan, terenul forestier în suprafață de 7,9097 ha aflat în proprietatea privată a persoanelor juridice și terenul forestier în suprafață de 12,0052 ha aflat în proprietatea privată a persoanelor fizice.</w:t>
            </w:r>
          </w:p>
          <w:p w:rsidR="00823695" w:rsidRPr="00823695" w:rsidRDefault="00823695" w:rsidP="003A7211">
            <w:pPr>
              <w:ind w:firstLine="436"/>
              <w:jc w:val="both"/>
              <w:rPr>
                <w:rStyle w:val="tpa1"/>
                <w:rFonts w:ascii="Times New Roman" w:hAnsi="Times New Roman"/>
                <w:sz w:val="24"/>
                <w:szCs w:val="24"/>
              </w:rPr>
            </w:pPr>
            <w:r w:rsidRPr="00823695">
              <w:rPr>
                <w:rFonts w:ascii="Times New Roman" w:hAnsi="Times New Roman"/>
                <w:sz w:val="24"/>
                <w:szCs w:val="24"/>
              </w:rPr>
              <w:t xml:space="preserve"> Prin derogare de la prevederile </w:t>
            </w:r>
            <w:hyperlink r:id="rId7" w:anchor="id_artA363" w:history="1">
              <w:r w:rsidRPr="00823695">
                <w:rPr>
                  <w:rFonts w:ascii="Times New Roman" w:hAnsi="Times New Roman"/>
                  <w:sz w:val="24"/>
                  <w:szCs w:val="24"/>
                </w:rPr>
                <w:t xml:space="preserve">art. 42 alin. (1) </w:t>
              </w:r>
              <w:proofErr w:type="gramStart"/>
              <w:r w:rsidRPr="00823695">
                <w:rPr>
                  <w:rFonts w:ascii="Times New Roman" w:hAnsi="Times New Roman"/>
                  <w:sz w:val="24"/>
                  <w:szCs w:val="24"/>
                </w:rPr>
                <w:t>lit</w:t>
              </w:r>
              <w:proofErr w:type="gramEnd"/>
              <w:r w:rsidRPr="00823695">
                <w:rPr>
                  <w:rFonts w:ascii="Times New Roman" w:hAnsi="Times New Roman"/>
                  <w:sz w:val="24"/>
                  <w:szCs w:val="24"/>
                </w:rPr>
                <w:t>. b) și c) din Legea nr. 46/2008</w:t>
              </w:r>
            </w:hyperlink>
            <w:r w:rsidRPr="00823695">
              <w:rPr>
                <w:rFonts w:ascii="Times New Roman" w:hAnsi="Times New Roman"/>
                <w:sz w:val="24"/>
                <w:szCs w:val="24"/>
              </w:rPr>
              <w:t xml:space="preserve"> - Codul silvic, republicată, cu modificările și completările ulterioare, ocuparea temporară a terenurilor forestiere prevăzute la art. 1 alin. (3) și (4) se face cu titlu gratuit și fără plata </w:t>
            </w:r>
            <w:r>
              <w:rPr>
                <w:rFonts w:ascii="Times New Roman" w:hAnsi="Times New Roman"/>
                <w:sz w:val="24"/>
                <w:szCs w:val="24"/>
              </w:rPr>
              <w:t xml:space="preserve">chiriei și </w:t>
            </w:r>
            <w:r w:rsidRPr="00823695">
              <w:rPr>
                <w:rFonts w:ascii="Times New Roman" w:hAnsi="Times New Roman"/>
                <w:sz w:val="24"/>
                <w:szCs w:val="24"/>
              </w:rPr>
              <w:t xml:space="preserve">contravalorii pierderii de creştere determinate de exploatarea masei lemnoase înainte de vârsta exploatabilităţii tehnice, potrivit art. 3 alin. (1) și (2) din Legea nr. </w:t>
            </w:r>
            <w:r w:rsidRPr="00823695">
              <w:rPr>
                <w:rStyle w:val="tpa1"/>
                <w:rFonts w:ascii="Times New Roman" w:hAnsi="Times New Roman"/>
                <w:sz w:val="24"/>
                <w:szCs w:val="24"/>
              </w:rPr>
              <w:t>185/2016.</w:t>
            </w:r>
          </w:p>
          <w:p w:rsidR="00554985" w:rsidRPr="00554985" w:rsidRDefault="00554985" w:rsidP="0045679B">
            <w:pPr>
              <w:tabs>
                <w:tab w:val="left" w:pos="-540"/>
                <w:tab w:val="left" w:pos="583"/>
              </w:tabs>
              <w:spacing w:line="276" w:lineRule="auto"/>
              <w:ind w:firstLine="329"/>
              <w:jc w:val="both"/>
              <w:rPr>
                <w:rFonts w:ascii="Times New Roman" w:hAnsi="Times New Roman"/>
                <w:color w:val="auto"/>
                <w:sz w:val="24"/>
                <w:szCs w:val="24"/>
                <w:lang w:val="ro-RO"/>
              </w:rPr>
            </w:pPr>
            <w:r w:rsidRPr="00554985">
              <w:rPr>
                <w:rFonts w:ascii="Times New Roman" w:hAnsi="Times New Roman"/>
                <w:sz w:val="24"/>
                <w:szCs w:val="24"/>
                <w:shd w:val="clear" w:color="auto" w:fill="FFFFFF"/>
              </w:rPr>
              <w:t> </w:t>
            </w:r>
            <w:r w:rsidR="005D50D7">
              <w:rPr>
                <w:rFonts w:ascii="Times New Roman" w:hAnsi="Times New Roman"/>
                <w:sz w:val="24"/>
                <w:szCs w:val="24"/>
                <w:shd w:val="clear" w:color="auto" w:fill="FFFFFF"/>
              </w:rPr>
              <w:t>C</w:t>
            </w:r>
            <w:r w:rsidRPr="00554985">
              <w:rPr>
                <w:rFonts w:ascii="Times New Roman" w:hAnsi="Times New Roman"/>
                <w:sz w:val="24"/>
                <w:szCs w:val="24"/>
                <w:shd w:val="clear" w:color="auto" w:fill="FFFFFF"/>
              </w:rPr>
              <w:t>hiria şi contravaloarea pierderii de creştere determinate de exploatarea masei lemnoase înainte de vârsta exploatabilităţii tehnice, datorate pentru ocuparea temporară a terenurilor forestiere aflate în proprietate privată, se stabilesc</w:t>
            </w:r>
            <w:r w:rsidR="005D50D7">
              <w:rPr>
                <w:rFonts w:ascii="Times New Roman" w:hAnsi="Times New Roman"/>
                <w:sz w:val="24"/>
                <w:szCs w:val="24"/>
                <w:shd w:val="clear" w:color="auto" w:fill="FFFFFF"/>
              </w:rPr>
              <w:t xml:space="preserve">potrivit art. 3 alin. (3) </w:t>
            </w:r>
            <w:r w:rsidR="0014658F">
              <w:rPr>
                <w:rFonts w:ascii="Times New Roman" w:hAnsi="Times New Roman"/>
                <w:sz w:val="24"/>
                <w:szCs w:val="24"/>
                <w:shd w:val="clear" w:color="auto" w:fill="FFFFFF"/>
              </w:rPr>
              <w:t xml:space="preserve">și art. 18 alin. (5) </w:t>
            </w:r>
            <w:proofErr w:type="gramStart"/>
            <w:r w:rsidR="005D50D7">
              <w:rPr>
                <w:rFonts w:ascii="Times New Roman" w:hAnsi="Times New Roman"/>
                <w:sz w:val="24"/>
                <w:szCs w:val="24"/>
                <w:shd w:val="clear" w:color="auto" w:fill="FFFFFF"/>
              </w:rPr>
              <w:t>din</w:t>
            </w:r>
            <w:proofErr w:type="gramEnd"/>
            <w:r w:rsidR="005D50D7">
              <w:rPr>
                <w:rFonts w:ascii="Times New Roman" w:hAnsi="Times New Roman"/>
                <w:sz w:val="24"/>
                <w:szCs w:val="24"/>
                <w:shd w:val="clear" w:color="auto" w:fill="FFFFFF"/>
              </w:rPr>
              <w:t xml:space="preserve"> Legea nr. 185/2016.</w:t>
            </w:r>
          </w:p>
          <w:p w:rsidR="00554985" w:rsidRPr="00F21B9C" w:rsidRDefault="001538C0" w:rsidP="0045679B">
            <w:pPr>
              <w:tabs>
                <w:tab w:val="left" w:pos="-540"/>
                <w:tab w:val="left" w:pos="583"/>
              </w:tabs>
              <w:spacing w:line="276" w:lineRule="auto"/>
              <w:ind w:firstLine="329"/>
              <w:jc w:val="both"/>
              <w:rPr>
                <w:rFonts w:ascii="Times New Roman" w:hAnsi="Times New Roman"/>
                <w:sz w:val="24"/>
                <w:szCs w:val="24"/>
                <w:shd w:val="clear" w:color="auto" w:fill="FFFFFF"/>
              </w:rPr>
            </w:pPr>
            <w:r>
              <w:rPr>
                <w:rFonts w:ascii="Times New Roman" w:hAnsi="Times New Roman"/>
                <w:sz w:val="24"/>
                <w:szCs w:val="24"/>
                <w:shd w:val="clear" w:color="auto" w:fill="FFFFFF"/>
              </w:rPr>
              <w:t>Potrivit art. 3 alin. 5 din Legea nr. 185/2016, o</w:t>
            </w:r>
            <w:r w:rsidR="005D50D7" w:rsidRPr="005D50D7">
              <w:rPr>
                <w:rFonts w:ascii="Times New Roman" w:hAnsi="Times New Roman"/>
                <w:sz w:val="24"/>
                <w:szCs w:val="24"/>
                <w:shd w:val="clear" w:color="auto" w:fill="FFFFFF"/>
              </w:rPr>
              <w:t>cuparea temporară a terenurilor din fondul forestier naţional se face fără acordul proprietarului pentru terenurile forestiere</w:t>
            </w:r>
            <w:r w:rsidR="00CD63CD">
              <w:rPr>
                <w:rFonts w:ascii="Times New Roman" w:hAnsi="Times New Roman"/>
                <w:sz w:val="24"/>
                <w:szCs w:val="24"/>
                <w:shd w:val="clear" w:color="auto" w:fill="FFFFFF"/>
              </w:rPr>
              <w:t xml:space="preserve"> proprietate privată</w:t>
            </w:r>
            <w:r w:rsidR="005D50D7" w:rsidRPr="005D50D7">
              <w:rPr>
                <w:rFonts w:ascii="Times New Roman" w:hAnsi="Times New Roman"/>
                <w:sz w:val="24"/>
                <w:szCs w:val="24"/>
                <w:shd w:val="clear" w:color="auto" w:fill="FFFFFF"/>
              </w:rPr>
              <w:t xml:space="preserve">, în situaţia în care nu se prezintă un titlu valabil sau nu sunt cunoscuţi proprietarii, precum şi în situaţia succesiunilor nedeschise ori a succesorilor necunoscuţi sau în cazul în care nu se ajunge la o înţelegere cu proprietarul. Acordul proprietarului în acest caz se suplineşte prin declaraţia iniţiatorului proiectului de asumare proprie </w:t>
            </w:r>
            <w:proofErr w:type="gramStart"/>
            <w:r w:rsidR="005D50D7" w:rsidRPr="005D50D7">
              <w:rPr>
                <w:rFonts w:ascii="Times New Roman" w:hAnsi="Times New Roman"/>
                <w:sz w:val="24"/>
                <w:szCs w:val="24"/>
                <w:shd w:val="clear" w:color="auto" w:fill="FFFFFF"/>
              </w:rPr>
              <w:t>a</w:t>
            </w:r>
            <w:proofErr w:type="gramEnd"/>
            <w:r w:rsidR="005D50D7" w:rsidRPr="005D50D7">
              <w:rPr>
                <w:rFonts w:ascii="Times New Roman" w:hAnsi="Times New Roman"/>
                <w:sz w:val="24"/>
                <w:szCs w:val="24"/>
                <w:shd w:val="clear" w:color="auto" w:fill="FFFFFF"/>
              </w:rPr>
              <w:t xml:space="preserve"> răspunderii şi care descrie imposibilitatea obţinerii acordului proprietarilor.</w:t>
            </w:r>
            <w:r w:rsidR="00CD63CD">
              <w:rPr>
                <w:rFonts w:ascii="Times New Roman" w:hAnsi="Times New Roman"/>
                <w:sz w:val="24"/>
                <w:szCs w:val="24"/>
                <w:shd w:val="clear" w:color="auto" w:fill="FFFFFF"/>
              </w:rPr>
              <w:t xml:space="preserve"> În ca</w:t>
            </w:r>
            <w:r>
              <w:rPr>
                <w:rFonts w:ascii="Times New Roman" w:hAnsi="Times New Roman"/>
                <w:sz w:val="24"/>
                <w:szCs w:val="24"/>
                <w:shd w:val="clear" w:color="auto" w:fill="FFFFFF"/>
              </w:rPr>
              <w:t>z</w:t>
            </w:r>
            <w:r w:rsidR="00CD63CD">
              <w:rPr>
                <w:rFonts w:ascii="Times New Roman" w:hAnsi="Times New Roman"/>
                <w:sz w:val="24"/>
                <w:szCs w:val="24"/>
                <w:shd w:val="clear" w:color="auto" w:fill="FFFFFF"/>
              </w:rPr>
              <w:t xml:space="preserve">ul de față </w:t>
            </w:r>
            <w:r w:rsidR="00F21B9C" w:rsidRPr="00F21B9C">
              <w:rPr>
                <w:rFonts w:ascii="Times New Roman" w:hAnsi="Times New Roman"/>
                <w:sz w:val="24"/>
                <w:szCs w:val="24"/>
                <w:shd w:val="clear" w:color="auto" w:fill="FFFFFF"/>
              </w:rPr>
              <w:t>Societatea Națională de T</w:t>
            </w:r>
            <w:r w:rsidR="00632827">
              <w:rPr>
                <w:rFonts w:ascii="Times New Roman" w:hAnsi="Times New Roman"/>
                <w:sz w:val="24"/>
                <w:szCs w:val="24"/>
                <w:shd w:val="clear" w:color="auto" w:fill="FFFFFF"/>
              </w:rPr>
              <w:t xml:space="preserve">ransport Gaze </w:t>
            </w:r>
            <w:r w:rsidR="00F21B9C" w:rsidRPr="00F21B9C">
              <w:rPr>
                <w:rFonts w:ascii="Times New Roman" w:hAnsi="Times New Roman"/>
                <w:sz w:val="24"/>
                <w:szCs w:val="24"/>
                <w:shd w:val="clear" w:color="auto" w:fill="FFFFFF"/>
              </w:rPr>
              <w:t xml:space="preserve">Naturale </w:t>
            </w:r>
            <w:r w:rsidR="00632827">
              <w:rPr>
                <w:rFonts w:ascii="Times New Roman" w:hAnsi="Times New Roman"/>
                <w:sz w:val="24"/>
                <w:szCs w:val="24"/>
                <w:shd w:val="clear" w:color="auto" w:fill="FFFFFF"/>
              </w:rPr>
              <w:t>”</w:t>
            </w:r>
            <w:r w:rsidR="00F21B9C" w:rsidRPr="00F21B9C">
              <w:rPr>
                <w:rFonts w:ascii="Times New Roman" w:hAnsi="Times New Roman"/>
                <w:sz w:val="24"/>
                <w:szCs w:val="24"/>
                <w:shd w:val="clear" w:color="auto" w:fill="FFFFFF"/>
              </w:rPr>
              <w:t>Transgaz” SA Mediaș</w:t>
            </w:r>
            <w:r w:rsidR="00F21B9C">
              <w:rPr>
                <w:rFonts w:ascii="Times New Roman" w:hAnsi="Times New Roman"/>
                <w:sz w:val="24"/>
                <w:szCs w:val="24"/>
                <w:shd w:val="clear" w:color="auto" w:fill="FFFFFF"/>
              </w:rPr>
              <w:t xml:space="preserve"> a emis Declarația de asumare proprie a răspunderii, înregistrată sub nr. 9727/27.02.2018</w:t>
            </w:r>
            <w:r w:rsidR="002172D4">
              <w:rPr>
                <w:rFonts w:ascii="Times New Roman" w:hAnsi="Times New Roman"/>
                <w:sz w:val="24"/>
                <w:szCs w:val="24"/>
                <w:shd w:val="clear" w:color="auto" w:fill="FFFFFF"/>
              </w:rPr>
              <w:t>, pentru suprafața de 11</w:t>
            </w:r>
            <w:proofErr w:type="gramStart"/>
            <w:r w:rsidR="002172D4">
              <w:rPr>
                <w:rFonts w:ascii="Times New Roman" w:hAnsi="Times New Roman"/>
                <w:sz w:val="24"/>
                <w:szCs w:val="24"/>
                <w:shd w:val="clear" w:color="auto" w:fill="FFFFFF"/>
              </w:rPr>
              <w:t>,7130</w:t>
            </w:r>
            <w:proofErr w:type="gramEnd"/>
            <w:r w:rsidR="002172D4">
              <w:rPr>
                <w:rFonts w:ascii="Times New Roman" w:hAnsi="Times New Roman"/>
                <w:sz w:val="24"/>
                <w:szCs w:val="24"/>
                <w:shd w:val="clear" w:color="auto" w:fill="FFFFFF"/>
              </w:rPr>
              <w:t xml:space="preserve"> ha, din care: pentru suprafața de 0,3136 ha nu s-a ajuns</w:t>
            </w:r>
            <w:r w:rsidR="008C4D5E">
              <w:rPr>
                <w:rFonts w:ascii="Times New Roman" w:hAnsi="Times New Roman"/>
                <w:sz w:val="24"/>
                <w:szCs w:val="24"/>
                <w:shd w:val="clear" w:color="auto" w:fill="FFFFFF"/>
              </w:rPr>
              <w:t xml:space="preserve"> la o înțelegere cu proprietarii</w:t>
            </w:r>
            <w:r w:rsidR="002172D4">
              <w:rPr>
                <w:rFonts w:ascii="Times New Roman" w:hAnsi="Times New Roman"/>
                <w:sz w:val="24"/>
                <w:szCs w:val="24"/>
                <w:shd w:val="clear" w:color="auto" w:fill="FFFFFF"/>
              </w:rPr>
              <w:t xml:space="preserve"> terenurilor forestiere, pentru suprafața de 6,4577 ha </w:t>
            </w:r>
            <w:r w:rsidR="008D59CB">
              <w:rPr>
                <w:rFonts w:ascii="Times New Roman" w:hAnsi="Times New Roman"/>
                <w:sz w:val="24"/>
                <w:szCs w:val="24"/>
                <w:shd w:val="clear" w:color="auto" w:fill="FFFFFF"/>
              </w:rPr>
              <w:t xml:space="preserve">nu s-a prezentat un titlu valabil/nu sunt cunoscuți proprietarii iar pentru suprafața de 4,9417 ha nu au fost deschise succesiuni sau succesorii sunt necunoscuți. </w:t>
            </w:r>
          </w:p>
          <w:p w:rsidR="00966DB0" w:rsidRPr="003757BD" w:rsidRDefault="003757BD" w:rsidP="0045679B">
            <w:pPr>
              <w:tabs>
                <w:tab w:val="left" w:pos="-540"/>
                <w:tab w:val="left" w:pos="583"/>
              </w:tabs>
              <w:spacing w:line="276" w:lineRule="auto"/>
              <w:ind w:firstLine="329"/>
              <w:jc w:val="both"/>
              <w:rPr>
                <w:rFonts w:ascii="Times New Roman" w:hAnsi="Times New Roman"/>
                <w:color w:val="auto"/>
                <w:sz w:val="24"/>
                <w:szCs w:val="24"/>
                <w:lang w:val="ro-RO"/>
              </w:rPr>
            </w:pPr>
            <w:r w:rsidRPr="003757BD">
              <w:rPr>
                <w:rFonts w:ascii="Times New Roman" w:hAnsi="Times New Roman"/>
                <w:sz w:val="24"/>
                <w:szCs w:val="24"/>
                <w:shd w:val="clear" w:color="auto" w:fill="FFFFFF"/>
              </w:rPr>
              <w:t>Competenţa pentru aprobarea ocupării temporare a terenurilor din fondul forestier naţional pentru realizarea obiectivelor de importanţă naţională aparţine Guvernului, la propunerea autorităţii publice centrale care răspunde de silvicultură</w:t>
            </w:r>
            <w:r w:rsidR="00103ABE">
              <w:rPr>
                <w:rFonts w:ascii="Times New Roman" w:hAnsi="Times New Roman"/>
                <w:sz w:val="24"/>
                <w:szCs w:val="24"/>
                <w:shd w:val="clear" w:color="auto" w:fill="FFFFFF"/>
              </w:rPr>
              <w:t>, conform</w:t>
            </w:r>
            <w:r w:rsidR="00103ABE" w:rsidRPr="003757BD">
              <w:rPr>
                <w:rFonts w:ascii="Times New Roman" w:hAnsi="Times New Roman"/>
                <w:sz w:val="24"/>
                <w:szCs w:val="24"/>
                <w:shd w:val="clear" w:color="auto" w:fill="FFFFFF"/>
              </w:rPr>
              <w:t xml:space="preserve"> art. 3 </w:t>
            </w:r>
            <w:r w:rsidR="00103ABE">
              <w:rPr>
                <w:rFonts w:ascii="Times New Roman" w:hAnsi="Times New Roman"/>
                <w:sz w:val="24"/>
                <w:szCs w:val="24"/>
                <w:shd w:val="clear" w:color="auto" w:fill="FFFFFF"/>
              </w:rPr>
              <w:t>alin. 11 din Legea nr. 185/2016.</w:t>
            </w:r>
          </w:p>
          <w:p w:rsidR="00AB4F32" w:rsidRPr="00CE7214" w:rsidRDefault="00AB4F32" w:rsidP="0045679B">
            <w:pPr>
              <w:autoSpaceDE w:val="0"/>
              <w:autoSpaceDN w:val="0"/>
              <w:adjustRightInd w:val="0"/>
              <w:spacing w:line="276" w:lineRule="auto"/>
              <w:jc w:val="both"/>
              <w:rPr>
                <w:rFonts w:ascii="Times New Roman" w:hAnsi="Times New Roman"/>
                <w:color w:val="auto"/>
                <w:sz w:val="24"/>
                <w:szCs w:val="24"/>
                <w:lang w:val="ro-RO"/>
              </w:rPr>
            </w:pPr>
            <w:r w:rsidRPr="00CE7214">
              <w:rPr>
                <w:rFonts w:ascii="Times New Roman" w:hAnsi="Times New Roman"/>
                <w:color w:val="auto"/>
                <w:sz w:val="24"/>
                <w:szCs w:val="24"/>
                <w:lang w:val="ro-RO"/>
              </w:rPr>
              <w:t xml:space="preserve">În vederea realizării obiectivului, </w:t>
            </w:r>
            <w:r w:rsidR="006700D7" w:rsidRPr="00F21B9C">
              <w:rPr>
                <w:rFonts w:ascii="Times New Roman" w:hAnsi="Times New Roman"/>
                <w:sz w:val="24"/>
                <w:szCs w:val="24"/>
                <w:shd w:val="clear" w:color="auto" w:fill="FFFFFF"/>
              </w:rPr>
              <w:t>Societatea Națională de T</w:t>
            </w:r>
            <w:r w:rsidR="00632827">
              <w:rPr>
                <w:rFonts w:ascii="Times New Roman" w:hAnsi="Times New Roman"/>
                <w:sz w:val="24"/>
                <w:szCs w:val="24"/>
                <w:shd w:val="clear" w:color="auto" w:fill="FFFFFF"/>
              </w:rPr>
              <w:t xml:space="preserve">ransport Gaze </w:t>
            </w:r>
            <w:r w:rsidR="006700D7" w:rsidRPr="00F21B9C">
              <w:rPr>
                <w:rFonts w:ascii="Times New Roman" w:hAnsi="Times New Roman"/>
                <w:sz w:val="24"/>
                <w:szCs w:val="24"/>
                <w:shd w:val="clear" w:color="auto" w:fill="FFFFFF"/>
              </w:rPr>
              <w:t xml:space="preserve">Naturale </w:t>
            </w:r>
            <w:r w:rsidR="00632827">
              <w:rPr>
                <w:rFonts w:ascii="Times New Roman" w:hAnsi="Times New Roman"/>
                <w:sz w:val="24"/>
                <w:szCs w:val="24"/>
                <w:shd w:val="clear" w:color="auto" w:fill="FFFFFF"/>
              </w:rPr>
              <w:t>”</w:t>
            </w:r>
            <w:r w:rsidR="006700D7" w:rsidRPr="00F21B9C">
              <w:rPr>
                <w:rFonts w:ascii="Times New Roman" w:hAnsi="Times New Roman"/>
                <w:sz w:val="24"/>
                <w:szCs w:val="24"/>
                <w:shd w:val="clear" w:color="auto" w:fill="FFFFFF"/>
              </w:rPr>
              <w:t>Transgaz” SA Mediaș</w:t>
            </w:r>
            <w:r w:rsidRPr="00CE7214">
              <w:rPr>
                <w:rFonts w:ascii="Times New Roman" w:hAnsi="Times New Roman"/>
                <w:color w:val="auto"/>
                <w:sz w:val="24"/>
                <w:szCs w:val="24"/>
                <w:lang w:val="ro-RO"/>
              </w:rPr>
              <w:t xml:space="preserve">a </w:t>
            </w:r>
            <w:r w:rsidR="00D44E55" w:rsidRPr="00CE7214">
              <w:rPr>
                <w:rFonts w:ascii="Times New Roman" w:hAnsi="Times New Roman"/>
                <w:color w:val="auto"/>
                <w:sz w:val="24"/>
                <w:szCs w:val="24"/>
                <w:lang w:val="ro-RO"/>
              </w:rPr>
              <w:t>depus documentația întocmită în vederea aprobării ocupării temporare a teren</w:t>
            </w:r>
            <w:r w:rsidR="002579D8">
              <w:rPr>
                <w:rFonts w:ascii="Times New Roman" w:hAnsi="Times New Roman"/>
                <w:color w:val="auto"/>
                <w:sz w:val="24"/>
                <w:szCs w:val="24"/>
                <w:lang w:val="ro-RO"/>
              </w:rPr>
              <w:t>ului forestier în suprafață de 42,1315</w:t>
            </w:r>
            <w:r w:rsidR="00D44E55" w:rsidRPr="00CE7214">
              <w:rPr>
                <w:rFonts w:ascii="Times New Roman" w:hAnsi="Times New Roman"/>
                <w:color w:val="auto"/>
                <w:sz w:val="24"/>
                <w:szCs w:val="24"/>
                <w:lang w:val="ro-RO"/>
              </w:rPr>
              <w:t xml:space="preserve"> ha, în </w:t>
            </w:r>
            <w:r w:rsidR="00DB2AEC">
              <w:rPr>
                <w:rFonts w:ascii="Times New Roman" w:hAnsi="Times New Roman"/>
                <w:color w:val="auto"/>
                <w:sz w:val="24"/>
                <w:szCs w:val="24"/>
                <w:lang w:val="ro-RO"/>
              </w:rPr>
              <w:t>scopul</w:t>
            </w:r>
            <w:r w:rsidR="00D44E55" w:rsidRPr="00CE7214">
              <w:rPr>
                <w:rFonts w:ascii="Times New Roman" w:hAnsi="Times New Roman"/>
                <w:color w:val="auto"/>
                <w:sz w:val="24"/>
                <w:szCs w:val="24"/>
                <w:lang w:val="ro-RO"/>
              </w:rPr>
              <w:t xml:space="preserve"> realizării obiectivului </w:t>
            </w:r>
            <w:r w:rsidR="002579D8" w:rsidRPr="002579D8">
              <w:rPr>
                <w:rFonts w:ascii="Times New Roman" w:hAnsi="Times New Roman"/>
                <w:sz w:val="24"/>
                <w:szCs w:val="24"/>
                <w:shd w:val="clear" w:color="auto" w:fill="FFFFFF"/>
              </w:rPr>
              <w:t xml:space="preserve">„Dezvoltarea pe teritoriul României a Sistemului </w:t>
            </w:r>
            <w:r w:rsidR="002579D8" w:rsidRPr="002579D8">
              <w:rPr>
                <w:rFonts w:ascii="Times New Roman" w:hAnsi="Times New Roman"/>
                <w:sz w:val="24"/>
                <w:szCs w:val="24"/>
                <w:shd w:val="clear" w:color="auto" w:fill="FFFFFF"/>
              </w:rPr>
              <w:lastRenderedPageBreak/>
              <w:t>Național de Transport Gaze Naturale pe coridorul Bulgaria – România – Ungaria – Austria</w:t>
            </w:r>
            <w:r w:rsidR="002579D8" w:rsidRPr="00714601">
              <w:rPr>
                <w:rFonts w:ascii="Times New Roman" w:hAnsi="Times New Roman"/>
                <w:b/>
                <w:color w:val="auto"/>
                <w:sz w:val="24"/>
                <w:szCs w:val="24"/>
                <w:lang w:val="ro-RO"/>
              </w:rPr>
              <w:t>”</w:t>
            </w:r>
            <w:r w:rsidR="00905925">
              <w:rPr>
                <w:rFonts w:ascii="Times New Roman" w:hAnsi="Times New Roman"/>
                <w:color w:val="auto"/>
                <w:sz w:val="24"/>
                <w:szCs w:val="24"/>
              </w:rPr>
              <w:t>care conține</w:t>
            </w:r>
            <w:r w:rsidRPr="00CE7214">
              <w:rPr>
                <w:rFonts w:ascii="Times New Roman" w:hAnsi="Times New Roman"/>
                <w:color w:val="auto"/>
                <w:sz w:val="24"/>
                <w:szCs w:val="24"/>
                <w:lang w:val="ro-RO"/>
              </w:rPr>
              <w:t>:</w:t>
            </w:r>
          </w:p>
          <w:p w:rsidR="00675172" w:rsidRDefault="004B4469" w:rsidP="00905925">
            <w:pPr>
              <w:numPr>
                <w:ilvl w:val="0"/>
                <w:numId w:val="12"/>
              </w:numPr>
              <w:autoSpaceDE w:val="0"/>
              <w:autoSpaceDN w:val="0"/>
              <w:adjustRightInd w:val="0"/>
              <w:spacing w:line="276" w:lineRule="auto"/>
              <w:jc w:val="both"/>
              <w:rPr>
                <w:rFonts w:ascii="Times New Roman" w:hAnsi="Times New Roman"/>
                <w:color w:val="auto"/>
                <w:sz w:val="24"/>
                <w:szCs w:val="24"/>
                <w:lang w:val="ro-RO"/>
              </w:rPr>
            </w:pPr>
            <w:r>
              <w:rPr>
                <w:rFonts w:ascii="Times New Roman" w:hAnsi="Times New Roman"/>
                <w:color w:val="auto"/>
                <w:sz w:val="24"/>
                <w:szCs w:val="24"/>
                <w:lang w:val="ro-RO"/>
              </w:rPr>
              <w:t>s</w:t>
            </w:r>
            <w:r w:rsidR="0015477E" w:rsidRPr="0029674E">
              <w:rPr>
                <w:rFonts w:ascii="Times New Roman" w:hAnsi="Times New Roman"/>
                <w:color w:val="auto"/>
                <w:sz w:val="24"/>
                <w:szCs w:val="24"/>
                <w:lang w:val="ro-RO"/>
              </w:rPr>
              <w:t xml:space="preserve">olicitarea </w:t>
            </w:r>
            <w:r w:rsidR="00675172">
              <w:rPr>
                <w:rFonts w:ascii="Times New Roman" w:hAnsi="Times New Roman"/>
                <w:sz w:val="24"/>
                <w:szCs w:val="24"/>
                <w:shd w:val="clear" w:color="auto" w:fill="FFFFFF"/>
              </w:rPr>
              <w:t>Societății Naționale</w:t>
            </w:r>
            <w:r w:rsidR="002579D8" w:rsidRPr="00F21B9C">
              <w:rPr>
                <w:rFonts w:ascii="Times New Roman" w:hAnsi="Times New Roman"/>
                <w:sz w:val="24"/>
                <w:szCs w:val="24"/>
                <w:shd w:val="clear" w:color="auto" w:fill="FFFFFF"/>
              </w:rPr>
              <w:t xml:space="preserve"> de T</w:t>
            </w:r>
            <w:r w:rsidR="00632827">
              <w:rPr>
                <w:rFonts w:ascii="Times New Roman" w:hAnsi="Times New Roman"/>
                <w:sz w:val="24"/>
                <w:szCs w:val="24"/>
                <w:shd w:val="clear" w:color="auto" w:fill="FFFFFF"/>
              </w:rPr>
              <w:t xml:space="preserve">ransport Gaze </w:t>
            </w:r>
            <w:r w:rsidR="002579D8" w:rsidRPr="00F21B9C">
              <w:rPr>
                <w:rFonts w:ascii="Times New Roman" w:hAnsi="Times New Roman"/>
                <w:sz w:val="24"/>
                <w:szCs w:val="24"/>
                <w:shd w:val="clear" w:color="auto" w:fill="FFFFFF"/>
              </w:rPr>
              <w:t xml:space="preserve">Naturale </w:t>
            </w:r>
            <w:r w:rsidR="00632827">
              <w:rPr>
                <w:rFonts w:ascii="Times New Roman" w:hAnsi="Times New Roman"/>
                <w:sz w:val="24"/>
                <w:szCs w:val="24"/>
                <w:shd w:val="clear" w:color="auto" w:fill="FFFFFF"/>
              </w:rPr>
              <w:t>”</w:t>
            </w:r>
            <w:r w:rsidR="002579D8" w:rsidRPr="00F21B9C">
              <w:rPr>
                <w:rFonts w:ascii="Times New Roman" w:hAnsi="Times New Roman"/>
                <w:sz w:val="24"/>
                <w:szCs w:val="24"/>
                <w:shd w:val="clear" w:color="auto" w:fill="FFFFFF"/>
              </w:rPr>
              <w:t>Transgaz” SA Mediaș</w:t>
            </w:r>
            <w:r w:rsidR="002579D8">
              <w:rPr>
                <w:rFonts w:ascii="Times New Roman" w:hAnsi="Times New Roman"/>
                <w:color w:val="auto"/>
                <w:sz w:val="24"/>
                <w:szCs w:val="24"/>
                <w:lang w:val="ro-RO"/>
              </w:rPr>
              <w:t>, nr. 14273</w:t>
            </w:r>
            <w:r w:rsidR="0015477E" w:rsidRPr="0029674E">
              <w:rPr>
                <w:rFonts w:ascii="Times New Roman" w:hAnsi="Times New Roman"/>
                <w:color w:val="auto"/>
                <w:sz w:val="24"/>
                <w:szCs w:val="24"/>
                <w:lang w:val="ro-RO"/>
              </w:rPr>
              <w:t>/2</w:t>
            </w:r>
            <w:r w:rsidR="002579D8">
              <w:rPr>
                <w:rFonts w:ascii="Times New Roman" w:hAnsi="Times New Roman"/>
                <w:color w:val="auto"/>
                <w:sz w:val="24"/>
                <w:szCs w:val="24"/>
                <w:lang w:val="ro-RO"/>
              </w:rPr>
              <w:t>3.03</w:t>
            </w:r>
            <w:r w:rsidR="0015477E" w:rsidRPr="0029674E">
              <w:rPr>
                <w:rFonts w:ascii="Times New Roman" w:hAnsi="Times New Roman"/>
                <w:color w:val="auto"/>
                <w:sz w:val="24"/>
                <w:szCs w:val="24"/>
                <w:lang w:val="ro-RO"/>
              </w:rPr>
              <w:t>.201</w:t>
            </w:r>
            <w:r w:rsidR="002579D8">
              <w:rPr>
                <w:rFonts w:ascii="Times New Roman" w:hAnsi="Times New Roman"/>
                <w:color w:val="auto"/>
                <w:sz w:val="24"/>
                <w:szCs w:val="24"/>
                <w:lang w:val="ro-RO"/>
              </w:rPr>
              <w:t>8</w:t>
            </w:r>
            <w:r w:rsidR="0015477E" w:rsidRPr="001B52ED">
              <w:rPr>
                <w:rFonts w:ascii="Times New Roman" w:hAnsi="Times New Roman"/>
                <w:color w:val="auto"/>
                <w:sz w:val="24"/>
                <w:szCs w:val="24"/>
                <w:lang w:val="ro-RO"/>
              </w:rPr>
              <w:t>, înregist</w:t>
            </w:r>
            <w:r w:rsidR="001B52ED" w:rsidRPr="001B52ED">
              <w:rPr>
                <w:rFonts w:ascii="Times New Roman" w:hAnsi="Times New Roman"/>
                <w:color w:val="auto"/>
                <w:sz w:val="24"/>
                <w:szCs w:val="24"/>
                <w:lang w:val="ro-RO"/>
              </w:rPr>
              <w:t xml:space="preserve">rată </w:t>
            </w:r>
            <w:r w:rsidR="0029674E" w:rsidRPr="001B52ED">
              <w:rPr>
                <w:rFonts w:ascii="Times New Roman" w:hAnsi="Times New Roman"/>
                <w:color w:val="auto"/>
                <w:sz w:val="24"/>
                <w:szCs w:val="24"/>
                <w:lang w:val="ro-RO"/>
              </w:rPr>
              <w:t>Ministerului Apelor și Pădurilor</w:t>
            </w:r>
            <w:r w:rsidR="00FC5479">
              <w:rPr>
                <w:rFonts w:ascii="Times New Roman" w:hAnsi="Times New Roman"/>
                <w:color w:val="auto"/>
                <w:sz w:val="24"/>
                <w:szCs w:val="24"/>
                <w:lang w:val="ro-RO"/>
              </w:rPr>
              <w:t xml:space="preserve"> la nr. 5354/26.03</w:t>
            </w:r>
            <w:r w:rsidR="001B52ED" w:rsidRPr="001B52ED">
              <w:rPr>
                <w:rFonts w:ascii="Times New Roman" w:hAnsi="Times New Roman"/>
                <w:color w:val="auto"/>
                <w:sz w:val="24"/>
                <w:szCs w:val="24"/>
                <w:lang w:val="ro-RO"/>
              </w:rPr>
              <w:t>.201</w:t>
            </w:r>
            <w:r w:rsidR="00FC5479">
              <w:rPr>
                <w:rFonts w:ascii="Times New Roman" w:hAnsi="Times New Roman"/>
                <w:color w:val="auto"/>
                <w:sz w:val="24"/>
                <w:szCs w:val="24"/>
                <w:lang w:val="ro-RO"/>
              </w:rPr>
              <w:t>8</w:t>
            </w:r>
            <w:r w:rsidR="0015477E" w:rsidRPr="001B52ED">
              <w:rPr>
                <w:rFonts w:ascii="Times New Roman" w:hAnsi="Times New Roman"/>
                <w:color w:val="auto"/>
                <w:sz w:val="24"/>
                <w:szCs w:val="24"/>
                <w:lang w:val="ro-RO"/>
              </w:rPr>
              <w:t>,</w:t>
            </w:r>
          </w:p>
          <w:p w:rsidR="00AB4F32" w:rsidRDefault="00675172" w:rsidP="00905925">
            <w:pPr>
              <w:numPr>
                <w:ilvl w:val="0"/>
                <w:numId w:val="12"/>
              </w:numPr>
              <w:autoSpaceDE w:val="0"/>
              <w:autoSpaceDN w:val="0"/>
              <w:adjustRightInd w:val="0"/>
              <w:spacing w:line="276" w:lineRule="auto"/>
              <w:jc w:val="both"/>
              <w:rPr>
                <w:rFonts w:ascii="Times New Roman" w:hAnsi="Times New Roman"/>
                <w:color w:val="auto"/>
                <w:sz w:val="24"/>
                <w:szCs w:val="24"/>
                <w:lang w:val="ro-RO"/>
              </w:rPr>
            </w:pPr>
            <w:r>
              <w:rPr>
                <w:rFonts w:ascii="Times New Roman" w:hAnsi="Times New Roman"/>
                <w:color w:val="auto"/>
                <w:sz w:val="24"/>
                <w:szCs w:val="24"/>
                <w:lang w:val="ro-RO"/>
              </w:rPr>
              <w:t xml:space="preserve">Adresa de completarenr. 29414/14.06.2018, depusă de </w:t>
            </w:r>
            <w:r w:rsidRPr="00F21B9C">
              <w:rPr>
                <w:rFonts w:ascii="Times New Roman" w:hAnsi="Times New Roman"/>
                <w:sz w:val="24"/>
                <w:szCs w:val="24"/>
                <w:shd w:val="clear" w:color="auto" w:fill="FFFFFF"/>
              </w:rPr>
              <w:t>Societatea Națională de T</w:t>
            </w:r>
            <w:r w:rsidR="00F657BC">
              <w:rPr>
                <w:rFonts w:ascii="Times New Roman" w:hAnsi="Times New Roman"/>
                <w:sz w:val="24"/>
                <w:szCs w:val="24"/>
                <w:shd w:val="clear" w:color="auto" w:fill="FFFFFF"/>
              </w:rPr>
              <w:t xml:space="preserve">ransport Gaze </w:t>
            </w:r>
            <w:r w:rsidRPr="00F21B9C">
              <w:rPr>
                <w:rFonts w:ascii="Times New Roman" w:hAnsi="Times New Roman"/>
                <w:sz w:val="24"/>
                <w:szCs w:val="24"/>
                <w:shd w:val="clear" w:color="auto" w:fill="FFFFFF"/>
              </w:rPr>
              <w:t xml:space="preserve">Naturale </w:t>
            </w:r>
            <w:r w:rsidR="00F657BC">
              <w:rPr>
                <w:rFonts w:ascii="Times New Roman" w:hAnsi="Times New Roman"/>
                <w:sz w:val="24"/>
                <w:szCs w:val="24"/>
                <w:shd w:val="clear" w:color="auto" w:fill="FFFFFF"/>
              </w:rPr>
              <w:t>”</w:t>
            </w:r>
            <w:r w:rsidRPr="00F21B9C">
              <w:rPr>
                <w:rFonts w:ascii="Times New Roman" w:hAnsi="Times New Roman"/>
                <w:sz w:val="24"/>
                <w:szCs w:val="24"/>
                <w:shd w:val="clear" w:color="auto" w:fill="FFFFFF"/>
              </w:rPr>
              <w:t>Transgaz” SA Mediaș</w:t>
            </w:r>
            <w:r>
              <w:rPr>
                <w:rFonts w:ascii="Times New Roman" w:hAnsi="Times New Roman"/>
                <w:color w:val="auto"/>
                <w:sz w:val="24"/>
                <w:szCs w:val="24"/>
                <w:lang w:val="ro-RO"/>
              </w:rPr>
              <w:t>,</w:t>
            </w:r>
            <w:r w:rsidR="00FC5479" w:rsidRPr="001B52ED">
              <w:rPr>
                <w:rFonts w:ascii="Times New Roman" w:hAnsi="Times New Roman"/>
                <w:color w:val="auto"/>
                <w:sz w:val="24"/>
                <w:szCs w:val="24"/>
                <w:lang w:val="ro-RO"/>
              </w:rPr>
              <w:t>înregistrată</w:t>
            </w:r>
            <w:r>
              <w:rPr>
                <w:rFonts w:ascii="Times New Roman" w:hAnsi="Times New Roman"/>
                <w:color w:val="auto"/>
                <w:sz w:val="24"/>
                <w:szCs w:val="24"/>
                <w:lang w:val="ro-RO"/>
              </w:rPr>
              <w:t xml:space="preserve"> laMinisterul</w:t>
            </w:r>
            <w:r w:rsidR="00FC5479" w:rsidRPr="001B52ED">
              <w:rPr>
                <w:rFonts w:ascii="Times New Roman" w:hAnsi="Times New Roman"/>
                <w:color w:val="auto"/>
                <w:sz w:val="24"/>
                <w:szCs w:val="24"/>
                <w:lang w:val="ro-RO"/>
              </w:rPr>
              <w:t xml:space="preserve"> Apelor și Pădurilor</w:t>
            </w:r>
            <w:r w:rsidR="00FC5479">
              <w:rPr>
                <w:rFonts w:ascii="Times New Roman" w:hAnsi="Times New Roman"/>
                <w:color w:val="auto"/>
                <w:sz w:val="24"/>
                <w:szCs w:val="24"/>
                <w:lang w:val="ro-RO"/>
              </w:rPr>
              <w:t xml:space="preserve"> la nr.10585/19.06.2018,</w:t>
            </w:r>
          </w:p>
          <w:p w:rsidR="0025749F" w:rsidRDefault="0025749F" w:rsidP="0025749F">
            <w:pPr>
              <w:numPr>
                <w:ilvl w:val="0"/>
                <w:numId w:val="12"/>
              </w:numPr>
              <w:autoSpaceDE w:val="0"/>
              <w:autoSpaceDN w:val="0"/>
              <w:adjustRightInd w:val="0"/>
              <w:spacing w:line="276" w:lineRule="auto"/>
              <w:jc w:val="both"/>
              <w:rPr>
                <w:rFonts w:ascii="Times New Roman" w:hAnsi="Times New Roman"/>
                <w:color w:val="auto"/>
                <w:sz w:val="24"/>
                <w:szCs w:val="24"/>
                <w:lang w:val="ro-RO"/>
              </w:rPr>
            </w:pPr>
            <w:r>
              <w:rPr>
                <w:rFonts w:ascii="Times New Roman" w:hAnsi="Times New Roman"/>
                <w:color w:val="auto"/>
                <w:sz w:val="24"/>
                <w:szCs w:val="24"/>
                <w:lang w:val="ro-RO"/>
              </w:rPr>
              <w:t xml:space="preserve">Adresa </w:t>
            </w:r>
            <w:r>
              <w:rPr>
                <w:rFonts w:ascii="Times New Roman" w:hAnsi="Times New Roman"/>
                <w:sz w:val="24"/>
                <w:szCs w:val="24"/>
                <w:shd w:val="clear" w:color="auto" w:fill="FFFFFF"/>
              </w:rPr>
              <w:t>Societății Naționale</w:t>
            </w:r>
            <w:r w:rsidRPr="00F21B9C">
              <w:rPr>
                <w:rFonts w:ascii="Times New Roman" w:hAnsi="Times New Roman"/>
                <w:sz w:val="24"/>
                <w:szCs w:val="24"/>
                <w:shd w:val="clear" w:color="auto" w:fill="FFFFFF"/>
              </w:rPr>
              <w:t xml:space="preserve"> de T</w:t>
            </w:r>
            <w:r>
              <w:rPr>
                <w:rFonts w:ascii="Times New Roman" w:hAnsi="Times New Roman"/>
                <w:sz w:val="24"/>
                <w:szCs w:val="24"/>
                <w:shd w:val="clear" w:color="auto" w:fill="FFFFFF"/>
              </w:rPr>
              <w:t xml:space="preserve">ransport Gaze </w:t>
            </w:r>
            <w:r w:rsidRPr="00F21B9C">
              <w:rPr>
                <w:rFonts w:ascii="Times New Roman" w:hAnsi="Times New Roman"/>
                <w:sz w:val="24"/>
                <w:szCs w:val="24"/>
                <w:shd w:val="clear" w:color="auto" w:fill="FFFFFF"/>
              </w:rPr>
              <w:t xml:space="preserve">Naturale </w:t>
            </w:r>
            <w:r>
              <w:rPr>
                <w:rFonts w:ascii="Times New Roman" w:hAnsi="Times New Roman"/>
                <w:sz w:val="24"/>
                <w:szCs w:val="24"/>
                <w:shd w:val="clear" w:color="auto" w:fill="FFFFFF"/>
              </w:rPr>
              <w:t>”</w:t>
            </w:r>
            <w:r w:rsidRPr="00F21B9C">
              <w:rPr>
                <w:rFonts w:ascii="Times New Roman" w:hAnsi="Times New Roman"/>
                <w:sz w:val="24"/>
                <w:szCs w:val="24"/>
                <w:shd w:val="clear" w:color="auto" w:fill="FFFFFF"/>
              </w:rPr>
              <w:t>Transgaz” SA Mediaș</w:t>
            </w:r>
            <w:r>
              <w:rPr>
                <w:rFonts w:ascii="Times New Roman" w:hAnsi="Times New Roman"/>
                <w:color w:val="auto"/>
                <w:sz w:val="24"/>
                <w:szCs w:val="24"/>
                <w:lang w:val="ro-RO"/>
              </w:rPr>
              <w:t xml:space="preserve">, nr. 31644/26.06.2018, </w:t>
            </w:r>
            <w:r w:rsidRPr="001B52ED">
              <w:rPr>
                <w:rFonts w:ascii="Times New Roman" w:hAnsi="Times New Roman"/>
                <w:color w:val="auto"/>
                <w:sz w:val="24"/>
                <w:szCs w:val="24"/>
                <w:lang w:val="ro-RO"/>
              </w:rPr>
              <w:t>înregistrată</w:t>
            </w:r>
            <w:r>
              <w:rPr>
                <w:rFonts w:ascii="Times New Roman" w:hAnsi="Times New Roman"/>
                <w:color w:val="auto"/>
                <w:sz w:val="24"/>
                <w:szCs w:val="24"/>
                <w:lang w:val="ro-RO"/>
              </w:rPr>
              <w:t xml:space="preserve"> laMinisterul</w:t>
            </w:r>
            <w:r w:rsidRPr="001B52ED">
              <w:rPr>
                <w:rFonts w:ascii="Times New Roman" w:hAnsi="Times New Roman"/>
                <w:color w:val="auto"/>
                <w:sz w:val="24"/>
                <w:szCs w:val="24"/>
                <w:lang w:val="ro-RO"/>
              </w:rPr>
              <w:t xml:space="preserve"> Apelor și Pădurilor</w:t>
            </w:r>
            <w:r>
              <w:rPr>
                <w:rFonts w:ascii="Times New Roman" w:hAnsi="Times New Roman"/>
                <w:color w:val="auto"/>
                <w:sz w:val="24"/>
                <w:szCs w:val="24"/>
                <w:lang w:val="ro-RO"/>
              </w:rPr>
              <w:t xml:space="preserve"> la nr. 11032/26.06.2018,</w:t>
            </w:r>
          </w:p>
          <w:p w:rsidR="0025749F" w:rsidRPr="0025749F" w:rsidRDefault="0025749F" w:rsidP="00905925">
            <w:pPr>
              <w:numPr>
                <w:ilvl w:val="0"/>
                <w:numId w:val="12"/>
              </w:numPr>
              <w:autoSpaceDE w:val="0"/>
              <w:autoSpaceDN w:val="0"/>
              <w:adjustRightInd w:val="0"/>
              <w:spacing w:line="276" w:lineRule="auto"/>
              <w:jc w:val="both"/>
              <w:rPr>
                <w:rFonts w:ascii="Times New Roman" w:hAnsi="Times New Roman"/>
                <w:color w:val="auto"/>
                <w:sz w:val="24"/>
                <w:szCs w:val="24"/>
                <w:lang w:val="ro-RO"/>
              </w:rPr>
            </w:pPr>
            <w:r w:rsidRPr="0025749F">
              <w:rPr>
                <w:rFonts w:ascii="Times New Roman" w:hAnsi="Times New Roman"/>
                <w:color w:val="auto"/>
                <w:sz w:val="24"/>
                <w:szCs w:val="24"/>
                <w:lang w:val="ro-RO"/>
              </w:rPr>
              <w:t xml:space="preserve">Adresa </w:t>
            </w:r>
            <w:r w:rsidRPr="0025749F">
              <w:rPr>
                <w:rFonts w:ascii="Times New Roman" w:hAnsi="Times New Roman"/>
                <w:sz w:val="24"/>
                <w:szCs w:val="24"/>
                <w:shd w:val="clear" w:color="auto" w:fill="FFFFFF"/>
              </w:rPr>
              <w:t>Societății Naționale de Transport Gaze Naturale ”Transgaz” SA Mediaș</w:t>
            </w:r>
            <w:r w:rsidRPr="0025749F">
              <w:rPr>
                <w:rFonts w:ascii="Times New Roman" w:hAnsi="Times New Roman"/>
                <w:color w:val="auto"/>
                <w:sz w:val="24"/>
                <w:szCs w:val="24"/>
                <w:lang w:val="ro-RO"/>
              </w:rPr>
              <w:t>, nr. 31646/26.06.2018, înregistrată la Ministerul Apelor și Pădurilor la nr. 11031/26.06.2018,</w:t>
            </w:r>
          </w:p>
          <w:p w:rsidR="00CC1B7C" w:rsidRDefault="00CC1B7C" w:rsidP="00905925">
            <w:pPr>
              <w:numPr>
                <w:ilvl w:val="0"/>
                <w:numId w:val="12"/>
              </w:numPr>
              <w:autoSpaceDE w:val="0"/>
              <w:autoSpaceDN w:val="0"/>
              <w:adjustRightInd w:val="0"/>
              <w:spacing w:line="276" w:lineRule="auto"/>
              <w:jc w:val="both"/>
              <w:rPr>
                <w:rFonts w:ascii="Times New Roman" w:hAnsi="Times New Roman"/>
                <w:color w:val="auto"/>
                <w:sz w:val="24"/>
                <w:szCs w:val="24"/>
                <w:lang w:val="ro-RO"/>
              </w:rPr>
            </w:pPr>
            <w:r>
              <w:rPr>
                <w:rFonts w:ascii="Times New Roman" w:hAnsi="Times New Roman"/>
                <w:color w:val="auto"/>
                <w:sz w:val="24"/>
                <w:szCs w:val="24"/>
                <w:lang w:val="ro-RO"/>
              </w:rPr>
              <w:t>Memoriul tehnico</w:t>
            </w:r>
            <w:r w:rsidR="00CB7819" w:rsidRPr="0029674E">
              <w:rPr>
                <w:rFonts w:ascii="Times New Roman" w:hAnsi="Times New Roman"/>
                <w:color w:val="auto"/>
                <w:sz w:val="24"/>
                <w:szCs w:val="24"/>
                <w:lang w:val="ro-RO"/>
              </w:rPr>
              <w:t>-j</w:t>
            </w:r>
            <w:r w:rsidR="0025057C" w:rsidRPr="0029674E">
              <w:rPr>
                <w:rFonts w:ascii="Times New Roman" w:hAnsi="Times New Roman"/>
                <w:color w:val="auto"/>
                <w:sz w:val="24"/>
                <w:szCs w:val="24"/>
                <w:lang w:val="ro-RO"/>
              </w:rPr>
              <w:t>ustificativ</w:t>
            </w:r>
            <w:r>
              <w:rPr>
                <w:rFonts w:ascii="Times New Roman" w:hAnsi="Times New Roman"/>
                <w:color w:val="auto"/>
                <w:sz w:val="24"/>
                <w:szCs w:val="24"/>
                <w:lang w:val="ro-RO"/>
              </w:rPr>
              <w:t xml:space="preserve">întocmit de </w:t>
            </w:r>
            <w:r w:rsidRPr="00F21B9C">
              <w:rPr>
                <w:rFonts w:ascii="Times New Roman" w:hAnsi="Times New Roman"/>
                <w:sz w:val="24"/>
                <w:szCs w:val="24"/>
                <w:shd w:val="clear" w:color="auto" w:fill="FFFFFF"/>
              </w:rPr>
              <w:t>Societatea Națională de T</w:t>
            </w:r>
            <w:r>
              <w:rPr>
                <w:rFonts w:ascii="Times New Roman" w:hAnsi="Times New Roman"/>
                <w:sz w:val="24"/>
                <w:szCs w:val="24"/>
                <w:shd w:val="clear" w:color="auto" w:fill="FFFFFF"/>
              </w:rPr>
              <w:t xml:space="preserve">ransport Gaze </w:t>
            </w:r>
            <w:r w:rsidRPr="00F21B9C">
              <w:rPr>
                <w:rFonts w:ascii="Times New Roman" w:hAnsi="Times New Roman"/>
                <w:sz w:val="24"/>
                <w:szCs w:val="24"/>
                <w:shd w:val="clear" w:color="auto" w:fill="FFFFFF"/>
              </w:rPr>
              <w:t xml:space="preserve">Naturale </w:t>
            </w:r>
            <w:r>
              <w:rPr>
                <w:rFonts w:ascii="Times New Roman" w:hAnsi="Times New Roman"/>
                <w:sz w:val="24"/>
                <w:szCs w:val="24"/>
                <w:shd w:val="clear" w:color="auto" w:fill="FFFFFF"/>
              </w:rPr>
              <w:t>”</w:t>
            </w:r>
            <w:r w:rsidRPr="00F21B9C">
              <w:rPr>
                <w:rFonts w:ascii="Times New Roman" w:hAnsi="Times New Roman"/>
                <w:sz w:val="24"/>
                <w:szCs w:val="24"/>
                <w:shd w:val="clear" w:color="auto" w:fill="FFFFFF"/>
              </w:rPr>
              <w:t>Transgaz” SA Mediaș</w:t>
            </w:r>
            <w:r>
              <w:rPr>
                <w:rFonts w:ascii="Times New Roman" w:hAnsi="Times New Roman"/>
                <w:color w:val="auto"/>
                <w:sz w:val="24"/>
                <w:szCs w:val="24"/>
                <w:lang w:val="ro-RO"/>
              </w:rPr>
              <w:t>,</w:t>
            </w:r>
          </w:p>
          <w:p w:rsidR="0015477E" w:rsidRDefault="004F3685" w:rsidP="00905925">
            <w:pPr>
              <w:numPr>
                <w:ilvl w:val="0"/>
                <w:numId w:val="12"/>
              </w:numPr>
              <w:autoSpaceDE w:val="0"/>
              <w:autoSpaceDN w:val="0"/>
              <w:adjustRightInd w:val="0"/>
              <w:spacing w:line="276" w:lineRule="auto"/>
              <w:jc w:val="both"/>
              <w:rPr>
                <w:rFonts w:ascii="Times New Roman" w:hAnsi="Times New Roman"/>
                <w:color w:val="auto"/>
                <w:sz w:val="24"/>
                <w:szCs w:val="24"/>
                <w:lang w:val="ro-RO"/>
              </w:rPr>
            </w:pPr>
            <w:r>
              <w:rPr>
                <w:rFonts w:ascii="Times New Roman" w:hAnsi="Times New Roman"/>
                <w:color w:val="auto"/>
                <w:sz w:val="24"/>
                <w:szCs w:val="24"/>
                <w:lang w:val="ro-RO"/>
              </w:rPr>
              <w:t xml:space="preserve">Licența pentru desfășurarea activității de operare a sistemului de transport </w:t>
            </w:r>
            <w:r w:rsidR="002E7CBD" w:rsidRPr="0029674E">
              <w:rPr>
                <w:rFonts w:ascii="Times New Roman" w:hAnsi="Times New Roman"/>
                <w:color w:val="auto"/>
                <w:sz w:val="24"/>
                <w:szCs w:val="24"/>
                <w:lang w:val="ro-RO"/>
              </w:rPr>
              <w:t xml:space="preserve">a gazelor naturale </w:t>
            </w:r>
            <w:r w:rsidR="00FF25D8" w:rsidRPr="0029674E">
              <w:rPr>
                <w:rFonts w:ascii="Times New Roman" w:hAnsi="Times New Roman"/>
                <w:color w:val="auto"/>
                <w:sz w:val="24"/>
                <w:szCs w:val="24"/>
                <w:lang w:val="ro-RO"/>
              </w:rPr>
              <w:t xml:space="preserve">nr. </w:t>
            </w:r>
            <w:r w:rsidR="000C0374">
              <w:rPr>
                <w:rFonts w:ascii="Times New Roman" w:hAnsi="Times New Roman"/>
                <w:color w:val="auto"/>
                <w:sz w:val="24"/>
                <w:szCs w:val="24"/>
                <w:lang w:val="ro-RO"/>
              </w:rPr>
              <w:t>1933 din 20</w:t>
            </w:r>
            <w:r w:rsidR="002E7CBD" w:rsidRPr="0029674E">
              <w:rPr>
                <w:rFonts w:ascii="Times New Roman" w:hAnsi="Times New Roman"/>
                <w:color w:val="auto"/>
                <w:sz w:val="24"/>
                <w:szCs w:val="24"/>
                <w:lang w:val="ro-RO"/>
              </w:rPr>
              <w:t>.1</w:t>
            </w:r>
            <w:r w:rsidR="000C0374">
              <w:rPr>
                <w:rFonts w:ascii="Times New Roman" w:hAnsi="Times New Roman"/>
                <w:color w:val="auto"/>
                <w:sz w:val="24"/>
                <w:szCs w:val="24"/>
                <w:lang w:val="ro-RO"/>
              </w:rPr>
              <w:t>2.2013</w:t>
            </w:r>
            <w:r w:rsidR="002E7CBD" w:rsidRPr="0029674E">
              <w:rPr>
                <w:rFonts w:ascii="Times New Roman" w:hAnsi="Times New Roman"/>
                <w:color w:val="auto"/>
                <w:sz w:val="24"/>
                <w:szCs w:val="24"/>
                <w:lang w:val="ro-RO"/>
              </w:rPr>
              <w:t>,</w:t>
            </w:r>
            <w:r w:rsidR="000C0374">
              <w:rPr>
                <w:rFonts w:ascii="Times New Roman" w:hAnsi="Times New Roman"/>
                <w:color w:val="auto"/>
                <w:sz w:val="24"/>
                <w:szCs w:val="24"/>
                <w:lang w:val="ro-RO"/>
              </w:rPr>
              <w:t xml:space="preserve"> valabilă până la 08.07.2032, </w:t>
            </w:r>
          </w:p>
          <w:p w:rsidR="000C0374" w:rsidRPr="0029674E" w:rsidRDefault="000C0374" w:rsidP="00905925">
            <w:pPr>
              <w:numPr>
                <w:ilvl w:val="0"/>
                <w:numId w:val="12"/>
              </w:numPr>
              <w:autoSpaceDE w:val="0"/>
              <w:autoSpaceDN w:val="0"/>
              <w:adjustRightInd w:val="0"/>
              <w:spacing w:line="276" w:lineRule="auto"/>
              <w:jc w:val="both"/>
              <w:rPr>
                <w:rFonts w:ascii="Times New Roman" w:hAnsi="Times New Roman"/>
                <w:color w:val="auto"/>
                <w:sz w:val="24"/>
                <w:szCs w:val="24"/>
                <w:lang w:val="ro-RO"/>
              </w:rPr>
            </w:pPr>
            <w:r>
              <w:rPr>
                <w:rFonts w:ascii="Times New Roman" w:hAnsi="Times New Roman"/>
                <w:color w:val="auto"/>
                <w:sz w:val="24"/>
                <w:szCs w:val="24"/>
                <w:lang w:val="ro-RO"/>
              </w:rPr>
              <w:t xml:space="preserve">Autorizația de construire nr. 1 din 24.02.2017 </w:t>
            </w:r>
            <w:r w:rsidR="00FC0B71">
              <w:rPr>
                <w:rFonts w:ascii="Times New Roman" w:hAnsi="Times New Roman"/>
                <w:color w:val="auto"/>
                <w:sz w:val="24"/>
                <w:szCs w:val="24"/>
                <w:lang w:val="ro-RO"/>
              </w:rPr>
              <w:t>emisă de Ministerul Energiei și adresa nr. 100472/AA/1</w:t>
            </w:r>
            <w:r w:rsidR="00D20EA5">
              <w:rPr>
                <w:rFonts w:ascii="Times New Roman" w:hAnsi="Times New Roman"/>
                <w:color w:val="auto"/>
                <w:sz w:val="24"/>
                <w:szCs w:val="24"/>
                <w:lang w:val="ro-RO"/>
              </w:rPr>
              <w:t>2.02.2018, emisă de Ministerul Energiei, privind</w:t>
            </w:r>
            <w:r w:rsidR="00E85B5B">
              <w:rPr>
                <w:rFonts w:ascii="Times New Roman" w:hAnsi="Times New Roman"/>
                <w:color w:val="auto"/>
                <w:sz w:val="24"/>
                <w:szCs w:val="24"/>
                <w:lang w:val="ro-RO"/>
              </w:rPr>
              <w:t xml:space="preserve"> prelungirea ter</w:t>
            </w:r>
            <w:r w:rsidR="00FC0B71">
              <w:rPr>
                <w:rFonts w:ascii="Times New Roman" w:hAnsi="Times New Roman"/>
                <w:color w:val="auto"/>
                <w:sz w:val="24"/>
                <w:szCs w:val="24"/>
                <w:lang w:val="ro-RO"/>
              </w:rPr>
              <w:t>m</w:t>
            </w:r>
            <w:r w:rsidR="00E85B5B">
              <w:rPr>
                <w:rFonts w:ascii="Times New Roman" w:hAnsi="Times New Roman"/>
                <w:color w:val="auto"/>
                <w:sz w:val="24"/>
                <w:szCs w:val="24"/>
                <w:lang w:val="ro-RO"/>
              </w:rPr>
              <w:t>e</w:t>
            </w:r>
            <w:r w:rsidR="00FC0B71">
              <w:rPr>
                <w:rFonts w:ascii="Times New Roman" w:hAnsi="Times New Roman"/>
                <w:color w:val="auto"/>
                <w:sz w:val="24"/>
                <w:szCs w:val="24"/>
                <w:lang w:val="ro-RO"/>
              </w:rPr>
              <w:t>nului de valabilitate al începerii</w:t>
            </w:r>
            <w:r w:rsidR="00D20EA5">
              <w:rPr>
                <w:rFonts w:ascii="Times New Roman" w:hAnsi="Times New Roman"/>
                <w:color w:val="auto"/>
                <w:sz w:val="24"/>
                <w:szCs w:val="24"/>
                <w:lang w:val="ro-RO"/>
              </w:rPr>
              <w:t xml:space="preserve"> execuției</w:t>
            </w:r>
            <w:r w:rsidR="00FC0B71">
              <w:rPr>
                <w:rFonts w:ascii="Times New Roman" w:hAnsi="Times New Roman"/>
                <w:color w:val="auto"/>
                <w:sz w:val="24"/>
                <w:szCs w:val="24"/>
                <w:lang w:val="ro-RO"/>
              </w:rPr>
              <w:t xml:space="preserve"> lucrărilor</w:t>
            </w:r>
            <w:r w:rsidR="008C54B5">
              <w:rPr>
                <w:rFonts w:ascii="Times New Roman" w:hAnsi="Times New Roman"/>
                <w:color w:val="auto"/>
                <w:sz w:val="24"/>
                <w:szCs w:val="24"/>
                <w:lang w:val="ro-RO"/>
              </w:rPr>
              <w:t xml:space="preserve"> până la data de 23.02.2019,</w:t>
            </w:r>
          </w:p>
          <w:p w:rsidR="002E7CBD" w:rsidRPr="0029674E" w:rsidRDefault="002E7CBD" w:rsidP="00905925">
            <w:pPr>
              <w:numPr>
                <w:ilvl w:val="0"/>
                <w:numId w:val="12"/>
              </w:numPr>
              <w:autoSpaceDE w:val="0"/>
              <w:autoSpaceDN w:val="0"/>
              <w:adjustRightInd w:val="0"/>
              <w:spacing w:line="276" w:lineRule="auto"/>
              <w:jc w:val="both"/>
              <w:rPr>
                <w:rFonts w:ascii="Times New Roman" w:hAnsi="Times New Roman"/>
                <w:color w:val="auto"/>
                <w:sz w:val="24"/>
                <w:szCs w:val="24"/>
                <w:lang w:val="ro-RO"/>
              </w:rPr>
            </w:pPr>
            <w:r w:rsidRPr="0029674E">
              <w:rPr>
                <w:rFonts w:ascii="Times New Roman" w:hAnsi="Times New Roman"/>
                <w:color w:val="auto"/>
                <w:sz w:val="24"/>
                <w:szCs w:val="24"/>
                <w:lang w:val="ro-RO"/>
              </w:rPr>
              <w:t>plan</w:t>
            </w:r>
            <w:r w:rsidR="00AA0B8D">
              <w:rPr>
                <w:rFonts w:ascii="Times New Roman" w:hAnsi="Times New Roman"/>
                <w:color w:val="auto"/>
                <w:sz w:val="24"/>
                <w:szCs w:val="24"/>
                <w:lang w:val="ro-RO"/>
              </w:rPr>
              <w:t>uri</w:t>
            </w:r>
            <w:r w:rsidRPr="0029674E">
              <w:rPr>
                <w:rFonts w:ascii="Times New Roman" w:hAnsi="Times New Roman"/>
                <w:color w:val="auto"/>
                <w:sz w:val="24"/>
                <w:szCs w:val="24"/>
                <w:lang w:val="ro-RO"/>
              </w:rPr>
              <w:t xml:space="preserve"> de încadrare în zonă</w:t>
            </w:r>
            <w:r w:rsidR="000A2AD8" w:rsidRPr="0029674E">
              <w:rPr>
                <w:rFonts w:ascii="Times New Roman" w:hAnsi="Times New Roman"/>
                <w:color w:val="auto"/>
                <w:sz w:val="24"/>
                <w:szCs w:val="24"/>
                <w:lang w:val="ro-RO"/>
              </w:rPr>
              <w:t>, plan</w:t>
            </w:r>
            <w:r w:rsidR="00D20EA5">
              <w:rPr>
                <w:rFonts w:ascii="Times New Roman" w:hAnsi="Times New Roman"/>
                <w:color w:val="auto"/>
                <w:sz w:val="24"/>
                <w:szCs w:val="24"/>
                <w:lang w:val="ro-RO"/>
              </w:rPr>
              <w:t>uri</w:t>
            </w:r>
            <w:r w:rsidR="000A2AD8" w:rsidRPr="0029674E">
              <w:rPr>
                <w:rFonts w:ascii="Times New Roman" w:hAnsi="Times New Roman"/>
                <w:color w:val="auto"/>
                <w:sz w:val="24"/>
                <w:szCs w:val="24"/>
                <w:lang w:val="ro-RO"/>
              </w:rPr>
              <w:t xml:space="preserve"> de situație </w:t>
            </w:r>
            <w:r w:rsidRPr="0029674E">
              <w:rPr>
                <w:rFonts w:ascii="Times New Roman" w:hAnsi="Times New Roman"/>
                <w:color w:val="auto"/>
                <w:sz w:val="24"/>
                <w:szCs w:val="24"/>
                <w:lang w:val="ro-RO"/>
              </w:rPr>
              <w:t>și pl</w:t>
            </w:r>
            <w:r w:rsidR="0049500F">
              <w:rPr>
                <w:rFonts w:ascii="Times New Roman" w:hAnsi="Times New Roman"/>
                <w:color w:val="auto"/>
                <w:sz w:val="24"/>
                <w:szCs w:val="24"/>
                <w:lang w:val="ro-RO"/>
              </w:rPr>
              <w:t>an</w:t>
            </w:r>
            <w:r w:rsidR="00D20EA5">
              <w:rPr>
                <w:rFonts w:ascii="Times New Roman" w:hAnsi="Times New Roman"/>
                <w:color w:val="auto"/>
                <w:sz w:val="24"/>
                <w:szCs w:val="24"/>
                <w:lang w:val="ro-RO"/>
              </w:rPr>
              <w:t>uri</w:t>
            </w:r>
            <w:r w:rsidR="000A2AD8" w:rsidRPr="0029674E">
              <w:rPr>
                <w:rFonts w:ascii="Times New Roman" w:hAnsi="Times New Roman"/>
                <w:color w:val="auto"/>
                <w:sz w:val="24"/>
                <w:szCs w:val="24"/>
                <w:lang w:val="ro-RO"/>
              </w:rPr>
              <w:t xml:space="preserve"> de detaliu al obiectivului, </w:t>
            </w:r>
          </w:p>
          <w:p w:rsidR="002D689C" w:rsidRPr="0029674E" w:rsidRDefault="00D20EA5" w:rsidP="00905925">
            <w:pPr>
              <w:numPr>
                <w:ilvl w:val="0"/>
                <w:numId w:val="12"/>
              </w:numPr>
              <w:autoSpaceDE w:val="0"/>
              <w:autoSpaceDN w:val="0"/>
              <w:adjustRightInd w:val="0"/>
              <w:spacing w:line="276" w:lineRule="auto"/>
              <w:jc w:val="both"/>
              <w:rPr>
                <w:rFonts w:ascii="Times New Roman" w:hAnsi="Times New Roman"/>
                <w:color w:val="auto"/>
                <w:sz w:val="24"/>
                <w:szCs w:val="24"/>
                <w:lang w:val="ro-RO"/>
              </w:rPr>
            </w:pPr>
            <w:r>
              <w:rPr>
                <w:rFonts w:ascii="Times New Roman" w:hAnsi="Times New Roman"/>
                <w:color w:val="auto"/>
                <w:sz w:val="24"/>
                <w:szCs w:val="24"/>
                <w:lang w:val="ro-RO"/>
              </w:rPr>
              <w:t>copii ale</w:t>
            </w:r>
            <w:r w:rsidR="002D689C" w:rsidRPr="0029674E">
              <w:rPr>
                <w:rFonts w:ascii="Times New Roman" w:hAnsi="Times New Roman"/>
                <w:color w:val="auto"/>
                <w:sz w:val="24"/>
                <w:szCs w:val="24"/>
                <w:lang w:val="ro-RO"/>
              </w:rPr>
              <w:t xml:space="preserve"> hărţii</w:t>
            </w:r>
            <w:r>
              <w:rPr>
                <w:rFonts w:ascii="Times New Roman" w:hAnsi="Times New Roman"/>
                <w:color w:val="auto"/>
                <w:sz w:val="24"/>
                <w:szCs w:val="24"/>
                <w:lang w:val="ro-RO"/>
              </w:rPr>
              <w:t>lor</w:t>
            </w:r>
            <w:r w:rsidR="002D689C" w:rsidRPr="0029674E">
              <w:rPr>
                <w:rFonts w:ascii="Times New Roman" w:hAnsi="Times New Roman"/>
                <w:color w:val="auto"/>
                <w:sz w:val="24"/>
                <w:szCs w:val="24"/>
                <w:lang w:val="ro-RO"/>
              </w:rPr>
              <w:t xml:space="preserve"> amenajistice pe care este materializat amplasamentu</w:t>
            </w:r>
            <w:r w:rsidR="00AA0B8D">
              <w:rPr>
                <w:rFonts w:ascii="Times New Roman" w:hAnsi="Times New Roman"/>
                <w:color w:val="auto"/>
                <w:sz w:val="24"/>
                <w:szCs w:val="24"/>
                <w:lang w:val="ro-RO"/>
              </w:rPr>
              <w:t>l obiectivului, vizate</w:t>
            </w:r>
            <w:r>
              <w:rPr>
                <w:rFonts w:ascii="Times New Roman" w:hAnsi="Times New Roman"/>
                <w:color w:val="auto"/>
                <w:sz w:val="24"/>
                <w:szCs w:val="24"/>
                <w:lang w:val="ro-RO"/>
              </w:rPr>
              <w:t xml:space="preserve"> de ocoalele</w:t>
            </w:r>
            <w:r w:rsidR="002D689C" w:rsidRPr="0029674E">
              <w:rPr>
                <w:rFonts w:ascii="Times New Roman" w:hAnsi="Times New Roman"/>
                <w:color w:val="auto"/>
                <w:sz w:val="24"/>
                <w:szCs w:val="24"/>
                <w:lang w:val="ro-RO"/>
              </w:rPr>
              <w:t xml:space="preserve"> silvic</w:t>
            </w:r>
            <w:r>
              <w:rPr>
                <w:rFonts w:ascii="Times New Roman" w:hAnsi="Times New Roman"/>
                <w:color w:val="auto"/>
                <w:sz w:val="24"/>
                <w:szCs w:val="24"/>
                <w:lang w:val="ro-RO"/>
              </w:rPr>
              <w:t xml:space="preserve">e care asigură administrarea sau </w:t>
            </w:r>
            <w:r w:rsidR="002D689C" w:rsidRPr="0029674E">
              <w:rPr>
                <w:rFonts w:ascii="Times New Roman" w:hAnsi="Times New Roman"/>
                <w:color w:val="auto"/>
                <w:sz w:val="24"/>
                <w:szCs w:val="24"/>
                <w:lang w:val="ro-RO"/>
              </w:rPr>
              <w:t xml:space="preserve">serviciile silvice, </w:t>
            </w:r>
          </w:p>
          <w:p w:rsidR="000A2AD8" w:rsidRPr="004B4469" w:rsidRDefault="008F129D" w:rsidP="00905925">
            <w:pPr>
              <w:numPr>
                <w:ilvl w:val="0"/>
                <w:numId w:val="12"/>
              </w:numPr>
              <w:autoSpaceDE w:val="0"/>
              <w:autoSpaceDN w:val="0"/>
              <w:adjustRightInd w:val="0"/>
              <w:spacing w:line="276" w:lineRule="auto"/>
              <w:jc w:val="both"/>
              <w:rPr>
                <w:rFonts w:ascii="Times New Roman" w:hAnsi="Times New Roman"/>
                <w:color w:val="auto"/>
                <w:sz w:val="24"/>
                <w:szCs w:val="24"/>
                <w:lang w:val="ro-RO"/>
              </w:rPr>
            </w:pPr>
            <w:r>
              <w:rPr>
                <w:rFonts w:ascii="Times New Roman" w:hAnsi="Times New Roman"/>
                <w:color w:val="auto"/>
                <w:sz w:val="24"/>
                <w:szCs w:val="24"/>
                <w:shd w:val="clear" w:color="auto" w:fill="FFFFFF"/>
              </w:rPr>
              <w:t>plan</w:t>
            </w:r>
            <w:r w:rsidR="002C6C2D">
              <w:rPr>
                <w:rFonts w:ascii="Times New Roman" w:hAnsi="Times New Roman"/>
                <w:color w:val="auto"/>
                <w:sz w:val="24"/>
                <w:szCs w:val="24"/>
                <w:shd w:val="clear" w:color="auto" w:fill="FFFFFF"/>
              </w:rPr>
              <w:t>urile</w:t>
            </w:r>
            <w:r w:rsidR="000A2AD8" w:rsidRPr="0029674E">
              <w:rPr>
                <w:rFonts w:ascii="Times New Roman" w:hAnsi="Times New Roman"/>
                <w:color w:val="auto"/>
                <w:sz w:val="24"/>
                <w:szCs w:val="24"/>
                <w:shd w:val="clear" w:color="auto" w:fill="FFFFFF"/>
              </w:rPr>
              <w:t xml:space="preserve"> topografic</w:t>
            </w:r>
            <w:r w:rsidR="002C6C2D">
              <w:rPr>
                <w:rFonts w:ascii="Times New Roman" w:hAnsi="Times New Roman"/>
                <w:color w:val="auto"/>
                <w:sz w:val="24"/>
                <w:szCs w:val="24"/>
                <w:shd w:val="clear" w:color="auto" w:fill="FFFFFF"/>
              </w:rPr>
              <w:t>e</w:t>
            </w:r>
            <w:r w:rsidR="000A2AD8" w:rsidRPr="0029674E">
              <w:rPr>
                <w:rFonts w:ascii="Times New Roman" w:hAnsi="Times New Roman"/>
                <w:color w:val="auto"/>
                <w:sz w:val="24"/>
                <w:szCs w:val="24"/>
                <w:shd w:val="clear" w:color="auto" w:fill="FFFFFF"/>
              </w:rPr>
              <w:t xml:space="preserve"> executat</w:t>
            </w:r>
            <w:r w:rsidR="002C6C2D">
              <w:rPr>
                <w:rFonts w:ascii="Times New Roman" w:hAnsi="Times New Roman"/>
                <w:color w:val="auto"/>
                <w:sz w:val="24"/>
                <w:szCs w:val="24"/>
                <w:shd w:val="clear" w:color="auto" w:fill="FFFFFF"/>
              </w:rPr>
              <w:t>e</w:t>
            </w:r>
            <w:r w:rsidR="000A2AD8" w:rsidRPr="0029674E">
              <w:rPr>
                <w:rFonts w:ascii="Times New Roman" w:hAnsi="Times New Roman"/>
                <w:color w:val="auto"/>
                <w:sz w:val="24"/>
                <w:szCs w:val="24"/>
                <w:shd w:val="clear" w:color="auto" w:fill="FFFFFF"/>
              </w:rPr>
              <w:t xml:space="preserve"> în Sistemul de proiecţie stereografic 1970 cu sistem de cote Marea Neagră 1975,</w:t>
            </w:r>
            <w:r w:rsidR="002C6C2D">
              <w:rPr>
                <w:rFonts w:ascii="Times New Roman" w:hAnsi="Times New Roman"/>
                <w:color w:val="auto"/>
                <w:sz w:val="24"/>
                <w:szCs w:val="24"/>
                <w:shd w:val="clear" w:color="auto" w:fill="FFFFFF"/>
              </w:rPr>
              <w:t xml:space="preserve"> al suprafeţelor care fac</w:t>
            </w:r>
            <w:r w:rsidR="000A2AD8" w:rsidRPr="0029674E">
              <w:rPr>
                <w:rFonts w:ascii="Times New Roman" w:hAnsi="Times New Roman"/>
                <w:color w:val="auto"/>
                <w:sz w:val="24"/>
                <w:szCs w:val="24"/>
                <w:shd w:val="clear" w:color="auto" w:fill="FFFFFF"/>
              </w:rPr>
              <w:t xml:space="preserve"> obiectul </w:t>
            </w:r>
            <w:r w:rsidR="002C6C2D">
              <w:rPr>
                <w:rFonts w:ascii="Times New Roman" w:hAnsi="Times New Roman"/>
                <w:color w:val="auto"/>
                <w:sz w:val="24"/>
                <w:szCs w:val="24"/>
                <w:shd w:val="clear" w:color="auto" w:fill="FFFFFF"/>
              </w:rPr>
              <w:t>ocupării</w:t>
            </w:r>
            <w:r w:rsidR="000A2AD8" w:rsidRPr="0029674E">
              <w:rPr>
                <w:rFonts w:ascii="Times New Roman" w:hAnsi="Times New Roman"/>
                <w:color w:val="auto"/>
                <w:sz w:val="24"/>
                <w:szCs w:val="24"/>
                <w:shd w:val="clear" w:color="auto" w:fill="FFFFFF"/>
              </w:rPr>
              <w:t xml:space="preserve"> temporare </w:t>
            </w:r>
            <w:r w:rsidR="002C6C2D">
              <w:rPr>
                <w:rFonts w:ascii="Times New Roman" w:hAnsi="Times New Roman"/>
                <w:color w:val="auto"/>
                <w:sz w:val="24"/>
                <w:szCs w:val="24"/>
                <w:shd w:val="clear" w:color="auto" w:fill="FFFFFF"/>
              </w:rPr>
              <w:t xml:space="preserve">a terenurilor </w:t>
            </w:r>
            <w:r w:rsidR="000A2AD8" w:rsidRPr="0029674E">
              <w:rPr>
                <w:rFonts w:ascii="Times New Roman" w:hAnsi="Times New Roman"/>
                <w:color w:val="auto"/>
                <w:sz w:val="24"/>
                <w:szCs w:val="24"/>
                <w:shd w:val="clear" w:color="auto" w:fill="FFFFFF"/>
              </w:rPr>
              <w:t>din fondul forestier naţional,</w:t>
            </w:r>
          </w:p>
          <w:p w:rsidR="003B3064" w:rsidRDefault="0049500F" w:rsidP="00905925">
            <w:pPr>
              <w:numPr>
                <w:ilvl w:val="0"/>
                <w:numId w:val="12"/>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F</w:t>
            </w:r>
            <w:r w:rsidR="00F47DE9">
              <w:rPr>
                <w:rFonts w:ascii="Times New Roman" w:hAnsi="Times New Roman"/>
                <w:color w:val="auto"/>
                <w:sz w:val="24"/>
                <w:szCs w:val="24"/>
                <w:shd w:val="clear" w:color="auto" w:fill="FFFFFF"/>
              </w:rPr>
              <w:t>işele tehnice</w:t>
            </w:r>
            <w:r w:rsidR="004B4469" w:rsidRPr="004B4469">
              <w:rPr>
                <w:rFonts w:ascii="Times New Roman" w:hAnsi="Times New Roman"/>
                <w:color w:val="auto"/>
                <w:sz w:val="24"/>
                <w:szCs w:val="24"/>
                <w:shd w:val="clear" w:color="auto" w:fill="FFFFFF"/>
              </w:rPr>
              <w:t xml:space="preserve"> de transmitere-defrişare pentru ocuparea temporară a terenului</w:t>
            </w:r>
            <w:r w:rsidR="00EA1015">
              <w:rPr>
                <w:rFonts w:ascii="Times New Roman" w:hAnsi="Times New Roman"/>
                <w:color w:val="auto"/>
                <w:sz w:val="24"/>
                <w:szCs w:val="24"/>
                <w:shd w:val="clear" w:color="auto" w:fill="FFFFFF"/>
              </w:rPr>
              <w:t xml:space="preserve">: </w:t>
            </w:r>
          </w:p>
          <w:p w:rsidR="003B3064" w:rsidRPr="006A1E08" w:rsidRDefault="00EA1015" w:rsidP="003B3064">
            <w:pPr>
              <w:numPr>
                <w:ilvl w:val="0"/>
                <w:numId w:val="13"/>
              </w:numPr>
              <w:autoSpaceDE w:val="0"/>
              <w:autoSpaceDN w:val="0"/>
              <w:adjustRightInd w:val="0"/>
              <w:spacing w:line="276" w:lineRule="auto"/>
              <w:jc w:val="both"/>
              <w:rPr>
                <w:rFonts w:ascii="Times New Roman" w:hAnsi="Times New Roman"/>
                <w:color w:val="auto"/>
                <w:sz w:val="23"/>
                <w:szCs w:val="23"/>
                <w:shd w:val="clear" w:color="auto" w:fill="FFFFFF"/>
              </w:rPr>
            </w:pPr>
            <w:r w:rsidRPr="006A1E08">
              <w:rPr>
                <w:rFonts w:ascii="Times New Roman" w:hAnsi="Times New Roman"/>
                <w:color w:val="auto"/>
                <w:sz w:val="23"/>
                <w:szCs w:val="23"/>
                <w:shd w:val="clear" w:color="auto" w:fill="FFFFFF"/>
              </w:rPr>
              <w:t xml:space="preserve">Fișa tehnică de transmitere-defrișare nr. 10075/12.01.2018, întocmită de OS Bolintin, </w:t>
            </w:r>
          </w:p>
          <w:p w:rsidR="003B3064" w:rsidRPr="006A1E08" w:rsidRDefault="00EA1015" w:rsidP="003B3064">
            <w:pPr>
              <w:numPr>
                <w:ilvl w:val="0"/>
                <w:numId w:val="13"/>
              </w:numPr>
              <w:autoSpaceDE w:val="0"/>
              <w:autoSpaceDN w:val="0"/>
              <w:adjustRightInd w:val="0"/>
              <w:spacing w:line="276" w:lineRule="auto"/>
              <w:jc w:val="both"/>
              <w:rPr>
                <w:rFonts w:ascii="Times New Roman" w:hAnsi="Times New Roman"/>
                <w:color w:val="auto"/>
                <w:sz w:val="23"/>
                <w:szCs w:val="23"/>
                <w:shd w:val="clear" w:color="auto" w:fill="FFFFFF"/>
              </w:rPr>
            </w:pPr>
            <w:r w:rsidRPr="006A1E08">
              <w:rPr>
                <w:rFonts w:ascii="Times New Roman" w:hAnsi="Times New Roman"/>
                <w:color w:val="auto"/>
                <w:sz w:val="23"/>
                <w:szCs w:val="23"/>
                <w:shd w:val="clear" w:color="auto" w:fill="FFFFFF"/>
              </w:rPr>
              <w:t xml:space="preserve">Fișa tehnică de transmitere-defrișare nr. 99/08.01.2018, întocmită de OS Slăvești, </w:t>
            </w:r>
          </w:p>
          <w:p w:rsidR="00EA1015" w:rsidRPr="006A1E08" w:rsidRDefault="00EA1015" w:rsidP="003B3064">
            <w:pPr>
              <w:numPr>
                <w:ilvl w:val="0"/>
                <w:numId w:val="13"/>
              </w:numPr>
              <w:autoSpaceDE w:val="0"/>
              <w:autoSpaceDN w:val="0"/>
              <w:adjustRightInd w:val="0"/>
              <w:spacing w:line="276" w:lineRule="auto"/>
              <w:jc w:val="both"/>
              <w:rPr>
                <w:rFonts w:ascii="Times New Roman" w:hAnsi="Times New Roman"/>
                <w:color w:val="auto"/>
                <w:sz w:val="23"/>
                <w:szCs w:val="23"/>
                <w:shd w:val="clear" w:color="auto" w:fill="FFFFFF"/>
              </w:rPr>
            </w:pPr>
            <w:r w:rsidRPr="006A1E08">
              <w:rPr>
                <w:rFonts w:ascii="Times New Roman" w:hAnsi="Times New Roman"/>
                <w:color w:val="auto"/>
                <w:sz w:val="23"/>
                <w:szCs w:val="23"/>
                <w:shd w:val="clear" w:color="auto" w:fill="FFFFFF"/>
              </w:rPr>
              <w:t>Fișa tehnică de transmitere-defrișare nr.</w:t>
            </w:r>
            <w:r w:rsidR="003B3064" w:rsidRPr="006A1E08">
              <w:rPr>
                <w:rFonts w:ascii="Times New Roman" w:hAnsi="Times New Roman"/>
                <w:color w:val="auto"/>
                <w:sz w:val="23"/>
                <w:szCs w:val="23"/>
                <w:shd w:val="clear" w:color="auto" w:fill="FFFFFF"/>
              </w:rPr>
              <w:t xml:space="preserve"> 273/11.01.2018, întocmită de OS Costești,</w:t>
            </w:r>
          </w:p>
          <w:p w:rsidR="003B3064" w:rsidRPr="006A1E08" w:rsidRDefault="003B3064" w:rsidP="003B3064">
            <w:pPr>
              <w:numPr>
                <w:ilvl w:val="0"/>
                <w:numId w:val="13"/>
              </w:numPr>
              <w:autoSpaceDE w:val="0"/>
              <w:autoSpaceDN w:val="0"/>
              <w:adjustRightInd w:val="0"/>
              <w:spacing w:line="276" w:lineRule="auto"/>
              <w:jc w:val="both"/>
              <w:rPr>
                <w:rFonts w:ascii="Times New Roman" w:hAnsi="Times New Roman"/>
                <w:color w:val="auto"/>
                <w:sz w:val="23"/>
                <w:szCs w:val="23"/>
                <w:shd w:val="clear" w:color="auto" w:fill="FFFFFF"/>
              </w:rPr>
            </w:pPr>
            <w:r w:rsidRPr="006A1E08">
              <w:rPr>
                <w:rFonts w:ascii="Times New Roman" w:hAnsi="Times New Roman"/>
                <w:color w:val="auto"/>
                <w:sz w:val="23"/>
                <w:szCs w:val="23"/>
                <w:shd w:val="clear" w:color="auto" w:fill="FFFFFF"/>
              </w:rPr>
              <w:t xml:space="preserve">Fișa tehnică de transmitere-defrișare nr. 10371/20.02.2018, întocmită de OS Slatina, </w:t>
            </w:r>
          </w:p>
          <w:p w:rsidR="003B3064" w:rsidRPr="006A1E08" w:rsidRDefault="003B3064" w:rsidP="003B3064">
            <w:pPr>
              <w:numPr>
                <w:ilvl w:val="0"/>
                <w:numId w:val="13"/>
              </w:numPr>
              <w:autoSpaceDE w:val="0"/>
              <w:autoSpaceDN w:val="0"/>
              <w:adjustRightInd w:val="0"/>
              <w:spacing w:line="276" w:lineRule="auto"/>
              <w:jc w:val="both"/>
              <w:rPr>
                <w:rFonts w:ascii="Times New Roman" w:hAnsi="Times New Roman"/>
                <w:color w:val="auto"/>
                <w:sz w:val="23"/>
                <w:szCs w:val="23"/>
                <w:shd w:val="clear" w:color="auto" w:fill="FFFFFF"/>
              </w:rPr>
            </w:pPr>
            <w:r w:rsidRPr="006A1E08">
              <w:rPr>
                <w:rFonts w:ascii="Times New Roman" w:hAnsi="Times New Roman"/>
                <w:color w:val="auto"/>
                <w:sz w:val="23"/>
                <w:szCs w:val="23"/>
                <w:shd w:val="clear" w:color="auto" w:fill="FFFFFF"/>
              </w:rPr>
              <w:t xml:space="preserve">Fișa tehnică de transmitere-defrișare nr. 10372/20.02.2018, întocmită de OS Slatina, </w:t>
            </w:r>
          </w:p>
          <w:p w:rsidR="00424D19" w:rsidRPr="006A1E08" w:rsidRDefault="00424D19" w:rsidP="00424D19">
            <w:pPr>
              <w:numPr>
                <w:ilvl w:val="0"/>
                <w:numId w:val="13"/>
              </w:numPr>
              <w:autoSpaceDE w:val="0"/>
              <w:autoSpaceDN w:val="0"/>
              <w:adjustRightInd w:val="0"/>
              <w:spacing w:line="276" w:lineRule="auto"/>
              <w:jc w:val="both"/>
              <w:rPr>
                <w:rFonts w:ascii="Times New Roman" w:hAnsi="Times New Roman"/>
                <w:color w:val="auto"/>
                <w:sz w:val="23"/>
                <w:szCs w:val="23"/>
                <w:shd w:val="clear" w:color="auto" w:fill="FFFFFF"/>
              </w:rPr>
            </w:pPr>
            <w:r w:rsidRPr="006A1E08">
              <w:rPr>
                <w:rFonts w:ascii="Times New Roman" w:hAnsi="Times New Roman"/>
                <w:color w:val="auto"/>
                <w:sz w:val="23"/>
                <w:szCs w:val="23"/>
                <w:shd w:val="clear" w:color="auto" w:fill="FFFFFF"/>
              </w:rPr>
              <w:t xml:space="preserve">Fișa tehnică de transmitere-defrișare nr. 10064/12.01.2018, întocmită de OS Drăgășani, </w:t>
            </w:r>
          </w:p>
          <w:p w:rsidR="00424D19" w:rsidRPr="006A1E08" w:rsidRDefault="00424D19" w:rsidP="00424D19">
            <w:pPr>
              <w:numPr>
                <w:ilvl w:val="0"/>
                <w:numId w:val="13"/>
              </w:numPr>
              <w:autoSpaceDE w:val="0"/>
              <w:autoSpaceDN w:val="0"/>
              <w:adjustRightInd w:val="0"/>
              <w:spacing w:line="276" w:lineRule="auto"/>
              <w:jc w:val="both"/>
              <w:rPr>
                <w:rFonts w:ascii="Times New Roman" w:hAnsi="Times New Roman"/>
                <w:color w:val="auto"/>
                <w:sz w:val="23"/>
                <w:szCs w:val="23"/>
                <w:shd w:val="clear" w:color="auto" w:fill="FFFFFF"/>
              </w:rPr>
            </w:pPr>
            <w:r w:rsidRPr="006A1E08">
              <w:rPr>
                <w:rFonts w:ascii="Times New Roman" w:hAnsi="Times New Roman"/>
                <w:color w:val="auto"/>
                <w:sz w:val="23"/>
                <w:szCs w:val="23"/>
                <w:shd w:val="clear" w:color="auto" w:fill="FFFFFF"/>
              </w:rPr>
              <w:t xml:space="preserve">Fișa tehnică de transmitere-defrișare nr. 10090/16.01.2018, întocmită de OS Bălcești, </w:t>
            </w:r>
          </w:p>
          <w:p w:rsidR="00424D19" w:rsidRPr="006A1E08" w:rsidRDefault="00424D19" w:rsidP="00424D19">
            <w:pPr>
              <w:numPr>
                <w:ilvl w:val="0"/>
                <w:numId w:val="13"/>
              </w:numPr>
              <w:autoSpaceDE w:val="0"/>
              <w:autoSpaceDN w:val="0"/>
              <w:adjustRightInd w:val="0"/>
              <w:spacing w:line="276" w:lineRule="auto"/>
              <w:jc w:val="both"/>
              <w:rPr>
                <w:rFonts w:ascii="Times New Roman" w:hAnsi="Times New Roman"/>
                <w:color w:val="auto"/>
                <w:sz w:val="23"/>
                <w:szCs w:val="23"/>
                <w:shd w:val="clear" w:color="auto" w:fill="FFFFFF"/>
              </w:rPr>
            </w:pPr>
            <w:r w:rsidRPr="006A1E08">
              <w:rPr>
                <w:rFonts w:ascii="Times New Roman" w:hAnsi="Times New Roman"/>
                <w:color w:val="auto"/>
                <w:sz w:val="23"/>
                <w:szCs w:val="23"/>
                <w:shd w:val="clear" w:color="auto" w:fill="FFFFFF"/>
              </w:rPr>
              <w:t xml:space="preserve">Fișa tehnică de transmitere-defrișare nr. 10091/16.01.2018, întocmită de OS Bălcești, </w:t>
            </w:r>
          </w:p>
          <w:p w:rsidR="00424D19" w:rsidRPr="006A1E08" w:rsidRDefault="00424D19" w:rsidP="00424D19">
            <w:pPr>
              <w:numPr>
                <w:ilvl w:val="0"/>
                <w:numId w:val="13"/>
              </w:numPr>
              <w:autoSpaceDE w:val="0"/>
              <w:autoSpaceDN w:val="0"/>
              <w:adjustRightInd w:val="0"/>
              <w:spacing w:line="276" w:lineRule="auto"/>
              <w:jc w:val="both"/>
              <w:rPr>
                <w:rFonts w:ascii="Times New Roman" w:hAnsi="Times New Roman"/>
                <w:color w:val="auto"/>
                <w:sz w:val="23"/>
                <w:szCs w:val="23"/>
                <w:shd w:val="clear" w:color="auto" w:fill="FFFFFF"/>
              </w:rPr>
            </w:pPr>
            <w:r w:rsidRPr="006A1E08">
              <w:rPr>
                <w:rFonts w:ascii="Times New Roman" w:hAnsi="Times New Roman"/>
                <w:color w:val="auto"/>
                <w:sz w:val="23"/>
                <w:szCs w:val="23"/>
                <w:shd w:val="clear" w:color="auto" w:fill="FFFFFF"/>
              </w:rPr>
              <w:lastRenderedPageBreak/>
              <w:t xml:space="preserve">Fișa tehnică de transmitere-defrișare nr. 10022/11.01.2018, întocmită de OS Hureșani, </w:t>
            </w:r>
          </w:p>
          <w:p w:rsidR="00424D19" w:rsidRPr="006A1E08" w:rsidRDefault="00424D19" w:rsidP="00424D19">
            <w:pPr>
              <w:numPr>
                <w:ilvl w:val="0"/>
                <w:numId w:val="13"/>
              </w:numPr>
              <w:autoSpaceDE w:val="0"/>
              <w:autoSpaceDN w:val="0"/>
              <w:adjustRightInd w:val="0"/>
              <w:spacing w:line="276" w:lineRule="auto"/>
              <w:jc w:val="both"/>
              <w:rPr>
                <w:rFonts w:ascii="Times New Roman" w:hAnsi="Times New Roman"/>
                <w:color w:val="auto"/>
                <w:sz w:val="23"/>
                <w:szCs w:val="23"/>
                <w:shd w:val="clear" w:color="auto" w:fill="FFFFFF"/>
              </w:rPr>
            </w:pPr>
            <w:r w:rsidRPr="006A1E08">
              <w:rPr>
                <w:rFonts w:ascii="Times New Roman" w:hAnsi="Times New Roman"/>
                <w:color w:val="auto"/>
                <w:sz w:val="23"/>
                <w:szCs w:val="23"/>
                <w:shd w:val="clear" w:color="auto" w:fill="FFFFFF"/>
              </w:rPr>
              <w:t xml:space="preserve">Fișa tehnică de transmitere-defrișare nr. 10025/11.01.2018, întocmită de OS Hureșani, </w:t>
            </w:r>
          </w:p>
          <w:p w:rsidR="00CD73BC" w:rsidRPr="006A1E08" w:rsidRDefault="00CD73BC" w:rsidP="00CD73BC">
            <w:pPr>
              <w:numPr>
                <w:ilvl w:val="0"/>
                <w:numId w:val="13"/>
              </w:numPr>
              <w:autoSpaceDE w:val="0"/>
              <w:autoSpaceDN w:val="0"/>
              <w:adjustRightInd w:val="0"/>
              <w:spacing w:line="276" w:lineRule="auto"/>
              <w:jc w:val="both"/>
              <w:rPr>
                <w:rFonts w:ascii="Times New Roman" w:hAnsi="Times New Roman"/>
                <w:color w:val="auto"/>
                <w:sz w:val="23"/>
                <w:szCs w:val="23"/>
                <w:shd w:val="clear" w:color="auto" w:fill="FFFFFF"/>
              </w:rPr>
            </w:pPr>
            <w:r w:rsidRPr="006A1E08">
              <w:rPr>
                <w:rFonts w:ascii="Times New Roman" w:hAnsi="Times New Roman"/>
                <w:color w:val="auto"/>
                <w:sz w:val="23"/>
                <w:szCs w:val="23"/>
                <w:shd w:val="clear" w:color="auto" w:fill="FFFFFF"/>
              </w:rPr>
              <w:t xml:space="preserve">Fișa tehnică de transmitere-defrișare nr. 10043/15.01.2018, întocmită de OS Cărbunești, </w:t>
            </w:r>
          </w:p>
          <w:p w:rsidR="00CD73BC" w:rsidRPr="006A1E08" w:rsidRDefault="00CD73BC" w:rsidP="00CD73BC">
            <w:pPr>
              <w:numPr>
                <w:ilvl w:val="0"/>
                <w:numId w:val="13"/>
              </w:numPr>
              <w:autoSpaceDE w:val="0"/>
              <w:autoSpaceDN w:val="0"/>
              <w:adjustRightInd w:val="0"/>
              <w:spacing w:line="276" w:lineRule="auto"/>
              <w:jc w:val="both"/>
              <w:rPr>
                <w:rFonts w:ascii="Times New Roman" w:hAnsi="Times New Roman"/>
                <w:color w:val="auto"/>
                <w:sz w:val="23"/>
                <w:szCs w:val="23"/>
                <w:shd w:val="clear" w:color="auto" w:fill="FFFFFF"/>
              </w:rPr>
            </w:pPr>
            <w:r w:rsidRPr="006A1E08">
              <w:rPr>
                <w:rFonts w:ascii="Times New Roman" w:hAnsi="Times New Roman"/>
                <w:color w:val="auto"/>
                <w:sz w:val="23"/>
                <w:szCs w:val="23"/>
                <w:shd w:val="clear" w:color="auto" w:fill="FFFFFF"/>
              </w:rPr>
              <w:t xml:space="preserve">Fișa tehnică de transmitere-defrișare nr. 10040/15.01.2018, întocmită de OS Cărbunești, </w:t>
            </w:r>
          </w:p>
          <w:p w:rsidR="00CD73BC" w:rsidRPr="006A1E08" w:rsidRDefault="00CD73BC" w:rsidP="00CD73BC">
            <w:pPr>
              <w:numPr>
                <w:ilvl w:val="0"/>
                <w:numId w:val="13"/>
              </w:numPr>
              <w:autoSpaceDE w:val="0"/>
              <w:autoSpaceDN w:val="0"/>
              <w:adjustRightInd w:val="0"/>
              <w:spacing w:line="276" w:lineRule="auto"/>
              <w:jc w:val="both"/>
              <w:rPr>
                <w:rFonts w:ascii="Times New Roman" w:hAnsi="Times New Roman"/>
                <w:color w:val="auto"/>
                <w:sz w:val="23"/>
                <w:szCs w:val="23"/>
                <w:shd w:val="clear" w:color="auto" w:fill="FFFFFF"/>
              </w:rPr>
            </w:pPr>
            <w:r w:rsidRPr="006A1E08">
              <w:rPr>
                <w:rFonts w:ascii="Times New Roman" w:hAnsi="Times New Roman"/>
                <w:color w:val="auto"/>
                <w:sz w:val="23"/>
                <w:szCs w:val="23"/>
                <w:shd w:val="clear" w:color="auto" w:fill="FFFFFF"/>
              </w:rPr>
              <w:t xml:space="preserve">Fișa tehnică de transmitere-defrișare nr. 10046/15.01.2018, întocmită de OS TG Jiu, </w:t>
            </w:r>
          </w:p>
          <w:p w:rsidR="00CD73BC" w:rsidRPr="006A1E08" w:rsidRDefault="00CD73BC" w:rsidP="00CD73BC">
            <w:pPr>
              <w:numPr>
                <w:ilvl w:val="0"/>
                <w:numId w:val="13"/>
              </w:numPr>
              <w:autoSpaceDE w:val="0"/>
              <w:autoSpaceDN w:val="0"/>
              <w:adjustRightInd w:val="0"/>
              <w:spacing w:line="276" w:lineRule="auto"/>
              <w:jc w:val="both"/>
              <w:rPr>
                <w:rFonts w:ascii="Times New Roman" w:hAnsi="Times New Roman"/>
                <w:color w:val="auto"/>
                <w:sz w:val="23"/>
                <w:szCs w:val="23"/>
                <w:shd w:val="clear" w:color="auto" w:fill="FFFFFF"/>
              </w:rPr>
            </w:pPr>
            <w:r w:rsidRPr="006A1E08">
              <w:rPr>
                <w:rFonts w:ascii="Times New Roman" w:hAnsi="Times New Roman"/>
                <w:color w:val="auto"/>
                <w:sz w:val="23"/>
                <w:szCs w:val="23"/>
                <w:shd w:val="clear" w:color="auto" w:fill="FFFFFF"/>
              </w:rPr>
              <w:t>Fișa tehnică de transmitere-defrișare nr.</w:t>
            </w:r>
            <w:r w:rsidR="00AB73EB" w:rsidRPr="006A1E08">
              <w:rPr>
                <w:rFonts w:ascii="Times New Roman" w:hAnsi="Times New Roman"/>
                <w:color w:val="auto"/>
                <w:sz w:val="23"/>
                <w:szCs w:val="23"/>
                <w:shd w:val="clear" w:color="auto" w:fill="FFFFFF"/>
              </w:rPr>
              <w:t xml:space="preserve"> 10547</w:t>
            </w:r>
            <w:r w:rsidRPr="006A1E08">
              <w:rPr>
                <w:rFonts w:ascii="Times New Roman" w:hAnsi="Times New Roman"/>
                <w:color w:val="auto"/>
                <w:sz w:val="23"/>
                <w:szCs w:val="23"/>
                <w:shd w:val="clear" w:color="auto" w:fill="FFFFFF"/>
              </w:rPr>
              <w:t>/</w:t>
            </w:r>
            <w:r w:rsidR="00AB73EB" w:rsidRPr="006A1E08">
              <w:rPr>
                <w:rFonts w:ascii="Times New Roman" w:hAnsi="Times New Roman"/>
                <w:color w:val="auto"/>
                <w:sz w:val="23"/>
                <w:szCs w:val="23"/>
                <w:shd w:val="clear" w:color="auto" w:fill="FFFFFF"/>
              </w:rPr>
              <w:t>24</w:t>
            </w:r>
            <w:r w:rsidRPr="006A1E08">
              <w:rPr>
                <w:rFonts w:ascii="Times New Roman" w:hAnsi="Times New Roman"/>
                <w:color w:val="auto"/>
                <w:sz w:val="23"/>
                <w:szCs w:val="23"/>
                <w:shd w:val="clear" w:color="auto" w:fill="FFFFFF"/>
              </w:rPr>
              <w:t>.0</w:t>
            </w:r>
            <w:r w:rsidR="00AB73EB" w:rsidRPr="006A1E08">
              <w:rPr>
                <w:rFonts w:ascii="Times New Roman" w:hAnsi="Times New Roman"/>
                <w:color w:val="auto"/>
                <w:sz w:val="23"/>
                <w:szCs w:val="23"/>
                <w:shd w:val="clear" w:color="auto" w:fill="FFFFFF"/>
              </w:rPr>
              <w:t>5</w:t>
            </w:r>
            <w:r w:rsidRPr="006A1E08">
              <w:rPr>
                <w:rFonts w:ascii="Times New Roman" w:hAnsi="Times New Roman"/>
                <w:color w:val="auto"/>
                <w:sz w:val="23"/>
                <w:szCs w:val="23"/>
                <w:shd w:val="clear" w:color="auto" w:fill="FFFFFF"/>
              </w:rPr>
              <w:t xml:space="preserve">.2018, întocmită de OS TG Jiu, </w:t>
            </w:r>
          </w:p>
          <w:p w:rsidR="00CD73BC" w:rsidRPr="006A1E08" w:rsidRDefault="00CD73BC" w:rsidP="00CD73BC">
            <w:pPr>
              <w:numPr>
                <w:ilvl w:val="0"/>
                <w:numId w:val="13"/>
              </w:numPr>
              <w:autoSpaceDE w:val="0"/>
              <w:autoSpaceDN w:val="0"/>
              <w:adjustRightInd w:val="0"/>
              <w:spacing w:line="276" w:lineRule="auto"/>
              <w:jc w:val="both"/>
              <w:rPr>
                <w:rFonts w:ascii="Times New Roman" w:hAnsi="Times New Roman"/>
                <w:color w:val="auto"/>
                <w:sz w:val="23"/>
                <w:szCs w:val="23"/>
                <w:shd w:val="clear" w:color="auto" w:fill="FFFFFF"/>
              </w:rPr>
            </w:pPr>
            <w:r w:rsidRPr="006A1E08">
              <w:rPr>
                <w:rFonts w:ascii="Times New Roman" w:hAnsi="Times New Roman"/>
                <w:color w:val="auto"/>
                <w:sz w:val="23"/>
                <w:szCs w:val="23"/>
                <w:shd w:val="clear" w:color="auto" w:fill="FFFFFF"/>
              </w:rPr>
              <w:t>Fișa tehnică de transmitere-defrișare nr.</w:t>
            </w:r>
            <w:r w:rsidR="00583C97" w:rsidRPr="006A1E08">
              <w:rPr>
                <w:rFonts w:ascii="Times New Roman" w:hAnsi="Times New Roman"/>
                <w:color w:val="auto"/>
                <w:sz w:val="23"/>
                <w:szCs w:val="23"/>
                <w:shd w:val="clear" w:color="auto" w:fill="FFFFFF"/>
              </w:rPr>
              <w:t xml:space="preserve"> 65</w:t>
            </w:r>
            <w:r w:rsidRPr="006A1E08">
              <w:rPr>
                <w:rFonts w:ascii="Times New Roman" w:hAnsi="Times New Roman"/>
                <w:color w:val="auto"/>
                <w:sz w:val="23"/>
                <w:szCs w:val="23"/>
                <w:shd w:val="clear" w:color="auto" w:fill="FFFFFF"/>
              </w:rPr>
              <w:t>2/</w:t>
            </w:r>
            <w:r w:rsidR="00583C97" w:rsidRPr="006A1E08">
              <w:rPr>
                <w:rFonts w:ascii="Times New Roman" w:hAnsi="Times New Roman"/>
                <w:color w:val="auto"/>
                <w:sz w:val="23"/>
                <w:szCs w:val="23"/>
                <w:shd w:val="clear" w:color="auto" w:fill="FFFFFF"/>
              </w:rPr>
              <w:t>21</w:t>
            </w:r>
            <w:r w:rsidRPr="006A1E08">
              <w:rPr>
                <w:rFonts w:ascii="Times New Roman" w:hAnsi="Times New Roman"/>
                <w:color w:val="auto"/>
                <w:sz w:val="23"/>
                <w:szCs w:val="23"/>
                <w:shd w:val="clear" w:color="auto" w:fill="FFFFFF"/>
              </w:rPr>
              <w:t>.0</w:t>
            </w:r>
            <w:r w:rsidR="00583C97" w:rsidRPr="006A1E08">
              <w:rPr>
                <w:rFonts w:ascii="Times New Roman" w:hAnsi="Times New Roman"/>
                <w:color w:val="auto"/>
                <w:sz w:val="23"/>
                <w:szCs w:val="23"/>
                <w:shd w:val="clear" w:color="auto" w:fill="FFFFFF"/>
              </w:rPr>
              <w:t>5</w:t>
            </w:r>
            <w:r w:rsidRPr="006A1E08">
              <w:rPr>
                <w:rFonts w:ascii="Times New Roman" w:hAnsi="Times New Roman"/>
                <w:color w:val="auto"/>
                <w:sz w:val="23"/>
                <w:szCs w:val="23"/>
                <w:shd w:val="clear" w:color="auto" w:fill="FFFFFF"/>
              </w:rPr>
              <w:t xml:space="preserve">.2018, întocmită de OS Jiul, </w:t>
            </w:r>
          </w:p>
          <w:p w:rsidR="00583C97" w:rsidRPr="006A1E08" w:rsidRDefault="00583C97" w:rsidP="00583C97">
            <w:pPr>
              <w:numPr>
                <w:ilvl w:val="0"/>
                <w:numId w:val="13"/>
              </w:numPr>
              <w:autoSpaceDE w:val="0"/>
              <w:autoSpaceDN w:val="0"/>
              <w:adjustRightInd w:val="0"/>
              <w:spacing w:line="276" w:lineRule="auto"/>
              <w:jc w:val="both"/>
              <w:rPr>
                <w:rFonts w:ascii="Times New Roman" w:hAnsi="Times New Roman"/>
                <w:color w:val="auto"/>
                <w:sz w:val="23"/>
                <w:szCs w:val="23"/>
                <w:shd w:val="clear" w:color="auto" w:fill="FFFFFF"/>
              </w:rPr>
            </w:pPr>
            <w:r w:rsidRPr="006A1E08">
              <w:rPr>
                <w:rFonts w:ascii="Times New Roman" w:hAnsi="Times New Roman"/>
                <w:color w:val="auto"/>
                <w:sz w:val="23"/>
                <w:szCs w:val="23"/>
                <w:shd w:val="clear" w:color="auto" w:fill="FFFFFF"/>
              </w:rPr>
              <w:t xml:space="preserve">Fișa tehnică de transmitere-defrișare nr. 72/18.01.2018, întocmită de OS Carpatina, </w:t>
            </w:r>
          </w:p>
          <w:p w:rsidR="007F1DCA" w:rsidRPr="006A1E08" w:rsidRDefault="007F1DCA" w:rsidP="007F1DCA">
            <w:pPr>
              <w:numPr>
                <w:ilvl w:val="0"/>
                <w:numId w:val="13"/>
              </w:numPr>
              <w:autoSpaceDE w:val="0"/>
              <w:autoSpaceDN w:val="0"/>
              <w:adjustRightInd w:val="0"/>
              <w:spacing w:line="276" w:lineRule="auto"/>
              <w:jc w:val="both"/>
              <w:rPr>
                <w:rFonts w:ascii="Times New Roman" w:hAnsi="Times New Roman"/>
                <w:color w:val="auto"/>
                <w:sz w:val="23"/>
                <w:szCs w:val="23"/>
                <w:shd w:val="clear" w:color="auto" w:fill="FFFFFF"/>
              </w:rPr>
            </w:pPr>
            <w:r w:rsidRPr="006A1E08">
              <w:rPr>
                <w:rFonts w:ascii="Times New Roman" w:hAnsi="Times New Roman"/>
                <w:color w:val="auto"/>
                <w:sz w:val="23"/>
                <w:szCs w:val="23"/>
                <w:shd w:val="clear" w:color="auto" w:fill="FFFFFF"/>
              </w:rPr>
              <w:t xml:space="preserve">Fișa tehnică de transmitere-defrișare nr. 10105/17.01.2018, întocmită de OS Lupeni, </w:t>
            </w:r>
          </w:p>
          <w:p w:rsidR="007F1DCA" w:rsidRPr="006A1E08" w:rsidRDefault="007F1DCA" w:rsidP="007F1DCA">
            <w:pPr>
              <w:numPr>
                <w:ilvl w:val="0"/>
                <w:numId w:val="13"/>
              </w:numPr>
              <w:autoSpaceDE w:val="0"/>
              <w:autoSpaceDN w:val="0"/>
              <w:adjustRightInd w:val="0"/>
              <w:spacing w:line="276" w:lineRule="auto"/>
              <w:jc w:val="both"/>
              <w:rPr>
                <w:rFonts w:ascii="Times New Roman" w:hAnsi="Times New Roman"/>
                <w:color w:val="auto"/>
                <w:sz w:val="23"/>
                <w:szCs w:val="23"/>
                <w:shd w:val="clear" w:color="auto" w:fill="FFFFFF"/>
              </w:rPr>
            </w:pPr>
            <w:r w:rsidRPr="006A1E08">
              <w:rPr>
                <w:rFonts w:ascii="Times New Roman" w:hAnsi="Times New Roman"/>
                <w:color w:val="auto"/>
                <w:sz w:val="23"/>
                <w:szCs w:val="23"/>
                <w:shd w:val="clear" w:color="auto" w:fill="FFFFFF"/>
              </w:rPr>
              <w:t xml:space="preserve">Fișa tehnică de transmitere-defrișare nr. 10104/17.01.2018, întocmită de OS Lupeni, </w:t>
            </w:r>
          </w:p>
          <w:p w:rsidR="007F1DCA" w:rsidRPr="006A1E08" w:rsidRDefault="007F1DCA" w:rsidP="007F1DCA">
            <w:pPr>
              <w:numPr>
                <w:ilvl w:val="0"/>
                <w:numId w:val="13"/>
              </w:numPr>
              <w:autoSpaceDE w:val="0"/>
              <w:autoSpaceDN w:val="0"/>
              <w:adjustRightInd w:val="0"/>
              <w:spacing w:line="276" w:lineRule="auto"/>
              <w:jc w:val="both"/>
              <w:rPr>
                <w:rFonts w:ascii="Times New Roman" w:hAnsi="Times New Roman"/>
                <w:color w:val="auto"/>
                <w:sz w:val="23"/>
                <w:szCs w:val="23"/>
                <w:shd w:val="clear" w:color="auto" w:fill="FFFFFF"/>
              </w:rPr>
            </w:pPr>
            <w:r w:rsidRPr="006A1E08">
              <w:rPr>
                <w:rFonts w:ascii="Times New Roman" w:hAnsi="Times New Roman"/>
                <w:color w:val="auto"/>
                <w:sz w:val="23"/>
                <w:szCs w:val="23"/>
                <w:shd w:val="clear" w:color="auto" w:fill="FFFFFF"/>
              </w:rPr>
              <w:t xml:space="preserve">Fișa tehnică de transmitere-defrișare nr. 10103/17.01.2018, întocmită de OS Lupeni, </w:t>
            </w:r>
          </w:p>
          <w:p w:rsidR="007F1DCA" w:rsidRPr="006A1E08" w:rsidRDefault="007F1DCA" w:rsidP="007F1DCA">
            <w:pPr>
              <w:numPr>
                <w:ilvl w:val="0"/>
                <w:numId w:val="13"/>
              </w:numPr>
              <w:autoSpaceDE w:val="0"/>
              <w:autoSpaceDN w:val="0"/>
              <w:adjustRightInd w:val="0"/>
              <w:spacing w:line="276" w:lineRule="auto"/>
              <w:jc w:val="both"/>
              <w:rPr>
                <w:rFonts w:ascii="Times New Roman" w:hAnsi="Times New Roman"/>
                <w:color w:val="auto"/>
                <w:sz w:val="23"/>
                <w:szCs w:val="23"/>
                <w:shd w:val="clear" w:color="auto" w:fill="FFFFFF"/>
              </w:rPr>
            </w:pPr>
            <w:r w:rsidRPr="006A1E08">
              <w:rPr>
                <w:rFonts w:ascii="Times New Roman" w:hAnsi="Times New Roman"/>
                <w:color w:val="auto"/>
                <w:sz w:val="23"/>
                <w:szCs w:val="23"/>
                <w:shd w:val="clear" w:color="auto" w:fill="FFFFFF"/>
              </w:rPr>
              <w:t xml:space="preserve">Fișa tehnică de transmitere-defrișare nr. 10106/17.01.2018, întocmită de OS Lupeni, </w:t>
            </w:r>
          </w:p>
          <w:p w:rsidR="007F1DCA" w:rsidRPr="006A1E08" w:rsidRDefault="007F1DCA" w:rsidP="007F1DCA">
            <w:pPr>
              <w:numPr>
                <w:ilvl w:val="0"/>
                <w:numId w:val="13"/>
              </w:numPr>
              <w:autoSpaceDE w:val="0"/>
              <w:autoSpaceDN w:val="0"/>
              <w:adjustRightInd w:val="0"/>
              <w:spacing w:line="276" w:lineRule="auto"/>
              <w:jc w:val="both"/>
              <w:rPr>
                <w:rFonts w:ascii="Times New Roman" w:hAnsi="Times New Roman"/>
                <w:color w:val="auto"/>
                <w:sz w:val="23"/>
                <w:szCs w:val="23"/>
                <w:shd w:val="clear" w:color="auto" w:fill="FFFFFF"/>
              </w:rPr>
            </w:pPr>
            <w:r w:rsidRPr="006A1E08">
              <w:rPr>
                <w:rFonts w:ascii="Times New Roman" w:hAnsi="Times New Roman"/>
                <w:color w:val="auto"/>
                <w:sz w:val="23"/>
                <w:szCs w:val="23"/>
                <w:shd w:val="clear" w:color="auto" w:fill="FFFFFF"/>
              </w:rPr>
              <w:t xml:space="preserve">Fișa tehnică de transmitere-defrișare nr. 10081/12.01.2018, întocmită de OS Pui, </w:t>
            </w:r>
          </w:p>
          <w:p w:rsidR="007F1DCA" w:rsidRPr="006A1E08" w:rsidRDefault="007F1DCA" w:rsidP="007F1DCA">
            <w:pPr>
              <w:numPr>
                <w:ilvl w:val="0"/>
                <w:numId w:val="13"/>
              </w:numPr>
              <w:autoSpaceDE w:val="0"/>
              <w:autoSpaceDN w:val="0"/>
              <w:adjustRightInd w:val="0"/>
              <w:spacing w:line="276" w:lineRule="auto"/>
              <w:jc w:val="both"/>
              <w:rPr>
                <w:rFonts w:ascii="Times New Roman" w:hAnsi="Times New Roman"/>
                <w:color w:val="auto"/>
                <w:sz w:val="23"/>
                <w:szCs w:val="23"/>
                <w:shd w:val="clear" w:color="auto" w:fill="FFFFFF"/>
              </w:rPr>
            </w:pPr>
            <w:r w:rsidRPr="006A1E08">
              <w:rPr>
                <w:rFonts w:ascii="Times New Roman" w:hAnsi="Times New Roman"/>
                <w:color w:val="auto"/>
                <w:sz w:val="23"/>
                <w:szCs w:val="23"/>
                <w:shd w:val="clear" w:color="auto" w:fill="FFFFFF"/>
              </w:rPr>
              <w:t>Fișa tehnică de transmitere-defrișare nr. 1008</w:t>
            </w:r>
            <w:r w:rsidR="00E10BDA" w:rsidRPr="006A1E08">
              <w:rPr>
                <w:rFonts w:ascii="Times New Roman" w:hAnsi="Times New Roman"/>
                <w:color w:val="auto"/>
                <w:sz w:val="23"/>
                <w:szCs w:val="23"/>
                <w:shd w:val="clear" w:color="auto" w:fill="FFFFFF"/>
              </w:rPr>
              <w:t>2</w:t>
            </w:r>
            <w:r w:rsidRPr="006A1E08">
              <w:rPr>
                <w:rFonts w:ascii="Times New Roman" w:hAnsi="Times New Roman"/>
                <w:color w:val="auto"/>
                <w:sz w:val="23"/>
                <w:szCs w:val="23"/>
                <w:shd w:val="clear" w:color="auto" w:fill="FFFFFF"/>
              </w:rPr>
              <w:t xml:space="preserve">/12.01.2018, întocmită de OS Pui, </w:t>
            </w:r>
          </w:p>
          <w:p w:rsidR="00E10BDA" w:rsidRPr="006A1E08" w:rsidRDefault="00E10BDA" w:rsidP="00E10BDA">
            <w:pPr>
              <w:numPr>
                <w:ilvl w:val="0"/>
                <w:numId w:val="13"/>
              </w:numPr>
              <w:autoSpaceDE w:val="0"/>
              <w:autoSpaceDN w:val="0"/>
              <w:adjustRightInd w:val="0"/>
              <w:spacing w:line="276" w:lineRule="auto"/>
              <w:jc w:val="both"/>
              <w:rPr>
                <w:rFonts w:ascii="Times New Roman" w:hAnsi="Times New Roman"/>
                <w:color w:val="auto"/>
                <w:sz w:val="23"/>
                <w:szCs w:val="23"/>
                <w:shd w:val="clear" w:color="auto" w:fill="FFFFFF"/>
              </w:rPr>
            </w:pPr>
            <w:r w:rsidRPr="006A1E08">
              <w:rPr>
                <w:rFonts w:ascii="Times New Roman" w:hAnsi="Times New Roman"/>
                <w:color w:val="auto"/>
                <w:sz w:val="23"/>
                <w:szCs w:val="23"/>
                <w:shd w:val="clear" w:color="auto" w:fill="FFFFFF"/>
              </w:rPr>
              <w:t xml:space="preserve">Fișa tehnică de transmitere-defrișare nr. 10062/12.01.2018, întocmită de OS Retezat, </w:t>
            </w:r>
          </w:p>
          <w:p w:rsidR="00E10BDA" w:rsidRPr="006A1E08" w:rsidRDefault="00E10BDA" w:rsidP="00E10BDA">
            <w:pPr>
              <w:numPr>
                <w:ilvl w:val="0"/>
                <w:numId w:val="13"/>
              </w:numPr>
              <w:autoSpaceDE w:val="0"/>
              <w:autoSpaceDN w:val="0"/>
              <w:adjustRightInd w:val="0"/>
              <w:spacing w:line="276" w:lineRule="auto"/>
              <w:jc w:val="both"/>
              <w:rPr>
                <w:rFonts w:ascii="Times New Roman" w:hAnsi="Times New Roman"/>
                <w:color w:val="auto"/>
                <w:sz w:val="23"/>
                <w:szCs w:val="23"/>
                <w:shd w:val="clear" w:color="auto" w:fill="FFFFFF"/>
              </w:rPr>
            </w:pPr>
            <w:r w:rsidRPr="006A1E08">
              <w:rPr>
                <w:rFonts w:ascii="Times New Roman" w:hAnsi="Times New Roman"/>
                <w:color w:val="auto"/>
                <w:sz w:val="23"/>
                <w:szCs w:val="23"/>
                <w:shd w:val="clear" w:color="auto" w:fill="FFFFFF"/>
              </w:rPr>
              <w:t xml:space="preserve">Fișa tehnică de transmitere-defrișare nr. 10066/12.01.2018, întocmită de OS Retezat, </w:t>
            </w:r>
          </w:p>
          <w:p w:rsidR="00E10BDA" w:rsidRPr="006A1E08" w:rsidRDefault="00E10BDA" w:rsidP="00E10BDA">
            <w:pPr>
              <w:numPr>
                <w:ilvl w:val="0"/>
                <w:numId w:val="13"/>
              </w:numPr>
              <w:autoSpaceDE w:val="0"/>
              <w:autoSpaceDN w:val="0"/>
              <w:adjustRightInd w:val="0"/>
              <w:spacing w:line="276" w:lineRule="auto"/>
              <w:jc w:val="both"/>
              <w:rPr>
                <w:rFonts w:ascii="Times New Roman" w:hAnsi="Times New Roman"/>
                <w:color w:val="auto"/>
                <w:sz w:val="23"/>
                <w:szCs w:val="23"/>
                <w:shd w:val="clear" w:color="auto" w:fill="FFFFFF"/>
              </w:rPr>
            </w:pPr>
            <w:r w:rsidRPr="006A1E08">
              <w:rPr>
                <w:rFonts w:ascii="Times New Roman" w:hAnsi="Times New Roman"/>
                <w:color w:val="auto"/>
                <w:sz w:val="23"/>
                <w:szCs w:val="23"/>
                <w:shd w:val="clear" w:color="auto" w:fill="FFFFFF"/>
              </w:rPr>
              <w:t>Fișa tehnică de transmitere-defrișare nr.</w:t>
            </w:r>
            <w:r w:rsidR="00B45870" w:rsidRPr="006A1E08">
              <w:rPr>
                <w:rFonts w:ascii="Times New Roman" w:hAnsi="Times New Roman"/>
                <w:color w:val="auto"/>
                <w:sz w:val="23"/>
                <w:szCs w:val="23"/>
                <w:shd w:val="clear" w:color="auto" w:fill="FFFFFF"/>
              </w:rPr>
              <w:t xml:space="preserve"> 878</w:t>
            </w:r>
            <w:r w:rsidRPr="006A1E08">
              <w:rPr>
                <w:rFonts w:ascii="Times New Roman" w:hAnsi="Times New Roman"/>
                <w:color w:val="auto"/>
                <w:sz w:val="23"/>
                <w:szCs w:val="23"/>
                <w:shd w:val="clear" w:color="auto" w:fill="FFFFFF"/>
              </w:rPr>
              <w:t>/1</w:t>
            </w:r>
            <w:r w:rsidR="00B45870" w:rsidRPr="006A1E08">
              <w:rPr>
                <w:rFonts w:ascii="Times New Roman" w:hAnsi="Times New Roman"/>
                <w:color w:val="auto"/>
                <w:sz w:val="23"/>
                <w:szCs w:val="23"/>
                <w:shd w:val="clear" w:color="auto" w:fill="FFFFFF"/>
              </w:rPr>
              <w:t>5</w:t>
            </w:r>
            <w:r w:rsidRPr="006A1E08">
              <w:rPr>
                <w:rFonts w:ascii="Times New Roman" w:hAnsi="Times New Roman"/>
                <w:color w:val="auto"/>
                <w:sz w:val="23"/>
                <w:szCs w:val="23"/>
                <w:shd w:val="clear" w:color="auto" w:fill="FFFFFF"/>
              </w:rPr>
              <w:t>.0</w:t>
            </w:r>
            <w:r w:rsidR="00B45870" w:rsidRPr="006A1E08">
              <w:rPr>
                <w:rFonts w:ascii="Times New Roman" w:hAnsi="Times New Roman"/>
                <w:color w:val="auto"/>
                <w:sz w:val="23"/>
                <w:szCs w:val="23"/>
                <w:shd w:val="clear" w:color="auto" w:fill="FFFFFF"/>
              </w:rPr>
              <w:t>1</w:t>
            </w:r>
            <w:r w:rsidRPr="006A1E08">
              <w:rPr>
                <w:rFonts w:ascii="Times New Roman" w:hAnsi="Times New Roman"/>
                <w:color w:val="auto"/>
                <w:sz w:val="23"/>
                <w:szCs w:val="23"/>
                <w:shd w:val="clear" w:color="auto" w:fill="FFFFFF"/>
              </w:rPr>
              <w:t xml:space="preserve">.2018, întocmită de OS Valea Bistrei, </w:t>
            </w:r>
          </w:p>
          <w:p w:rsidR="00B45870" w:rsidRDefault="00B45870" w:rsidP="00B45870">
            <w:pPr>
              <w:numPr>
                <w:ilvl w:val="0"/>
                <w:numId w:val="13"/>
              </w:numPr>
              <w:autoSpaceDE w:val="0"/>
              <w:autoSpaceDN w:val="0"/>
              <w:adjustRightInd w:val="0"/>
              <w:spacing w:line="276" w:lineRule="auto"/>
              <w:jc w:val="both"/>
              <w:rPr>
                <w:rFonts w:ascii="Times New Roman" w:hAnsi="Times New Roman"/>
                <w:color w:val="auto"/>
                <w:sz w:val="24"/>
                <w:szCs w:val="24"/>
                <w:shd w:val="clear" w:color="auto" w:fill="FFFFFF"/>
              </w:rPr>
            </w:pPr>
            <w:r w:rsidRPr="006A1E08">
              <w:rPr>
                <w:rFonts w:ascii="Times New Roman" w:hAnsi="Times New Roman"/>
                <w:color w:val="auto"/>
                <w:sz w:val="23"/>
                <w:szCs w:val="23"/>
                <w:shd w:val="clear" w:color="auto" w:fill="FFFFFF"/>
              </w:rPr>
              <w:t>Fișa tehnică de transmitere-defrișare nr. 50/15.01.2018, întocmită de OS Timișoara</w:t>
            </w:r>
            <w:r w:rsidR="00153907" w:rsidRPr="006A1E08">
              <w:rPr>
                <w:rFonts w:ascii="Times New Roman" w:hAnsi="Times New Roman"/>
                <w:color w:val="auto"/>
                <w:sz w:val="23"/>
                <w:szCs w:val="23"/>
                <w:shd w:val="clear" w:color="auto" w:fill="FFFFFF"/>
              </w:rPr>
              <w:t>.</w:t>
            </w:r>
          </w:p>
          <w:p w:rsidR="008F129D" w:rsidRDefault="00446E47" w:rsidP="00905925">
            <w:pPr>
              <w:numPr>
                <w:ilvl w:val="0"/>
                <w:numId w:val="12"/>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 xml:space="preserve">Avizeleocoalelor silvice pentru ocuparea temporară a terenurilor forestiere: </w:t>
            </w:r>
          </w:p>
          <w:p w:rsidR="00446E47" w:rsidRDefault="00EA0DF2" w:rsidP="00446E47">
            <w:pPr>
              <w:numPr>
                <w:ilvl w:val="0"/>
                <w:numId w:val="16"/>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Avizul OS Bolintin nr. 11513/28.07.2017,</w:t>
            </w:r>
          </w:p>
          <w:p w:rsidR="00EA0DF2" w:rsidRDefault="00EA0DF2" w:rsidP="00EA0DF2">
            <w:pPr>
              <w:numPr>
                <w:ilvl w:val="0"/>
                <w:numId w:val="16"/>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Avizul OS Slăvești nr. 1709/19.08.2017,</w:t>
            </w:r>
          </w:p>
          <w:p w:rsidR="00EA0DF2" w:rsidRDefault="00EA0DF2" w:rsidP="00EA0DF2">
            <w:pPr>
              <w:numPr>
                <w:ilvl w:val="0"/>
                <w:numId w:val="16"/>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Avizul OS Costești nr. 1/</w:t>
            </w:r>
            <w:r w:rsidR="00990201">
              <w:rPr>
                <w:rFonts w:ascii="Times New Roman" w:hAnsi="Times New Roman"/>
                <w:color w:val="auto"/>
                <w:sz w:val="24"/>
                <w:szCs w:val="24"/>
                <w:shd w:val="clear" w:color="auto" w:fill="FFFFFF"/>
              </w:rPr>
              <w:t>11</w:t>
            </w:r>
            <w:r>
              <w:rPr>
                <w:rFonts w:ascii="Times New Roman" w:hAnsi="Times New Roman"/>
                <w:color w:val="auto"/>
                <w:sz w:val="24"/>
                <w:szCs w:val="24"/>
                <w:shd w:val="clear" w:color="auto" w:fill="FFFFFF"/>
              </w:rPr>
              <w:t>.0</w:t>
            </w:r>
            <w:r w:rsidR="00990201">
              <w:rPr>
                <w:rFonts w:ascii="Times New Roman" w:hAnsi="Times New Roman"/>
                <w:color w:val="auto"/>
                <w:sz w:val="24"/>
                <w:szCs w:val="24"/>
                <w:shd w:val="clear" w:color="auto" w:fill="FFFFFF"/>
              </w:rPr>
              <w:t>1</w:t>
            </w:r>
            <w:r>
              <w:rPr>
                <w:rFonts w:ascii="Times New Roman" w:hAnsi="Times New Roman"/>
                <w:color w:val="auto"/>
                <w:sz w:val="24"/>
                <w:szCs w:val="24"/>
                <w:shd w:val="clear" w:color="auto" w:fill="FFFFFF"/>
              </w:rPr>
              <w:t>.201</w:t>
            </w:r>
            <w:r w:rsidR="00990201">
              <w:rPr>
                <w:rFonts w:ascii="Times New Roman" w:hAnsi="Times New Roman"/>
                <w:color w:val="auto"/>
                <w:sz w:val="24"/>
                <w:szCs w:val="24"/>
                <w:shd w:val="clear" w:color="auto" w:fill="FFFFFF"/>
              </w:rPr>
              <w:t>8</w:t>
            </w:r>
            <w:r>
              <w:rPr>
                <w:rFonts w:ascii="Times New Roman" w:hAnsi="Times New Roman"/>
                <w:color w:val="auto"/>
                <w:sz w:val="24"/>
                <w:szCs w:val="24"/>
                <w:shd w:val="clear" w:color="auto" w:fill="FFFFFF"/>
              </w:rPr>
              <w:t>,</w:t>
            </w:r>
          </w:p>
          <w:p w:rsidR="00990201" w:rsidRDefault="00990201" w:rsidP="00990201">
            <w:pPr>
              <w:numPr>
                <w:ilvl w:val="0"/>
                <w:numId w:val="16"/>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Avizul OS Slatina nr. 3427/07.09.2017,</w:t>
            </w:r>
          </w:p>
          <w:p w:rsidR="00990201" w:rsidRDefault="00990201" w:rsidP="00990201">
            <w:pPr>
              <w:numPr>
                <w:ilvl w:val="0"/>
                <w:numId w:val="16"/>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Avizul OS Slatina nr. 3697/25.09.2017,</w:t>
            </w:r>
          </w:p>
          <w:p w:rsidR="00990201" w:rsidRDefault="00990201" w:rsidP="00990201">
            <w:pPr>
              <w:numPr>
                <w:ilvl w:val="0"/>
                <w:numId w:val="16"/>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Avizul OS Drăgășani nr. 10065/12.01.2018,</w:t>
            </w:r>
          </w:p>
          <w:p w:rsidR="00990201" w:rsidRDefault="00990201" w:rsidP="00990201">
            <w:pPr>
              <w:numPr>
                <w:ilvl w:val="0"/>
                <w:numId w:val="16"/>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Avizul OS Bălcești nr. 5205/03.10.2017,</w:t>
            </w:r>
          </w:p>
          <w:p w:rsidR="00990201" w:rsidRDefault="00990201" w:rsidP="00990201">
            <w:pPr>
              <w:numPr>
                <w:ilvl w:val="0"/>
                <w:numId w:val="16"/>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Avizul OS Bălcești n</w:t>
            </w:r>
            <w:r w:rsidR="00FC5178">
              <w:rPr>
                <w:rFonts w:ascii="Times New Roman" w:hAnsi="Times New Roman"/>
                <w:color w:val="auto"/>
                <w:sz w:val="24"/>
                <w:szCs w:val="24"/>
                <w:shd w:val="clear" w:color="auto" w:fill="FFFFFF"/>
              </w:rPr>
              <w:t>r. 5135/</w:t>
            </w:r>
            <w:r>
              <w:rPr>
                <w:rFonts w:ascii="Times New Roman" w:hAnsi="Times New Roman"/>
                <w:color w:val="auto"/>
                <w:sz w:val="24"/>
                <w:szCs w:val="24"/>
                <w:shd w:val="clear" w:color="auto" w:fill="FFFFFF"/>
              </w:rPr>
              <w:t>3</w:t>
            </w:r>
            <w:r w:rsidR="00FC5178">
              <w:rPr>
                <w:rFonts w:ascii="Times New Roman" w:hAnsi="Times New Roman"/>
                <w:color w:val="auto"/>
                <w:sz w:val="24"/>
                <w:szCs w:val="24"/>
                <w:shd w:val="clear" w:color="auto" w:fill="FFFFFF"/>
              </w:rPr>
              <w:t>0</w:t>
            </w:r>
            <w:r>
              <w:rPr>
                <w:rFonts w:ascii="Times New Roman" w:hAnsi="Times New Roman"/>
                <w:color w:val="auto"/>
                <w:sz w:val="24"/>
                <w:szCs w:val="24"/>
                <w:shd w:val="clear" w:color="auto" w:fill="FFFFFF"/>
              </w:rPr>
              <w:t>.</w:t>
            </w:r>
            <w:r w:rsidR="00FC5178">
              <w:rPr>
                <w:rFonts w:ascii="Times New Roman" w:hAnsi="Times New Roman"/>
                <w:color w:val="auto"/>
                <w:sz w:val="24"/>
                <w:szCs w:val="24"/>
                <w:shd w:val="clear" w:color="auto" w:fill="FFFFFF"/>
              </w:rPr>
              <w:t>09</w:t>
            </w:r>
            <w:r>
              <w:rPr>
                <w:rFonts w:ascii="Times New Roman" w:hAnsi="Times New Roman"/>
                <w:color w:val="auto"/>
                <w:sz w:val="24"/>
                <w:szCs w:val="24"/>
                <w:shd w:val="clear" w:color="auto" w:fill="FFFFFF"/>
              </w:rPr>
              <w:t>.2017,</w:t>
            </w:r>
          </w:p>
          <w:p w:rsidR="00FC5178" w:rsidRDefault="00FC5178" w:rsidP="00FC5178">
            <w:pPr>
              <w:numPr>
                <w:ilvl w:val="0"/>
                <w:numId w:val="16"/>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Avizul OS Hurezani nr. 5864/25.09.2017,</w:t>
            </w:r>
          </w:p>
          <w:p w:rsidR="00FC5178" w:rsidRDefault="00FC5178" w:rsidP="00FC5178">
            <w:pPr>
              <w:numPr>
                <w:ilvl w:val="0"/>
                <w:numId w:val="16"/>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Avizul OS Hurezani nr. 5865/25.09.2017,</w:t>
            </w:r>
          </w:p>
          <w:p w:rsidR="00FC5178" w:rsidRDefault="00FC5178" w:rsidP="00FC5178">
            <w:pPr>
              <w:numPr>
                <w:ilvl w:val="0"/>
                <w:numId w:val="16"/>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lastRenderedPageBreak/>
              <w:t>Avizul OS Cărbunești nr. 8485/04.10.2017,</w:t>
            </w:r>
          </w:p>
          <w:p w:rsidR="00EA0DF2" w:rsidRDefault="00FC5178" w:rsidP="00EA0DF2">
            <w:pPr>
              <w:numPr>
                <w:ilvl w:val="0"/>
                <w:numId w:val="16"/>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Avizul OS Cărbunești n</w:t>
            </w:r>
            <w:r w:rsidR="00FA304E">
              <w:rPr>
                <w:rFonts w:ascii="Times New Roman" w:hAnsi="Times New Roman"/>
                <w:color w:val="auto"/>
                <w:sz w:val="24"/>
                <w:szCs w:val="24"/>
                <w:shd w:val="clear" w:color="auto" w:fill="FFFFFF"/>
              </w:rPr>
              <w:t>r. 8484</w:t>
            </w:r>
            <w:r>
              <w:rPr>
                <w:rFonts w:ascii="Times New Roman" w:hAnsi="Times New Roman"/>
                <w:color w:val="auto"/>
                <w:sz w:val="24"/>
                <w:szCs w:val="24"/>
                <w:shd w:val="clear" w:color="auto" w:fill="FFFFFF"/>
              </w:rPr>
              <w:t>/04.10.2017</w:t>
            </w:r>
            <w:r w:rsidR="00FA304E">
              <w:rPr>
                <w:rFonts w:ascii="Times New Roman" w:hAnsi="Times New Roman"/>
                <w:color w:val="auto"/>
                <w:sz w:val="24"/>
                <w:szCs w:val="24"/>
                <w:shd w:val="clear" w:color="auto" w:fill="FFFFFF"/>
              </w:rPr>
              <w:t>,</w:t>
            </w:r>
          </w:p>
          <w:p w:rsidR="00FA304E" w:rsidRDefault="00FA304E" w:rsidP="00EA0DF2">
            <w:pPr>
              <w:numPr>
                <w:ilvl w:val="0"/>
                <w:numId w:val="16"/>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 xml:space="preserve">Avizul OS </w:t>
            </w:r>
            <w:proofErr w:type="gramStart"/>
            <w:r>
              <w:rPr>
                <w:rFonts w:ascii="Times New Roman" w:hAnsi="Times New Roman"/>
                <w:color w:val="auto"/>
                <w:sz w:val="24"/>
                <w:szCs w:val="24"/>
                <w:shd w:val="clear" w:color="auto" w:fill="FFFFFF"/>
              </w:rPr>
              <w:t>Tg</w:t>
            </w:r>
            <w:proofErr w:type="gramEnd"/>
            <w:r>
              <w:rPr>
                <w:rFonts w:ascii="Times New Roman" w:hAnsi="Times New Roman"/>
                <w:color w:val="auto"/>
                <w:sz w:val="24"/>
                <w:szCs w:val="24"/>
                <w:shd w:val="clear" w:color="auto" w:fill="FFFFFF"/>
              </w:rPr>
              <w:t xml:space="preserve"> Jiu nr. 10049/15.01.2018,</w:t>
            </w:r>
          </w:p>
          <w:p w:rsidR="00FA304E" w:rsidRDefault="00FA304E" w:rsidP="00FA304E">
            <w:pPr>
              <w:numPr>
                <w:ilvl w:val="0"/>
                <w:numId w:val="16"/>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 xml:space="preserve">Avizul OS </w:t>
            </w:r>
            <w:proofErr w:type="gramStart"/>
            <w:r>
              <w:rPr>
                <w:rFonts w:ascii="Times New Roman" w:hAnsi="Times New Roman"/>
                <w:color w:val="auto"/>
                <w:sz w:val="24"/>
                <w:szCs w:val="24"/>
                <w:shd w:val="clear" w:color="auto" w:fill="FFFFFF"/>
              </w:rPr>
              <w:t>Tg</w:t>
            </w:r>
            <w:proofErr w:type="gramEnd"/>
            <w:r>
              <w:rPr>
                <w:rFonts w:ascii="Times New Roman" w:hAnsi="Times New Roman"/>
                <w:color w:val="auto"/>
                <w:sz w:val="24"/>
                <w:szCs w:val="24"/>
                <w:shd w:val="clear" w:color="auto" w:fill="FFFFFF"/>
              </w:rPr>
              <w:t xml:space="preserve"> Jiu nr. 10050/15.01.2018,</w:t>
            </w:r>
          </w:p>
          <w:p w:rsidR="00FA304E" w:rsidRDefault="00FA304E" w:rsidP="00FA304E">
            <w:pPr>
              <w:numPr>
                <w:ilvl w:val="0"/>
                <w:numId w:val="16"/>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Avizul OS Jiul n</w:t>
            </w:r>
            <w:r w:rsidR="00CB204B">
              <w:rPr>
                <w:rFonts w:ascii="Times New Roman" w:hAnsi="Times New Roman"/>
                <w:color w:val="auto"/>
                <w:sz w:val="24"/>
                <w:szCs w:val="24"/>
                <w:shd w:val="clear" w:color="auto" w:fill="FFFFFF"/>
              </w:rPr>
              <w:t>r. 2/21</w:t>
            </w:r>
            <w:r>
              <w:rPr>
                <w:rFonts w:ascii="Times New Roman" w:hAnsi="Times New Roman"/>
                <w:color w:val="auto"/>
                <w:sz w:val="24"/>
                <w:szCs w:val="24"/>
                <w:shd w:val="clear" w:color="auto" w:fill="FFFFFF"/>
              </w:rPr>
              <w:t>.</w:t>
            </w:r>
            <w:r w:rsidR="00CB204B">
              <w:rPr>
                <w:rFonts w:ascii="Times New Roman" w:hAnsi="Times New Roman"/>
                <w:color w:val="auto"/>
                <w:sz w:val="24"/>
                <w:szCs w:val="24"/>
                <w:shd w:val="clear" w:color="auto" w:fill="FFFFFF"/>
              </w:rPr>
              <w:t>05</w:t>
            </w:r>
            <w:r>
              <w:rPr>
                <w:rFonts w:ascii="Times New Roman" w:hAnsi="Times New Roman"/>
                <w:color w:val="auto"/>
                <w:sz w:val="24"/>
                <w:szCs w:val="24"/>
                <w:shd w:val="clear" w:color="auto" w:fill="FFFFFF"/>
              </w:rPr>
              <w:t>.2018,</w:t>
            </w:r>
          </w:p>
          <w:p w:rsidR="00FA304E" w:rsidRDefault="00FA304E" w:rsidP="00FA304E">
            <w:pPr>
              <w:numPr>
                <w:ilvl w:val="0"/>
                <w:numId w:val="16"/>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Avizul OS Carpatina n</w:t>
            </w:r>
            <w:r w:rsidR="00CB204B">
              <w:rPr>
                <w:rFonts w:ascii="Times New Roman" w:hAnsi="Times New Roman"/>
                <w:color w:val="auto"/>
                <w:sz w:val="24"/>
                <w:szCs w:val="24"/>
                <w:shd w:val="clear" w:color="auto" w:fill="FFFFFF"/>
              </w:rPr>
              <w:t>r. 644/30</w:t>
            </w:r>
            <w:r>
              <w:rPr>
                <w:rFonts w:ascii="Times New Roman" w:hAnsi="Times New Roman"/>
                <w:color w:val="auto"/>
                <w:sz w:val="24"/>
                <w:szCs w:val="24"/>
                <w:shd w:val="clear" w:color="auto" w:fill="FFFFFF"/>
              </w:rPr>
              <w:t>.</w:t>
            </w:r>
            <w:r w:rsidR="00CB204B">
              <w:rPr>
                <w:rFonts w:ascii="Times New Roman" w:hAnsi="Times New Roman"/>
                <w:color w:val="auto"/>
                <w:sz w:val="24"/>
                <w:szCs w:val="24"/>
                <w:shd w:val="clear" w:color="auto" w:fill="FFFFFF"/>
              </w:rPr>
              <w:t>05</w:t>
            </w:r>
            <w:r>
              <w:rPr>
                <w:rFonts w:ascii="Times New Roman" w:hAnsi="Times New Roman"/>
                <w:color w:val="auto"/>
                <w:sz w:val="24"/>
                <w:szCs w:val="24"/>
                <w:shd w:val="clear" w:color="auto" w:fill="FFFFFF"/>
              </w:rPr>
              <w:t>.201</w:t>
            </w:r>
            <w:r w:rsidR="00CB204B">
              <w:rPr>
                <w:rFonts w:ascii="Times New Roman" w:hAnsi="Times New Roman"/>
                <w:color w:val="auto"/>
                <w:sz w:val="24"/>
                <w:szCs w:val="24"/>
                <w:shd w:val="clear" w:color="auto" w:fill="FFFFFF"/>
              </w:rPr>
              <w:t>8</w:t>
            </w:r>
            <w:r>
              <w:rPr>
                <w:rFonts w:ascii="Times New Roman" w:hAnsi="Times New Roman"/>
                <w:color w:val="auto"/>
                <w:sz w:val="24"/>
                <w:szCs w:val="24"/>
                <w:shd w:val="clear" w:color="auto" w:fill="FFFFFF"/>
              </w:rPr>
              <w:t>,</w:t>
            </w:r>
          </w:p>
          <w:p w:rsidR="002075C4" w:rsidRDefault="002075C4" w:rsidP="002075C4">
            <w:pPr>
              <w:numPr>
                <w:ilvl w:val="0"/>
                <w:numId w:val="16"/>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Avizul OS Lupeni n</w:t>
            </w:r>
            <w:r w:rsidR="00CB204B">
              <w:rPr>
                <w:rFonts w:ascii="Times New Roman" w:hAnsi="Times New Roman"/>
                <w:color w:val="auto"/>
                <w:sz w:val="24"/>
                <w:szCs w:val="24"/>
                <w:shd w:val="clear" w:color="auto" w:fill="FFFFFF"/>
              </w:rPr>
              <w:t>r. 10745/08</w:t>
            </w:r>
            <w:r>
              <w:rPr>
                <w:rFonts w:ascii="Times New Roman" w:hAnsi="Times New Roman"/>
                <w:color w:val="auto"/>
                <w:sz w:val="24"/>
                <w:szCs w:val="24"/>
                <w:shd w:val="clear" w:color="auto" w:fill="FFFFFF"/>
              </w:rPr>
              <w:t>.0</w:t>
            </w:r>
            <w:r w:rsidR="00CB204B">
              <w:rPr>
                <w:rFonts w:ascii="Times New Roman" w:hAnsi="Times New Roman"/>
                <w:color w:val="auto"/>
                <w:sz w:val="24"/>
                <w:szCs w:val="24"/>
                <w:shd w:val="clear" w:color="auto" w:fill="FFFFFF"/>
              </w:rPr>
              <w:t>6</w:t>
            </w:r>
            <w:r>
              <w:rPr>
                <w:rFonts w:ascii="Times New Roman" w:hAnsi="Times New Roman"/>
                <w:color w:val="auto"/>
                <w:sz w:val="24"/>
                <w:szCs w:val="24"/>
                <w:shd w:val="clear" w:color="auto" w:fill="FFFFFF"/>
              </w:rPr>
              <w:t>.201</w:t>
            </w:r>
            <w:r w:rsidR="00CB204B">
              <w:rPr>
                <w:rFonts w:ascii="Times New Roman" w:hAnsi="Times New Roman"/>
                <w:color w:val="auto"/>
                <w:sz w:val="24"/>
                <w:szCs w:val="24"/>
                <w:shd w:val="clear" w:color="auto" w:fill="FFFFFF"/>
              </w:rPr>
              <w:t>8</w:t>
            </w:r>
            <w:r>
              <w:rPr>
                <w:rFonts w:ascii="Times New Roman" w:hAnsi="Times New Roman"/>
                <w:color w:val="auto"/>
                <w:sz w:val="24"/>
                <w:szCs w:val="24"/>
                <w:shd w:val="clear" w:color="auto" w:fill="FFFFFF"/>
              </w:rPr>
              <w:t>,</w:t>
            </w:r>
          </w:p>
          <w:p w:rsidR="002075C4" w:rsidRDefault="002075C4" w:rsidP="002075C4">
            <w:pPr>
              <w:numPr>
                <w:ilvl w:val="0"/>
                <w:numId w:val="16"/>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Avizul OS Lupeni nr. 10838/24.08.2017,</w:t>
            </w:r>
          </w:p>
          <w:p w:rsidR="002075C4" w:rsidRDefault="002075C4" w:rsidP="002075C4">
            <w:pPr>
              <w:numPr>
                <w:ilvl w:val="0"/>
                <w:numId w:val="16"/>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Avizul OS Lupeni nr. 10839/24.08.2017,</w:t>
            </w:r>
          </w:p>
          <w:p w:rsidR="002075C4" w:rsidRDefault="002075C4" w:rsidP="002075C4">
            <w:pPr>
              <w:numPr>
                <w:ilvl w:val="0"/>
                <w:numId w:val="16"/>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Avizul OS Lupeni nr. 10840/24.08.2017,</w:t>
            </w:r>
          </w:p>
          <w:p w:rsidR="002075C4" w:rsidRDefault="002075C4" w:rsidP="002075C4">
            <w:pPr>
              <w:numPr>
                <w:ilvl w:val="0"/>
                <w:numId w:val="16"/>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Avizul OS Pui nr. 10080/12.01.2018,</w:t>
            </w:r>
          </w:p>
          <w:p w:rsidR="002075C4" w:rsidRDefault="002075C4" w:rsidP="002075C4">
            <w:pPr>
              <w:numPr>
                <w:ilvl w:val="0"/>
                <w:numId w:val="16"/>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Avizul OS Retezat n</w:t>
            </w:r>
            <w:r w:rsidR="00153907">
              <w:rPr>
                <w:rFonts w:ascii="Times New Roman" w:hAnsi="Times New Roman"/>
                <w:color w:val="auto"/>
                <w:sz w:val="24"/>
                <w:szCs w:val="24"/>
                <w:shd w:val="clear" w:color="auto" w:fill="FFFFFF"/>
              </w:rPr>
              <w:t>r. 10081</w:t>
            </w:r>
            <w:r>
              <w:rPr>
                <w:rFonts w:ascii="Times New Roman" w:hAnsi="Times New Roman"/>
                <w:color w:val="auto"/>
                <w:sz w:val="24"/>
                <w:szCs w:val="24"/>
                <w:shd w:val="clear" w:color="auto" w:fill="FFFFFF"/>
              </w:rPr>
              <w:t>/1</w:t>
            </w:r>
            <w:r w:rsidR="00153907">
              <w:rPr>
                <w:rFonts w:ascii="Times New Roman" w:hAnsi="Times New Roman"/>
                <w:color w:val="auto"/>
                <w:sz w:val="24"/>
                <w:szCs w:val="24"/>
                <w:shd w:val="clear" w:color="auto" w:fill="FFFFFF"/>
              </w:rPr>
              <w:t>2</w:t>
            </w:r>
            <w:r>
              <w:rPr>
                <w:rFonts w:ascii="Times New Roman" w:hAnsi="Times New Roman"/>
                <w:color w:val="auto"/>
                <w:sz w:val="24"/>
                <w:szCs w:val="24"/>
                <w:shd w:val="clear" w:color="auto" w:fill="FFFFFF"/>
              </w:rPr>
              <w:t>.0</w:t>
            </w:r>
            <w:r w:rsidR="00153907">
              <w:rPr>
                <w:rFonts w:ascii="Times New Roman" w:hAnsi="Times New Roman"/>
                <w:color w:val="auto"/>
                <w:sz w:val="24"/>
                <w:szCs w:val="24"/>
                <w:shd w:val="clear" w:color="auto" w:fill="FFFFFF"/>
              </w:rPr>
              <w:t>1</w:t>
            </w:r>
            <w:r>
              <w:rPr>
                <w:rFonts w:ascii="Times New Roman" w:hAnsi="Times New Roman"/>
                <w:color w:val="auto"/>
                <w:sz w:val="24"/>
                <w:szCs w:val="24"/>
                <w:shd w:val="clear" w:color="auto" w:fill="FFFFFF"/>
              </w:rPr>
              <w:t>.201</w:t>
            </w:r>
            <w:r w:rsidR="00153907">
              <w:rPr>
                <w:rFonts w:ascii="Times New Roman" w:hAnsi="Times New Roman"/>
                <w:color w:val="auto"/>
                <w:sz w:val="24"/>
                <w:szCs w:val="24"/>
                <w:shd w:val="clear" w:color="auto" w:fill="FFFFFF"/>
              </w:rPr>
              <w:t>8</w:t>
            </w:r>
            <w:r>
              <w:rPr>
                <w:rFonts w:ascii="Times New Roman" w:hAnsi="Times New Roman"/>
                <w:color w:val="auto"/>
                <w:sz w:val="24"/>
                <w:szCs w:val="24"/>
                <w:shd w:val="clear" w:color="auto" w:fill="FFFFFF"/>
              </w:rPr>
              <w:t>,</w:t>
            </w:r>
          </w:p>
          <w:p w:rsidR="00153907" w:rsidRDefault="00153907" w:rsidP="00153907">
            <w:pPr>
              <w:numPr>
                <w:ilvl w:val="0"/>
                <w:numId w:val="16"/>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Avizul OS Retezat nr. 10082/12.01.2018,</w:t>
            </w:r>
          </w:p>
          <w:p w:rsidR="00153907" w:rsidRDefault="00153907" w:rsidP="00153907">
            <w:pPr>
              <w:numPr>
                <w:ilvl w:val="0"/>
                <w:numId w:val="16"/>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Avizul OS Valea Bistrei nr. 169/17.07.2017,</w:t>
            </w:r>
          </w:p>
          <w:p w:rsidR="00153907" w:rsidRDefault="00153907" w:rsidP="00153907">
            <w:pPr>
              <w:numPr>
                <w:ilvl w:val="0"/>
                <w:numId w:val="16"/>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Avizul OS Timișoara n</w:t>
            </w:r>
            <w:r w:rsidR="00D16354">
              <w:rPr>
                <w:rFonts w:ascii="Times New Roman" w:hAnsi="Times New Roman"/>
                <w:color w:val="auto"/>
                <w:sz w:val="24"/>
                <w:szCs w:val="24"/>
                <w:shd w:val="clear" w:color="auto" w:fill="FFFFFF"/>
              </w:rPr>
              <w:t>r. 10612</w:t>
            </w:r>
            <w:r>
              <w:rPr>
                <w:rFonts w:ascii="Times New Roman" w:hAnsi="Times New Roman"/>
                <w:color w:val="auto"/>
                <w:sz w:val="24"/>
                <w:szCs w:val="24"/>
                <w:shd w:val="clear" w:color="auto" w:fill="FFFFFF"/>
              </w:rPr>
              <w:t>/31.0</w:t>
            </w:r>
            <w:r w:rsidR="00D16354">
              <w:rPr>
                <w:rFonts w:ascii="Times New Roman" w:hAnsi="Times New Roman"/>
                <w:color w:val="auto"/>
                <w:sz w:val="24"/>
                <w:szCs w:val="24"/>
                <w:shd w:val="clear" w:color="auto" w:fill="FFFFFF"/>
              </w:rPr>
              <w:t>5</w:t>
            </w:r>
            <w:r>
              <w:rPr>
                <w:rFonts w:ascii="Times New Roman" w:hAnsi="Times New Roman"/>
                <w:color w:val="auto"/>
                <w:sz w:val="24"/>
                <w:szCs w:val="24"/>
                <w:shd w:val="clear" w:color="auto" w:fill="FFFFFF"/>
              </w:rPr>
              <w:t>.201</w:t>
            </w:r>
            <w:r w:rsidR="00D16354">
              <w:rPr>
                <w:rFonts w:ascii="Times New Roman" w:hAnsi="Times New Roman"/>
                <w:color w:val="auto"/>
                <w:sz w:val="24"/>
                <w:szCs w:val="24"/>
                <w:shd w:val="clear" w:color="auto" w:fill="FFFFFF"/>
              </w:rPr>
              <w:t>8</w:t>
            </w:r>
            <w:r>
              <w:rPr>
                <w:rFonts w:ascii="Times New Roman" w:hAnsi="Times New Roman"/>
                <w:color w:val="auto"/>
                <w:sz w:val="24"/>
                <w:szCs w:val="24"/>
                <w:shd w:val="clear" w:color="auto" w:fill="FFFFFF"/>
              </w:rPr>
              <w:t>.</w:t>
            </w:r>
          </w:p>
          <w:p w:rsidR="0004193F" w:rsidRDefault="00FF7DB1" w:rsidP="00182B12">
            <w:pPr>
              <w:numPr>
                <w:ilvl w:val="0"/>
                <w:numId w:val="12"/>
              </w:numPr>
              <w:autoSpaceDE w:val="0"/>
              <w:autoSpaceDN w:val="0"/>
              <w:adjustRightInd w:val="0"/>
              <w:spacing w:line="276" w:lineRule="auto"/>
              <w:jc w:val="both"/>
              <w:rPr>
                <w:rFonts w:ascii="Times New Roman" w:hAnsi="Times New Roman"/>
                <w:color w:val="auto"/>
                <w:sz w:val="24"/>
                <w:szCs w:val="24"/>
                <w:shd w:val="clear" w:color="auto" w:fill="FFFFFF"/>
              </w:rPr>
            </w:pPr>
            <w:r w:rsidRPr="0004193F">
              <w:rPr>
                <w:rFonts w:ascii="Times New Roman" w:hAnsi="Times New Roman"/>
                <w:color w:val="auto"/>
                <w:sz w:val="24"/>
                <w:szCs w:val="24"/>
                <w:shd w:val="clear" w:color="auto" w:fill="FFFFFF"/>
              </w:rPr>
              <w:t>dovada proprietății asupra terenului forestier</w:t>
            </w:r>
            <w:r w:rsidR="0037726A">
              <w:rPr>
                <w:rFonts w:ascii="Times New Roman" w:hAnsi="Times New Roman"/>
                <w:color w:val="auto"/>
                <w:sz w:val="24"/>
                <w:szCs w:val="24"/>
                <w:shd w:val="clear" w:color="auto" w:fill="FFFFFF"/>
              </w:rPr>
              <w:t xml:space="preserve"> și acordul deținătorului</w:t>
            </w:r>
            <w:r w:rsidR="0004193F" w:rsidRPr="0004193F">
              <w:rPr>
                <w:rFonts w:ascii="Times New Roman" w:hAnsi="Times New Roman"/>
                <w:color w:val="auto"/>
                <w:sz w:val="24"/>
                <w:szCs w:val="24"/>
                <w:shd w:val="clear" w:color="auto" w:fill="FFFFFF"/>
              </w:rPr>
              <w:t>:</w:t>
            </w:r>
          </w:p>
          <w:p w:rsidR="0004193F" w:rsidRDefault="0004193F" w:rsidP="00182B12">
            <w:pPr>
              <w:numPr>
                <w:ilvl w:val="0"/>
                <w:numId w:val="18"/>
              </w:numPr>
              <w:autoSpaceDE w:val="0"/>
              <w:autoSpaceDN w:val="0"/>
              <w:adjustRightInd w:val="0"/>
              <w:jc w:val="both"/>
              <w:rPr>
                <w:rFonts w:ascii="Times New Roman" w:hAnsi="Times New Roman"/>
                <w:color w:val="auto"/>
                <w:sz w:val="24"/>
                <w:szCs w:val="24"/>
                <w:lang w:val="ro-RO" w:eastAsia="ro-RO" w:bidi="ar-SA"/>
              </w:rPr>
            </w:pPr>
            <w:r>
              <w:rPr>
                <w:rFonts w:ascii="Times New Roman" w:hAnsi="Times New Roman"/>
                <w:color w:val="auto"/>
                <w:sz w:val="24"/>
                <w:szCs w:val="24"/>
                <w:shd w:val="clear" w:color="auto" w:fill="FFFFFF"/>
              </w:rPr>
              <w:t xml:space="preserve">pentru terenurile forestiere aflate în proprietatea publică a statului și administrarea Regiei Naționale a Pădurilor – </w:t>
            </w:r>
            <w:r w:rsidRPr="004F415F">
              <w:rPr>
                <w:rFonts w:ascii="Times New Roman" w:hAnsi="Times New Roman"/>
                <w:color w:val="auto"/>
                <w:sz w:val="24"/>
                <w:szCs w:val="24"/>
                <w:shd w:val="clear" w:color="auto" w:fill="FFFFFF"/>
              </w:rPr>
              <w:t xml:space="preserve">Romsilva </w:t>
            </w:r>
            <w:r w:rsidR="004F415F">
              <w:rPr>
                <w:rFonts w:ascii="Times New Roman" w:hAnsi="Times New Roman"/>
                <w:color w:val="auto"/>
                <w:sz w:val="24"/>
                <w:szCs w:val="24"/>
                <w:lang w:val="ro-RO" w:eastAsia="ro-RO" w:bidi="ar-SA"/>
              </w:rPr>
              <w:t xml:space="preserve">au fost </w:t>
            </w:r>
            <w:r w:rsidR="00114C5E">
              <w:rPr>
                <w:rFonts w:ascii="Times New Roman" w:hAnsi="Times New Roman"/>
                <w:color w:val="auto"/>
                <w:sz w:val="24"/>
                <w:szCs w:val="24"/>
                <w:lang w:val="ro-RO" w:eastAsia="ro-RO" w:bidi="ar-SA"/>
              </w:rPr>
              <w:t>atașate</w:t>
            </w:r>
            <w:r w:rsidR="00A442DA" w:rsidRPr="004F415F">
              <w:rPr>
                <w:rFonts w:ascii="Times New Roman" w:hAnsi="Times New Roman"/>
                <w:color w:val="auto"/>
                <w:sz w:val="24"/>
                <w:szCs w:val="24"/>
                <w:lang w:val="ro-RO" w:eastAsia="ro-RO" w:bidi="ar-SA"/>
              </w:rPr>
              <w:t xml:space="preserve"> copii ale descrierii parcelare</w:t>
            </w:r>
            <w:r w:rsidR="00114C5E">
              <w:rPr>
                <w:rFonts w:ascii="Times New Roman" w:hAnsi="Times New Roman"/>
                <w:color w:val="auto"/>
                <w:sz w:val="24"/>
                <w:szCs w:val="24"/>
                <w:lang w:val="ro-RO" w:eastAsia="ro-RO" w:bidi="ar-SA"/>
              </w:rPr>
              <w:t xml:space="preserve">, </w:t>
            </w:r>
            <w:r w:rsidR="00A442DA" w:rsidRPr="00114C5E">
              <w:rPr>
                <w:rFonts w:ascii="Times New Roman" w:hAnsi="Times New Roman"/>
                <w:color w:val="auto"/>
                <w:sz w:val="24"/>
                <w:szCs w:val="24"/>
                <w:lang w:val="ro-RO" w:eastAsia="ro-RO" w:bidi="ar-SA"/>
              </w:rPr>
              <w:t>vizate de către</w:t>
            </w:r>
            <w:r w:rsidR="00114C5E">
              <w:rPr>
                <w:rFonts w:ascii="Times New Roman" w:hAnsi="Times New Roman"/>
                <w:color w:val="auto"/>
                <w:sz w:val="24"/>
                <w:szCs w:val="24"/>
                <w:lang w:val="ro-RO" w:eastAsia="ro-RO" w:bidi="ar-SA"/>
              </w:rPr>
              <w:t>ocoalele</w:t>
            </w:r>
            <w:r w:rsidR="00A442DA" w:rsidRPr="00114C5E">
              <w:rPr>
                <w:rFonts w:ascii="Times New Roman" w:hAnsi="Times New Roman"/>
                <w:color w:val="auto"/>
                <w:sz w:val="24"/>
                <w:szCs w:val="24"/>
                <w:lang w:val="ro-RO" w:eastAsia="ro-RO" w:bidi="ar-SA"/>
              </w:rPr>
              <w:t xml:space="preserve"> silvic</w:t>
            </w:r>
            <w:r w:rsidR="004F415F" w:rsidRPr="00114C5E">
              <w:rPr>
                <w:rFonts w:ascii="Times New Roman" w:hAnsi="Times New Roman"/>
                <w:color w:val="auto"/>
                <w:sz w:val="24"/>
                <w:szCs w:val="24"/>
                <w:lang w:val="ro-RO" w:eastAsia="ro-RO" w:bidi="ar-SA"/>
              </w:rPr>
              <w:t xml:space="preserve">e care asigură administrarea, </w:t>
            </w:r>
            <w:r w:rsidR="00114C5E">
              <w:rPr>
                <w:rFonts w:ascii="Times New Roman" w:hAnsi="Times New Roman"/>
                <w:color w:val="auto"/>
                <w:sz w:val="24"/>
                <w:szCs w:val="24"/>
                <w:lang w:val="ro-RO" w:eastAsia="ro-RO" w:bidi="ar-SA"/>
              </w:rPr>
              <w:t xml:space="preserve">așa cum este prevăzut de </w:t>
            </w:r>
            <w:r w:rsidR="00F9799F">
              <w:rPr>
                <w:rFonts w:ascii="Times New Roman" w:hAnsi="Times New Roman"/>
                <w:color w:val="auto"/>
                <w:sz w:val="24"/>
                <w:szCs w:val="24"/>
                <w:lang w:val="ro-RO" w:eastAsia="ro-RO" w:bidi="ar-SA"/>
              </w:rPr>
              <w:t>art. 3</w:t>
            </w:r>
            <w:r w:rsidR="004F415F" w:rsidRPr="00114C5E">
              <w:rPr>
                <w:rFonts w:ascii="Times New Roman" w:hAnsi="Times New Roman"/>
                <w:color w:val="auto"/>
                <w:sz w:val="24"/>
                <w:szCs w:val="24"/>
                <w:lang w:val="ro-RO" w:eastAsia="ro-RO" w:bidi="ar-SA"/>
              </w:rPr>
              <w:t>alin. (1</w:t>
            </w:r>
            <w:r w:rsidR="00F9799F">
              <w:rPr>
                <w:rFonts w:ascii="Times New Roman" w:hAnsi="Times New Roman"/>
                <w:color w:val="auto"/>
                <w:sz w:val="24"/>
                <w:szCs w:val="24"/>
                <w:lang w:val="ro-RO" w:eastAsia="ro-RO" w:bidi="ar-SA"/>
              </w:rPr>
              <w:t xml:space="preserve">0) lit g) </w:t>
            </w:r>
            <w:r w:rsidR="004F415F" w:rsidRPr="00114C5E">
              <w:rPr>
                <w:rFonts w:ascii="Times New Roman" w:hAnsi="Times New Roman"/>
                <w:color w:val="auto"/>
                <w:sz w:val="24"/>
                <w:szCs w:val="24"/>
                <w:lang w:val="ro-RO" w:eastAsia="ro-RO" w:bidi="ar-SA"/>
              </w:rPr>
              <w:t xml:space="preserve"> din </w:t>
            </w:r>
            <w:r w:rsidR="00F9799F">
              <w:rPr>
                <w:rFonts w:ascii="Times New Roman" w:hAnsi="Times New Roman"/>
                <w:color w:val="auto"/>
                <w:sz w:val="24"/>
                <w:szCs w:val="24"/>
                <w:lang w:val="ro-RO" w:eastAsia="ro-RO" w:bidi="ar-SA"/>
              </w:rPr>
              <w:t>Legea nr. 185/2016</w:t>
            </w:r>
            <w:r w:rsidR="00A442DA" w:rsidRPr="00114C5E">
              <w:rPr>
                <w:rFonts w:ascii="Times New Roman" w:hAnsi="Times New Roman"/>
                <w:color w:val="auto"/>
                <w:sz w:val="24"/>
                <w:szCs w:val="24"/>
                <w:lang w:val="ro-RO" w:eastAsia="ro-RO" w:bidi="ar-SA"/>
              </w:rPr>
              <w:t>;</w:t>
            </w:r>
            <w:r w:rsidR="00685AD5">
              <w:rPr>
                <w:rFonts w:ascii="Times New Roman" w:hAnsi="Times New Roman"/>
                <w:color w:val="auto"/>
                <w:sz w:val="24"/>
                <w:szCs w:val="24"/>
                <w:lang w:val="ro-RO" w:eastAsia="ro-RO" w:bidi="ar-SA"/>
              </w:rPr>
              <w:t xml:space="preserve"> adresa nr. 22990/DCP/22.05.2018 emisă de Regia Națională a Pădurilor – Romsilva;</w:t>
            </w:r>
          </w:p>
          <w:p w:rsidR="00114C5E" w:rsidRDefault="00114C5E" w:rsidP="00182B12">
            <w:pPr>
              <w:numPr>
                <w:ilvl w:val="0"/>
                <w:numId w:val="18"/>
              </w:numPr>
              <w:autoSpaceDE w:val="0"/>
              <w:autoSpaceDN w:val="0"/>
              <w:adjustRightInd w:val="0"/>
              <w:jc w:val="both"/>
              <w:rPr>
                <w:rFonts w:ascii="Times New Roman" w:hAnsi="Times New Roman"/>
                <w:color w:val="auto"/>
                <w:sz w:val="24"/>
                <w:szCs w:val="24"/>
                <w:lang w:val="ro-RO" w:eastAsia="ro-RO" w:bidi="ar-SA"/>
              </w:rPr>
            </w:pPr>
            <w:r>
              <w:rPr>
                <w:rFonts w:ascii="Times New Roman" w:hAnsi="Times New Roman"/>
                <w:color w:val="auto"/>
                <w:sz w:val="24"/>
                <w:szCs w:val="24"/>
                <w:lang w:val="ro-RO" w:eastAsia="ro-RO" w:bidi="ar-SA"/>
              </w:rPr>
              <w:t xml:space="preserve">pentru terenul forestier </w:t>
            </w:r>
            <w:r w:rsidR="00900242">
              <w:rPr>
                <w:rFonts w:ascii="Times New Roman" w:hAnsi="Times New Roman"/>
                <w:color w:val="auto"/>
                <w:sz w:val="24"/>
                <w:szCs w:val="24"/>
                <w:lang w:val="ro-RO" w:eastAsia="ro-RO" w:bidi="ar-SA"/>
              </w:rPr>
              <w:t xml:space="preserve">aflat în proprietatea publică a </w:t>
            </w:r>
            <w:r w:rsidR="0037726A">
              <w:rPr>
                <w:rFonts w:ascii="Times New Roman" w:hAnsi="Times New Roman"/>
                <w:color w:val="auto"/>
                <w:sz w:val="24"/>
                <w:szCs w:val="24"/>
                <w:lang w:val="ro-RO" w:eastAsia="ro-RO" w:bidi="ar-SA"/>
              </w:rPr>
              <w:t xml:space="preserve">Municipiului </w:t>
            </w:r>
            <w:r w:rsidR="00900242">
              <w:rPr>
                <w:rFonts w:ascii="Times New Roman" w:hAnsi="Times New Roman"/>
                <w:color w:val="auto"/>
                <w:sz w:val="24"/>
                <w:szCs w:val="24"/>
                <w:lang w:val="ro-RO" w:eastAsia="ro-RO" w:bidi="ar-SA"/>
              </w:rPr>
              <w:t xml:space="preserve"> Vulcan a fost depusă copie a TP </w:t>
            </w:r>
            <w:r w:rsidR="0037726A">
              <w:rPr>
                <w:rFonts w:ascii="Times New Roman" w:hAnsi="Times New Roman"/>
                <w:color w:val="auto"/>
                <w:sz w:val="24"/>
                <w:szCs w:val="24"/>
                <w:lang w:val="ro-RO" w:eastAsia="ro-RO" w:bidi="ar-SA"/>
              </w:rPr>
              <w:t>87175/159 din 06.04.2006</w:t>
            </w:r>
            <w:r w:rsidR="00B148CB">
              <w:rPr>
                <w:rFonts w:ascii="Times New Roman" w:hAnsi="Times New Roman"/>
                <w:color w:val="auto"/>
                <w:sz w:val="24"/>
                <w:szCs w:val="24"/>
                <w:lang w:val="ro-RO" w:eastAsia="ro-RO" w:bidi="ar-SA"/>
              </w:rPr>
              <w:t xml:space="preserve"> și acordul deținătorului pentru ocuparea temporară a terenurilor forestiere pe durata de execuție și existență a obiectivului, reprezentat de</w:t>
            </w:r>
            <w:r w:rsidR="0037726A">
              <w:rPr>
                <w:rFonts w:ascii="Times New Roman" w:hAnsi="Times New Roman"/>
                <w:color w:val="auto"/>
                <w:sz w:val="24"/>
                <w:szCs w:val="24"/>
                <w:lang w:val="ro-RO" w:eastAsia="ro-RO" w:bidi="ar-SA"/>
              </w:rPr>
              <w:t xml:space="preserve"> H</w:t>
            </w:r>
            <w:r w:rsidR="008C54B5">
              <w:rPr>
                <w:rFonts w:ascii="Times New Roman" w:hAnsi="Times New Roman"/>
                <w:color w:val="auto"/>
                <w:sz w:val="24"/>
                <w:szCs w:val="24"/>
                <w:lang w:val="ro-RO" w:eastAsia="ro-RO" w:bidi="ar-SA"/>
              </w:rPr>
              <w:t xml:space="preserve">otărârea  </w:t>
            </w:r>
            <w:r w:rsidR="0037726A">
              <w:rPr>
                <w:rFonts w:ascii="Times New Roman" w:hAnsi="Times New Roman"/>
                <w:color w:val="auto"/>
                <w:sz w:val="24"/>
                <w:szCs w:val="24"/>
                <w:lang w:val="ro-RO" w:eastAsia="ro-RO" w:bidi="ar-SA"/>
              </w:rPr>
              <w:t>C</w:t>
            </w:r>
            <w:r w:rsidR="00676524">
              <w:rPr>
                <w:rFonts w:ascii="Times New Roman" w:hAnsi="Times New Roman"/>
                <w:color w:val="auto"/>
                <w:sz w:val="24"/>
                <w:szCs w:val="24"/>
                <w:lang w:val="ro-RO" w:eastAsia="ro-RO" w:bidi="ar-SA"/>
              </w:rPr>
              <w:t xml:space="preserve">onsiliului </w:t>
            </w:r>
            <w:r w:rsidR="0037726A">
              <w:rPr>
                <w:rFonts w:ascii="Times New Roman" w:hAnsi="Times New Roman"/>
                <w:color w:val="auto"/>
                <w:sz w:val="24"/>
                <w:szCs w:val="24"/>
                <w:lang w:val="ro-RO" w:eastAsia="ro-RO" w:bidi="ar-SA"/>
              </w:rPr>
              <w:t>L</w:t>
            </w:r>
            <w:r w:rsidR="00676524">
              <w:rPr>
                <w:rFonts w:ascii="Times New Roman" w:hAnsi="Times New Roman"/>
                <w:color w:val="auto"/>
                <w:sz w:val="24"/>
                <w:szCs w:val="24"/>
                <w:lang w:val="ro-RO" w:eastAsia="ro-RO" w:bidi="ar-SA"/>
              </w:rPr>
              <w:t>ocal</w:t>
            </w:r>
            <w:r w:rsidR="0037726A">
              <w:rPr>
                <w:rFonts w:ascii="Times New Roman" w:hAnsi="Times New Roman"/>
                <w:color w:val="auto"/>
                <w:sz w:val="24"/>
                <w:szCs w:val="24"/>
                <w:lang w:val="ro-RO" w:eastAsia="ro-RO" w:bidi="ar-SA"/>
              </w:rPr>
              <w:t xml:space="preserve"> nr. 84/2017</w:t>
            </w:r>
            <w:r w:rsidR="00863DB4">
              <w:rPr>
                <w:rFonts w:ascii="Times New Roman" w:hAnsi="Times New Roman"/>
                <w:color w:val="auto"/>
                <w:sz w:val="24"/>
                <w:szCs w:val="24"/>
                <w:lang w:val="ro-RO" w:eastAsia="ro-RO" w:bidi="ar-SA"/>
              </w:rPr>
              <w:t>, atașată în copie certificată pentru con</w:t>
            </w:r>
            <w:r w:rsidR="003B2335">
              <w:rPr>
                <w:rFonts w:ascii="Times New Roman" w:hAnsi="Times New Roman"/>
                <w:color w:val="auto"/>
                <w:sz w:val="24"/>
                <w:szCs w:val="24"/>
                <w:lang w:val="ro-RO" w:eastAsia="ro-RO" w:bidi="ar-SA"/>
              </w:rPr>
              <w:t>formitate cu originalul</w:t>
            </w:r>
            <w:r w:rsidR="00B148CB">
              <w:rPr>
                <w:rFonts w:ascii="Times New Roman" w:hAnsi="Times New Roman"/>
                <w:color w:val="auto"/>
                <w:sz w:val="24"/>
                <w:szCs w:val="24"/>
                <w:lang w:val="ro-RO" w:eastAsia="ro-RO" w:bidi="ar-SA"/>
              </w:rPr>
              <w:t xml:space="preserve">; </w:t>
            </w:r>
          </w:p>
          <w:p w:rsidR="0037726A" w:rsidRDefault="00D07DDE" w:rsidP="00182B12">
            <w:pPr>
              <w:numPr>
                <w:ilvl w:val="0"/>
                <w:numId w:val="18"/>
              </w:numPr>
              <w:autoSpaceDE w:val="0"/>
              <w:autoSpaceDN w:val="0"/>
              <w:adjustRightInd w:val="0"/>
              <w:jc w:val="both"/>
              <w:rPr>
                <w:rFonts w:ascii="Times New Roman" w:hAnsi="Times New Roman"/>
                <w:color w:val="auto"/>
                <w:sz w:val="24"/>
                <w:szCs w:val="24"/>
                <w:lang w:val="ro-RO" w:eastAsia="ro-RO" w:bidi="ar-SA"/>
              </w:rPr>
            </w:pPr>
            <w:r>
              <w:rPr>
                <w:rFonts w:ascii="Times New Roman" w:hAnsi="Times New Roman"/>
                <w:color w:val="auto"/>
                <w:sz w:val="24"/>
                <w:szCs w:val="24"/>
                <w:lang w:val="ro-RO" w:eastAsia="ro-RO" w:bidi="ar-SA"/>
              </w:rPr>
              <w:t xml:space="preserve">pentru terenurile forestiere aflate în proprietatea privată a persoanelor fizice </w:t>
            </w:r>
            <w:r w:rsidR="002A27FB">
              <w:rPr>
                <w:rFonts w:ascii="Times New Roman" w:hAnsi="Times New Roman"/>
                <w:color w:val="auto"/>
                <w:sz w:val="24"/>
                <w:szCs w:val="24"/>
                <w:lang w:val="ro-RO" w:eastAsia="ro-RO" w:bidi="ar-SA"/>
              </w:rPr>
              <w:t xml:space="preserve">au fost atașate în documentație copii ale actelor de proprietate </w:t>
            </w:r>
            <w:r w:rsidR="009E5BCC">
              <w:rPr>
                <w:rFonts w:ascii="Times New Roman" w:hAnsi="Times New Roman"/>
                <w:color w:val="auto"/>
                <w:sz w:val="24"/>
                <w:szCs w:val="24"/>
                <w:lang w:val="ro-RO" w:eastAsia="ro-RO" w:bidi="ar-SA"/>
              </w:rPr>
              <w:t>(</w:t>
            </w:r>
            <w:r w:rsidR="002A27FB">
              <w:rPr>
                <w:rFonts w:ascii="Times New Roman" w:hAnsi="Times New Roman"/>
                <w:color w:val="auto"/>
                <w:sz w:val="24"/>
                <w:szCs w:val="24"/>
                <w:lang w:val="ro-RO" w:eastAsia="ro-RO" w:bidi="ar-SA"/>
              </w:rPr>
              <w:t>în cazul existenței acestora</w:t>
            </w:r>
            <w:r w:rsidR="009E5BCC">
              <w:rPr>
                <w:rFonts w:ascii="Times New Roman" w:hAnsi="Times New Roman"/>
                <w:color w:val="auto"/>
                <w:sz w:val="24"/>
                <w:szCs w:val="24"/>
                <w:lang w:val="ro-RO" w:eastAsia="ro-RO" w:bidi="ar-SA"/>
              </w:rPr>
              <w:t>)</w:t>
            </w:r>
            <w:r w:rsidR="002A27FB">
              <w:rPr>
                <w:rFonts w:ascii="Times New Roman" w:hAnsi="Times New Roman"/>
                <w:color w:val="auto"/>
                <w:sz w:val="24"/>
                <w:szCs w:val="24"/>
                <w:lang w:val="ro-RO" w:eastAsia="ro-RO" w:bidi="ar-SA"/>
              </w:rPr>
              <w:t xml:space="preserve"> și </w:t>
            </w:r>
            <w:r w:rsidR="00182B12">
              <w:rPr>
                <w:rFonts w:ascii="Times New Roman" w:hAnsi="Times New Roman"/>
                <w:sz w:val="24"/>
                <w:szCs w:val="24"/>
                <w:shd w:val="clear" w:color="auto" w:fill="FFFFFF"/>
              </w:rPr>
              <w:t>Declarația de asumare proprie a răspunderii, înregistrată sub nr. 9727/27.02.2018, pentru suprafața de 11</w:t>
            </w:r>
            <w:proofErr w:type="gramStart"/>
            <w:r w:rsidR="00182B12">
              <w:rPr>
                <w:rFonts w:ascii="Times New Roman" w:hAnsi="Times New Roman"/>
                <w:sz w:val="24"/>
                <w:szCs w:val="24"/>
                <w:shd w:val="clear" w:color="auto" w:fill="FFFFFF"/>
              </w:rPr>
              <w:t>,7130</w:t>
            </w:r>
            <w:proofErr w:type="gramEnd"/>
            <w:r w:rsidR="00182B12">
              <w:rPr>
                <w:rFonts w:ascii="Times New Roman" w:hAnsi="Times New Roman"/>
                <w:sz w:val="24"/>
                <w:szCs w:val="24"/>
                <w:shd w:val="clear" w:color="auto" w:fill="FFFFFF"/>
              </w:rPr>
              <w:t xml:space="preserve"> ha, din care: pentru suprafața de 0,3136 ha nu s-a ajuns la o înțelegere cu proprietarii terenurilor forestiere, pentru suprafața de 6,4577 ha nu s-a prezentat un titlu valabil/nu sunt cunoscuți proprietarii iar pentru suprafața de 4,9417 ha nu au fost deschise succesiuni sau succesorii sunt necunoscuți. </w:t>
            </w:r>
          </w:p>
          <w:p w:rsidR="00CD6988" w:rsidRPr="009A3BA4" w:rsidRDefault="00182B12" w:rsidP="00CD6988">
            <w:pPr>
              <w:numPr>
                <w:ilvl w:val="0"/>
                <w:numId w:val="12"/>
              </w:numPr>
              <w:autoSpaceDE w:val="0"/>
              <w:autoSpaceDN w:val="0"/>
              <w:adjustRightInd w:val="0"/>
              <w:spacing w:line="276" w:lineRule="auto"/>
              <w:jc w:val="both"/>
              <w:rPr>
                <w:rFonts w:ascii="Times New Roman" w:hAnsi="Times New Roman"/>
                <w:color w:val="auto"/>
                <w:sz w:val="24"/>
                <w:szCs w:val="24"/>
                <w:lang w:val="ro-RO" w:eastAsia="ro-RO" w:bidi="ar-SA"/>
              </w:rPr>
            </w:pPr>
            <w:r w:rsidRPr="009A3BA4">
              <w:rPr>
                <w:rFonts w:ascii="Times New Roman" w:hAnsi="Times New Roman"/>
                <w:color w:val="auto"/>
                <w:sz w:val="24"/>
                <w:szCs w:val="24"/>
                <w:lang w:val="ro-RO" w:eastAsia="ro-RO" w:bidi="ar-SA"/>
              </w:rPr>
              <w:t>pentru terenurile forestiere aflate în proprietatea privată a persoanelor fi</w:t>
            </w:r>
            <w:r w:rsidR="00332470" w:rsidRPr="009A3BA4">
              <w:rPr>
                <w:rFonts w:ascii="Times New Roman" w:hAnsi="Times New Roman"/>
                <w:color w:val="auto"/>
                <w:sz w:val="24"/>
                <w:szCs w:val="24"/>
                <w:lang w:val="ro-RO" w:eastAsia="ro-RO" w:bidi="ar-SA"/>
              </w:rPr>
              <w:t>zice și juridice, deținătoare de documente de proprietate valabile, care și-au exprimat acordul au fost depuse în copie documentele de proprietate și acordul deținătorului, c</w:t>
            </w:r>
            <w:r w:rsidR="009E5BCC" w:rsidRPr="009A3BA4">
              <w:rPr>
                <w:rFonts w:ascii="Times New Roman" w:hAnsi="Times New Roman"/>
                <w:color w:val="auto"/>
                <w:sz w:val="24"/>
                <w:szCs w:val="24"/>
                <w:lang w:val="ro-RO" w:eastAsia="ro-RO" w:bidi="ar-SA"/>
              </w:rPr>
              <w:t xml:space="preserve">onform </w:t>
            </w:r>
            <w:r w:rsidR="00F50977" w:rsidRPr="009A3BA4">
              <w:rPr>
                <w:rFonts w:ascii="Times New Roman" w:hAnsi="Times New Roman"/>
                <w:color w:val="auto"/>
                <w:sz w:val="24"/>
                <w:szCs w:val="24"/>
                <w:lang w:val="ro-RO" w:eastAsia="ro-RO" w:bidi="ar-SA"/>
              </w:rPr>
              <w:t xml:space="preserve">anexei nr. 3 a </w:t>
            </w:r>
            <w:r w:rsidR="00F50977" w:rsidRPr="009A3BA4">
              <w:rPr>
                <w:rFonts w:ascii="Times New Roman" w:hAnsi="Times New Roman"/>
                <w:color w:val="auto"/>
                <w:sz w:val="24"/>
                <w:szCs w:val="24"/>
                <w:lang w:val="ro-RO"/>
              </w:rPr>
              <w:t xml:space="preserve">Adresei de completarenr. 29414/14.06.2018,  depusă de </w:t>
            </w:r>
            <w:r w:rsidR="00F50977" w:rsidRPr="009A3BA4">
              <w:rPr>
                <w:rFonts w:ascii="Times New Roman" w:hAnsi="Times New Roman"/>
                <w:sz w:val="24"/>
                <w:szCs w:val="24"/>
                <w:shd w:val="clear" w:color="auto" w:fill="FFFFFF"/>
              </w:rPr>
              <w:t>Societatea Națională de Transport Gaze Naturale ”Transgaz” SA Mediaș.</w:t>
            </w:r>
            <w:r w:rsidR="00E879CD" w:rsidRPr="009A3BA4">
              <w:rPr>
                <w:rFonts w:ascii="Times New Roman" w:hAnsi="Times New Roman"/>
                <w:sz w:val="24"/>
                <w:szCs w:val="24"/>
                <w:shd w:val="clear" w:color="auto" w:fill="FFFFFF"/>
              </w:rPr>
              <w:t xml:space="preserve"> Acordurile au fost depuse</w:t>
            </w:r>
            <w:r w:rsidR="00694B6A" w:rsidRPr="009A3BA4">
              <w:rPr>
                <w:rFonts w:ascii="Times New Roman" w:hAnsi="Times New Roman"/>
                <w:color w:val="auto"/>
                <w:sz w:val="24"/>
                <w:szCs w:val="24"/>
                <w:lang w:val="ro-RO" w:eastAsia="ro-RO" w:bidi="ar-SA"/>
              </w:rPr>
              <w:t>în copie, certificată pentru conformitate cu originalul de iniţiatorul proiectului potrivit art. 3 a</w:t>
            </w:r>
            <w:r w:rsidR="00CD6988" w:rsidRPr="009A3BA4">
              <w:rPr>
                <w:rFonts w:ascii="Times New Roman" w:hAnsi="Times New Roman"/>
                <w:color w:val="auto"/>
                <w:sz w:val="24"/>
                <w:szCs w:val="24"/>
                <w:lang w:val="ro-RO" w:eastAsia="ro-RO" w:bidi="ar-SA"/>
              </w:rPr>
              <w:t>lin. (4) din Legea nr. 185/2016, pentru</w:t>
            </w:r>
            <w:r w:rsidR="004C7785" w:rsidRPr="009A3BA4">
              <w:rPr>
                <w:rFonts w:ascii="Times New Roman" w:hAnsi="Times New Roman"/>
                <w:color w:val="auto"/>
                <w:sz w:val="24"/>
                <w:szCs w:val="24"/>
                <w:lang w:val="ro-RO" w:eastAsia="ro-RO" w:bidi="ar-SA"/>
              </w:rPr>
              <w:t xml:space="preserve"> următorii proprietari </w:t>
            </w:r>
            <w:r w:rsidR="001156FA" w:rsidRPr="009A3BA4">
              <w:rPr>
                <w:rFonts w:ascii="Times New Roman" w:hAnsi="Times New Roman"/>
                <w:color w:val="auto"/>
                <w:sz w:val="24"/>
                <w:szCs w:val="24"/>
                <w:lang w:val="ro-RO" w:eastAsia="ro-RO" w:bidi="ar-SA"/>
              </w:rPr>
              <w:t>Voinea Elena (0,0012 ha), Băluțoiu Mi</w:t>
            </w:r>
            <w:r w:rsidR="00832DC5" w:rsidRPr="009A3BA4">
              <w:rPr>
                <w:rFonts w:ascii="Times New Roman" w:hAnsi="Times New Roman"/>
                <w:color w:val="auto"/>
                <w:sz w:val="24"/>
                <w:szCs w:val="24"/>
                <w:lang w:val="ro-RO" w:eastAsia="ro-RO" w:bidi="ar-SA"/>
              </w:rPr>
              <w:t>rcea și Băluțoiu Nicolae (0,0058 ha)</w:t>
            </w:r>
            <w:r w:rsidR="006715BF" w:rsidRPr="009A3BA4">
              <w:rPr>
                <w:rFonts w:ascii="Times New Roman" w:hAnsi="Times New Roman"/>
                <w:color w:val="auto"/>
                <w:sz w:val="24"/>
                <w:szCs w:val="24"/>
                <w:lang w:val="ro-RO" w:eastAsia="ro-RO" w:bidi="ar-SA"/>
              </w:rPr>
              <w:t xml:space="preserve">, </w:t>
            </w:r>
            <w:r w:rsidR="00D52F30">
              <w:rPr>
                <w:rFonts w:ascii="Times New Roman" w:hAnsi="Times New Roman"/>
                <w:color w:val="auto"/>
                <w:sz w:val="24"/>
                <w:szCs w:val="24"/>
                <w:lang w:val="ro-RO" w:eastAsia="ro-RO" w:bidi="ar-SA"/>
              </w:rPr>
              <w:t>Băloi Maria (0,0063 ha), Safta Elena</w:t>
            </w:r>
            <w:r w:rsidR="006715BF" w:rsidRPr="009A3BA4">
              <w:rPr>
                <w:rFonts w:ascii="Times New Roman" w:hAnsi="Times New Roman"/>
                <w:color w:val="auto"/>
                <w:sz w:val="24"/>
                <w:szCs w:val="24"/>
                <w:lang w:val="ro-RO" w:eastAsia="ro-RO" w:bidi="ar-SA"/>
              </w:rPr>
              <w:t xml:space="preserve"> (0,0237 ha), Breazu Cornel </w:t>
            </w:r>
            <w:r w:rsidR="00A65CC7">
              <w:rPr>
                <w:rFonts w:ascii="Times New Roman" w:hAnsi="Times New Roman"/>
                <w:color w:val="auto"/>
                <w:sz w:val="24"/>
                <w:szCs w:val="24"/>
                <w:lang w:val="ro-RO" w:eastAsia="ro-RO" w:bidi="ar-SA"/>
              </w:rPr>
              <w:t xml:space="preserve">și Breazu Constantin </w:t>
            </w:r>
            <w:r w:rsidR="006715BF" w:rsidRPr="009A3BA4">
              <w:rPr>
                <w:rFonts w:ascii="Times New Roman" w:hAnsi="Times New Roman"/>
                <w:color w:val="auto"/>
                <w:sz w:val="24"/>
                <w:szCs w:val="24"/>
                <w:lang w:val="ro-RO" w:eastAsia="ro-RO" w:bidi="ar-SA"/>
              </w:rPr>
              <w:t>(0,0164 ha)</w:t>
            </w:r>
            <w:r w:rsidR="00573B51" w:rsidRPr="009A3BA4">
              <w:rPr>
                <w:rFonts w:ascii="Times New Roman" w:hAnsi="Times New Roman"/>
                <w:color w:val="auto"/>
                <w:sz w:val="24"/>
                <w:szCs w:val="24"/>
                <w:lang w:val="ro-RO" w:eastAsia="ro-RO" w:bidi="ar-SA"/>
              </w:rPr>
              <w:t>, Buzduceanu Dorina (0,0725 ha), Baltă Elvira (0,0291 ha), Obștea de Moșneni Schela</w:t>
            </w:r>
            <w:r w:rsidR="004042E8" w:rsidRPr="009A3BA4">
              <w:rPr>
                <w:rFonts w:ascii="Times New Roman" w:hAnsi="Times New Roman"/>
                <w:color w:val="auto"/>
                <w:sz w:val="24"/>
                <w:szCs w:val="24"/>
                <w:lang w:val="ro-RO" w:eastAsia="ro-RO" w:bidi="ar-SA"/>
              </w:rPr>
              <w:t xml:space="preserve"> (0,5200 ha), Asociația </w:t>
            </w:r>
            <w:r w:rsidR="004042E8" w:rsidRPr="009A3BA4">
              <w:rPr>
                <w:rFonts w:ascii="Times New Roman" w:hAnsi="Times New Roman"/>
                <w:color w:val="auto"/>
                <w:sz w:val="24"/>
                <w:szCs w:val="24"/>
                <w:lang w:val="ro-RO" w:eastAsia="ro-RO" w:bidi="ar-SA"/>
              </w:rPr>
              <w:lastRenderedPageBreak/>
              <w:t>Composesorală Straja-S</w:t>
            </w:r>
            <w:r w:rsidR="00907C00" w:rsidRPr="009A3BA4">
              <w:rPr>
                <w:rFonts w:ascii="Times New Roman" w:hAnsi="Times New Roman"/>
                <w:color w:val="auto"/>
                <w:sz w:val="24"/>
                <w:szCs w:val="24"/>
                <w:lang w:val="ro-RO" w:eastAsia="ro-RO" w:bidi="ar-SA"/>
              </w:rPr>
              <w:t xml:space="preserve">terminos-Gruni Zănoaga (1,8783 ha), Hatiegan Ion (0,0739 ha), Asociația </w:t>
            </w:r>
            <w:r w:rsidR="002A358D" w:rsidRPr="009A3BA4">
              <w:rPr>
                <w:rFonts w:ascii="Times New Roman" w:hAnsi="Times New Roman"/>
                <w:color w:val="auto"/>
                <w:sz w:val="24"/>
                <w:szCs w:val="24"/>
                <w:lang w:val="ro-RO" w:eastAsia="ro-RO" w:bidi="ar-SA"/>
              </w:rPr>
              <w:t xml:space="preserve">Composesorală 15 Vulcan (0,7537 ha), David Elena (0,0635 ha), Biserica Ortodoxă Zeicani </w:t>
            </w:r>
            <w:r w:rsidR="00863DB4" w:rsidRPr="009A3BA4">
              <w:rPr>
                <w:rFonts w:ascii="Times New Roman" w:hAnsi="Times New Roman"/>
                <w:color w:val="auto"/>
                <w:sz w:val="24"/>
                <w:szCs w:val="24"/>
                <w:lang w:val="ro-RO" w:eastAsia="ro-RO" w:bidi="ar-SA"/>
              </w:rPr>
              <w:t>(</w:t>
            </w:r>
            <w:r w:rsidR="002A358D" w:rsidRPr="009A3BA4">
              <w:rPr>
                <w:rFonts w:ascii="Times New Roman" w:hAnsi="Times New Roman"/>
                <w:color w:val="auto"/>
                <w:sz w:val="24"/>
                <w:szCs w:val="24"/>
                <w:lang w:val="ro-RO" w:eastAsia="ro-RO" w:bidi="ar-SA"/>
              </w:rPr>
              <w:t xml:space="preserve">0,6374 ha), </w:t>
            </w:r>
            <w:r w:rsidR="004C7785" w:rsidRPr="009A3BA4">
              <w:rPr>
                <w:rFonts w:ascii="Times New Roman" w:hAnsi="Times New Roman"/>
                <w:color w:val="auto"/>
                <w:sz w:val="24"/>
                <w:szCs w:val="24"/>
                <w:lang w:val="ro-RO" w:eastAsia="ro-RO" w:bidi="ar-SA"/>
              </w:rPr>
              <w:t xml:space="preserve">Asociația Composesorală Nobil Zeicani (2,5433 ha), Composesorat Bucova (1,5770 ha). </w:t>
            </w:r>
          </w:p>
          <w:p w:rsidR="00F50977" w:rsidRPr="00D83110" w:rsidRDefault="00E85B5B" w:rsidP="00D83110">
            <w:pPr>
              <w:numPr>
                <w:ilvl w:val="0"/>
                <w:numId w:val="12"/>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Acordul</w:t>
            </w:r>
            <w:r w:rsidR="00F50977" w:rsidRPr="00D83110">
              <w:rPr>
                <w:rFonts w:ascii="Times New Roman" w:hAnsi="Times New Roman"/>
                <w:color w:val="auto"/>
                <w:sz w:val="24"/>
                <w:szCs w:val="24"/>
                <w:shd w:val="clear" w:color="auto" w:fill="FFFFFF"/>
              </w:rPr>
              <w:t xml:space="preserve"> de Mediu nr. 3/05.12.2016, emis de către Agenţia Națională pentru Protecţia  Mediului;</w:t>
            </w:r>
          </w:p>
          <w:p w:rsidR="00F50977" w:rsidRPr="00D83110" w:rsidRDefault="00F50977" w:rsidP="00D83110">
            <w:pPr>
              <w:numPr>
                <w:ilvl w:val="0"/>
                <w:numId w:val="12"/>
              </w:numPr>
              <w:autoSpaceDE w:val="0"/>
              <w:autoSpaceDN w:val="0"/>
              <w:adjustRightInd w:val="0"/>
              <w:spacing w:line="276" w:lineRule="auto"/>
              <w:jc w:val="both"/>
              <w:rPr>
                <w:rFonts w:ascii="Times New Roman" w:hAnsi="Times New Roman"/>
                <w:color w:val="auto"/>
                <w:sz w:val="24"/>
                <w:szCs w:val="24"/>
                <w:shd w:val="clear" w:color="auto" w:fill="FFFFFF"/>
              </w:rPr>
            </w:pPr>
            <w:r w:rsidRPr="00D83110">
              <w:rPr>
                <w:rFonts w:ascii="Times New Roman" w:hAnsi="Times New Roman"/>
                <w:color w:val="auto"/>
                <w:sz w:val="24"/>
                <w:szCs w:val="24"/>
                <w:shd w:val="clear" w:color="auto" w:fill="FFFFFF"/>
              </w:rPr>
              <w:t>Decizia etapei de încadrare nr.244/28.12.2017, emisă de către Agenţ</w:t>
            </w:r>
            <w:r w:rsidR="00D83110">
              <w:rPr>
                <w:rFonts w:ascii="Times New Roman" w:hAnsi="Times New Roman"/>
                <w:color w:val="auto"/>
                <w:sz w:val="24"/>
                <w:szCs w:val="24"/>
                <w:shd w:val="clear" w:color="auto" w:fill="FFFFFF"/>
              </w:rPr>
              <w:t xml:space="preserve">ia Națională pentru Protecţia </w:t>
            </w:r>
            <w:r w:rsidRPr="00D83110">
              <w:rPr>
                <w:rFonts w:ascii="Times New Roman" w:hAnsi="Times New Roman"/>
                <w:color w:val="auto"/>
                <w:sz w:val="24"/>
                <w:szCs w:val="24"/>
                <w:shd w:val="clear" w:color="auto" w:fill="FFFFFF"/>
              </w:rPr>
              <w:t>Mediului;</w:t>
            </w:r>
          </w:p>
          <w:p w:rsidR="00F50977" w:rsidRPr="00D83110" w:rsidRDefault="00F50977" w:rsidP="00D83110">
            <w:pPr>
              <w:numPr>
                <w:ilvl w:val="0"/>
                <w:numId w:val="12"/>
              </w:numPr>
              <w:autoSpaceDE w:val="0"/>
              <w:autoSpaceDN w:val="0"/>
              <w:adjustRightInd w:val="0"/>
              <w:spacing w:line="276" w:lineRule="auto"/>
              <w:jc w:val="both"/>
              <w:rPr>
                <w:rFonts w:ascii="Times New Roman" w:hAnsi="Times New Roman"/>
                <w:color w:val="auto"/>
                <w:sz w:val="24"/>
                <w:szCs w:val="24"/>
                <w:shd w:val="clear" w:color="auto" w:fill="FFFFFF"/>
              </w:rPr>
            </w:pPr>
            <w:r w:rsidRPr="00D83110">
              <w:rPr>
                <w:rFonts w:ascii="Times New Roman" w:hAnsi="Times New Roman"/>
                <w:color w:val="auto"/>
                <w:sz w:val="24"/>
                <w:szCs w:val="24"/>
                <w:shd w:val="clear" w:color="auto" w:fill="FFFFFF"/>
              </w:rPr>
              <w:t xml:space="preserve">Decizia nr.3/17.01.2018, emisă de către Agenţia Națională pentru Protecţia    Mediului; </w:t>
            </w:r>
          </w:p>
          <w:p w:rsidR="008D0E19" w:rsidRPr="008D26F9" w:rsidRDefault="00CA5F3A" w:rsidP="008D0E19">
            <w:pPr>
              <w:numPr>
                <w:ilvl w:val="0"/>
                <w:numId w:val="12"/>
              </w:numPr>
              <w:autoSpaceDE w:val="0"/>
              <w:autoSpaceDN w:val="0"/>
              <w:adjustRightInd w:val="0"/>
              <w:spacing w:line="276" w:lineRule="auto"/>
              <w:jc w:val="both"/>
              <w:rPr>
                <w:rFonts w:ascii="Times New Roman" w:hAnsi="Times New Roman"/>
                <w:color w:val="auto"/>
                <w:sz w:val="24"/>
                <w:szCs w:val="24"/>
                <w:shd w:val="clear" w:color="auto" w:fill="FFFFFF"/>
              </w:rPr>
            </w:pPr>
            <w:proofErr w:type="gramStart"/>
            <w:r>
              <w:rPr>
                <w:rFonts w:ascii="Times New Roman" w:hAnsi="Times New Roman"/>
                <w:color w:val="auto"/>
                <w:sz w:val="24"/>
                <w:szCs w:val="24"/>
                <w:shd w:val="clear" w:color="auto" w:fill="FFFFFF"/>
              </w:rPr>
              <w:t>copie</w:t>
            </w:r>
            <w:proofErr w:type="gramEnd"/>
            <w:r>
              <w:rPr>
                <w:rFonts w:ascii="Times New Roman" w:hAnsi="Times New Roman"/>
                <w:color w:val="auto"/>
                <w:sz w:val="24"/>
                <w:szCs w:val="24"/>
                <w:shd w:val="clear" w:color="auto" w:fill="FFFFFF"/>
              </w:rPr>
              <w:t xml:space="preserve"> de pe documentele</w:t>
            </w:r>
            <w:r w:rsidR="008D0E19">
              <w:rPr>
                <w:rFonts w:ascii="Times New Roman" w:hAnsi="Times New Roman"/>
                <w:color w:val="auto"/>
                <w:sz w:val="24"/>
                <w:szCs w:val="24"/>
                <w:shd w:val="clear" w:color="auto" w:fill="FFFFFF"/>
              </w:rPr>
              <w:t xml:space="preserve"> de plată a garanției</w:t>
            </w:r>
            <w:r w:rsidR="00357B6F">
              <w:rPr>
                <w:rFonts w:ascii="Times New Roman" w:hAnsi="Times New Roman"/>
                <w:color w:val="auto"/>
                <w:sz w:val="24"/>
                <w:szCs w:val="24"/>
                <w:shd w:val="clear" w:color="auto" w:fill="FFFFFF"/>
              </w:rPr>
              <w:t xml:space="preserve"> în </w:t>
            </w:r>
            <w:r w:rsidR="00357B6F" w:rsidRPr="00357B6F">
              <w:rPr>
                <w:rFonts w:ascii="Times New Roman" w:hAnsi="Times New Roman"/>
                <w:color w:val="auto"/>
                <w:sz w:val="24"/>
                <w:szCs w:val="24"/>
                <w:shd w:val="clear" w:color="auto" w:fill="FFFFFF"/>
              </w:rPr>
              <w:t xml:space="preserve">cuantum </w:t>
            </w:r>
            <w:r>
              <w:rPr>
                <w:rFonts w:ascii="Times New Roman" w:hAnsi="Times New Roman"/>
                <w:color w:val="auto"/>
                <w:sz w:val="24"/>
                <w:szCs w:val="24"/>
                <w:shd w:val="clear" w:color="auto" w:fill="FFFFFF"/>
              </w:rPr>
              <w:t xml:space="preserve">total </w:t>
            </w:r>
            <w:r w:rsidR="00357B6F" w:rsidRPr="00357B6F">
              <w:rPr>
                <w:rFonts w:ascii="Times New Roman" w:hAnsi="Times New Roman"/>
                <w:color w:val="auto"/>
                <w:sz w:val="24"/>
                <w:szCs w:val="24"/>
                <w:shd w:val="clear" w:color="auto" w:fill="FFFFFF"/>
              </w:rPr>
              <w:t xml:space="preserve">de </w:t>
            </w:r>
            <w:r w:rsidR="008D26F9">
              <w:rPr>
                <w:rFonts w:ascii="Times New Roman" w:hAnsi="Times New Roman"/>
                <w:sz w:val="24"/>
                <w:szCs w:val="24"/>
              </w:rPr>
              <w:t>5583480,17</w:t>
            </w:r>
            <w:r w:rsidR="00357B6F" w:rsidRPr="00357B6F">
              <w:rPr>
                <w:rFonts w:ascii="Times New Roman" w:hAnsi="Times New Roman"/>
                <w:color w:val="auto"/>
                <w:sz w:val="24"/>
                <w:szCs w:val="24"/>
                <w:shd w:val="clear" w:color="auto" w:fill="FFFFFF"/>
              </w:rPr>
              <w:t>lei</w:t>
            </w:r>
            <w:r w:rsidR="008D0E19">
              <w:rPr>
                <w:rFonts w:ascii="Times New Roman" w:hAnsi="Times New Roman"/>
                <w:color w:val="auto"/>
                <w:sz w:val="24"/>
                <w:szCs w:val="24"/>
                <w:shd w:val="clear" w:color="auto" w:fill="FFFFFF"/>
              </w:rPr>
              <w:t xml:space="preserve">, reprezentată de </w:t>
            </w:r>
            <w:r w:rsidR="00480FE2">
              <w:rPr>
                <w:rFonts w:ascii="Times New Roman" w:hAnsi="Times New Roman"/>
                <w:color w:val="auto"/>
                <w:sz w:val="24"/>
                <w:szCs w:val="24"/>
                <w:shd w:val="clear" w:color="auto" w:fill="FFFFFF"/>
              </w:rPr>
              <w:t>ordinul de plată nr.</w:t>
            </w:r>
            <w:r w:rsidR="00480FE2" w:rsidRPr="00480FE2">
              <w:rPr>
                <w:rFonts w:ascii="Times New Roman" w:hAnsi="Times New Roman"/>
                <w:color w:val="auto"/>
                <w:sz w:val="24"/>
                <w:szCs w:val="24"/>
                <w:shd w:val="clear" w:color="auto" w:fill="FFFFFF"/>
              </w:rPr>
              <w:t xml:space="preserve"> 208 din 23.03.2018</w:t>
            </w:r>
            <w:r w:rsidR="008D0E19" w:rsidRPr="00357B6F">
              <w:rPr>
                <w:rFonts w:ascii="Times New Roman" w:hAnsi="Times New Roman"/>
                <w:color w:val="auto"/>
                <w:sz w:val="24"/>
                <w:szCs w:val="24"/>
                <w:shd w:val="clear" w:color="auto" w:fill="FFFFFF"/>
              </w:rPr>
              <w:t>pentru suma de</w:t>
            </w:r>
            <w:r w:rsidR="00480FE2" w:rsidRPr="00480FE2">
              <w:rPr>
                <w:rFonts w:ascii="Times New Roman" w:hAnsi="Times New Roman"/>
                <w:sz w:val="24"/>
                <w:szCs w:val="24"/>
              </w:rPr>
              <w:t>4346639</w:t>
            </w:r>
            <w:proofErr w:type="gramStart"/>
            <w:r w:rsidR="00480FE2" w:rsidRPr="00480FE2">
              <w:rPr>
                <w:rFonts w:ascii="Times New Roman" w:hAnsi="Times New Roman"/>
                <w:sz w:val="24"/>
                <w:szCs w:val="24"/>
              </w:rPr>
              <w:t>,</w:t>
            </w:r>
            <w:r w:rsidR="00480FE2" w:rsidRPr="008D26F9">
              <w:rPr>
                <w:rFonts w:ascii="Times New Roman" w:hAnsi="Times New Roman"/>
                <w:color w:val="auto"/>
                <w:sz w:val="24"/>
                <w:szCs w:val="24"/>
                <w:shd w:val="clear" w:color="auto" w:fill="FFFFFF"/>
              </w:rPr>
              <w:t>20</w:t>
            </w:r>
            <w:proofErr w:type="gramEnd"/>
            <w:r w:rsidR="00480FE2" w:rsidRPr="008D26F9">
              <w:rPr>
                <w:rFonts w:ascii="Times New Roman" w:hAnsi="Times New Roman"/>
                <w:color w:val="auto"/>
                <w:sz w:val="24"/>
                <w:szCs w:val="24"/>
                <w:shd w:val="clear" w:color="auto" w:fill="FFFFFF"/>
              </w:rPr>
              <w:t xml:space="preserve"> lei </w:t>
            </w:r>
            <w:r w:rsidR="008D0E19" w:rsidRPr="008D26F9">
              <w:rPr>
                <w:rFonts w:ascii="Times New Roman" w:hAnsi="Times New Roman"/>
                <w:color w:val="auto"/>
                <w:sz w:val="24"/>
                <w:szCs w:val="24"/>
                <w:shd w:val="clear" w:color="auto" w:fill="FFFFFF"/>
              </w:rPr>
              <w:t xml:space="preserve">și ordinul de plată nr. </w:t>
            </w:r>
            <w:r w:rsidR="008D26F9" w:rsidRPr="008D26F9">
              <w:rPr>
                <w:rFonts w:ascii="Times New Roman" w:hAnsi="Times New Roman"/>
                <w:color w:val="auto"/>
                <w:sz w:val="24"/>
                <w:szCs w:val="24"/>
                <w:shd w:val="clear" w:color="auto" w:fill="FFFFFF"/>
              </w:rPr>
              <w:t>436 din 25.06.2018</w:t>
            </w:r>
            <w:r w:rsidR="00357B6F" w:rsidRPr="008D26F9">
              <w:rPr>
                <w:rFonts w:ascii="Times New Roman" w:hAnsi="Times New Roman"/>
                <w:color w:val="auto"/>
                <w:sz w:val="24"/>
                <w:szCs w:val="24"/>
                <w:shd w:val="clear" w:color="auto" w:fill="FFFFFF"/>
              </w:rPr>
              <w:t xml:space="preserve">suma de </w:t>
            </w:r>
            <w:r w:rsidR="008D26F9" w:rsidRPr="008D26F9">
              <w:rPr>
                <w:rFonts w:ascii="Times New Roman" w:hAnsi="Times New Roman"/>
                <w:color w:val="auto"/>
                <w:sz w:val="24"/>
                <w:szCs w:val="24"/>
                <w:shd w:val="clear" w:color="auto" w:fill="FFFFFF"/>
              </w:rPr>
              <w:t>1236840</w:t>
            </w:r>
            <w:proofErr w:type="gramStart"/>
            <w:r w:rsidR="008D26F9" w:rsidRPr="008D26F9">
              <w:rPr>
                <w:rFonts w:ascii="Times New Roman" w:hAnsi="Times New Roman"/>
                <w:color w:val="auto"/>
                <w:sz w:val="24"/>
                <w:szCs w:val="24"/>
                <w:shd w:val="clear" w:color="auto" w:fill="FFFFFF"/>
              </w:rPr>
              <w:t>,97</w:t>
            </w:r>
            <w:proofErr w:type="gramEnd"/>
            <w:r w:rsidR="008D26F9" w:rsidRPr="008D26F9">
              <w:rPr>
                <w:rFonts w:ascii="Times New Roman" w:hAnsi="Times New Roman"/>
                <w:color w:val="auto"/>
                <w:sz w:val="24"/>
                <w:szCs w:val="24"/>
                <w:shd w:val="clear" w:color="auto" w:fill="FFFFFF"/>
              </w:rPr>
              <w:t xml:space="preserve"> lei</w:t>
            </w:r>
            <w:r w:rsidR="00357B6F" w:rsidRPr="008D26F9">
              <w:rPr>
                <w:rFonts w:ascii="Times New Roman" w:hAnsi="Times New Roman"/>
                <w:color w:val="auto"/>
                <w:sz w:val="24"/>
                <w:szCs w:val="24"/>
                <w:shd w:val="clear" w:color="auto" w:fill="FFFFFF"/>
              </w:rPr>
              <w:t>.</w:t>
            </w:r>
          </w:p>
          <w:p w:rsidR="00D32B49" w:rsidRDefault="00D32B49" w:rsidP="008D0E19">
            <w:pPr>
              <w:numPr>
                <w:ilvl w:val="0"/>
                <w:numId w:val="12"/>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Avizele gărzilor forestiere:</w:t>
            </w:r>
          </w:p>
          <w:p w:rsidR="00166E8E" w:rsidRDefault="00166E8E" w:rsidP="00D32B49">
            <w:pPr>
              <w:numPr>
                <w:ilvl w:val="0"/>
                <w:numId w:val="19"/>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Avizul Gărzii Fore</w:t>
            </w:r>
            <w:r w:rsidR="00CA5F3A">
              <w:rPr>
                <w:rFonts w:ascii="Times New Roman" w:hAnsi="Times New Roman"/>
                <w:color w:val="auto"/>
                <w:sz w:val="24"/>
                <w:szCs w:val="24"/>
                <w:shd w:val="clear" w:color="auto" w:fill="FFFFFF"/>
              </w:rPr>
              <w:t xml:space="preserve">stiere București nr. </w:t>
            </w:r>
            <w:r w:rsidR="00D32B49">
              <w:rPr>
                <w:rFonts w:ascii="Times New Roman" w:hAnsi="Times New Roman"/>
                <w:color w:val="auto"/>
                <w:sz w:val="24"/>
                <w:szCs w:val="24"/>
                <w:shd w:val="clear" w:color="auto" w:fill="FFFFFF"/>
              </w:rPr>
              <w:t>405/11.06.2018</w:t>
            </w:r>
            <w:r w:rsidR="00CC4FC5">
              <w:rPr>
                <w:rFonts w:ascii="Times New Roman" w:hAnsi="Times New Roman"/>
                <w:color w:val="auto"/>
                <w:sz w:val="24"/>
                <w:szCs w:val="24"/>
                <w:shd w:val="clear" w:color="auto" w:fill="FFFFFF"/>
              </w:rPr>
              <w:t xml:space="preserve">, </w:t>
            </w:r>
          </w:p>
          <w:p w:rsidR="00D32B49" w:rsidRDefault="00D32B49" w:rsidP="00D32B49">
            <w:pPr>
              <w:numPr>
                <w:ilvl w:val="0"/>
                <w:numId w:val="19"/>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Avizul Gărzii Forestiere București nr. 406/11.06.2018,</w:t>
            </w:r>
          </w:p>
          <w:p w:rsidR="00D32B49" w:rsidRDefault="00D32B49" w:rsidP="00D32B49">
            <w:pPr>
              <w:numPr>
                <w:ilvl w:val="0"/>
                <w:numId w:val="19"/>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Avizul Gărzii Forestiere Ploiești nr. 4/05.06.2018,</w:t>
            </w:r>
          </w:p>
          <w:p w:rsidR="00D32B49" w:rsidRDefault="00D32B49" w:rsidP="00D32B49">
            <w:pPr>
              <w:numPr>
                <w:ilvl w:val="0"/>
                <w:numId w:val="19"/>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Avizul Gărzii Forestiere Râmnicu Vâlcea nr. 2/12.06.2018,</w:t>
            </w:r>
          </w:p>
          <w:p w:rsidR="006C3E6F" w:rsidRDefault="006C3E6F" w:rsidP="006C3E6F">
            <w:pPr>
              <w:numPr>
                <w:ilvl w:val="0"/>
                <w:numId w:val="19"/>
              </w:numPr>
              <w:autoSpaceDE w:val="0"/>
              <w:autoSpaceDN w:val="0"/>
              <w:adjustRightInd w:val="0"/>
              <w:spacing w:line="276"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Avizul Gărzii Forestiere Timișoara nr. 6468/12.06.2018,</w:t>
            </w:r>
          </w:p>
          <w:p w:rsidR="001E254B" w:rsidRDefault="00316442" w:rsidP="00E57F2D">
            <w:pPr>
              <w:tabs>
                <w:tab w:val="left" w:pos="294"/>
              </w:tabs>
              <w:spacing w:line="276" w:lineRule="auto"/>
              <w:ind w:firstLine="294"/>
              <w:jc w:val="both"/>
              <w:rPr>
                <w:rFonts w:ascii="Times New Roman" w:hAnsi="Times New Roman"/>
                <w:color w:val="auto"/>
                <w:sz w:val="24"/>
                <w:szCs w:val="24"/>
                <w:shd w:val="clear" w:color="auto" w:fill="FFFFFF"/>
              </w:rPr>
            </w:pPr>
            <w:r w:rsidRPr="00316442">
              <w:rPr>
                <w:rFonts w:ascii="Times New Roman" w:hAnsi="Times New Roman"/>
                <w:color w:val="auto"/>
                <w:sz w:val="24"/>
                <w:szCs w:val="24"/>
                <w:shd w:val="clear" w:color="auto" w:fill="FFFFFF"/>
              </w:rPr>
              <w:t xml:space="preserve">Terenul </w:t>
            </w:r>
            <w:r w:rsidR="00501EBC">
              <w:rPr>
                <w:rFonts w:ascii="Times New Roman" w:hAnsi="Times New Roman"/>
                <w:color w:val="auto"/>
                <w:sz w:val="24"/>
                <w:szCs w:val="24"/>
                <w:shd w:val="clear" w:color="auto" w:fill="FFFFFF"/>
              </w:rPr>
              <w:t>solicitat în suprafață de 42,1315</w:t>
            </w:r>
            <w:r>
              <w:rPr>
                <w:rFonts w:ascii="Times New Roman" w:hAnsi="Times New Roman"/>
                <w:color w:val="auto"/>
                <w:sz w:val="24"/>
                <w:szCs w:val="24"/>
                <w:shd w:val="clear" w:color="auto" w:fill="FFFFFF"/>
              </w:rPr>
              <w:t xml:space="preserve"> ha,</w:t>
            </w:r>
            <w:r w:rsidR="00501EBC">
              <w:rPr>
                <w:rFonts w:ascii="Times New Roman" w:hAnsi="Times New Roman"/>
                <w:color w:val="auto"/>
                <w:sz w:val="24"/>
                <w:szCs w:val="24"/>
                <w:shd w:val="clear" w:color="auto" w:fill="FFFFFF"/>
              </w:rPr>
              <w:t xml:space="preserve"> este</w:t>
            </w:r>
            <w:r w:rsidR="007800D1">
              <w:rPr>
                <w:rFonts w:ascii="Times New Roman" w:hAnsi="Times New Roman"/>
                <w:color w:val="auto"/>
                <w:sz w:val="24"/>
                <w:szCs w:val="24"/>
                <w:shd w:val="clear" w:color="auto" w:fill="FFFFFF"/>
              </w:rPr>
              <w:t xml:space="preserve"> compus din: </w:t>
            </w:r>
          </w:p>
          <w:p w:rsidR="00501EBC" w:rsidRPr="00776E4F" w:rsidRDefault="00776E4F" w:rsidP="00E57F2D">
            <w:pPr>
              <w:numPr>
                <w:ilvl w:val="0"/>
                <w:numId w:val="20"/>
              </w:numPr>
              <w:tabs>
                <w:tab w:val="left" w:pos="294"/>
              </w:tabs>
              <w:spacing w:line="276" w:lineRule="auto"/>
              <w:ind w:left="0" w:firstLine="294"/>
              <w:jc w:val="both"/>
              <w:rPr>
                <w:rFonts w:ascii="Times New Roman" w:hAnsi="Times New Roman"/>
                <w:color w:val="auto"/>
                <w:sz w:val="24"/>
                <w:szCs w:val="24"/>
                <w:shd w:val="clear" w:color="auto" w:fill="FFFFFF"/>
              </w:rPr>
            </w:pPr>
            <w:r>
              <w:rPr>
                <w:rFonts w:ascii="Times New Roman" w:hAnsi="Times New Roman"/>
                <w:sz w:val="24"/>
                <w:szCs w:val="24"/>
              </w:rPr>
              <w:t>t</w:t>
            </w:r>
            <w:r w:rsidRPr="00776E4F">
              <w:rPr>
                <w:rFonts w:ascii="Times New Roman" w:hAnsi="Times New Roman"/>
                <w:sz w:val="24"/>
                <w:szCs w:val="24"/>
              </w:rPr>
              <w:t>erenul forestier în suprafață de 20,8787 ha, aflat în proprietatea publică a statului și administrarea Regiei N</w:t>
            </w:r>
            <w:r>
              <w:rPr>
                <w:rFonts w:ascii="Times New Roman" w:hAnsi="Times New Roman"/>
                <w:sz w:val="24"/>
                <w:szCs w:val="24"/>
              </w:rPr>
              <w:t xml:space="preserve">aționale a Pădurilor – Romsilva, </w:t>
            </w:r>
            <w:r w:rsidRPr="00776E4F">
              <w:rPr>
                <w:rFonts w:ascii="Times New Roman" w:hAnsi="Times New Roman"/>
                <w:sz w:val="24"/>
                <w:szCs w:val="24"/>
              </w:rPr>
              <w:t xml:space="preserve">localizat astfel: pe raza </w:t>
            </w:r>
            <w:r w:rsidRPr="00776E4F">
              <w:rPr>
                <w:rFonts w:ascii="Times New Roman" w:hAnsi="Times New Roman"/>
                <w:b/>
                <w:sz w:val="24"/>
                <w:szCs w:val="24"/>
              </w:rPr>
              <w:t>Ocolului Silvic Bolintin</w:t>
            </w:r>
            <w:r w:rsidRPr="00776E4F">
              <w:rPr>
                <w:rFonts w:ascii="Times New Roman" w:hAnsi="Times New Roman"/>
                <w:sz w:val="24"/>
                <w:szCs w:val="24"/>
              </w:rPr>
              <w:t xml:space="preserve"> (2,7951 ha) în UP III Malu Spart, u.a. 18 A% = 0,1336 ha, u.a. 12 A% = 0,2125 ha, u.a. 12 C% = 0,5956 ha, u.a. 10 B% = 0,1732 ha, u.a. 11 A% = 0,5591 ha, u.a. 6 A% = 0,1435 ha, u.a. 6 B% = 0,1130 ha, u.a. 6 D% = 0,1488 ha, u.a. 6 B% = 0,0618 ha, DF 125% = 0,0127 ha, u.a. 7 D% = 0,2063, u.a. 7 B%=0,2339 ha, u.a. 8 B% = 0,0954 ha, u.a. 8 A% = 0,1057 ha, pe raza </w:t>
            </w:r>
            <w:r w:rsidRPr="00776E4F">
              <w:rPr>
                <w:rFonts w:ascii="Times New Roman" w:hAnsi="Times New Roman"/>
                <w:b/>
                <w:sz w:val="24"/>
                <w:szCs w:val="24"/>
              </w:rPr>
              <w:t>Ocolului Silvic Slăvești</w:t>
            </w:r>
            <w:r w:rsidRPr="00776E4F">
              <w:rPr>
                <w:rFonts w:ascii="Times New Roman" w:hAnsi="Times New Roman"/>
                <w:sz w:val="24"/>
                <w:szCs w:val="24"/>
              </w:rPr>
              <w:t xml:space="preserve"> (0,2046 ha) în U.P. IV Cartojani, u.a. 383 A% = 0,1672 ha, u.a. 383 C% = 0,0353 ha, u.a. 383 D% = 0,0021 ha, pe raza </w:t>
            </w:r>
            <w:r w:rsidRPr="00776E4F">
              <w:rPr>
                <w:rFonts w:ascii="Times New Roman" w:hAnsi="Times New Roman"/>
                <w:b/>
                <w:sz w:val="24"/>
                <w:szCs w:val="24"/>
              </w:rPr>
              <w:t>Ocolului Silvic Slatina</w:t>
            </w:r>
            <w:r w:rsidRPr="00776E4F">
              <w:rPr>
                <w:rFonts w:ascii="Times New Roman" w:hAnsi="Times New Roman"/>
                <w:sz w:val="24"/>
                <w:szCs w:val="24"/>
              </w:rPr>
              <w:t xml:space="preserve"> (0,0856 ha) în U.P. IV Oporelu, u.a. 124 V% = 0,0473 ha, u.a. 196 % = 0,0383 ha, pe raza </w:t>
            </w:r>
            <w:r w:rsidRPr="00776E4F">
              <w:rPr>
                <w:rFonts w:ascii="Times New Roman" w:hAnsi="Times New Roman"/>
                <w:b/>
                <w:sz w:val="24"/>
                <w:szCs w:val="24"/>
              </w:rPr>
              <w:t>Ocolului Silvic Bălcești</w:t>
            </w:r>
            <w:r w:rsidRPr="00776E4F">
              <w:rPr>
                <w:rFonts w:ascii="Times New Roman" w:hAnsi="Times New Roman"/>
                <w:sz w:val="24"/>
                <w:szCs w:val="24"/>
              </w:rPr>
              <w:t xml:space="preserve"> (0,8169 ha) în U.P. I Bălcești, u.a. 210% = 0,2514 ha, u.a. 211 B% = 0,3084 ha, în U.P. III Giulești, u.a. 223 C% = 0,1765 ha, u.a. 223 E = 0,0806 ha, pe raza </w:t>
            </w:r>
            <w:r w:rsidRPr="00776E4F">
              <w:rPr>
                <w:rFonts w:ascii="Times New Roman" w:hAnsi="Times New Roman"/>
                <w:b/>
                <w:sz w:val="24"/>
                <w:szCs w:val="24"/>
              </w:rPr>
              <w:t>Ocolului Silvic Hurezani</w:t>
            </w:r>
            <w:r w:rsidRPr="00776E4F">
              <w:rPr>
                <w:rFonts w:ascii="Times New Roman" w:hAnsi="Times New Roman"/>
                <w:sz w:val="24"/>
                <w:szCs w:val="24"/>
              </w:rPr>
              <w:t xml:space="preserve"> (0,7125 ha) în U.P. V Amărăzuia, u.a. 36 I% = 0,0585 ha, u.a. 36 F% = 0,0328 ha, u.a. 36 B% = 0,0015 ha, u.a. 36 G% = 0,0158 ha, u.a. 184 K% = 0,0668 ha, u.a. 184 L% = 0,0009 ha, u.a. 185 B% = 0,0241 ha, în U.P. VII Plosca, u.a. 32 % = 0,1722 ha, u.a. 68 % = 0,3399 ha, pe raza </w:t>
            </w:r>
            <w:r w:rsidRPr="00776E4F">
              <w:rPr>
                <w:rFonts w:ascii="Times New Roman" w:hAnsi="Times New Roman"/>
                <w:b/>
                <w:sz w:val="24"/>
                <w:szCs w:val="24"/>
              </w:rPr>
              <w:t>Ocolului Silvic Cărbunești</w:t>
            </w:r>
            <w:r w:rsidRPr="00776E4F">
              <w:rPr>
                <w:rFonts w:ascii="Times New Roman" w:hAnsi="Times New Roman"/>
                <w:sz w:val="24"/>
                <w:szCs w:val="24"/>
              </w:rPr>
              <w:t xml:space="preserve"> (5,8556 ha) în U.P. I Scoarța, u.a. 1A % = 0,2624 ha, u.a. 125 M% = 0,0898 ha, u.a. 39 M% = 0,2383 ha, u.a. 37 M% = 0,0219 ha, u.a. 39 R% = 0,7856 ha, u.a. 38 R% = 0,2849 ha, u.a. 38 M% = 0,1225 ha, u.a. 40 R% = 0,0075 ha, u.a. 40 M% = 0,4295 ha, u.a. 34 R% = 0,4253 ha, u.a. 34 M% = 0,7391 ha, în U.P. II Hurezani, u.a. 57 A% = 0,4832 ha, u.a. 57 B% = 0,0862 ha, u.a. 35 B% = 0,1090 ha, u.a. 35 D% = 0,1465 ha, u.a. 30 E% = 0,2244 ha, în U.P. III Cărbunești, u.a. 231 B% = 0,7879 ha, u.a. 55 C% = 0,3742 ha, în U.P. V Vierșani, u.a. 56 A% = 0,0945 ha, u.a. 56 C% = 0,0197 ha, u.a. 55 A% = 0,1232 ha, pe raza </w:t>
            </w:r>
            <w:r w:rsidRPr="00776E4F">
              <w:rPr>
                <w:rFonts w:ascii="Times New Roman" w:hAnsi="Times New Roman"/>
                <w:b/>
                <w:sz w:val="24"/>
                <w:szCs w:val="24"/>
              </w:rPr>
              <w:t>Ocolului Silvic Târgu Jiu</w:t>
            </w:r>
            <w:r w:rsidRPr="00776E4F">
              <w:rPr>
                <w:rFonts w:ascii="Times New Roman" w:hAnsi="Times New Roman"/>
                <w:sz w:val="24"/>
                <w:szCs w:val="24"/>
              </w:rPr>
              <w:t xml:space="preserve"> (2,4590 </w:t>
            </w:r>
            <w:r w:rsidRPr="00776E4F">
              <w:rPr>
                <w:rFonts w:ascii="Times New Roman" w:hAnsi="Times New Roman"/>
                <w:sz w:val="24"/>
                <w:szCs w:val="24"/>
              </w:rPr>
              <w:lastRenderedPageBreak/>
              <w:t xml:space="preserve">ha) în U.P. III Bârsești, u.a. 158 C% = 0,2985 ha, u.a. 134 D% = 0,0974 ha, u.a. 132 E% = 0,0974 ha, u.a. 131 C% = 0,0337 ha, u.a. 129 R2% = 0,0218 ha, în U.P. IV Curtișoara, u.a. 119 E% = 0,2366 ha, u.a. 119 D% = 0,0912 ha, u.a. 121 % = 0,0501 ha, u.a. 122 F% = 0,2804 ha, u.a. 50 % = 0,2000 ha, u.a. 125 % = 0,0168 ha, în U.P. V Dănești, u.a. 6 R% = 0,0910 ha, u.a. 7 R% = 0,1555 ha, u.a. 17 R% = 0,1405 ha, u.a. 17 C% = 0,4436 ha, u.a. 16 R% = 0,0488 ha, u.a. 181 R% = 0,1518 ha, u.a. 180 R% = 0,0039 ha, pe raza </w:t>
            </w:r>
            <w:r w:rsidRPr="00776E4F">
              <w:rPr>
                <w:rFonts w:ascii="Times New Roman" w:hAnsi="Times New Roman"/>
                <w:b/>
                <w:sz w:val="24"/>
                <w:szCs w:val="24"/>
              </w:rPr>
              <w:t>Ocolului Silvic Lupeni</w:t>
            </w:r>
            <w:r w:rsidRPr="00776E4F">
              <w:rPr>
                <w:rFonts w:ascii="Times New Roman" w:hAnsi="Times New Roman"/>
                <w:sz w:val="24"/>
                <w:szCs w:val="24"/>
              </w:rPr>
              <w:t xml:space="preserve"> (0,0400 ha) în U.P. I Straja, u.a. 157D%=0,0101 ha, în U.P. VII Dealul Babii ua 157D%=0,0084 ha, ua 158D%=0,0124 ha, ua 159D%=0,0091 ha, pe raza </w:t>
            </w:r>
            <w:r w:rsidRPr="00776E4F">
              <w:rPr>
                <w:rFonts w:ascii="Times New Roman" w:hAnsi="Times New Roman"/>
                <w:b/>
                <w:sz w:val="24"/>
                <w:szCs w:val="24"/>
              </w:rPr>
              <w:t xml:space="preserve">Ocolului Silvic Timișoara </w:t>
            </w:r>
            <w:r w:rsidRPr="00776E4F">
              <w:rPr>
                <w:rFonts w:ascii="Times New Roman" w:hAnsi="Times New Roman"/>
                <w:sz w:val="24"/>
                <w:szCs w:val="24"/>
              </w:rPr>
              <w:t>(7,9094 ha) în U.P. V Honos, u.a. 8 A%=0,0135 ha, u.a. 21 A%=0,0348 ha, u.a. 21 E%=0,5254 ha, u.a. 22 B%=1,1915 ha, u.a. 27 A%=0,5727 ha, u.a. 28 A%=1,3076 ha, u.a. 28A2%=0,1832 ha, u.a. 28C1%=0,0500,u.a. 28C2%=0,1030 ha, u.a. 28 D%=0,1229 ha, u.a. 29V2%=1,9013 ha, u.a. 62D%=0,0084 ha și u.a. 82 %=1,8951 ha.</w:t>
            </w:r>
          </w:p>
          <w:p w:rsidR="00776E4F" w:rsidRPr="00B228A2" w:rsidRDefault="00776E4F" w:rsidP="00E57F2D">
            <w:pPr>
              <w:numPr>
                <w:ilvl w:val="0"/>
                <w:numId w:val="20"/>
              </w:numPr>
              <w:tabs>
                <w:tab w:val="left" w:pos="294"/>
              </w:tabs>
              <w:spacing w:line="276" w:lineRule="auto"/>
              <w:ind w:left="0" w:firstLine="294"/>
              <w:jc w:val="both"/>
              <w:rPr>
                <w:rFonts w:ascii="Times New Roman" w:hAnsi="Times New Roman"/>
                <w:color w:val="auto"/>
                <w:sz w:val="24"/>
                <w:szCs w:val="24"/>
                <w:shd w:val="clear" w:color="auto" w:fill="FFFFFF"/>
              </w:rPr>
            </w:pPr>
            <w:proofErr w:type="gramStart"/>
            <w:r>
              <w:rPr>
                <w:rFonts w:ascii="Times New Roman" w:hAnsi="Times New Roman"/>
                <w:sz w:val="24"/>
                <w:szCs w:val="24"/>
              </w:rPr>
              <w:t>t</w:t>
            </w:r>
            <w:r w:rsidRPr="00776E4F">
              <w:rPr>
                <w:rFonts w:ascii="Times New Roman" w:hAnsi="Times New Roman"/>
                <w:sz w:val="24"/>
                <w:szCs w:val="24"/>
              </w:rPr>
              <w:t>erenul</w:t>
            </w:r>
            <w:proofErr w:type="gramEnd"/>
            <w:r w:rsidRPr="00776E4F">
              <w:rPr>
                <w:rFonts w:ascii="Times New Roman" w:hAnsi="Times New Roman"/>
                <w:sz w:val="24"/>
                <w:szCs w:val="24"/>
              </w:rPr>
              <w:t xml:space="preserve"> forestier în suprafață de 1,3379 ha, aflat în proprietatea publică a Municipiului Vulcan și administrarea </w:t>
            </w:r>
            <w:r w:rsidRPr="00776E4F">
              <w:rPr>
                <w:rFonts w:ascii="Times New Roman" w:hAnsi="Times New Roman"/>
                <w:b/>
                <w:sz w:val="24"/>
                <w:szCs w:val="24"/>
              </w:rPr>
              <w:t>Ocolului Silvic Carpatina (</w:t>
            </w:r>
            <w:r w:rsidRPr="00776E4F">
              <w:rPr>
                <w:rFonts w:ascii="Times New Roman" w:hAnsi="Times New Roman"/>
                <w:sz w:val="24"/>
                <w:szCs w:val="24"/>
              </w:rPr>
              <w:t>1,3379 ha)</w:t>
            </w:r>
            <w:r>
              <w:rPr>
                <w:rFonts w:ascii="Times New Roman" w:hAnsi="Times New Roman"/>
                <w:sz w:val="24"/>
                <w:szCs w:val="24"/>
              </w:rPr>
              <w:t xml:space="preserve">, </w:t>
            </w:r>
            <w:r w:rsidRPr="00776E4F">
              <w:rPr>
                <w:rFonts w:ascii="Times New Roman" w:hAnsi="Times New Roman"/>
                <w:sz w:val="24"/>
                <w:szCs w:val="24"/>
              </w:rPr>
              <w:t>localizat astfel: în U.B. I Primaria Vulcan, u.a. 122R=0</w:t>
            </w:r>
            <w:proofErr w:type="gramStart"/>
            <w:r w:rsidRPr="00776E4F">
              <w:rPr>
                <w:rFonts w:ascii="Times New Roman" w:hAnsi="Times New Roman"/>
                <w:sz w:val="24"/>
                <w:szCs w:val="24"/>
              </w:rPr>
              <w:t>,0123</w:t>
            </w:r>
            <w:proofErr w:type="gramEnd"/>
            <w:r w:rsidRPr="00776E4F">
              <w:rPr>
                <w:rFonts w:ascii="Times New Roman" w:hAnsi="Times New Roman"/>
                <w:sz w:val="24"/>
                <w:szCs w:val="24"/>
              </w:rPr>
              <w:t>, u.a. 122 A=0,5597 ha, u.a. 104 A=0,0991 ha și u.a. 102R=0,6668 ha.</w:t>
            </w:r>
          </w:p>
          <w:p w:rsidR="00B228A2" w:rsidRPr="00B228A2" w:rsidRDefault="00B228A2" w:rsidP="00E57F2D">
            <w:pPr>
              <w:numPr>
                <w:ilvl w:val="0"/>
                <w:numId w:val="20"/>
              </w:numPr>
              <w:tabs>
                <w:tab w:val="left" w:pos="294"/>
              </w:tabs>
              <w:spacing w:line="276" w:lineRule="auto"/>
              <w:ind w:left="0" w:firstLine="294"/>
              <w:jc w:val="both"/>
              <w:rPr>
                <w:rFonts w:ascii="Times New Roman" w:hAnsi="Times New Roman"/>
                <w:color w:val="auto"/>
                <w:sz w:val="24"/>
                <w:szCs w:val="24"/>
                <w:shd w:val="clear" w:color="auto" w:fill="FFFFFF"/>
              </w:rPr>
            </w:pPr>
            <w:proofErr w:type="gramStart"/>
            <w:r>
              <w:rPr>
                <w:rFonts w:ascii="Times New Roman" w:hAnsi="Times New Roman"/>
                <w:sz w:val="24"/>
                <w:szCs w:val="24"/>
              </w:rPr>
              <w:t>t</w:t>
            </w:r>
            <w:r w:rsidRPr="00B228A2">
              <w:rPr>
                <w:rFonts w:ascii="Times New Roman" w:hAnsi="Times New Roman"/>
                <w:sz w:val="24"/>
                <w:szCs w:val="24"/>
              </w:rPr>
              <w:t>erenul</w:t>
            </w:r>
            <w:proofErr w:type="gramEnd"/>
            <w:r w:rsidRPr="00B228A2">
              <w:rPr>
                <w:rFonts w:ascii="Times New Roman" w:hAnsi="Times New Roman"/>
                <w:sz w:val="24"/>
                <w:szCs w:val="24"/>
              </w:rPr>
              <w:t xml:space="preserve"> forestier în suprafață de 7,9097 ha aflat în proprietatea privată a persoanelor juridice</w:t>
            </w:r>
            <w:r>
              <w:rPr>
                <w:rFonts w:ascii="Times New Roman" w:hAnsi="Times New Roman"/>
                <w:sz w:val="24"/>
                <w:szCs w:val="24"/>
              </w:rPr>
              <w:t xml:space="preserve">, </w:t>
            </w:r>
            <w:r w:rsidRPr="00B228A2">
              <w:rPr>
                <w:rFonts w:ascii="Times New Roman" w:hAnsi="Times New Roman"/>
                <w:sz w:val="24"/>
                <w:szCs w:val="24"/>
              </w:rPr>
              <w:t xml:space="preserve">localizat astfel: pe raza </w:t>
            </w:r>
            <w:r w:rsidRPr="00B228A2">
              <w:rPr>
                <w:rFonts w:ascii="Times New Roman" w:hAnsi="Times New Roman"/>
                <w:b/>
                <w:sz w:val="24"/>
                <w:szCs w:val="24"/>
              </w:rPr>
              <w:t>Ocolului Silvic Jiul</w:t>
            </w:r>
            <w:r w:rsidRPr="00B228A2">
              <w:rPr>
                <w:rFonts w:ascii="Times New Roman" w:hAnsi="Times New Roman"/>
                <w:sz w:val="24"/>
                <w:szCs w:val="24"/>
              </w:rPr>
              <w:t>, Obștea de Moșneni Schela (0,5200 ha) în U.P. I Schela, u.a. 7 B = 0</w:t>
            </w:r>
            <w:proofErr w:type="gramStart"/>
            <w:r w:rsidRPr="00B228A2">
              <w:rPr>
                <w:rFonts w:ascii="Times New Roman" w:hAnsi="Times New Roman"/>
                <w:sz w:val="24"/>
                <w:szCs w:val="24"/>
              </w:rPr>
              <w:t>,0288</w:t>
            </w:r>
            <w:proofErr w:type="gramEnd"/>
            <w:r w:rsidRPr="00B228A2">
              <w:rPr>
                <w:rFonts w:ascii="Times New Roman" w:hAnsi="Times New Roman"/>
                <w:sz w:val="24"/>
                <w:szCs w:val="24"/>
              </w:rPr>
              <w:t xml:space="preserve"> ha, u.a. 7R1 = 0,2579 ha, u.a. 28 = 0,1291 ha, u.a. 31 = 0,1042 ha, pe raza </w:t>
            </w:r>
            <w:r w:rsidRPr="00B228A2">
              <w:rPr>
                <w:rFonts w:ascii="Times New Roman" w:hAnsi="Times New Roman"/>
                <w:b/>
                <w:sz w:val="24"/>
                <w:szCs w:val="24"/>
              </w:rPr>
              <w:t>Ocolului Silvic Carpatina</w:t>
            </w:r>
            <w:r w:rsidRPr="00B228A2">
              <w:rPr>
                <w:rFonts w:ascii="Times New Roman" w:hAnsi="Times New Roman"/>
                <w:sz w:val="24"/>
                <w:szCs w:val="24"/>
              </w:rPr>
              <w:t>, Asociatia Composesorala Straja Sterminos Gruni Zanoaga (1,8783 ha), în U.B. I S.S.G.Z. u.a. 1 = 0</w:t>
            </w:r>
            <w:proofErr w:type="gramStart"/>
            <w:r w:rsidRPr="00B228A2">
              <w:rPr>
                <w:rFonts w:ascii="Times New Roman" w:hAnsi="Times New Roman"/>
                <w:sz w:val="24"/>
                <w:szCs w:val="24"/>
              </w:rPr>
              <w:t>,5262</w:t>
            </w:r>
            <w:proofErr w:type="gramEnd"/>
            <w:r w:rsidRPr="00B228A2">
              <w:rPr>
                <w:rFonts w:ascii="Times New Roman" w:hAnsi="Times New Roman"/>
                <w:sz w:val="24"/>
                <w:szCs w:val="24"/>
              </w:rPr>
              <w:t xml:space="preserve"> ha, u.a. 2 = 0,3473 ha, u.a.  4 A = 0</w:t>
            </w:r>
            <w:proofErr w:type="gramStart"/>
            <w:r w:rsidRPr="00B228A2">
              <w:rPr>
                <w:rFonts w:ascii="Times New Roman" w:hAnsi="Times New Roman"/>
                <w:sz w:val="24"/>
                <w:szCs w:val="24"/>
              </w:rPr>
              <w:t>,4204</w:t>
            </w:r>
            <w:proofErr w:type="gramEnd"/>
            <w:r w:rsidRPr="00B228A2">
              <w:rPr>
                <w:rFonts w:ascii="Times New Roman" w:hAnsi="Times New Roman"/>
                <w:sz w:val="24"/>
                <w:szCs w:val="24"/>
              </w:rPr>
              <w:t xml:space="preserve"> ha, u.a. 4 B = 0,3062 ha, u.a.  6 A = 0</w:t>
            </w:r>
            <w:proofErr w:type="gramStart"/>
            <w:r w:rsidRPr="00B228A2">
              <w:rPr>
                <w:rFonts w:ascii="Times New Roman" w:hAnsi="Times New Roman"/>
                <w:sz w:val="24"/>
                <w:szCs w:val="24"/>
              </w:rPr>
              <w:t>,2173</w:t>
            </w:r>
            <w:proofErr w:type="gramEnd"/>
            <w:r w:rsidRPr="00B228A2">
              <w:rPr>
                <w:rFonts w:ascii="Times New Roman" w:hAnsi="Times New Roman"/>
                <w:sz w:val="24"/>
                <w:szCs w:val="24"/>
              </w:rPr>
              <w:t xml:space="preserve"> ha, u.a. 6 B = 0,0609 ha, pe raza </w:t>
            </w:r>
            <w:r w:rsidRPr="00B228A2">
              <w:rPr>
                <w:rFonts w:ascii="Times New Roman" w:hAnsi="Times New Roman"/>
                <w:b/>
                <w:sz w:val="24"/>
                <w:szCs w:val="24"/>
              </w:rPr>
              <w:t>Ocolului Silvic Lupeni</w:t>
            </w:r>
            <w:r w:rsidRPr="00B228A2">
              <w:rPr>
                <w:rFonts w:ascii="Times New Roman" w:hAnsi="Times New Roman"/>
                <w:sz w:val="24"/>
                <w:szCs w:val="24"/>
              </w:rPr>
              <w:t xml:space="preserve">, Asociatia Composesorala 15 Vulcan (0,7537 ha), în U.P. I Dealu Babii, u.a. 1 A% = 0,3069 ha, u.a. 1R% = 0,0398 ha, u.a. 2% = 0,2385 ha, u.a. 155% = 0,1685 ha, pe raza </w:t>
            </w:r>
            <w:r w:rsidRPr="00B228A2">
              <w:rPr>
                <w:rFonts w:ascii="Times New Roman" w:hAnsi="Times New Roman"/>
                <w:b/>
                <w:sz w:val="24"/>
                <w:szCs w:val="24"/>
              </w:rPr>
              <w:t>Ocolului Silvic Retezat</w:t>
            </w:r>
            <w:r w:rsidRPr="00B228A2">
              <w:rPr>
                <w:rFonts w:ascii="Times New Roman" w:hAnsi="Times New Roman"/>
                <w:sz w:val="24"/>
                <w:szCs w:val="24"/>
              </w:rPr>
              <w:t xml:space="preserve">, Asociatia Composesorala Nobili Zeicani (2,5433 ha), în U.P. Asociatia Composesorala Nobili Zeicani, u.a. 70 A = 0,8562 ha, u.a. 70 B = 0,3348 ha, u.a. 71 A=0,0072 ha, u.a. 73 A=0,0113 ha, u.a. 74 A=0,7387 ha,u.a. 74 M1 = 0,0331 ha, u.a. 74 M2 = 0,2356 ha, u.a. 79 = 0,0093 ha, u.a. 105 = 0,3171 ha, pe raza </w:t>
            </w:r>
            <w:r w:rsidRPr="00B228A2">
              <w:rPr>
                <w:rFonts w:ascii="Times New Roman" w:hAnsi="Times New Roman"/>
                <w:b/>
                <w:sz w:val="24"/>
                <w:szCs w:val="24"/>
              </w:rPr>
              <w:t>Ocolului Silvic Retezat</w:t>
            </w:r>
            <w:r w:rsidRPr="00B228A2">
              <w:rPr>
                <w:rFonts w:ascii="Times New Roman" w:hAnsi="Times New Roman"/>
                <w:sz w:val="24"/>
                <w:szCs w:val="24"/>
              </w:rPr>
              <w:t xml:space="preserve">, Biserica Ortodoxa Zeicani (0,6374 ha), în U.P. Sarmisegetusa, u.a. 74 B = 0,0502 ha, 75 = 0,5872 ha, pe raza </w:t>
            </w:r>
            <w:r w:rsidRPr="00B228A2">
              <w:rPr>
                <w:rFonts w:ascii="Times New Roman" w:hAnsi="Times New Roman"/>
                <w:b/>
                <w:sz w:val="24"/>
                <w:szCs w:val="24"/>
              </w:rPr>
              <w:t>Ocolului Silvic Valea Bistrei</w:t>
            </w:r>
            <w:r w:rsidRPr="00B228A2">
              <w:rPr>
                <w:rFonts w:ascii="Times New Roman" w:hAnsi="Times New Roman"/>
                <w:sz w:val="24"/>
                <w:szCs w:val="24"/>
              </w:rPr>
              <w:t>, Composesorat Bucova (1,5770 ha), în U.P. I Bucova, u.a. 69 C = 0</w:t>
            </w:r>
            <w:proofErr w:type="gramStart"/>
            <w:r w:rsidRPr="00B228A2">
              <w:rPr>
                <w:rFonts w:ascii="Times New Roman" w:hAnsi="Times New Roman"/>
                <w:sz w:val="24"/>
                <w:szCs w:val="24"/>
              </w:rPr>
              <w:t>,3495</w:t>
            </w:r>
            <w:proofErr w:type="gramEnd"/>
            <w:r w:rsidRPr="00B228A2">
              <w:rPr>
                <w:rFonts w:ascii="Times New Roman" w:hAnsi="Times New Roman"/>
                <w:sz w:val="24"/>
                <w:szCs w:val="24"/>
              </w:rPr>
              <w:t xml:space="preserve"> ha, 69 D = 0,4271 ha, 70 B = 0,5713 ha, 73 A = 0,1724 ha și în U.P. II Bucova, u.a. 176 = 0,0567 ha.</w:t>
            </w:r>
          </w:p>
          <w:p w:rsidR="00B228A2" w:rsidRPr="00B228A2" w:rsidRDefault="00B228A2" w:rsidP="00E57F2D">
            <w:pPr>
              <w:numPr>
                <w:ilvl w:val="0"/>
                <w:numId w:val="20"/>
              </w:numPr>
              <w:tabs>
                <w:tab w:val="left" w:pos="294"/>
              </w:tabs>
              <w:ind w:left="0" w:firstLine="294"/>
              <w:jc w:val="both"/>
              <w:rPr>
                <w:rFonts w:ascii="Times New Roman" w:hAnsi="Times New Roman"/>
                <w:sz w:val="24"/>
                <w:szCs w:val="24"/>
              </w:rPr>
            </w:pPr>
            <w:r w:rsidRPr="00B228A2">
              <w:rPr>
                <w:rFonts w:ascii="Times New Roman" w:hAnsi="Times New Roman"/>
                <w:sz w:val="24"/>
                <w:szCs w:val="24"/>
              </w:rPr>
              <w:t>Terenul forestier în suprafață de 12,0052 ha aflat în proprietate</w:t>
            </w:r>
            <w:r w:rsidR="008502B8">
              <w:rPr>
                <w:rFonts w:ascii="Times New Roman" w:hAnsi="Times New Roman"/>
                <w:sz w:val="24"/>
                <w:szCs w:val="24"/>
              </w:rPr>
              <w:t xml:space="preserve">a privată a persoanelor fizice, </w:t>
            </w:r>
            <w:r w:rsidRPr="00B228A2">
              <w:rPr>
                <w:rFonts w:ascii="Times New Roman" w:hAnsi="Times New Roman"/>
                <w:sz w:val="24"/>
                <w:szCs w:val="24"/>
              </w:rPr>
              <w:t xml:space="preserve">localizat astfel: pe raza </w:t>
            </w:r>
            <w:r w:rsidRPr="00B228A2">
              <w:rPr>
                <w:rFonts w:ascii="Times New Roman" w:hAnsi="Times New Roman"/>
                <w:b/>
                <w:sz w:val="24"/>
                <w:szCs w:val="24"/>
              </w:rPr>
              <w:t>Ocolului Silvic Costești</w:t>
            </w:r>
            <w:r w:rsidRPr="00B228A2">
              <w:rPr>
                <w:rFonts w:ascii="Times New Roman" w:hAnsi="Times New Roman"/>
                <w:sz w:val="24"/>
                <w:szCs w:val="24"/>
              </w:rPr>
              <w:t xml:space="preserve"> (0,1034 ha) în U.P. II Izvorul u.a. 78 A = 0,1034 ha, pe raza </w:t>
            </w:r>
            <w:r w:rsidRPr="00B228A2">
              <w:rPr>
                <w:rFonts w:ascii="Times New Roman" w:hAnsi="Times New Roman"/>
                <w:b/>
                <w:sz w:val="24"/>
                <w:szCs w:val="24"/>
              </w:rPr>
              <w:t>Ocolului Silvic Slatina</w:t>
            </w:r>
            <w:r w:rsidRPr="00B228A2">
              <w:rPr>
                <w:rFonts w:ascii="Times New Roman" w:hAnsi="Times New Roman"/>
                <w:sz w:val="24"/>
                <w:szCs w:val="24"/>
              </w:rPr>
              <w:t xml:space="preserve"> (2,8475 ha) în U.P. VI Spineni, u.a. 292 = 0,1504 ha, u.a. 276 = 0,2805 ha, în U.P. IV Oporelu, u.a. 313 A = 0,0912 ha, u.a. 207 A = 0,1255 ha, u.a. 197 A = 0,1136 ha, u.a. 124 A = 0,4551 ha, u.a. 253 A=0,3244, în U.P. IV Optaşi, u.a. 281 C = 0,2443 ha, u.a. 282 = 0,6520 ha, u.a. 152 = 0,0260 ha, u.a. 281A = 0,3845 ha, pe raza </w:t>
            </w:r>
            <w:r w:rsidRPr="00B228A2">
              <w:rPr>
                <w:rFonts w:ascii="Times New Roman" w:hAnsi="Times New Roman"/>
                <w:b/>
                <w:sz w:val="24"/>
                <w:szCs w:val="24"/>
              </w:rPr>
              <w:t>Ocolului Silvic Drăgășani</w:t>
            </w:r>
            <w:r w:rsidRPr="00B228A2">
              <w:rPr>
                <w:rFonts w:ascii="Times New Roman" w:hAnsi="Times New Roman"/>
                <w:sz w:val="24"/>
                <w:szCs w:val="24"/>
              </w:rPr>
              <w:t xml:space="preserve"> (0,1378 ha), în U.P. V Pesceana, u.a. 19C%=0,0114 ha şi u.a. 19D%=0,1264 ha, pe raza </w:t>
            </w:r>
            <w:r w:rsidRPr="00B228A2">
              <w:rPr>
                <w:rFonts w:ascii="Times New Roman" w:hAnsi="Times New Roman"/>
                <w:b/>
                <w:sz w:val="24"/>
                <w:szCs w:val="24"/>
              </w:rPr>
              <w:t xml:space="preserve">Ocolului Silvic Bălcești </w:t>
            </w:r>
            <w:r w:rsidRPr="00B228A2">
              <w:rPr>
                <w:rFonts w:ascii="Times New Roman" w:hAnsi="Times New Roman"/>
                <w:sz w:val="24"/>
                <w:szCs w:val="24"/>
              </w:rPr>
              <w:t xml:space="preserve">(3,6926),în U.P. I Bălceşti, u.a. 214 = 0,2550 ha, în U.P. IV Geamăna, u.a. 66 B = 0,2222 ha, u.a. 66 C = 0,5548 ha, 66 F = 0,1560 ha, u.a. 122 = </w:t>
            </w:r>
            <w:r w:rsidRPr="00B228A2">
              <w:rPr>
                <w:rFonts w:ascii="Times New Roman" w:hAnsi="Times New Roman"/>
                <w:sz w:val="24"/>
                <w:szCs w:val="24"/>
              </w:rPr>
              <w:lastRenderedPageBreak/>
              <w:t xml:space="preserve">0,2358 ha, u.a. 138 B = 0,3857 ha, în U.P. V Cerna, u.a. 120 D = 0,1386 ha, u.a. 121 A = 0,4811 ha, u.a. 121 B = 0,2808 ha, u.a. 122 A = 0,4723 ha, u.a. 122 C = 0,0632 ha, u.a. 122 E = 0,0911, u.a. 122 G=0,3560 ha, pe raza </w:t>
            </w:r>
            <w:r w:rsidRPr="00B228A2">
              <w:rPr>
                <w:rFonts w:ascii="Times New Roman" w:hAnsi="Times New Roman"/>
                <w:b/>
                <w:sz w:val="24"/>
                <w:szCs w:val="24"/>
              </w:rPr>
              <w:t xml:space="preserve">Ocolului Silvic Hurezani </w:t>
            </w:r>
            <w:r w:rsidRPr="00B228A2">
              <w:rPr>
                <w:rFonts w:ascii="Times New Roman" w:hAnsi="Times New Roman"/>
                <w:sz w:val="24"/>
                <w:szCs w:val="24"/>
              </w:rPr>
              <w:t xml:space="preserve">(0,9582 ha), în U.P. V Amărăzuia, u.a. 184 H% = 0,0058 ha, u.a. 184 N% = 0,1025 ha, u.a. 185 B% = 0,0081 ha, u.a. 89 C% = 0,0654 ha, u.a. 89 E% = 0,3654 ha, u.a. 89 F% = 0,0837 ha, u.a. 89 G% = 0,0053 ha, u.a. 36 I% = 0,1495 ha, u.a. 36 B% = 0,0006 ha, în U.P. VII Plosca, u.a. 40 B% = 0,1719 ha, pe raza </w:t>
            </w:r>
            <w:r w:rsidRPr="00B228A2">
              <w:rPr>
                <w:rFonts w:ascii="Times New Roman" w:hAnsi="Times New Roman"/>
                <w:b/>
                <w:sz w:val="24"/>
                <w:szCs w:val="24"/>
              </w:rPr>
              <w:t>Ocolului Silvic Cărbunești</w:t>
            </w:r>
            <w:r w:rsidRPr="00B228A2">
              <w:rPr>
                <w:rFonts w:ascii="Times New Roman" w:hAnsi="Times New Roman"/>
                <w:sz w:val="24"/>
                <w:szCs w:val="24"/>
              </w:rPr>
              <w:t xml:space="preserve"> (1,1599 ha), în U.P. I Scoarţa, u.a. 7 F% = 0,0522 ha, în U.P. II Hurezani, u.a. 35 B% = 0,0492 ha, u.a. 35 D% = 0,2106 ha, în U.P. III Cărbuneşti, u.a. 239 %=0,0099 ha, în U.P. IV Vierşani, u.a. 56 A% = 0,3899 ha, u.a. 55 A% = 0,0614 ha, u.a. 56 B% = 0,0268 ha, u.a. 55 B% = 0,1922 ha, u.a. 202 % = 0,0506 ha, u.a. 201% = 0,1171 ha, pe raza </w:t>
            </w:r>
            <w:r w:rsidRPr="00B228A2">
              <w:rPr>
                <w:rFonts w:ascii="Times New Roman" w:hAnsi="Times New Roman"/>
                <w:b/>
                <w:sz w:val="24"/>
                <w:szCs w:val="24"/>
              </w:rPr>
              <w:t xml:space="preserve">Ocolului Silvic Târgu Jiu </w:t>
            </w:r>
            <w:r w:rsidRPr="00B228A2">
              <w:rPr>
                <w:rFonts w:ascii="Times New Roman" w:hAnsi="Times New Roman"/>
                <w:sz w:val="24"/>
                <w:szCs w:val="24"/>
              </w:rPr>
              <w:t xml:space="preserve">(2,8783 ha), în U.P. IV Curtişoara, u.a. 49 % = 0,1210 ha, u.a. 50 A% = 0,0845 ha, u.a. 116 A% = 0,2623 ha, u.a. 118 B% = 0,3125 ha, în U.P. V Dăneşti, u.a. 7 B% = 0,3311 ha, u.a. 16 B% = 0,3788 ha, u.a. 18 A% = 0,0668 ha, u.a. 180 B% = 0,2415 ha, u.a. 181 E% = 0,2621 ha, u.a. 181 A% = 0,8177 ha, pe raza </w:t>
            </w:r>
            <w:r w:rsidRPr="00B228A2">
              <w:rPr>
                <w:rFonts w:ascii="Times New Roman" w:hAnsi="Times New Roman"/>
                <w:b/>
                <w:sz w:val="24"/>
                <w:szCs w:val="24"/>
              </w:rPr>
              <w:t>Ocolului Silvic Lupeni</w:t>
            </w:r>
            <w:r w:rsidRPr="00B228A2">
              <w:rPr>
                <w:rFonts w:ascii="Times New Roman" w:hAnsi="Times New Roman"/>
                <w:sz w:val="24"/>
                <w:szCs w:val="24"/>
              </w:rPr>
              <w:t xml:space="preserve"> (0,0840 ha), în U.P. I Vulcan u.a. 122 A = 0</w:t>
            </w:r>
            <w:proofErr w:type="gramStart"/>
            <w:r w:rsidRPr="00B228A2">
              <w:rPr>
                <w:rFonts w:ascii="Times New Roman" w:hAnsi="Times New Roman"/>
                <w:sz w:val="24"/>
                <w:szCs w:val="24"/>
              </w:rPr>
              <w:t>,0101</w:t>
            </w:r>
            <w:proofErr w:type="gramEnd"/>
            <w:r w:rsidRPr="00B228A2">
              <w:rPr>
                <w:rFonts w:ascii="Times New Roman" w:hAnsi="Times New Roman"/>
                <w:sz w:val="24"/>
                <w:szCs w:val="24"/>
              </w:rPr>
              <w:t xml:space="preserve"> ha, în U.P. VII Dealu Babii u.a. 61 C = 0,0739 ha, pe raza </w:t>
            </w:r>
            <w:r w:rsidRPr="00B228A2">
              <w:rPr>
                <w:rFonts w:ascii="Times New Roman" w:hAnsi="Times New Roman"/>
                <w:b/>
                <w:sz w:val="24"/>
                <w:szCs w:val="24"/>
              </w:rPr>
              <w:t>Ocolului Silvic Pui</w:t>
            </w:r>
            <w:r w:rsidRPr="00B228A2">
              <w:rPr>
                <w:rFonts w:ascii="Times New Roman" w:hAnsi="Times New Roman"/>
                <w:sz w:val="24"/>
                <w:szCs w:val="24"/>
              </w:rPr>
              <w:t xml:space="preserve"> (0,1435 ha), în U.P. III Baru, u.a. 103 D = 0,0635 ha și u.a. 124 E% = 0,080 ha.</w:t>
            </w:r>
          </w:p>
          <w:p w:rsidR="00185641" w:rsidRPr="00185641" w:rsidRDefault="00185641" w:rsidP="00185641">
            <w:pPr>
              <w:ind w:firstLine="436"/>
              <w:jc w:val="both"/>
              <w:rPr>
                <w:rFonts w:ascii="Times New Roman" w:hAnsi="Times New Roman"/>
                <w:sz w:val="24"/>
                <w:szCs w:val="24"/>
              </w:rPr>
            </w:pPr>
            <w:r w:rsidRPr="00185641">
              <w:rPr>
                <w:rFonts w:ascii="Times New Roman" w:hAnsi="Times New Roman"/>
                <w:sz w:val="24"/>
                <w:szCs w:val="24"/>
              </w:rPr>
              <w:t xml:space="preserve">Societatea Națională de Transport Gaze Naturale ”Transgaz” SA Mediaș a achitat în Fondul de ameliorare a fondului funciar cu destinaţie silvică, aflat în administrare la Ministerul Apelor şi Pădurilor, </w:t>
            </w:r>
            <w:r w:rsidRPr="008D26F9">
              <w:rPr>
                <w:rFonts w:ascii="Times New Roman" w:hAnsi="Times New Roman"/>
                <w:sz w:val="24"/>
                <w:szCs w:val="24"/>
              </w:rPr>
              <w:t xml:space="preserve">garanţia pentru ocuparea temporară a terenului </w:t>
            </w:r>
            <w:r w:rsidR="00B25564" w:rsidRPr="008D26F9">
              <w:rPr>
                <w:rFonts w:ascii="Times New Roman" w:hAnsi="Times New Roman"/>
                <w:sz w:val="24"/>
                <w:szCs w:val="24"/>
              </w:rPr>
              <w:t>forestier</w:t>
            </w:r>
            <w:r w:rsidRPr="008D26F9">
              <w:rPr>
                <w:rFonts w:ascii="Times New Roman" w:hAnsi="Times New Roman"/>
                <w:sz w:val="24"/>
                <w:szCs w:val="24"/>
              </w:rPr>
              <w:t xml:space="preserve"> în suprafață de 42,</w:t>
            </w:r>
            <w:r w:rsidR="008D26F9" w:rsidRPr="008D26F9">
              <w:rPr>
                <w:rFonts w:ascii="Times New Roman" w:hAnsi="Times New Roman"/>
                <w:sz w:val="24"/>
                <w:szCs w:val="24"/>
              </w:rPr>
              <w:t>1315 ha, în cuantum de 5583480,17</w:t>
            </w:r>
            <w:r w:rsidRPr="008D26F9">
              <w:rPr>
                <w:rFonts w:ascii="Times New Roman" w:hAnsi="Times New Roman"/>
                <w:sz w:val="24"/>
                <w:szCs w:val="24"/>
              </w:rPr>
              <w:t xml:space="preserve"> lei, din care suma de 4346639,20 lei cu ordinul de plată nr. 208 din 23.03.2018 și </w:t>
            </w:r>
            <w:r w:rsidR="008D26F9" w:rsidRPr="008D26F9">
              <w:rPr>
                <w:rFonts w:ascii="Times New Roman" w:hAnsi="Times New Roman"/>
                <w:sz w:val="24"/>
                <w:szCs w:val="24"/>
              </w:rPr>
              <w:t>suma de 1236840</w:t>
            </w:r>
            <w:proofErr w:type="gramStart"/>
            <w:r w:rsidR="008D26F9" w:rsidRPr="008D26F9">
              <w:rPr>
                <w:rFonts w:ascii="Times New Roman" w:hAnsi="Times New Roman"/>
                <w:sz w:val="24"/>
                <w:szCs w:val="24"/>
              </w:rPr>
              <w:t>,97</w:t>
            </w:r>
            <w:proofErr w:type="gramEnd"/>
            <w:r w:rsidR="008D26F9" w:rsidRPr="008D26F9">
              <w:rPr>
                <w:rFonts w:ascii="Times New Roman" w:hAnsi="Times New Roman"/>
                <w:sz w:val="24"/>
                <w:szCs w:val="24"/>
              </w:rPr>
              <w:t xml:space="preserve"> lei cu ordinul</w:t>
            </w:r>
            <w:r w:rsidR="008D26F9" w:rsidRPr="00AE4A36">
              <w:rPr>
                <w:rFonts w:ascii="Times New Roman" w:hAnsi="Times New Roman"/>
                <w:sz w:val="24"/>
                <w:szCs w:val="24"/>
              </w:rPr>
              <w:t xml:space="preserve"> de plată nr. 436 din 25.06.2018.</w:t>
            </w:r>
          </w:p>
          <w:p w:rsidR="00185641" w:rsidRDefault="00185641" w:rsidP="008502B8">
            <w:pPr>
              <w:ind w:firstLine="436"/>
              <w:jc w:val="both"/>
            </w:pPr>
            <w:r w:rsidRPr="002E6633">
              <w:rPr>
                <w:rFonts w:ascii="Times New Roman" w:hAnsi="Times New Roman"/>
                <w:sz w:val="24"/>
                <w:szCs w:val="24"/>
              </w:rPr>
              <w:t xml:space="preserve">Societatea Națională de Transport Gaze </w:t>
            </w:r>
            <w:proofErr w:type="gramStart"/>
            <w:r w:rsidRPr="002E6633">
              <w:rPr>
                <w:rFonts w:ascii="Times New Roman" w:hAnsi="Times New Roman"/>
                <w:sz w:val="24"/>
                <w:szCs w:val="24"/>
              </w:rPr>
              <w:t>Naturale ”</w:t>
            </w:r>
            <w:proofErr w:type="gramEnd"/>
            <w:r w:rsidRPr="002E6633">
              <w:rPr>
                <w:rFonts w:ascii="Times New Roman" w:hAnsi="Times New Roman"/>
                <w:sz w:val="24"/>
                <w:szCs w:val="24"/>
              </w:rPr>
              <w:t xml:space="preserve">Transgaz” SA Mediaș </w:t>
            </w:r>
            <w:r w:rsidR="002E6633">
              <w:rPr>
                <w:rFonts w:ascii="Times New Roman" w:hAnsi="Times New Roman"/>
                <w:sz w:val="24"/>
                <w:szCs w:val="24"/>
              </w:rPr>
              <w:t>are obligația achitării</w:t>
            </w:r>
            <w:r w:rsidRPr="002E6633">
              <w:rPr>
                <w:rFonts w:ascii="Times New Roman" w:hAnsi="Times New Roman"/>
                <w:sz w:val="24"/>
                <w:szCs w:val="24"/>
              </w:rPr>
              <w:t xml:space="preserve">obligaţiilor băneşti prevăzute la art. 42 alin. (1) </w:t>
            </w:r>
            <w:proofErr w:type="gramStart"/>
            <w:r w:rsidRPr="002E6633">
              <w:rPr>
                <w:rFonts w:ascii="Times New Roman" w:hAnsi="Times New Roman"/>
                <w:sz w:val="24"/>
                <w:szCs w:val="24"/>
              </w:rPr>
              <w:t>lit</w:t>
            </w:r>
            <w:proofErr w:type="gramEnd"/>
            <w:r w:rsidRPr="002E6633">
              <w:rPr>
                <w:rFonts w:ascii="Times New Roman" w:hAnsi="Times New Roman"/>
                <w:sz w:val="24"/>
                <w:szCs w:val="24"/>
              </w:rPr>
              <w:t>. d) și e) din Legea 46/2008 – Codul silvic, republicată, cu modificările şi completările ulterioare</w:t>
            </w:r>
            <w:r w:rsidR="002E6633" w:rsidRPr="002E6633">
              <w:rPr>
                <w:rFonts w:ascii="Times New Roman" w:hAnsi="Times New Roman"/>
                <w:sz w:val="24"/>
                <w:szCs w:val="24"/>
              </w:rPr>
              <w:t>, în cazul terenurilor aflate în proprietatea publică a statului și proprietatea publică a Municipiului Vulcan</w:t>
            </w:r>
            <w:r w:rsidR="004327B5">
              <w:rPr>
                <w:rFonts w:ascii="Times New Roman" w:hAnsi="Times New Roman"/>
                <w:sz w:val="24"/>
                <w:szCs w:val="24"/>
              </w:rPr>
              <w:t>, anticipat predării terenurilor de către ocoalele silvice care asigură administrarea.</w:t>
            </w:r>
          </w:p>
          <w:p w:rsidR="00185641" w:rsidRPr="00274669" w:rsidRDefault="00274669" w:rsidP="008502B8">
            <w:pPr>
              <w:ind w:firstLine="436"/>
              <w:jc w:val="both"/>
              <w:rPr>
                <w:rFonts w:ascii="Times New Roman" w:hAnsi="Times New Roman"/>
                <w:sz w:val="24"/>
                <w:szCs w:val="24"/>
              </w:rPr>
            </w:pPr>
            <w:r w:rsidRPr="00274669">
              <w:rPr>
                <w:rFonts w:ascii="Times New Roman" w:hAnsi="Times New Roman"/>
                <w:sz w:val="24"/>
                <w:szCs w:val="24"/>
              </w:rPr>
              <w:t>O</w:t>
            </w:r>
            <w:r w:rsidR="00185641" w:rsidRPr="00274669">
              <w:rPr>
                <w:rFonts w:ascii="Times New Roman" w:hAnsi="Times New Roman"/>
                <w:sz w:val="24"/>
                <w:szCs w:val="24"/>
              </w:rPr>
              <w:t xml:space="preserve">cuparea temporară a terenurilor forestiere </w:t>
            </w:r>
            <w:r w:rsidRPr="00274669">
              <w:rPr>
                <w:rFonts w:ascii="Times New Roman" w:hAnsi="Times New Roman"/>
                <w:sz w:val="24"/>
                <w:szCs w:val="24"/>
              </w:rPr>
              <w:t xml:space="preserve">aflate </w:t>
            </w:r>
            <w:r w:rsidRPr="002E6633">
              <w:rPr>
                <w:rFonts w:ascii="Times New Roman" w:hAnsi="Times New Roman"/>
                <w:sz w:val="24"/>
                <w:szCs w:val="24"/>
              </w:rPr>
              <w:t xml:space="preserve">în proprietatea publică a statului și </w:t>
            </w:r>
            <w:r w:rsidR="001F0BBA">
              <w:rPr>
                <w:rFonts w:ascii="Times New Roman" w:hAnsi="Times New Roman"/>
                <w:sz w:val="24"/>
                <w:szCs w:val="24"/>
              </w:rPr>
              <w:t xml:space="preserve">în </w:t>
            </w:r>
            <w:r w:rsidRPr="002E6633">
              <w:rPr>
                <w:rFonts w:ascii="Times New Roman" w:hAnsi="Times New Roman"/>
                <w:sz w:val="24"/>
                <w:szCs w:val="24"/>
              </w:rPr>
              <w:t>proprietatea publică a Municipiului Vulcan</w:t>
            </w:r>
            <w:r w:rsidR="00185641" w:rsidRPr="00274669">
              <w:rPr>
                <w:rFonts w:ascii="Times New Roman" w:hAnsi="Times New Roman"/>
                <w:sz w:val="24"/>
                <w:szCs w:val="24"/>
              </w:rPr>
              <w:t xml:space="preserve">se face cu titlu </w:t>
            </w:r>
            <w:r w:rsidR="00272CA0">
              <w:rPr>
                <w:rFonts w:ascii="Times New Roman" w:hAnsi="Times New Roman"/>
                <w:sz w:val="24"/>
                <w:szCs w:val="24"/>
              </w:rPr>
              <w:t>gratuit (fară plata chiriei)</w:t>
            </w:r>
            <w:r w:rsidR="00185641" w:rsidRPr="00274669">
              <w:rPr>
                <w:rFonts w:ascii="Times New Roman" w:hAnsi="Times New Roman"/>
                <w:sz w:val="24"/>
                <w:szCs w:val="24"/>
              </w:rPr>
              <w:t xml:space="preserve"> și fără plata contravalorii pierderii de creştere determinate de exploatarea masei lemnoase înainte de vârsta exploatabilităţii tehnice, potrivit art. 3 alin. (1) și (2) din Legea nr. 185/2016.</w:t>
            </w:r>
          </w:p>
          <w:p w:rsidR="00185641" w:rsidRDefault="00185641" w:rsidP="008502B8">
            <w:pPr>
              <w:ind w:firstLine="436"/>
              <w:jc w:val="both"/>
              <w:rPr>
                <w:rFonts w:ascii="Times New Roman" w:hAnsi="Times New Roman"/>
                <w:sz w:val="24"/>
                <w:szCs w:val="24"/>
              </w:rPr>
            </w:pPr>
            <w:r w:rsidRPr="00274669">
              <w:rPr>
                <w:rFonts w:ascii="Times New Roman" w:hAnsi="Times New Roman"/>
                <w:sz w:val="24"/>
                <w:szCs w:val="24"/>
              </w:rPr>
              <w:t xml:space="preserve">Societatea Națională de Transport Gaze </w:t>
            </w:r>
            <w:proofErr w:type="gramStart"/>
            <w:r w:rsidRPr="00274669">
              <w:rPr>
                <w:rFonts w:ascii="Times New Roman" w:hAnsi="Times New Roman"/>
                <w:sz w:val="24"/>
                <w:szCs w:val="24"/>
              </w:rPr>
              <w:t>Naturale ”</w:t>
            </w:r>
            <w:proofErr w:type="gramEnd"/>
            <w:r w:rsidRPr="00274669">
              <w:rPr>
                <w:rFonts w:ascii="Times New Roman" w:hAnsi="Times New Roman"/>
                <w:sz w:val="24"/>
                <w:szCs w:val="24"/>
              </w:rPr>
              <w:t>Transgaz” SA Mediaș</w:t>
            </w:r>
            <w:r w:rsidR="004327B5">
              <w:rPr>
                <w:rFonts w:ascii="Times New Roman" w:hAnsi="Times New Roman"/>
                <w:sz w:val="24"/>
                <w:szCs w:val="24"/>
              </w:rPr>
              <w:t xml:space="preserve"> are obligația</w:t>
            </w:r>
            <w:r w:rsidRPr="00274669">
              <w:rPr>
                <w:rFonts w:ascii="Times New Roman" w:hAnsi="Times New Roman"/>
                <w:sz w:val="24"/>
                <w:szCs w:val="24"/>
              </w:rPr>
              <w:t xml:space="preserve"> a</w:t>
            </w:r>
            <w:r w:rsidR="004327B5">
              <w:rPr>
                <w:rFonts w:ascii="Times New Roman" w:hAnsi="Times New Roman"/>
                <w:sz w:val="24"/>
                <w:szCs w:val="24"/>
              </w:rPr>
              <w:t>chitării</w:t>
            </w:r>
            <w:r w:rsidRPr="00274669">
              <w:rPr>
                <w:rFonts w:ascii="Times New Roman" w:hAnsi="Times New Roman"/>
                <w:sz w:val="24"/>
                <w:szCs w:val="24"/>
              </w:rPr>
              <w:t xml:space="preserve"> obligaţiilor băneşti prevăzute la art. 42 ali</w:t>
            </w:r>
            <w:r w:rsidR="00304125">
              <w:rPr>
                <w:rFonts w:ascii="Times New Roman" w:hAnsi="Times New Roman"/>
                <w:sz w:val="24"/>
                <w:szCs w:val="24"/>
              </w:rPr>
              <w:t xml:space="preserve">n. (1) </w:t>
            </w:r>
            <w:proofErr w:type="gramStart"/>
            <w:r w:rsidR="00304125">
              <w:rPr>
                <w:rFonts w:ascii="Times New Roman" w:hAnsi="Times New Roman"/>
                <w:sz w:val="24"/>
                <w:szCs w:val="24"/>
              </w:rPr>
              <w:t>lit</w:t>
            </w:r>
            <w:proofErr w:type="gramEnd"/>
            <w:r w:rsidR="00304125">
              <w:rPr>
                <w:rFonts w:ascii="Times New Roman" w:hAnsi="Times New Roman"/>
                <w:sz w:val="24"/>
                <w:szCs w:val="24"/>
              </w:rPr>
              <w:t xml:space="preserve">. b) - </w:t>
            </w:r>
            <w:r w:rsidRPr="00274669">
              <w:rPr>
                <w:rFonts w:ascii="Times New Roman" w:hAnsi="Times New Roman"/>
                <w:sz w:val="24"/>
                <w:szCs w:val="24"/>
              </w:rPr>
              <w:t>e) din Legea 46/2008 – Codul silvic, republicată, cu modifică</w:t>
            </w:r>
            <w:r w:rsidR="004327B5">
              <w:rPr>
                <w:rFonts w:ascii="Times New Roman" w:hAnsi="Times New Roman"/>
                <w:sz w:val="24"/>
                <w:szCs w:val="24"/>
              </w:rPr>
              <w:t>rile şi completările ulterioare, pentru terenurile aflate în proprietatea privată a persoanelor fizice și juridice anticipat predării terenurilor de către ocoalel</w:t>
            </w:r>
            <w:r w:rsidR="001F0BBA">
              <w:rPr>
                <w:rFonts w:ascii="Times New Roman" w:hAnsi="Times New Roman"/>
                <w:sz w:val="24"/>
                <w:szCs w:val="24"/>
              </w:rPr>
              <w:t>e</w:t>
            </w:r>
            <w:r w:rsidR="004327B5">
              <w:rPr>
                <w:rFonts w:ascii="Times New Roman" w:hAnsi="Times New Roman"/>
                <w:sz w:val="24"/>
                <w:szCs w:val="24"/>
              </w:rPr>
              <w:t xml:space="preserve"> silvice care asigură administrarea sau servicile silvice.</w:t>
            </w:r>
          </w:p>
          <w:p w:rsidR="008D7F2E" w:rsidRPr="00A3420F" w:rsidRDefault="008D7F2E" w:rsidP="008502B8">
            <w:pPr>
              <w:ind w:firstLine="436"/>
              <w:jc w:val="both"/>
              <w:rPr>
                <w:rFonts w:ascii="Times New Roman" w:hAnsi="Times New Roman"/>
                <w:color w:val="auto"/>
                <w:sz w:val="24"/>
                <w:szCs w:val="24"/>
              </w:rPr>
            </w:pPr>
            <w:r w:rsidRPr="00A3420F">
              <w:rPr>
                <w:rFonts w:ascii="Times New Roman" w:hAnsi="Times New Roman"/>
                <w:color w:val="auto"/>
                <w:sz w:val="24"/>
                <w:szCs w:val="24"/>
              </w:rPr>
              <w:t>În cazul terenurilor forestiere prevăzute pentru care Societatatea Națională de Transport Gaze Naturale ”Transgaz” SA Mediaș a emis declaraţia de asumare</w:t>
            </w:r>
            <w:r w:rsidR="00304125">
              <w:rPr>
                <w:rFonts w:ascii="Times New Roman" w:hAnsi="Times New Roman"/>
                <w:color w:val="auto"/>
                <w:sz w:val="24"/>
                <w:szCs w:val="24"/>
              </w:rPr>
              <w:t xml:space="preserve"> a</w:t>
            </w:r>
            <w:r w:rsidRPr="00A3420F">
              <w:rPr>
                <w:rFonts w:ascii="Times New Roman" w:hAnsi="Times New Roman"/>
                <w:color w:val="auto"/>
                <w:sz w:val="24"/>
                <w:szCs w:val="24"/>
              </w:rPr>
              <w:t xml:space="preserve"> proprie</w:t>
            </w:r>
            <w:r w:rsidR="00304125">
              <w:rPr>
                <w:rFonts w:ascii="Times New Roman" w:hAnsi="Times New Roman"/>
                <w:color w:val="auto"/>
                <w:sz w:val="24"/>
                <w:szCs w:val="24"/>
              </w:rPr>
              <w:t>i  răspunderi</w:t>
            </w:r>
            <w:r w:rsidRPr="00A3420F">
              <w:rPr>
                <w:rFonts w:ascii="Times New Roman" w:hAnsi="Times New Roman"/>
                <w:color w:val="auto"/>
                <w:sz w:val="24"/>
                <w:szCs w:val="24"/>
              </w:rPr>
              <w:t xml:space="preserve">, ca urmare a imposibilității obţinerii acordului proprietarilor, obligațiile bănești prevăzute la art. 42 alin. (1) </w:t>
            </w:r>
            <w:proofErr w:type="gramStart"/>
            <w:r w:rsidRPr="00A3420F">
              <w:rPr>
                <w:rFonts w:ascii="Times New Roman" w:hAnsi="Times New Roman"/>
                <w:color w:val="auto"/>
                <w:sz w:val="24"/>
                <w:szCs w:val="24"/>
              </w:rPr>
              <w:t>lit</w:t>
            </w:r>
            <w:proofErr w:type="gramEnd"/>
            <w:r w:rsidRPr="00A3420F">
              <w:rPr>
                <w:rFonts w:ascii="Times New Roman" w:hAnsi="Times New Roman"/>
                <w:color w:val="auto"/>
                <w:sz w:val="24"/>
                <w:szCs w:val="24"/>
              </w:rPr>
              <w:t xml:space="preserve">. b) și c) din Legea 46/2008 – Codul silvic, republicată, cu modificările şi completările ulterioare, care trebuie achitate potrivit </w:t>
            </w:r>
            <w:r w:rsidR="00A3420F" w:rsidRPr="00A3420F">
              <w:rPr>
                <w:rFonts w:ascii="Times New Roman" w:hAnsi="Times New Roman"/>
                <w:color w:val="auto"/>
                <w:sz w:val="24"/>
                <w:szCs w:val="24"/>
              </w:rPr>
              <w:t>legii,</w:t>
            </w:r>
            <w:r w:rsidRPr="00A3420F">
              <w:rPr>
                <w:rFonts w:ascii="Times New Roman" w:hAnsi="Times New Roman"/>
                <w:color w:val="auto"/>
                <w:sz w:val="24"/>
                <w:szCs w:val="24"/>
              </w:rPr>
              <w:t xml:space="preserve"> se consemnează cu titlu de indemnizaţie într-un cont bancar deschis pe numele iniţiatorului proiectului şi se eliberează ulterior prin dispoziţia iniţiatorului proiectului, în conformitate cu prevederile art. 3 alin. (6) </w:t>
            </w:r>
            <w:proofErr w:type="gramStart"/>
            <w:r w:rsidRPr="00A3420F">
              <w:rPr>
                <w:rFonts w:ascii="Times New Roman" w:hAnsi="Times New Roman"/>
                <w:color w:val="auto"/>
                <w:sz w:val="24"/>
                <w:szCs w:val="24"/>
              </w:rPr>
              <w:t>din</w:t>
            </w:r>
            <w:proofErr w:type="gramEnd"/>
            <w:r w:rsidRPr="00A3420F">
              <w:rPr>
                <w:rFonts w:ascii="Times New Roman" w:hAnsi="Times New Roman"/>
                <w:color w:val="auto"/>
                <w:sz w:val="24"/>
                <w:szCs w:val="24"/>
              </w:rPr>
              <w:t xml:space="preserve"> Legea nr. 185/2016.</w:t>
            </w:r>
          </w:p>
          <w:p w:rsidR="001F0BBA" w:rsidRDefault="001F0BBA" w:rsidP="008502B8">
            <w:pPr>
              <w:autoSpaceDE w:val="0"/>
              <w:autoSpaceDN w:val="0"/>
              <w:adjustRightInd w:val="0"/>
              <w:ind w:firstLine="436"/>
              <w:jc w:val="both"/>
              <w:rPr>
                <w:rFonts w:ascii="Times New Roman" w:hAnsi="Times New Roman"/>
                <w:sz w:val="24"/>
                <w:szCs w:val="24"/>
              </w:rPr>
            </w:pPr>
            <w:r w:rsidRPr="001F0BBA">
              <w:rPr>
                <w:rFonts w:ascii="Times New Roman" w:hAnsi="Times New Roman"/>
                <w:sz w:val="24"/>
                <w:szCs w:val="24"/>
              </w:rPr>
              <w:t xml:space="preserve">Societatea Națională de Transport Gaze Naturale „Transgaz” SA Mediaș, are obligația efectuării lucrărilor de refacere a funcționalității drumurilor auto </w:t>
            </w:r>
            <w:r w:rsidRPr="001F0BBA">
              <w:rPr>
                <w:rFonts w:ascii="Times New Roman" w:hAnsi="Times New Roman"/>
                <w:sz w:val="24"/>
                <w:szCs w:val="24"/>
              </w:rPr>
              <w:lastRenderedPageBreak/>
              <w:t>forestiere, aferente suprafețelor din u.a. DF125</w:t>
            </w:r>
            <w:r w:rsidR="00041FF4">
              <w:rPr>
                <w:rFonts w:ascii="Times New Roman" w:hAnsi="Times New Roman"/>
                <w:sz w:val="24"/>
                <w:szCs w:val="24"/>
              </w:rPr>
              <w:t>%</w:t>
            </w:r>
            <w:r w:rsidRPr="001F0BBA">
              <w:rPr>
                <w:rFonts w:ascii="Times New Roman" w:hAnsi="Times New Roman"/>
                <w:sz w:val="24"/>
                <w:szCs w:val="24"/>
              </w:rPr>
              <w:t xml:space="preserve"> = 0,0127 ha, u.a. 157D% = 0.0084 ha, u.a. 158D% = 0,0124 ha, u.a. 159D% = 0,0091 ha, imediat după instalarea conductei și a facilităților aferente acesteia, a asigurării și permiterii utilizării acestora la capacitatea și calitatea inițială, fără a impune restricții de circulație pe toată durata de existență în fondul forestier național a conductei. În perioada de execuție a lucrărilor, Societatea Națională de Transport Gaze Naturale ”Transgaz” SA Mediaș va lua măsuri pentru asigurarea circulației pe drumurile forestiere, astfel încât să fie evitată întreruperea circulației.</w:t>
            </w:r>
            <w:r w:rsidR="00BF6742">
              <w:rPr>
                <w:rFonts w:ascii="Times New Roman" w:hAnsi="Times New Roman"/>
                <w:sz w:val="24"/>
                <w:szCs w:val="24"/>
              </w:rPr>
              <w:t>Situația drumurilor forestiere afectate este prezentată în anexa nr. 1 a</w:t>
            </w:r>
            <w:r w:rsidR="00643F9D">
              <w:rPr>
                <w:rFonts w:ascii="Times New Roman" w:hAnsi="Times New Roman"/>
                <w:color w:val="auto"/>
                <w:sz w:val="24"/>
                <w:szCs w:val="24"/>
                <w:lang w:val="ro-RO"/>
              </w:rPr>
              <w:t xml:space="preserve">Adresei de completarenr. 29414/14.06.2018,  depusă de </w:t>
            </w:r>
            <w:r w:rsidR="00643F9D" w:rsidRPr="00F21B9C">
              <w:rPr>
                <w:rFonts w:ascii="Times New Roman" w:hAnsi="Times New Roman"/>
                <w:sz w:val="24"/>
                <w:szCs w:val="24"/>
                <w:shd w:val="clear" w:color="auto" w:fill="FFFFFF"/>
              </w:rPr>
              <w:t>Societatea Națională de T</w:t>
            </w:r>
            <w:r w:rsidR="00643F9D">
              <w:rPr>
                <w:rFonts w:ascii="Times New Roman" w:hAnsi="Times New Roman"/>
                <w:sz w:val="24"/>
                <w:szCs w:val="24"/>
                <w:shd w:val="clear" w:color="auto" w:fill="FFFFFF"/>
              </w:rPr>
              <w:t xml:space="preserve">ransport Gaze </w:t>
            </w:r>
            <w:r w:rsidR="00643F9D" w:rsidRPr="00F21B9C">
              <w:rPr>
                <w:rFonts w:ascii="Times New Roman" w:hAnsi="Times New Roman"/>
                <w:sz w:val="24"/>
                <w:szCs w:val="24"/>
                <w:shd w:val="clear" w:color="auto" w:fill="FFFFFF"/>
              </w:rPr>
              <w:t xml:space="preserve">Naturale </w:t>
            </w:r>
            <w:r w:rsidR="00643F9D">
              <w:rPr>
                <w:rFonts w:ascii="Times New Roman" w:hAnsi="Times New Roman"/>
                <w:sz w:val="24"/>
                <w:szCs w:val="24"/>
                <w:shd w:val="clear" w:color="auto" w:fill="FFFFFF"/>
              </w:rPr>
              <w:t>”</w:t>
            </w:r>
            <w:r w:rsidR="00643F9D" w:rsidRPr="00F21B9C">
              <w:rPr>
                <w:rFonts w:ascii="Times New Roman" w:hAnsi="Times New Roman"/>
                <w:sz w:val="24"/>
                <w:szCs w:val="24"/>
                <w:shd w:val="clear" w:color="auto" w:fill="FFFFFF"/>
              </w:rPr>
              <w:t>Transgaz” SA Mediaș</w:t>
            </w:r>
            <w:r w:rsidR="00643F9D">
              <w:rPr>
                <w:rFonts w:ascii="Times New Roman" w:hAnsi="Times New Roman"/>
                <w:sz w:val="24"/>
                <w:szCs w:val="24"/>
                <w:shd w:val="clear" w:color="auto" w:fill="FFFFFF"/>
              </w:rPr>
              <w:t xml:space="preserve">. </w:t>
            </w:r>
            <w:r w:rsidR="007B546F">
              <w:rPr>
                <w:rFonts w:ascii="Times New Roman" w:hAnsi="Times New Roman"/>
                <w:sz w:val="24"/>
                <w:szCs w:val="24"/>
              </w:rPr>
              <w:t>Valoarea cheltuielor de reface</w:t>
            </w:r>
            <w:r w:rsidR="001E2B4E">
              <w:rPr>
                <w:rFonts w:ascii="Times New Roman" w:hAnsi="Times New Roman"/>
                <w:sz w:val="24"/>
                <w:szCs w:val="24"/>
              </w:rPr>
              <w:t xml:space="preserve">re a funcționalității drumurilor forestiere a fost stabilită pe bază de devize, însușite de </w:t>
            </w:r>
            <w:r w:rsidR="001E2B4E" w:rsidRPr="001F0BBA">
              <w:rPr>
                <w:rFonts w:ascii="Times New Roman" w:hAnsi="Times New Roman"/>
                <w:sz w:val="24"/>
                <w:szCs w:val="24"/>
              </w:rPr>
              <w:t xml:space="preserve">Societatea Națională de Transport Gaze </w:t>
            </w:r>
            <w:proofErr w:type="gramStart"/>
            <w:r w:rsidR="001E2B4E" w:rsidRPr="001F0BBA">
              <w:rPr>
                <w:rFonts w:ascii="Times New Roman" w:hAnsi="Times New Roman"/>
                <w:sz w:val="24"/>
                <w:szCs w:val="24"/>
              </w:rPr>
              <w:t>Naturale ”</w:t>
            </w:r>
            <w:proofErr w:type="gramEnd"/>
            <w:r w:rsidR="001E2B4E" w:rsidRPr="001F0BBA">
              <w:rPr>
                <w:rFonts w:ascii="Times New Roman" w:hAnsi="Times New Roman"/>
                <w:sz w:val="24"/>
                <w:szCs w:val="24"/>
              </w:rPr>
              <w:t>Transgaz” SA Mediaș</w:t>
            </w:r>
            <w:r w:rsidR="001E2B4E">
              <w:rPr>
                <w:rFonts w:ascii="Times New Roman" w:hAnsi="Times New Roman"/>
                <w:sz w:val="24"/>
                <w:szCs w:val="24"/>
              </w:rPr>
              <w:t xml:space="preserve">, vizate de </w:t>
            </w:r>
            <w:r w:rsidR="0062752B">
              <w:rPr>
                <w:rFonts w:ascii="Times New Roman" w:hAnsi="Times New Roman"/>
                <w:sz w:val="24"/>
                <w:szCs w:val="24"/>
              </w:rPr>
              <w:t xml:space="preserve">Ocolul Silvic Bolintin și Ocolul Silvic Lupeni. În cazul u.a. 157D% din U.P. I Straja, Ocolul Silvic Lupeni și u.a. 62 U.P. 62D% U.P. Honoș, Ocolul Silvic Timișoara s-a adoptat </w:t>
            </w:r>
            <w:r w:rsidR="00C869B5">
              <w:rPr>
                <w:rFonts w:ascii="Times New Roman" w:hAnsi="Times New Roman"/>
                <w:sz w:val="24"/>
                <w:szCs w:val="24"/>
              </w:rPr>
              <w:t>soluția de subtraversare prin foraj orizontal, fără întreruperea temporară a funcționalității drumurilor forestiere.</w:t>
            </w:r>
          </w:p>
          <w:p w:rsidR="004D31B7" w:rsidRPr="004D31B7" w:rsidRDefault="004D31B7" w:rsidP="008502B8">
            <w:pPr>
              <w:autoSpaceDE w:val="0"/>
              <w:autoSpaceDN w:val="0"/>
              <w:adjustRightInd w:val="0"/>
              <w:ind w:left="11" w:firstLine="425"/>
              <w:jc w:val="both"/>
              <w:rPr>
                <w:rFonts w:ascii="Times New Roman" w:hAnsi="Times New Roman"/>
                <w:sz w:val="24"/>
                <w:szCs w:val="24"/>
                <w:shd w:val="clear" w:color="auto" w:fill="FFFFFF"/>
              </w:rPr>
            </w:pPr>
            <w:r w:rsidRPr="004D31B7">
              <w:rPr>
                <w:rFonts w:ascii="Times New Roman" w:hAnsi="Times New Roman"/>
                <w:sz w:val="24"/>
                <w:szCs w:val="24"/>
                <w:shd w:val="clear" w:color="auto" w:fill="FFFFFF"/>
              </w:rPr>
              <w:t>Potrivit art. 27 din Metodol</w:t>
            </w:r>
            <w:r w:rsidR="00542055">
              <w:rPr>
                <w:rFonts w:ascii="Times New Roman" w:hAnsi="Times New Roman"/>
                <w:sz w:val="24"/>
                <w:szCs w:val="24"/>
                <w:shd w:val="clear" w:color="auto" w:fill="FFFFFF"/>
              </w:rPr>
              <w:t>ogia aprobată prin Ordinul ministrului mediului, apelor și pădurilor nr. 694/2016, l</w:t>
            </w:r>
            <w:r w:rsidR="004B5603">
              <w:rPr>
                <w:rFonts w:ascii="Times New Roman" w:hAnsi="Times New Roman"/>
                <w:sz w:val="24"/>
                <w:szCs w:val="24"/>
                <w:shd w:val="clear" w:color="auto" w:fill="FFFFFF"/>
              </w:rPr>
              <w:t>a stabilirea obligațiilor bănești, c</w:t>
            </w:r>
            <w:r w:rsidRPr="004D31B7">
              <w:rPr>
                <w:rFonts w:ascii="Times New Roman" w:hAnsi="Times New Roman"/>
                <w:sz w:val="24"/>
                <w:szCs w:val="24"/>
                <w:shd w:val="clear" w:color="auto" w:fill="FFFFFF"/>
              </w:rPr>
              <w:t xml:space="preserve">ategoria de folosinţă </w:t>
            </w:r>
            <w:r w:rsidR="00F550E3">
              <w:rPr>
                <w:rFonts w:ascii="Times New Roman" w:hAnsi="Times New Roman"/>
                <w:sz w:val="24"/>
                <w:szCs w:val="24"/>
                <w:shd w:val="clear" w:color="auto" w:fill="FFFFFF"/>
              </w:rPr>
              <w:t>a terenurilor</w:t>
            </w:r>
            <w:r w:rsidR="00542055">
              <w:rPr>
                <w:rFonts w:ascii="Times New Roman" w:hAnsi="Times New Roman"/>
                <w:sz w:val="24"/>
                <w:szCs w:val="24"/>
                <w:shd w:val="clear" w:color="auto" w:fill="FFFFFF"/>
              </w:rPr>
              <w:t>forestiere</w:t>
            </w:r>
            <w:r w:rsidR="004B5603">
              <w:rPr>
                <w:rFonts w:ascii="Times New Roman" w:hAnsi="Times New Roman"/>
                <w:sz w:val="24"/>
                <w:szCs w:val="24"/>
                <w:shd w:val="clear" w:color="auto" w:fill="FFFFFF"/>
              </w:rPr>
              <w:t>a fost preluată din</w:t>
            </w:r>
            <w:r w:rsidRPr="004D31B7">
              <w:rPr>
                <w:rFonts w:ascii="Times New Roman" w:hAnsi="Times New Roman"/>
                <w:sz w:val="24"/>
                <w:szCs w:val="24"/>
                <w:shd w:val="clear" w:color="auto" w:fill="FFFFFF"/>
              </w:rPr>
              <w:t xml:space="preserve"> amenajamentele silvice aprobate </w:t>
            </w:r>
            <w:r w:rsidR="008856FA">
              <w:rPr>
                <w:rFonts w:ascii="Times New Roman" w:hAnsi="Times New Roman"/>
                <w:sz w:val="24"/>
                <w:szCs w:val="24"/>
                <w:shd w:val="clear" w:color="auto" w:fill="FFFFFF"/>
              </w:rPr>
              <w:t xml:space="preserve">(în vigoare) </w:t>
            </w:r>
            <w:r w:rsidRPr="004D31B7">
              <w:rPr>
                <w:rFonts w:ascii="Times New Roman" w:hAnsi="Times New Roman"/>
                <w:sz w:val="24"/>
                <w:szCs w:val="24"/>
                <w:shd w:val="clear" w:color="auto" w:fill="FFFFFF"/>
              </w:rPr>
              <w:t>sau care se află în situaţiile prevăzute la pct. 2 din anexa la Legea nr. 46/2008 Codul silvic, republicată, cu modificările  ulterioare.</w:t>
            </w:r>
          </w:p>
          <w:p w:rsidR="004D31B7" w:rsidRPr="00F550E3" w:rsidRDefault="00542055" w:rsidP="008502B8">
            <w:pPr>
              <w:autoSpaceDE w:val="0"/>
              <w:autoSpaceDN w:val="0"/>
              <w:adjustRightInd w:val="0"/>
              <w:ind w:left="11" w:firstLine="425"/>
              <w:jc w:val="both"/>
              <w:rPr>
                <w:rFonts w:ascii="Times New Roman" w:hAnsi="Times New Roman"/>
                <w:sz w:val="24"/>
                <w:szCs w:val="24"/>
                <w:shd w:val="clear" w:color="auto" w:fill="FFFFFF"/>
              </w:rPr>
            </w:pPr>
            <w:r w:rsidRPr="00F550E3">
              <w:rPr>
                <w:rFonts w:ascii="Times New Roman" w:hAnsi="Times New Roman"/>
                <w:sz w:val="24"/>
                <w:szCs w:val="24"/>
                <w:shd w:val="clear" w:color="auto" w:fill="FFFFFF"/>
              </w:rPr>
              <w:t xml:space="preserve"> În celelalte situații au fost întocmite f</w:t>
            </w:r>
            <w:r w:rsidR="004D31B7" w:rsidRPr="00F550E3">
              <w:rPr>
                <w:rFonts w:ascii="Times New Roman" w:hAnsi="Times New Roman"/>
                <w:sz w:val="24"/>
                <w:szCs w:val="24"/>
                <w:shd w:val="clear" w:color="auto" w:fill="FFFFFF"/>
              </w:rPr>
              <w:t>işele de descriere parcelară de către unităţi specializate, atestate de autoritatea publică centrală care răspunde de silvicultură, pentru efectuarea de lucrări de amenajare a pădurilor</w:t>
            </w:r>
            <w:r w:rsidR="00F550E3">
              <w:rPr>
                <w:rFonts w:ascii="Times New Roman" w:hAnsi="Times New Roman"/>
                <w:sz w:val="24"/>
                <w:szCs w:val="24"/>
                <w:shd w:val="clear" w:color="auto" w:fill="FFFFFF"/>
              </w:rPr>
              <w:t xml:space="preserve"> -</w:t>
            </w:r>
            <w:r w:rsidR="00F550E3" w:rsidRPr="00F550E3">
              <w:rPr>
                <w:rFonts w:ascii="Times New Roman" w:hAnsi="Times New Roman"/>
                <w:sz w:val="24"/>
                <w:szCs w:val="24"/>
                <w:shd w:val="clear" w:color="auto" w:fill="FFFFFF"/>
              </w:rPr>
              <w:t xml:space="preserve">SC Prosilva Geotop SRL, </w:t>
            </w:r>
            <w:r w:rsidRPr="00F550E3">
              <w:rPr>
                <w:rFonts w:ascii="Times New Roman" w:hAnsi="Times New Roman"/>
                <w:sz w:val="24"/>
                <w:szCs w:val="24"/>
                <w:shd w:val="clear" w:color="auto" w:fill="FFFFFF"/>
              </w:rPr>
              <w:t xml:space="preserve">care au fost </w:t>
            </w:r>
            <w:r w:rsidR="008856FA">
              <w:rPr>
                <w:rFonts w:ascii="Times New Roman" w:hAnsi="Times New Roman"/>
                <w:sz w:val="24"/>
                <w:szCs w:val="24"/>
                <w:shd w:val="clear" w:color="auto" w:fill="FFFFFF"/>
              </w:rPr>
              <w:t>vizate de către conducăto</w:t>
            </w:r>
            <w:r w:rsidRPr="00F550E3">
              <w:rPr>
                <w:rFonts w:ascii="Times New Roman" w:hAnsi="Times New Roman"/>
                <w:sz w:val="24"/>
                <w:szCs w:val="24"/>
                <w:shd w:val="clear" w:color="auto" w:fill="FFFFFF"/>
              </w:rPr>
              <w:t>rii structurilor</w:t>
            </w:r>
            <w:r w:rsidR="004D31B7" w:rsidRPr="00F550E3">
              <w:rPr>
                <w:rFonts w:ascii="Times New Roman" w:hAnsi="Times New Roman"/>
                <w:sz w:val="24"/>
                <w:szCs w:val="24"/>
                <w:shd w:val="clear" w:color="auto" w:fill="FFFFFF"/>
              </w:rPr>
              <w:t xml:space="preserve"> teritoriale de specialitate </w:t>
            </w:r>
            <w:proofErr w:type="gramStart"/>
            <w:r w:rsidR="004D31B7" w:rsidRPr="00F550E3">
              <w:rPr>
                <w:rFonts w:ascii="Times New Roman" w:hAnsi="Times New Roman"/>
                <w:sz w:val="24"/>
                <w:szCs w:val="24"/>
                <w:shd w:val="clear" w:color="auto" w:fill="FFFFFF"/>
              </w:rPr>
              <w:t>a</w:t>
            </w:r>
            <w:proofErr w:type="gramEnd"/>
            <w:r w:rsidR="004D31B7" w:rsidRPr="00F550E3">
              <w:rPr>
                <w:rFonts w:ascii="Times New Roman" w:hAnsi="Times New Roman"/>
                <w:sz w:val="24"/>
                <w:szCs w:val="24"/>
                <w:shd w:val="clear" w:color="auto" w:fill="FFFFFF"/>
              </w:rPr>
              <w:t xml:space="preserve"> autorităţii publice centrale care răspunde de silvicultură.</w:t>
            </w:r>
            <w:r w:rsidR="00F550E3">
              <w:rPr>
                <w:rFonts w:ascii="Times New Roman" w:hAnsi="Times New Roman"/>
                <w:sz w:val="24"/>
                <w:szCs w:val="24"/>
                <w:shd w:val="clear" w:color="auto" w:fill="FFFFFF"/>
              </w:rPr>
              <w:t xml:space="preserve"> Situația fișelor de descriere parcelară întocmite este prezentată în anex</w:t>
            </w:r>
            <w:r w:rsidR="008B7BFB">
              <w:rPr>
                <w:rFonts w:ascii="Times New Roman" w:hAnsi="Times New Roman"/>
                <w:sz w:val="24"/>
                <w:szCs w:val="24"/>
                <w:shd w:val="clear" w:color="auto" w:fill="FFFFFF"/>
              </w:rPr>
              <w:t xml:space="preserve">a nr. 2 </w:t>
            </w:r>
            <w:r w:rsidR="00F550E3">
              <w:rPr>
                <w:rFonts w:ascii="Times New Roman" w:hAnsi="Times New Roman"/>
                <w:sz w:val="24"/>
                <w:szCs w:val="24"/>
                <w:shd w:val="clear" w:color="auto" w:fill="FFFFFF"/>
              </w:rPr>
              <w:t>a</w:t>
            </w:r>
            <w:r w:rsidR="008B7BFB">
              <w:rPr>
                <w:rFonts w:ascii="Times New Roman" w:hAnsi="Times New Roman"/>
                <w:color w:val="auto"/>
                <w:sz w:val="24"/>
                <w:szCs w:val="24"/>
                <w:lang w:val="ro-RO"/>
              </w:rPr>
              <w:t xml:space="preserve">Adresei de completarenr. 29414/14.06.2018, depusă de </w:t>
            </w:r>
            <w:r w:rsidR="008B7BFB" w:rsidRPr="00F21B9C">
              <w:rPr>
                <w:rFonts w:ascii="Times New Roman" w:hAnsi="Times New Roman"/>
                <w:sz w:val="24"/>
                <w:szCs w:val="24"/>
                <w:shd w:val="clear" w:color="auto" w:fill="FFFFFF"/>
              </w:rPr>
              <w:t>Societatea Națională de T</w:t>
            </w:r>
            <w:r w:rsidR="008B7BFB">
              <w:rPr>
                <w:rFonts w:ascii="Times New Roman" w:hAnsi="Times New Roman"/>
                <w:sz w:val="24"/>
                <w:szCs w:val="24"/>
                <w:shd w:val="clear" w:color="auto" w:fill="FFFFFF"/>
              </w:rPr>
              <w:t xml:space="preserve">ransport Gaze </w:t>
            </w:r>
            <w:r w:rsidR="008B7BFB" w:rsidRPr="00F21B9C">
              <w:rPr>
                <w:rFonts w:ascii="Times New Roman" w:hAnsi="Times New Roman"/>
                <w:sz w:val="24"/>
                <w:szCs w:val="24"/>
                <w:shd w:val="clear" w:color="auto" w:fill="FFFFFF"/>
              </w:rPr>
              <w:t xml:space="preserve">Naturale </w:t>
            </w:r>
            <w:r w:rsidR="008B7BFB">
              <w:rPr>
                <w:rFonts w:ascii="Times New Roman" w:hAnsi="Times New Roman"/>
                <w:sz w:val="24"/>
                <w:szCs w:val="24"/>
                <w:shd w:val="clear" w:color="auto" w:fill="FFFFFF"/>
              </w:rPr>
              <w:t>”</w:t>
            </w:r>
            <w:r w:rsidR="008B7BFB" w:rsidRPr="00F21B9C">
              <w:rPr>
                <w:rFonts w:ascii="Times New Roman" w:hAnsi="Times New Roman"/>
                <w:sz w:val="24"/>
                <w:szCs w:val="24"/>
                <w:shd w:val="clear" w:color="auto" w:fill="FFFFFF"/>
              </w:rPr>
              <w:t>Transgaz” SA Mediaș</w:t>
            </w:r>
            <w:r w:rsidR="008B7BFB">
              <w:rPr>
                <w:rFonts w:ascii="Times New Roman" w:hAnsi="Times New Roman"/>
                <w:sz w:val="24"/>
                <w:szCs w:val="24"/>
                <w:shd w:val="clear" w:color="auto" w:fill="FFFFFF"/>
              </w:rPr>
              <w:t>.</w:t>
            </w:r>
          </w:p>
          <w:p w:rsidR="009A61C1" w:rsidRPr="009A61C1" w:rsidRDefault="009A61C1" w:rsidP="008502B8">
            <w:pPr>
              <w:ind w:firstLine="436"/>
              <w:jc w:val="both"/>
              <w:rPr>
                <w:rFonts w:ascii="Times New Roman" w:hAnsi="Times New Roman"/>
                <w:sz w:val="24"/>
                <w:szCs w:val="24"/>
              </w:rPr>
            </w:pPr>
            <w:r w:rsidRPr="009A61C1">
              <w:rPr>
                <w:rFonts w:ascii="Times New Roman" w:hAnsi="Times New Roman"/>
                <w:sz w:val="24"/>
                <w:szCs w:val="24"/>
              </w:rPr>
              <w:t xml:space="preserve">La dezafectarea obiectivului, Societatea Națională de Transport Gaze </w:t>
            </w:r>
            <w:proofErr w:type="gramStart"/>
            <w:r w:rsidRPr="009A61C1">
              <w:rPr>
                <w:rFonts w:ascii="Times New Roman" w:hAnsi="Times New Roman"/>
                <w:sz w:val="24"/>
                <w:szCs w:val="24"/>
              </w:rPr>
              <w:t>Naturale ”</w:t>
            </w:r>
            <w:proofErr w:type="gramEnd"/>
            <w:r w:rsidRPr="009A61C1">
              <w:rPr>
                <w:rFonts w:ascii="Times New Roman" w:hAnsi="Times New Roman"/>
                <w:sz w:val="24"/>
                <w:szCs w:val="24"/>
              </w:rPr>
              <w:t xml:space="preserve">Transgaz” SA Mediaș are obligația redării în circuitul silvic a terenului </w:t>
            </w:r>
            <w:r w:rsidR="007D534F">
              <w:rPr>
                <w:rFonts w:ascii="Times New Roman" w:hAnsi="Times New Roman"/>
                <w:sz w:val="24"/>
                <w:szCs w:val="24"/>
              </w:rPr>
              <w:t>forestier în suprafață de 42,1315 ha</w:t>
            </w:r>
            <w:r w:rsidRPr="009A61C1">
              <w:rPr>
                <w:rFonts w:ascii="Times New Roman" w:hAnsi="Times New Roman"/>
                <w:sz w:val="24"/>
                <w:szCs w:val="24"/>
              </w:rPr>
              <w:t xml:space="preserve">. </w:t>
            </w:r>
          </w:p>
          <w:p w:rsidR="009A61C1" w:rsidRPr="009A61C1" w:rsidRDefault="009A61C1" w:rsidP="008502B8">
            <w:pPr>
              <w:ind w:firstLine="436"/>
              <w:jc w:val="both"/>
              <w:rPr>
                <w:rFonts w:ascii="Times New Roman" w:hAnsi="Times New Roman"/>
                <w:sz w:val="24"/>
                <w:szCs w:val="24"/>
              </w:rPr>
            </w:pPr>
            <w:r w:rsidRPr="009A61C1">
              <w:rPr>
                <w:rFonts w:ascii="Times New Roman" w:hAnsi="Times New Roman"/>
                <w:sz w:val="24"/>
                <w:szCs w:val="24"/>
              </w:rPr>
              <w:t xml:space="preserve">Terenurile forestiere </w:t>
            </w:r>
            <w:r w:rsidR="007D534F">
              <w:rPr>
                <w:rFonts w:ascii="Times New Roman" w:hAnsi="Times New Roman"/>
                <w:sz w:val="24"/>
                <w:szCs w:val="24"/>
              </w:rPr>
              <w:t>de pe care a fost defrișată vegetația forestieră</w:t>
            </w:r>
            <w:r w:rsidRPr="009A61C1">
              <w:rPr>
                <w:rFonts w:ascii="Times New Roman" w:hAnsi="Times New Roman"/>
                <w:sz w:val="24"/>
                <w:szCs w:val="24"/>
              </w:rPr>
              <w:t xml:space="preserve"> se redau apt de a fi împădurite și fără restricţii în ceea ce privește rei</w:t>
            </w:r>
            <w:r w:rsidR="007D534F">
              <w:rPr>
                <w:rFonts w:ascii="Times New Roman" w:hAnsi="Times New Roman"/>
                <w:sz w:val="24"/>
                <w:szCs w:val="24"/>
              </w:rPr>
              <w:t xml:space="preserve">nstalarea vegetaţiei forestiere, la </w:t>
            </w:r>
            <w:r w:rsidRPr="009A61C1">
              <w:rPr>
                <w:rFonts w:ascii="Times New Roman" w:hAnsi="Times New Roman"/>
                <w:sz w:val="24"/>
                <w:szCs w:val="24"/>
              </w:rPr>
              <w:t>categoria de folosință „păduri și terenuri destinate împăduririi sau reîmpăduririi”.</w:t>
            </w:r>
          </w:p>
          <w:p w:rsidR="00185641" w:rsidRDefault="007D534F" w:rsidP="008502B8">
            <w:pPr>
              <w:ind w:firstLine="436"/>
              <w:jc w:val="both"/>
              <w:rPr>
                <w:rFonts w:ascii="Times New Roman" w:hAnsi="Times New Roman"/>
                <w:sz w:val="24"/>
                <w:szCs w:val="24"/>
              </w:rPr>
            </w:pPr>
            <w:r>
              <w:rPr>
                <w:rFonts w:ascii="Times New Roman" w:hAnsi="Times New Roman"/>
                <w:sz w:val="24"/>
                <w:szCs w:val="24"/>
              </w:rPr>
              <w:t>Terenurile</w:t>
            </w:r>
            <w:r w:rsidR="009A61C1" w:rsidRPr="009A61C1">
              <w:rPr>
                <w:rFonts w:ascii="Times New Roman" w:hAnsi="Times New Roman"/>
                <w:sz w:val="24"/>
                <w:szCs w:val="24"/>
              </w:rPr>
              <w:t xml:space="preserve"> forestier</w:t>
            </w:r>
            <w:r>
              <w:rPr>
                <w:rFonts w:ascii="Times New Roman" w:hAnsi="Times New Roman"/>
                <w:sz w:val="24"/>
                <w:szCs w:val="24"/>
              </w:rPr>
              <w:t>e</w:t>
            </w:r>
            <w:r w:rsidR="009A61C1" w:rsidRPr="009A61C1">
              <w:rPr>
                <w:rFonts w:ascii="Times New Roman" w:hAnsi="Times New Roman"/>
                <w:sz w:val="24"/>
                <w:szCs w:val="24"/>
              </w:rPr>
              <w:t xml:space="preserve"> aferent</w:t>
            </w:r>
            <w:r>
              <w:rPr>
                <w:rFonts w:ascii="Times New Roman" w:hAnsi="Times New Roman"/>
                <w:sz w:val="24"/>
                <w:szCs w:val="24"/>
              </w:rPr>
              <w:t>e</w:t>
            </w:r>
            <w:r w:rsidR="009A61C1" w:rsidRPr="009A61C1">
              <w:rPr>
                <w:rFonts w:ascii="Times New Roman" w:hAnsi="Times New Roman"/>
                <w:sz w:val="24"/>
                <w:szCs w:val="24"/>
              </w:rPr>
              <w:t xml:space="preserve"> u.a. DF125</w:t>
            </w:r>
            <w:r w:rsidR="00041FF4">
              <w:rPr>
                <w:rFonts w:ascii="Times New Roman" w:hAnsi="Times New Roman"/>
                <w:sz w:val="24"/>
                <w:szCs w:val="24"/>
              </w:rPr>
              <w:t>%</w:t>
            </w:r>
            <w:r w:rsidR="009A61C1" w:rsidRPr="009A61C1">
              <w:rPr>
                <w:rFonts w:ascii="Times New Roman" w:hAnsi="Times New Roman"/>
                <w:sz w:val="24"/>
                <w:szCs w:val="24"/>
              </w:rPr>
              <w:t xml:space="preserve">, u.a. 157D% , u.a. 158D% , u.a. 159D%, u.a. 62D%,  u.a. 124V%, u.a. 29V2%, u.a. 28A2%, u.a. 28C1%, 28C2%, u.a. 129R%, 6R%, 7R%, 16R%, 17R%, 181R%, 180R%, 122R%, 102R%, 7R1%, 1R% și respectiv u.a. 184N% </w:t>
            </w:r>
            <w:r>
              <w:rPr>
                <w:rFonts w:ascii="Times New Roman" w:hAnsi="Times New Roman"/>
                <w:sz w:val="24"/>
                <w:szCs w:val="24"/>
              </w:rPr>
              <w:t>se redau</w:t>
            </w:r>
            <w:r w:rsidR="009A61C1" w:rsidRPr="009A61C1">
              <w:rPr>
                <w:rFonts w:ascii="Times New Roman" w:hAnsi="Times New Roman"/>
                <w:sz w:val="24"/>
                <w:szCs w:val="24"/>
              </w:rPr>
              <w:t xml:space="preserve"> în circuitul silvic la categoria de folosință de la data intrării în vigoare a prezentei hotărâri: „terenuri afectate gospodăririi pădurilor – drumuri forestiere, terenuri pentru hrana vânatului, cladiri-curți, terenuri cultivate pentru nevoile administrației, culoare pentru linii electrice” și respectiv ”terenuri neproductive”.</w:t>
            </w:r>
          </w:p>
          <w:p w:rsidR="00461745" w:rsidRPr="00A3420F" w:rsidRDefault="00461745" w:rsidP="00A3420F">
            <w:pPr>
              <w:autoSpaceDE w:val="0"/>
              <w:autoSpaceDN w:val="0"/>
              <w:adjustRightInd w:val="0"/>
              <w:ind w:firstLine="436"/>
              <w:jc w:val="both"/>
              <w:rPr>
                <w:rFonts w:ascii="Times New Roman" w:hAnsi="Times New Roman"/>
                <w:color w:val="auto"/>
                <w:sz w:val="24"/>
                <w:szCs w:val="24"/>
              </w:rPr>
            </w:pPr>
            <w:r w:rsidRPr="00A3420F">
              <w:rPr>
                <w:rFonts w:ascii="Times New Roman" w:hAnsi="Times New Roman"/>
                <w:color w:val="auto"/>
                <w:sz w:val="24"/>
                <w:szCs w:val="24"/>
              </w:rPr>
              <w:t xml:space="preserve">Masa lemnoasă de pe terenurile cuprinse în amenajamente silvice în </w:t>
            </w:r>
            <w:proofErr w:type="gramStart"/>
            <w:r w:rsidRPr="00A3420F">
              <w:rPr>
                <w:rFonts w:ascii="Times New Roman" w:hAnsi="Times New Roman"/>
                <w:color w:val="auto"/>
                <w:sz w:val="24"/>
                <w:szCs w:val="24"/>
              </w:rPr>
              <w:t>vigoare  se</w:t>
            </w:r>
            <w:proofErr w:type="gramEnd"/>
            <w:r w:rsidRPr="00A3420F">
              <w:rPr>
                <w:rFonts w:ascii="Times New Roman" w:hAnsi="Times New Roman"/>
                <w:color w:val="auto"/>
                <w:sz w:val="24"/>
                <w:szCs w:val="24"/>
              </w:rPr>
              <w:t xml:space="preserve"> va precompta şi se va exploata conform prevederilor legale în vigoare.</w:t>
            </w:r>
          </w:p>
          <w:p w:rsidR="00461745" w:rsidRPr="00A3420F" w:rsidRDefault="00F924C4" w:rsidP="00A3420F">
            <w:pPr>
              <w:autoSpaceDE w:val="0"/>
              <w:autoSpaceDN w:val="0"/>
              <w:adjustRightInd w:val="0"/>
              <w:ind w:firstLine="436"/>
              <w:jc w:val="both"/>
              <w:rPr>
                <w:rFonts w:ascii="Times New Roman" w:hAnsi="Times New Roman"/>
                <w:color w:val="auto"/>
                <w:sz w:val="24"/>
                <w:szCs w:val="24"/>
              </w:rPr>
            </w:pPr>
            <w:r w:rsidRPr="00F924C4">
              <w:rPr>
                <w:rFonts w:ascii="Times New Roman" w:eastAsia="Times New Roman" w:hAnsi="Times New Roman"/>
                <w:color w:val="auto"/>
                <w:sz w:val="24"/>
                <w:szCs w:val="24"/>
                <w:lang w:val="ro-RO" w:eastAsia="ro-RO" w:bidi="ar-SA"/>
              </w:rPr>
              <w:t>Masa lemnoasă de pe terenurile prevăzute la art. 1, aferentă proprietăților mai mici de 10 ha, pentru care legea nu obligă la elaborarea de amenajamente silvice potrivit art. 20 alin. (3) din Legea nr. 46/2008-Codul silvic, republicată, cu modificările și completările ulterioare, care depășește 5 mc/an/ha se scade din volumul de recoltat din anii următori</w:t>
            </w:r>
            <w:r w:rsidR="00461745" w:rsidRPr="00A3420F">
              <w:rPr>
                <w:rFonts w:ascii="Times New Roman" w:hAnsi="Times New Roman"/>
                <w:color w:val="auto"/>
                <w:sz w:val="24"/>
                <w:szCs w:val="24"/>
              </w:rPr>
              <w:t>.</w:t>
            </w:r>
          </w:p>
          <w:p w:rsidR="0003282F" w:rsidRDefault="005A361C" w:rsidP="0003282F">
            <w:pPr>
              <w:autoSpaceDE w:val="0"/>
              <w:autoSpaceDN w:val="0"/>
              <w:adjustRightInd w:val="0"/>
              <w:ind w:firstLine="436"/>
              <w:jc w:val="both"/>
              <w:rPr>
                <w:rFonts w:ascii="Times New Roman" w:hAnsi="Times New Roman"/>
                <w:sz w:val="24"/>
                <w:szCs w:val="24"/>
              </w:rPr>
            </w:pPr>
            <w:r w:rsidRPr="005A361C">
              <w:rPr>
                <w:rFonts w:ascii="Times New Roman" w:hAnsi="Times New Roman"/>
                <w:sz w:val="24"/>
                <w:szCs w:val="24"/>
              </w:rPr>
              <w:t xml:space="preserve">Masa lemnoasă rezultată în urma defrișării vegetației forestiere de pe </w:t>
            </w:r>
            <w:r w:rsidRPr="005A361C">
              <w:rPr>
                <w:rFonts w:ascii="Times New Roman" w:hAnsi="Times New Roman"/>
                <w:sz w:val="24"/>
                <w:szCs w:val="24"/>
              </w:rPr>
              <w:lastRenderedPageBreak/>
              <w:t xml:space="preserve">terenurile forestiere </w:t>
            </w:r>
            <w:r>
              <w:rPr>
                <w:rFonts w:ascii="Times New Roman" w:hAnsi="Times New Roman"/>
                <w:sz w:val="24"/>
                <w:szCs w:val="24"/>
              </w:rPr>
              <w:t xml:space="preserve">care compun terenul în suprafață de 42,1315 ha, </w:t>
            </w:r>
            <w:r w:rsidRPr="005A361C">
              <w:rPr>
                <w:rFonts w:ascii="Times New Roman" w:hAnsi="Times New Roman"/>
                <w:sz w:val="24"/>
                <w:szCs w:val="24"/>
              </w:rPr>
              <w:t>revine proprietarului, în cazul fondului forestier proprietate privată a persoanelor fizice și juridice, respectiv proprietate publică a unităților administrativ-teritoriale, și administratorului, în cazul fondului forestier proprietate publică a statului.</w:t>
            </w:r>
          </w:p>
          <w:p w:rsidR="002C0A88" w:rsidRDefault="00F57262" w:rsidP="002C0A88">
            <w:pPr>
              <w:autoSpaceDE w:val="0"/>
              <w:autoSpaceDN w:val="0"/>
              <w:adjustRightInd w:val="0"/>
              <w:ind w:firstLine="436"/>
              <w:jc w:val="both"/>
              <w:rPr>
                <w:rFonts w:ascii="Times New Roman" w:hAnsi="Times New Roman"/>
                <w:sz w:val="24"/>
                <w:szCs w:val="24"/>
              </w:rPr>
            </w:pPr>
            <w:r>
              <w:rPr>
                <w:rFonts w:ascii="Times New Roman" w:hAnsi="Times New Roman"/>
                <w:sz w:val="24"/>
                <w:szCs w:val="24"/>
              </w:rPr>
              <w:t>E</w:t>
            </w:r>
            <w:r w:rsidR="002C0A88" w:rsidRPr="002C0A88">
              <w:rPr>
                <w:rFonts w:ascii="Times New Roman" w:hAnsi="Times New Roman"/>
                <w:sz w:val="24"/>
                <w:szCs w:val="24"/>
              </w:rPr>
              <w:t xml:space="preserve">xploatarea masei lemnoase se efectuază de către Societatea Națională de Transport Gaze </w:t>
            </w:r>
            <w:proofErr w:type="gramStart"/>
            <w:r w:rsidR="002C0A88" w:rsidRPr="002C0A88">
              <w:rPr>
                <w:rFonts w:ascii="Times New Roman" w:hAnsi="Times New Roman"/>
                <w:sz w:val="24"/>
                <w:szCs w:val="24"/>
              </w:rPr>
              <w:t>Naturale ”</w:t>
            </w:r>
            <w:proofErr w:type="gramEnd"/>
            <w:r w:rsidR="002C0A88" w:rsidRPr="002C0A88">
              <w:rPr>
                <w:rFonts w:ascii="Times New Roman" w:hAnsi="Times New Roman"/>
                <w:sz w:val="24"/>
                <w:szCs w:val="24"/>
              </w:rPr>
              <w:t>Transgaz” SA Mediaș, prin operatori economici atestați pentru exploatări forestiere.</w:t>
            </w:r>
            <w:r>
              <w:rPr>
                <w:rFonts w:ascii="Times New Roman" w:hAnsi="Times New Roman"/>
                <w:sz w:val="24"/>
                <w:szCs w:val="24"/>
              </w:rPr>
              <w:t>Potrivit adresei Societății Naționale</w:t>
            </w:r>
            <w:r w:rsidRPr="002C0A88">
              <w:rPr>
                <w:rFonts w:ascii="Times New Roman" w:hAnsi="Times New Roman"/>
                <w:sz w:val="24"/>
                <w:szCs w:val="24"/>
              </w:rPr>
              <w:t xml:space="preserve"> de Transport Gaze Naturale ”Transgaz” SA Mediaș</w:t>
            </w:r>
            <w:r>
              <w:rPr>
                <w:rFonts w:ascii="Times New Roman" w:hAnsi="Times New Roman"/>
                <w:sz w:val="24"/>
                <w:szCs w:val="24"/>
              </w:rPr>
              <w:t xml:space="preserve"> nr. 31644/26.06.2018 c</w:t>
            </w:r>
            <w:r w:rsidR="002C0A88" w:rsidRPr="002C0A88">
              <w:rPr>
                <w:rFonts w:ascii="Times New Roman" w:hAnsi="Times New Roman"/>
                <w:sz w:val="24"/>
                <w:szCs w:val="24"/>
              </w:rPr>
              <w:t xml:space="preserve">heltuielile efectuate pentru exploatarea masei lemnoase se suportă de către Societatea Națională de Transport Gaze </w:t>
            </w:r>
            <w:proofErr w:type="gramStart"/>
            <w:r w:rsidR="002C0A88" w:rsidRPr="002C0A88">
              <w:rPr>
                <w:rFonts w:ascii="Times New Roman" w:hAnsi="Times New Roman"/>
                <w:sz w:val="24"/>
                <w:szCs w:val="24"/>
              </w:rPr>
              <w:t>Naturale ”</w:t>
            </w:r>
            <w:proofErr w:type="gramEnd"/>
            <w:r w:rsidR="002C0A88" w:rsidRPr="002C0A88">
              <w:rPr>
                <w:rFonts w:ascii="Times New Roman" w:hAnsi="Times New Roman"/>
                <w:sz w:val="24"/>
                <w:szCs w:val="24"/>
              </w:rPr>
              <w:t>Transgaz” SA Mediaș</w:t>
            </w:r>
            <w:r w:rsidR="00C53B53">
              <w:rPr>
                <w:rFonts w:ascii="Times New Roman" w:hAnsi="Times New Roman"/>
                <w:sz w:val="24"/>
                <w:szCs w:val="24"/>
              </w:rPr>
              <w:t>.</w:t>
            </w:r>
          </w:p>
          <w:p w:rsidR="00C53B53" w:rsidRPr="00C53B53" w:rsidRDefault="00C53B53" w:rsidP="00C53B53">
            <w:pPr>
              <w:autoSpaceDE w:val="0"/>
              <w:autoSpaceDN w:val="0"/>
              <w:adjustRightInd w:val="0"/>
              <w:ind w:firstLine="436"/>
              <w:jc w:val="both"/>
              <w:rPr>
                <w:rFonts w:ascii="Times New Roman" w:hAnsi="Times New Roman"/>
                <w:sz w:val="24"/>
                <w:szCs w:val="24"/>
              </w:rPr>
            </w:pPr>
            <w:r w:rsidRPr="00C53B53">
              <w:rPr>
                <w:rFonts w:ascii="Times New Roman" w:hAnsi="Times New Roman"/>
                <w:sz w:val="24"/>
                <w:szCs w:val="24"/>
              </w:rPr>
              <w:t>Valorificarea masei lemnoase de pe terenurile forestiere</w:t>
            </w:r>
            <w:r w:rsidR="00B41314">
              <w:rPr>
                <w:rFonts w:ascii="Times New Roman" w:hAnsi="Times New Roman"/>
                <w:sz w:val="24"/>
                <w:szCs w:val="24"/>
              </w:rPr>
              <w:t xml:space="preserve">, proprietate privată a persoanelor fizice </w:t>
            </w:r>
            <w:r w:rsidR="00B41314">
              <w:rPr>
                <w:rFonts w:ascii="Times New Roman" w:hAnsi="Times New Roman"/>
                <w:sz w:val="24"/>
                <w:szCs w:val="24"/>
                <w:shd w:val="clear" w:color="auto" w:fill="FFFFFF"/>
              </w:rPr>
              <w:t xml:space="preserve">cuprinse în </w:t>
            </w:r>
            <w:r w:rsidR="00B41314" w:rsidRPr="00843F87">
              <w:rPr>
                <w:rFonts w:ascii="Times New Roman" w:hAnsi="Times New Roman"/>
                <w:sz w:val="24"/>
                <w:szCs w:val="24"/>
                <w:shd w:val="clear" w:color="auto" w:fill="FFFFFF"/>
              </w:rPr>
              <w:t>declaraţia iniţiatorului proiectului de asumare proprie a răspunderii</w:t>
            </w:r>
            <w:r w:rsidRPr="00C53B53">
              <w:rPr>
                <w:rFonts w:ascii="Times New Roman" w:hAnsi="Times New Roman"/>
                <w:sz w:val="24"/>
                <w:szCs w:val="24"/>
              </w:rPr>
              <w:t>și eliberarea documentelor de însoțire a masei lem</w:t>
            </w:r>
            <w:r w:rsidR="008018AB">
              <w:rPr>
                <w:rFonts w:ascii="Times New Roman" w:hAnsi="Times New Roman"/>
                <w:sz w:val="24"/>
                <w:szCs w:val="24"/>
              </w:rPr>
              <w:t>n</w:t>
            </w:r>
            <w:r w:rsidRPr="00C53B53">
              <w:rPr>
                <w:rFonts w:ascii="Times New Roman" w:hAnsi="Times New Roman"/>
                <w:sz w:val="24"/>
                <w:szCs w:val="24"/>
              </w:rPr>
              <w:t>oase rezultate</w:t>
            </w:r>
            <w:r w:rsidR="00B41314">
              <w:rPr>
                <w:rFonts w:ascii="Times New Roman" w:hAnsi="Times New Roman"/>
                <w:sz w:val="24"/>
                <w:szCs w:val="24"/>
              </w:rPr>
              <w:t xml:space="preserve"> de pe acestea</w:t>
            </w:r>
            <w:r w:rsidRPr="00C53B53">
              <w:rPr>
                <w:rFonts w:ascii="Times New Roman" w:hAnsi="Times New Roman"/>
                <w:sz w:val="24"/>
                <w:szCs w:val="24"/>
              </w:rPr>
              <w:t xml:space="preserve"> se face de către ocoalele silvice care asigură administrarea sau serviciile silvice, după caz, la solicitarea Societatății Naționale de Transport Gaze </w:t>
            </w:r>
            <w:proofErr w:type="gramStart"/>
            <w:r w:rsidRPr="00C53B53">
              <w:rPr>
                <w:rFonts w:ascii="Times New Roman" w:hAnsi="Times New Roman"/>
                <w:sz w:val="24"/>
                <w:szCs w:val="24"/>
              </w:rPr>
              <w:t>Naturale ”</w:t>
            </w:r>
            <w:proofErr w:type="gramEnd"/>
            <w:r w:rsidRPr="00C53B53">
              <w:rPr>
                <w:rFonts w:ascii="Times New Roman" w:hAnsi="Times New Roman"/>
                <w:sz w:val="24"/>
                <w:szCs w:val="24"/>
              </w:rPr>
              <w:t xml:space="preserve">Transgaz” SA Mediaș. </w:t>
            </w:r>
          </w:p>
          <w:p w:rsidR="002C0A88" w:rsidRPr="002C0A88" w:rsidRDefault="00C53B53" w:rsidP="0003282F">
            <w:pPr>
              <w:autoSpaceDE w:val="0"/>
              <w:autoSpaceDN w:val="0"/>
              <w:adjustRightInd w:val="0"/>
              <w:ind w:firstLine="436"/>
              <w:jc w:val="both"/>
              <w:rPr>
                <w:rFonts w:ascii="Times New Roman" w:hAnsi="Times New Roman"/>
                <w:sz w:val="24"/>
                <w:szCs w:val="24"/>
              </w:rPr>
            </w:pPr>
            <w:r w:rsidRPr="00C53B53">
              <w:rPr>
                <w:rFonts w:ascii="Times New Roman" w:hAnsi="Times New Roman"/>
                <w:sz w:val="24"/>
                <w:szCs w:val="24"/>
              </w:rPr>
              <w:t xml:space="preserve">Sumele rezultate din valorificarea masei lemnoase în situația </w:t>
            </w:r>
            <w:r w:rsidR="00B41314">
              <w:rPr>
                <w:rFonts w:ascii="Times New Roman" w:hAnsi="Times New Roman"/>
                <w:sz w:val="24"/>
                <w:szCs w:val="24"/>
              </w:rPr>
              <w:t xml:space="preserve">anterior prezentată </w:t>
            </w:r>
            <w:r w:rsidR="00011E25">
              <w:rPr>
                <w:rFonts w:ascii="Times New Roman" w:hAnsi="Times New Roman"/>
                <w:sz w:val="24"/>
                <w:szCs w:val="24"/>
              </w:rPr>
              <w:t xml:space="preserve">(cuprinse în declarația inițiatorului) </w:t>
            </w:r>
            <w:r w:rsidRPr="00C53B53">
              <w:rPr>
                <w:rFonts w:ascii="Times New Roman" w:hAnsi="Times New Roman"/>
                <w:sz w:val="24"/>
                <w:szCs w:val="24"/>
              </w:rPr>
              <w:t>se virează de către ocolalele silvice care asigură administrarea sau serviciile silvice, în termen de 30 de zile de la data încasării Societatății Naționale de Transport Gaze Naturale ”Transgaz” SA Mediaș.</w:t>
            </w:r>
          </w:p>
          <w:p w:rsidR="005A361C" w:rsidRDefault="0003282F" w:rsidP="005B4DF4">
            <w:pPr>
              <w:ind w:firstLine="436"/>
              <w:jc w:val="both"/>
              <w:rPr>
                <w:rFonts w:ascii="Times New Roman" w:hAnsi="Times New Roman"/>
                <w:color w:val="0070C0"/>
                <w:sz w:val="24"/>
                <w:szCs w:val="24"/>
              </w:rPr>
            </w:pPr>
            <w:r>
              <w:rPr>
                <w:rFonts w:ascii="Times New Roman" w:hAnsi="Times New Roman"/>
                <w:sz w:val="24"/>
                <w:szCs w:val="24"/>
                <w:shd w:val="clear" w:color="auto" w:fill="FFFFFF"/>
              </w:rPr>
              <w:t>S</w:t>
            </w:r>
            <w:r w:rsidRPr="0003282F">
              <w:rPr>
                <w:rFonts w:ascii="Times New Roman" w:hAnsi="Times New Roman"/>
                <w:sz w:val="24"/>
                <w:szCs w:val="24"/>
                <w:shd w:val="clear" w:color="auto" w:fill="FFFFFF"/>
              </w:rPr>
              <w:t>umele datorate pentr</w:t>
            </w:r>
            <w:r w:rsidR="0055029E">
              <w:rPr>
                <w:rFonts w:ascii="Times New Roman" w:hAnsi="Times New Roman"/>
                <w:sz w:val="24"/>
                <w:szCs w:val="24"/>
                <w:shd w:val="clear" w:color="auto" w:fill="FFFFFF"/>
              </w:rPr>
              <w:t>u ocuparea temporară a terenurilor</w:t>
            </w:r>
            <w:r w:rsidRPr="0003282F">
              <w:rPr>
                <w:rFonts w:ascii="Times New Roman" w:hAnsi="Times New Roman"/>
                <w:sz w:val="24"/>
                <w:szCs w:val="24"/>
                <w:shd w:val="clear" w:color="auto" w:fill="FFFFFF"/>
              </w:rPr>
              <w:t xml:space="preserve"> forestier</w:t>
            </w:r>
            <w:r w:rsidR="0055029E">
              <w:rPr>
                <w:rFonts w:ascii="Times New Roman" w:hAnsi="Times New Roman"/>
                <w:sz w:val="24"/>
                <w:szCs w:val="24"/>
                <w:shd w:val="clear" w:color="auto" w:fill="FFFFFF"/>
              </w:rPr>
              <w:t>e</w:t>
            </w:r>
            <w:r w:rsidRPr="0003282F">
              <w:rPr>
                <w:rFonts w:ascii="Times New Roman" w:hAnsi="Times New Roman"/>
                <w:sz w:val="24"/>
                <w:szCs w:val="24"/>
                <w:shd w:val="clear" w:color="auto" w:fill="FFFFFF"/>
              </w:rPr>
              <w:t>, inclusiv valoarea masei lemnoase valorificate, se consemnează cu titlu de indemnizaţie într-un cont bancar deschis pe numele iniţiatorului proiectului şi se eliberează ulterior prin dispoziţia iniţiatorului proiectului, în condiţiile legi</w:t>
            </w:r>
            <w:r w:rsidR="00843F87">
              <w:rPr>
                <w:rFonts w:ascii="Times New Roman" w:hAnsi="Times New Roman"/>
                <w:sz w:val="24"/>
                <w:szCs w:val="24"/>
                <w:shd w:val="clear" w:color="auto" w:fill="FFFFFF"/>
              </w:rPr>
              <w:t>i</w:t>
            </w:r>
            <w:r w:rsidR="0055029E">
              <w:rPr>
                <w:rFonts w:ascii="Times New Roman" w:hAnsi="Times New Roman"/>
                <w:sz w:val="24"/>
                <w:szCs w:val="24"/>
                <w:shd w:val="clear" w:color="auto" w:fill="FFFFFF"/>
              </w:rPr>
              <w:t xml:space="preserve">, </w:t>
            </w:r>
            <w:r w:rsidR="00843F87">
              <w:rPr>
                <w:rFonts w:ascii="Times New Roman" w:hAnsi="Times New Roman"/>
                <w:sz w:val="24"/>
                <w:szCs w:val="24"/>
                <w:shd w:val="clear" w:color="auto" w:fill="FFFFFF"/>
              </w:rPr>
              <w:t xml:space="preserve">în cazul terenurilor cuprinse în </w:t>
            </w:r>
            <w:r w:rsidR="00843F87" w:rsidRPr="00843F87">
              <w:rPr>
                <w:rFonts w:ascii="Times New Roman" w:hAnsi="Times New Roman"/>
                <w:sz w:val="24"/>
                <w:szCs w:val="24"/>
                <w:shd w:val="clear" w:color="auto" w:fill="FFFFFF"/>
              </w:rPr>
              <w:t>declaraţia iniţiatorului proiectului de asumare proprie a răspunderii şi care descrie imposibilitatea obţinerii acordului proprietarilor</w:t>
            </w:r>
            <w:r w:rsidR="00ED51E7">
              <w:rPr>
                <w:rFonts w:ascii="Times New Roman" w:hAnsi="Times New Roman"/>
                <w:sz w:val="24"/>
                <w:szCs w:val="24"/>
                <w:shd w:val="clear" w:color="auto" w:fill="FFFFFF"/>
              </w:rPr>
              <w:t xml:space="preserve">, în </w:t>
            </w:r>
            <w:r w:rsidR="00C91FE7" w:rsidRPr="00C91FE7">
              <w:rPr>
                <w:rFonts w:ascii="Times New Roman" w:hAnsi="Times New Roman"/>
                <w:sz w:val="24"/>
                <w:szCs w:val="24"/>
                <w:shd w:val="clear" w:color="auto" w:fill="FFFFFF"/>
              </w:rPr>
              <w:t>situaţia în care nu se prezintă un titlu valabil sau nu sunt cunoscuţi proprietarii, precum şi în situaţia succesiunilor nedeschise ori a succesorilor necunoscuţi sau în cazul în care nu se ajunge l</w:t>
            </w:r>
            <w:r w:rsidR="008018AB">
              <w:rPr>
                <w:rFonts w:ascii="Times New Roman" w:hAnsi="Times New Roman"/>
                <w:sz w:val="24"/>
                <w:szCs w:val="24"/>
                <w:shd w:val="clear" w:color="auto" w:fill="FFFFFF"/>
              </w:rPr>
              <w:t>a o înţelegere cu proprietarul, conform</w:t>
            </w:r>
            <w:r w:rsidR="008018AB" w:rsidRPr="008018AB">
              <w:rPr>
                <w:rFonts w:ascii="Times New Roman" w:hAnsi="Times New Roman"/>
                <w:color w:val="auto"/>
                <w:sz w:val="24"/>
                <w:szCs w:val="24"/>
              </w:rPr>
              <w:t xml:space="preserve">art. 3 alin. (6) </w:t>
            </w:r>
            <w:proofErr w:type="gramStart"/>
            <w:r w:rsidR="008018AB" w:rsidRPr="008018AB">
              <w:rPr>
                <w:rFonts w:ascii="Times New Roman" w:hAnsi="Times New Roman"/>
                <w:color w:val="auto"/>
                <w:sz w:val="24"/>
                <w:szCs w:val="24"/>
              </w:rPr>
              <w:t>din</w:t>
            </w:r>
            <w:proofErr w:type="gramEnd"/>
            <w:r w:rsidR="008018AB" w:rsidRPr="008018AB">
              <w:rPr>
                <w:rFonts w:ascii="Times New Roman" w:hAnsi="Times New Roman"/>
                <w:color w:val="auto"/>
                <w:sz w:val="24"/>
                <w:szCs w:val="24"/>
              </w:rPr>
              <w:t xml:space="preserve"> Legea nr. 185/2016</w:t>
            </w:r>
            <w:r w:rsidR="008018AB">
              <w:rPr>
                <w:rFonts w:ascii="Times New Roman" w:hAnsi="Times New Roman"/>
                <w:color w:val="0070C0"/>
                <w:sz w:val="24"/>
                <w:szCs w:val="24"/>
              </w:rPr>
              <w:t>.</w:t>
            </w:r>
          </w:p>
          <w:p w:rsidR="00461745" w:rsidRPr="00E81280" w:rsidRDefault="00461745" w:rsidP="00461745">
            <w:pPr>
              <w:autoSpaceDE w:val="0"/>
              <w:autoSpaceDN w:val="0"/>
              <w:adjustRightInd w:val="0"/>
              <w:ind w:firstLine="436"/>
              <w:jc w:val="both"/>
              <w:rPr>
                <w:bCs/>
              </w:rPr>
            </w:pPr>
            <w:r w:rsidRPr="00461745">
              <w:rPr>
                <w:rFonts w:ascii="Times New Roman" w:hAnsi="Times New Roman"/>
                <w:color w:val="auto"/>
                <w:sz w:val="24"/>
                <w:szCs w:val="24"/>
              </w:rPr>
              <w:t xml:space="preserve">Cheltuielile de valorificare a masei lemnoase, în situația prevăzută la alin. (6), se suportă de către Societatea Națională de Transport Gaze </w:t>
            </w:r>
            <w:proofErr w:type="gramStart"/>
            <w:r w:rsidRPr="00461745">
              <w:rPr>
                <w:rFonts w:ascii="Times New Roman" w:hAnsi="Times New Roman"/>
                <w:color w:val="auto"/>
                <w:sz w:val="24"/>
                <w:szCs w:val="24"/>
              </w:rPr>
              <w:t>Naturale ”</w:t>
            </w:r>
            <w:proofErr w:type="gramEnd"/>
            <w:r w:rsidRPr="00461745">
              <w:rPr>
                <w:rFonts w:ascii="Times New Roman" w:hAnsi="Times New Roman"/>
                <w:color w:val="auto"/>
                <w:sz w:val="24"/>
                <w:szCs w:val="24"/>
              </w:rPr>
              <w:t>Transgaz” SA Mediaș.</w:t>
            </w:r>
          </w:p>
        </w:tc>
      </w:tr>
      <w:tr w:rsidR="00AB4F32" w:rsidRPr="00E81280" w:rsidTr="00DB0EAB">
        <w:trPr>
          <w:trHeight w:val="503"/>
        </w:trPr>
        <w:tc>
          <w:tcPr>
            <w:tcW w:w="2683" w:type="dxa"/>
            <w:gridSpan w:val="2"/>
          </w:tcPr>
          <w:p w:rsidR="00AB4F32" w:rsidRPr="00A431BA" w:rsidRDefault="00AB4F32" w:rsidP="006F5EF3">
            <w:pPr>
              <w:rPr>
                <w:rFonts w:ascii="Times New Roman" w:hAnsi="Times New Roman"/>
                <w:color w:val="auto"/>
                <w:sz w:val="24"/>
                <w:szCs w:val="24"/>
                <w:lang w:val="ro-RO"/>
              </w:rPr>
            </w:pPr>
            <w:r w:rsidRPr="00A431BA">
              <w:rPr>
                <w:rFonts w:ascii="Times New Roman" w:hAnsi="Times New Roman"/>
                <w:color w:val="auto"/>
                <w:sz w:val="24"/>
                <w:szCs w:val="24"/>
                <w:lang w:val="ro-RO"/>
              </w:rPr>
              <w:lastRenderedPageBreak/>
              <w:t>1</w:t>
            </w:r>
            <w:r w:rsidRPr="00A431BA">
              <w:rPr>
                <w:rFonts w:ascii="Times New Roman" w:hAnsi="Times New Roman"/>
                <w:color w:val="auto"/>
                <w:sz w:val="24"/>
                <w:szCs w:val="24"/>
                <w:vertAlign w:val="superscript"/>
                <w:lang w:val="ro-RO"/>
              </w:rPr>
              <w:t>1</w:t>
            </w:r>
            <w:r w:rsidRPr="00A431BA">
              <w:rPr>
                <w:rFonts w:ascii="Times New Roman" w:hAnsi="Times New Roman"/>
                <w:color w:val="auto"/>
                <w:sz w:val="24"/>
                <w:szCs w:val="24"/>
                <w:lang w:val="ro-RO"/>
              </w:rPr>
              <w:t xml:space="preserve"> În cazul proiectelor de acte normative care transpun legislaţie comunitară sau creează cadrul pentru aplicarea directă a acesteia</w:t>
            </w:r>
            <w:r>
              <w:rPr>
                <w:rFonts w:ascii="Times New Roman" w:hAnsi="Times New Roman"/>
                <w:color w:val="auto"/>
                <w:sz w:val="24"/>
                <w:szCs w:val="24"/>
                <w:lang w:val="ro-RO"/>
              </w:rPr>
              <w:t>.</w:t>
            </w:r>
          </w:p>
        </w:tc>
        <w:tc>
          <w:tcPr>
            <w:tcW w:w="7877" w:type="dxa"/>
            <w:gridSpan w:val="9"/>
          </w:tcPr>
          <w:p w:rsidR="00AB4F32" w:rsidRPr="00E81280" w:rsidRDefault="00AB4F32" w:rsidP="006F5EF3">
            <w:pPr>
              <w:jc w:val="both"/>
              <w:rPr>
                <w:rFonts w:ascii="Times New Roman" w:hAnsi="Times New Roman"/>
                <w:color w:val="auto"/>
                <w:sz w:val="24"/>
                <w:szCs w:val="24"/>
                <w:lang w:val="ro-RO"/>
              </w:rPr>
            </w:pPr>
            <w:r w:rsidRPr="00AB6476">
              <w:rPr>
                <w:rFonts w:ascii="Times New Roman" w:hAnsi="Times New Roman"/>
                <w:color w:val="auto"/>
                <w:sz w:val="24"/>
                <w:szCs w:val="24"/>
                <w:lang w:val="ro-RO"/>
              </w:rPr>
              <w:t>Proiectul de act normativ nu se referă la acest subiect.</w:t>
            </w:r>
          </w:p>
          <w:p w:rsidR="00AB4F32" w:rsidRPr="00E81280" w:rsidRDefault="00AB4F32" w:rsidP="003F336F">
            <w:pPr>
              <w:ind w:firstLine="294"/>
              <w:jc w:val="both"/>
              <w:rPr>
                <w:rFonts w:ascii="Times New Roman" w:hAnsi="Times New Roman"/>
                <w:color w:val="auto"/>
                <w:sz w:val="24"/>
                <w:szCs w:val="24"/>
                <w:lang w:val="ro-RO"/>
              </w:rPr>
            </w:pPr>
          </w:p>
        </w:tc>
      </w:tr>
      <w:tr w:rsidR="00AB4F32" w:rsidRPr="00E81280" w:rsidTr="00DB0EAB">
        <w:tc>
          <w:tcPr>
            <w:tcW w:w="2683" w:type="dxa"/>
            <w:gridSpan w:val="2"/>
          </w:tcPr>
          <w:p w:rsidR="00AB4F32" w:rsidRPr="00E81280" w:rsidRDefault="00AB4F32" w:rsidP="006F5EF3">
            <w:pPr>
              <w:rPr>
                <w:rFonts w:ascii="Times New Roman" w:hAnsi="Times New Roman"/>
                <w:color w:val="auto"/>
                <w:sz w:val="24"/>
                <w:szCs w:val="24"/>
                <w:lang w:val="ro-RO"/>
              </w:rPr>
            </w:pPr>
            <w:r w:rsidRPr="00E81280">
              <w:rPr>
                <w:rFonts w:ascii="Times New Roman" w:hAnsi="Times New Roman"/>
                <w:color w:val="auto"/>
                <w:sz w:val="24"/>
                <w:szCs w:val="24"/>
                <w:lang w:val="ro-RO"/>
              </w:rPr>
              <w:t>2. Schimbări preconizate</w:t>
            </w:r>
          </w:p>
        </w:tc>
        <w:tc>
          <w:tcPr>
            <w:tcW w:w="7877" w:type="dxa"/>
            <w:gridSpan w:val="9"/>
          </w:tcPr>
          <w:p w:rsidR="00AB4F32" w:rsidRDefault="00AB4F32" w:rsidP="00E75D61">
            <w:pPr>
              <w:jc w:val="both"/>
              <w:rPr>
                <w:rFonts w:ascii="Times New Roman" w:hAnsi="Times New Roman"/>
                <w:color w:val="auto"/>
                <w:sz w:val="24"/>
                <w:szCs w:val="24"/>
                <w:lang w:val="ro-RO"/>
              </w:rPr>
            </w:pPr>
            <w:r w:rsidRPr="00AB6476">
              <w:rPr>
                <w:rFonts w:ascii="Times New Roman" w:hAnsi="Times New Roman"/>
                <w:color w:val="auto"/>
                <w:sz w:val="24"/>
                <w:szCs w:val="24"/>
                <w:lang w:val="ro-RO"/>
              </w:rPr>
              <w:t xml:space="preserve">Promovarea prezentului proiect de act normativ are drept scop aprobarea </w:t>
            </w:r>
            <w:r w:rsidR="006B43CB">
              <w:rPr>
                <w:rFonts w:ascii="Times New Roman" w:hAnsi="Times New Roman"/>
                <w:color w:val="auto"/>
                <w:sz w:val="24"/>
                <w:szCs w:val="24"/>
                <w:lang w:val="ro-RO"/>
              </w:rPr>
              <w:t>ocupării temporare</w:t>
            </w:r>
            <w:r w:rsidRPr="00AB6476">
              <w:rPr>
                <w:rFonts w:ascii="Times New Roman" w:hAnsi="Times New Roman"/>
                <w:color w:val="auto"/>
                <w:sz w:val="24"/>
                <w:szCs w:val="24"/>
                <w:lang w:val="ro-RO"/>
              </w:rPr>
              <w:t xml:space="preserve"> din fondul forestier naţional, a </w:t>
            </w:r>
            <w:r w:rsidR="009A714C">
              <w:rPr>
                <w:rFonts w:ascii="Times New Roman" w:hAnsi="Times New Roman"/>
                <w:color w:val="auto"/>
                <w:sz w:val="24"/>
                <w:szCs w:val="24"/>
                <w:lang w:val="ro-RO"/>
              </w:rPr>
              <w:t>terenului în suprafaţă de 42,1315</w:t>
            </w:r>
            <w:r w:rsidRPr="00AB6476">
              <w:rPr>
                <w:rFonts w:ascii="Times New Roman" w:hAnsi="Times New Roman"/>
                <w:color w:val="auto"/>
                <w:sz w:val="24"/>
                <w:szCs w:val="24"/>
                <w:lang w:val="ro-RO"/>
              </w:rPr>
              <w:t xml:space="preserve"> ha, în vederea realizării obiectivului </w:t>
            </w:r>
            <w:r w:rsidR="00E75D61" w:rsidRPr="00E75D61">
              <w:rPr>
                <w:rFonts w:ascii="Times New Roman" w:hAnsi="Times New Roman"/>
                <w:color w:val="auto"/>
                <w:sz w:val="24"/>
                <w:szCs w:val="24"/>
                <w:lang w:val="ro-RO"/>
              </w:rPr>
              <w:t>„Dezvoltarea pe teritoriul României a Sistemului Național de Transport Gaze Naturale pe coridorul Bulgaria – România – Ungaria – Austria”</w:t>
            </w:r>
            <w:r w:rsidR="00E75D61">
              <w:rPr>
                <w:rFonts w:ascii="Times New Roman" w:hAnsi="Times New Roman"/>
                <w:color w:val="auto"/>
                <w:sz w:val="24"/>
                <w:szCs w:val="24"/>
                <w:lang w:val="ro-RO"/>
              </w:rPr>
              <w:t>.</w:t>
            </w:r>
          </w:p>
          <w:p w:rsidR="00455343" w:rsidRPr="00455343" w:rsidRDefault="00455343" w:rsidP="00455343">
            <w:pPr>
              <w:ind w:firstLine="503"/>
              <w:jc w:val="both"/>
              <w:rPr>
                <w:rFonts w:ascii="Times New Roman" w:hAnsi="Times New Roman"/>
                <w:color w:val="auto"/>
                <w:sz w:val="24"/>
                <w:szCs w:val="24"/>
                <w:lang w:val="ro-RO"/>
              </w:rPr>
            </w:pPr>
            <w:r w:rsidRPr="00455343">
              <w:rPr>
                <w:rFonts w:ascii="Times New Roman" w:hAnsi="Times New Roman"/>
                <w:color w:val="auto"/>
                <w:sz w:val="24"/>
                <w:szCs w:val="24"/>
                <w:lang w:val="ro-RO"/>
              </w:rPr>
              <w:t xml:space="preserve">Ocuparea temporară a terenului forestier </w:t>
            </w:r>
            <w:r w:rsidR="00E75D61">
              <w:rPr>
                <w:rFonts w:ascii="Times New Roman" w:hAnsi="Times New Roman"/>
                <w:color w:val="auto"/>
                <w:sz w:val="24"/>
                <w:szCs w:val="24"/>
                <w:lang w:val="ro-RO"/>
              </w:rPr>
              <w:t>în suprafață de 42,1315</w:t>
            </w:r>
            <w:r>
              <w:rPr>
                <w:rFonts w:ascii="Times New Roman" w:hAnsi="Times New Roman"/>
                <w:color w:val="auto"/>
                <w:sz w:val="24"/>
                <w:szCs w:val="24"/>
                <w:lang w:val="ro-RO"/>
              </w:rPr>
              <w:t xml:space="preserve"> ha </w:t>
            </w:r>
            <w:r w:rsidRPr="00455343">
              <w:rPr>
                <w:rFonts w:ascii="Times New Roman" w:hAnsi="Times New Roman"/>
                <w:color w:val="auto"/>
                <w:sz w:val="24"/>
                <w:szCs w:val="24"/>
                <w:lang w:val="ro-RO"/>
              </w:rPr>
              <w:t xml:space="preserve">se </w:t>
            </w:r>
            <w:r w:rsidR="00A82EBD">
              <w:rPr>
                <w:rFonts w:ascii="Times New Roman" w:hAnsi="Times New Roman"/>
                <w:color w:val="auto"/>
                <w:sz w:val="24"/>
                <w:szCs w:val="24"/>
                <w:lang w:val="ro-RO"/>
              </w:rPr>
              <w:t>emite</w:t>
            </w:r>
            <w:r w:rsidRPr="00455343">
              <w:rPr>
                <w:rFonts w:ascii="Times New Roman" w:hAnsi="Times New Roman"/>
                <w:color w:val="auto"/>
                <w:sz w:val="24"/>
                <w:szCs w:val="24"/>
                <w:lang w:val="ro-RO"/>
              </w:rPr>
              <w:t xml:space="preserve"> pe toată durata de execuţie şi existenţă în fondul forestier naţional a obiectivului </w:t>
            </w:r>
            <w:r w:rsidR="00E75D61" w:rsidRPr="00E75D61">
              <w:rPr>
                <w:rFonts w:ascii="Times New Roman" w:hAnsi="Times New Roman"/>
                <w:color w:val="auto"/>
                <w:sz w:val="24"/>
                <w:szCs w:val="24"/>
                <w:lang w:val="ro-RO"/>
              </w:rPr>
              <w:t>„Dezvoltarea pe teritoriul României a Sistemului Național de Transport Gaze Naturale pe coridorul Bulgaria – România – Ungaria – Austria”</w:t>
            </w:r>
            <w:r w:rsidRPr="00455343">
              <w:rPr>
                <w:rFonts w:ascii="Times New Roman" w:hAnsi="Times New Roman"/>
                <w:color w:val="auto"/>
                <w:sz w:val="24"/>
                <w:szCs w:val="24"/>
                <w:lang w:val="ro-RO"/>
              </w:rPr>
              <w:t>.</w:t>
            </w:r>
            <w:r w:rsidR="00A82EBD">
              <w:rPr>
                <w:rFonts w:ascii="Times New Roman" w:hAnsi="Times New Roman"/>
                <w:color w:val="auto"/>
                <w:sz w:val="24"/>
                <w:szCs w:val="24"/>
                <w:lang w:val="ro-RO"/>
              </w:rPr>
              <w:t xml:space="preserve"> Terenul forestier se consideră ocupat temporar pe toată durata de execuție și existență a obiectivul</w:t>
            </w:r>
            <w:r w:rsidR="008F5A93">
              <w:rPr>
                <w:rFonts w:ascii="Times New Roman" w:hAnsi="Times New Roman"/>
                <w:color w:val="auto"/>
                <w:sz w:val="24"/>
                <w:szCs w:val="24"/>
                <w:lang w:val="ro-RO"/>
              </w:rPr>
              <w:t>ui în fondul forestier naț</w:t>
            </w:r>
            <w:r w:rsidR="007D53E6">
              <w:rPr>
                <w:rFonts w:ascii="Times New Roman" w:hAnsi="Times New Roman"/>
                <w:color w:val="auto"/>
                <w:sz w:val="24"/>
                <w:szCs w:val="24"/>
                <w:lang w:val="ro-RO"/>
              </w:rPr>
              <w:t>ional, conform art. 18 alin. (1)</w:t>
            </w:r>
            <w:r w:rsidR="008F5A93">
              <w:rPr>
                <w:rFonts w:ascii="Times New Roman" w:hAnsi="Times New Roman"/>
                <w:color w:val="auto"/>
                <w:sz w:val="24"/>
                <w:szCs w:val="24"/>
                <w:lang w:val="ro-RO"/>
              </w:rPr>
              <w:t xml:space="preserve"> din Legea nr. 185/2016.</w:t>
            </w:r>
          </w:p>
          <w:p w:rsidR="00E512ED" w:rsidRDefault="00D60F5F" w:rsidP="00E512ED">
            <w:pPr>
              <w:autoSpaceDE w:val="0"/>
              <w:autoSpaceDN w:val="0"/>
              <w:adjustRightInd w:val="0"/>
              <w:spacing w:line="276" w:lineRule="auto"/>
              <w:ind w:firstLine="578"/>
              <w:jc w:val="both"/>
              <w:rPr>
                <w:rFonts w:ascii="Times New Roman" w:hAnsi="Times New Roman"/>
                <w:color w:val="auto"/>
                <w:sz w:val="24"/>
                <w:szCs w:val="24"/>
                <w:shd w:val="clear" w:color="auto" w:fill="FFFFFF"/>
              </w:rPr>
            </w:pPr>
            <w:r>
              <w:rPr>
                <w:rFonts w:ascii="Times New Roman" w:hAnsi="Times New Roman"/>
                <w:color w:val="auto"/>
                <w:sz w:val="24"/>
                <w:szCs w:val="24"/>
                <w:lang w:val="ro-RO"/>
              </w:rPr>
              <w:t>Ocuparea temporară a terenului forestier</w:t>
            </w:r>
            <w:r w:rsidR="00E75D61">
              <w:rPr>
                <w:rFonts w:ascii="Times New Roman" w:hAnsi="Times New Roman"/>
                <w:color w:val="auto"/>
                <w:sz w:val="24"/>
                <w:szCs w:val="24"/>
                <w:lang w:val="ro-RO"/>
              </w:rPr>
              <w:t>se face cu</w:t>
            </w:r>
            <w:r w:rsidR="00AB4F32" w:rsidRPr="00AB6476">
              <w:rPr>
                <w:rFonts w:ascii="Times New Roman" w:hAnsi="Times New Roman"/>
                <w:color w:val="auto"/>
                <w:sz w:val="24"/>
                <w:szCs w:val="24"/>
                <w:lang w:val="ro-RO"/>
              </w:rPr>
              <w:t xml:space="preserve"> d</w:t>
            </w:r>
            <w:r w:rsidR="000D389C">
              <w:rPr>
                <w:rFonts w:ascii="Times New Roman" w:hAnsi="Times New Roman"/>
                <w:color w:val="auto"/>
                <w:sz w:val="24"/>
                <w:szCs w:val="24"/>
                <w:lang w:val="ro-RO"/>
              </w:rPr>
              <w:t xml:space="preserve">efrişarea vegetaţiei </w:t>
            </w:r>
            <w:r w:rsidR="000D389C">
              <w:rPr>
                <w:rFonts w:ascii="Times New Roman" w:hAnsi="Times New Roman"/>
                <w:color w:val="auto"/>
                <w:sz w:val="24"/>
                <w:szCs w:val="24"/>
                <w:lang w:val="ro-RO"/>
              </w:rPr>
              <w:lastRenderedPageBreak/>
              <w:t>forestiere, conform</w:t>
            </w:r>
            <w:r w:rsidR="00E512ED" w:rsidRPr="00D83110">
              <w:rPr>
                <w:rFonts w:ascii="Times New Roman" w:hAnsi="Times New Roman"/>
                <w:color w:val="auto"/>
                <w:sz w:val="24"/>
                <w:szCs w:val="24"/>
                <w:shd w:val="clear" w:color="auto" w:fill="FFFFFF"/>
              </w:rPr>
              <w:t>Acordului de Mediu nr. 3/05.12.2016, emis de către Agenţia Națională pentru Protecţia  Mediului</w:t>
            </w:r>
            <w:r w:rsidR="00E512ED">
              <w:rPr>
                <w:rFonts w:ascii="Times New Roman" w:hAnsi="Times New Roman"/>
                <w:color w:val="auto"/>
                <w:sz w:val="24"/>
                <w:szCs w:val="24"/>
                <w:shd w:val="clear" w:color="auto" w:fill="FFFFFF"/>
              </w:rPr>
              <w:t>, Deciziei</w:t>
            </w:r>
            <w:r w:rsidR="00E512ED" w:rsidRPr="00D83110">
              <w:rPr>
                <w:rFonts w:ascii="Times New Roman" w:hAnsi="Times New Roman"/>
                <w:color w:val="auto"/>
                <w:sz w:val="24"/>
                <w:szCs w:val="24"/>
                <w:shd w:val="clear" w:color="auto" w:fill="FFFFFF"/>
              </w:rPr>
              <w:t xml:space="preserve"> etapei de încadrare nr.244/28.12.2017, emisă de către Agenţ</w:t>
            </w:r>
            <w:r w:rsidR="00E512ED">
              <w:rPr>
                <w:rFonts w:ascii="Times New Roman" w:hAnsi="Times New Roman"/>
                <w:color w:val="auto"/>
                <w:sz w:val="24"/>
                <w:szCs w:val="24"/>
                <w:shd w:val="clear" w:color="auto" w:fill="FFFFFF"/>
              </w:rPr>
              <w:t xml:space="preserve">ia Națională pentru Protecţia Mediului și </w:t>
            </w:r>
            <w:r w:rsidR="00E512ED" w:rsidRPr="00D83110">
              <w:rPr>
                <w:rFonts w:ascii="Times New Roman" w:hAnsi="Times New Roman"/>
                <w:color w:val="auto"/>
                <w:sz w:val="24"/>
                <w:szCs w:val="24"/>
                <w:shd w:val="clear" w:color="auto" w:fill="FFFFFF"/>
              </w:rPr>
              <w:t>Decizia nr.3/17.01.2018, emisă de către Agenţia Naționa</w:t>
            </w:r>
            <w:r w:rsidR="00E512ED">
              <w:rPr>
                <w:rFonts w:ascii="Times New Roman" w:hAnsi="Times New Roman"/>
                <w:color w:val="auto"/>
                <w:sz w:val="24"/>
                <w:szCs w:val="24"/>
                <w:shd w:val="clear" w:color="auto" w:fill="FFFFFF"/>
              </w:rPr>
              <w:t xml:space="preserve">lă pentru Protecţia    Mediului, </w:t>
            </w:r>
            <w:r w:rsidR="007800D1">
              <w:rPr>
                <w:rFonts w:ascii="Times New Roman" w:hAnsi="Times New Roman"/>
                <w:color w:val="auto"/>
                <w:sz w:val="24"/>
                <w:szCs w:val="24"/>
                <w:shd w:val="clear" w:color="auto" w:fill="FFFFFF"/>
              </w:rPr>
              <w:t>și a</w:t>
            </w:r>
            <w:r w:rsidR="00E512ED">
              <w:rPr>
                <w:rFonts w:ascii="Times New Roman" w:hAnsi="Times New Roman"/>
                <w:color w:val="auto"/>
                <w:sz w:val="24"/>
                <w:szCs w:val="24"/>
                <w:shd w:val="clear" w:color="auto" w:fill="FFFFFF"/>
              </w:rPr>
              <w:t xml:space="preserve"> fișelor tehnice de transmitere-defrișare, astfel: </w:t>
            </w:r>
          </w:p>
          <w:p w:rsidR="00AB4F32" w:rsidRPr="007800D1" w:rsidRDefault="003F336F" w:rsidP="00AF3067">
            <w:pPr>
              <w:ind w:firstLine="294"/>
              <w:jc w:val="both"/>
              <w:rPr>
                <w:rFonts w:ascii="Times New Roman" w:hAnsi="Times New Roman"/>
                <w:color w:val="FF0000"/>
                <w:sz w:val="24"/>
                <w:szCs w:val="24"/>
                <w:lang w:val="ro-RO"/>
              </w:rPr>
            </w:pPr>
            <w:r w:rsidRPr="000B51CC">
              <w:rPr>
                <w:rFonts w:ascii="Times New Roman" w:hAnsi="Times New Roman"/>
                <w:sz w:val="24"/>
                <w:szCs w:val="24"/>
              </w:rPr>
              <w:t xml:space="preserve">Ocuparea temporară din fondul forestier naţional a terenului </w:t>
            </w:r>
            <w:r>
              <w:rPr>
                <w:rFonts w:ascii="Times New Roman" w:hAnsi="Times New Roman"/>
                <w:sz w:val="24"/>
                <w:szCs w:val="24"/>
              </w:rPr>
              <w:t xml:space="preserve">forestier </w:t>
            </w:r>
            <w:r w:rsidRPr="000B51CC">
              <w:rPr>
                <w:rFonts w:ascii="Times New Roman" w:hAnsi="Times New Roman"/>
                <w:sz w:val="24"/>
                <w:szCs w:val="24"/>
              </w:rPr>
              <w:t xml:space="preserve">se face cu defrişarea vegetaţiei forestiere după cum urmează: pe raza </w:t>
            </w:r>
            <w:r w:rsidRPr="000B51CC">
              <w:rPr>
                <w:rFonts w:ascii="Times New Roman" w:hAnsi="Times New Roman"/>
                <w:b/>
                <w:sz w:val="24"/>
                <w:szCs w:val="24"/>
              </w:rPr>
              <w:t>Ocolului Silvic Bolintin</w:t>
            </w:r>
            <w:r w:rsidRPr="000B51CC">
              <w:rPr>
                <w:rFonts w:ascii="Times New Roman" w:hAnsi="Times New Roman"/>
                <w:sz w:val="24"/>
                <w:szCs w:val="24"/>
              </w:rPr>
              <w:t xml:space="preserve">, în UP III Malu Spart, u.a. 18 A% = 0,1336 ha, u.a. 12 A% = 0,2125 ha, u.a. 12 C% = 0,5956 ha, u.a. 10 B% = 0,1732 ha, u.a. 11 A% = 0,5591 ha, u.a. 6 A% = 0,1435 ha, u.a. 6 B% = 0,1130 ha, u.a. 6 D% = 0,1488 ha, u.a. 6 B% = 0,0618 ha, u.a. 7 D% = 0,2063, u.a. 7 B%=0,2339 ha, u.a. 8 B% = 0,0954 ha, u.a. 8 A% = 0,1057 ha, pe raza </w:t>
            </w:r>
            <w:r w:rsidRPr="000B51CC">
              <w:rPr>
                <w:rFonts w:ascii="Times New Roman" w:hAnsi="Times New Roman"/>
                <w:b/>
                <w:sz w:val="24"/>
                <w:szCs w:val="24"/>
              </w:rPr>
              <w:t>Ocolului Silvic Slăvești</w:t>
            </w:r>
            <w:r w:rsidRPr="000B51CC">
              <w:rPr>
                <w:rFonts w:ascii="Times New Roman" w:hAnsi="Times New Roman"/>
                <w:sz w:val="24"/>
                <w:szCs w:val="24"/>
              </w:rPr>
              <w:t xml:space="preserve">, în U.P. IV Cartojani, u.a. 383 A% = 0,1672 ha, u.a. 383 C% = 0,0353 ha, u.a. 383 D% = 0,0021 ha, pe raza </w:t>
            </w:r>
            <w:r w:rsidRPr="000B51CC">
              <w:rPr>
                <w:rFonts w:ascii="Times New Roman" w:hAnsi="Times New Roman"/>
                <w:b/>
                <w:sz w:val="24"/>
                <w:szCs w:val="24"/>
              </w:rPr>
              <w:t>Ocolului Silvic Slatina</w:t>
            </w:r>
            <w:r w:rsidRPr="000B51CC">
              <w:rPr>
                <w:rFonts w:ascii="Times New Roman" w:hAnsi="Times New Roman"/>
                <w:sz w:val="24"/>
                <w:szCs w:val="24"/>
              </w:rPr>
              <w:t xml:space="preserve">, în U.P. IV Oporelu, u.a. 196 % = 0,0383 ha, pe raza </w:t>
            </w:r>
            <w:r w:rsidRPr="000B51CC">
              <w:rPr>
                <w:rFonts w:ascii="Times New Roman" w:hAnsi="Times New Roman"/>
                <w:b/>
                <w:sz w:val="24"/>
                <w:szCs w:val="24"/>
              </w:rPr>
              <w:t>Ocolului Silvic Bălcești</w:t>
            </w:r>
            <w:r w:rsidRPr="000B51CC">
              <w:rPr>
                <w:rFonts w:ascii="Times New Roman" w:hAnsi="Times New Roman"/>
                <w:sz w:val="24"/>
                <w:szCs w:val="24"/>
              </w:rPr>
              <w:t xml:space="preserve">, în U.P. I Bălcești, u.a. 210% = 0,2514 ha, u.a. 211 B% = 0,3084 ha, în U.P. III Giulești, u.a. 223 C% = 0,1765 ha, u.a. 223 E = 0,0806 ha, pe raza </w:t>
            </w:r>
            <w:r w:rsidRPr="000B51CC">
              <w:rPr>
                <w:rFonts w:ascii="Times New Roman" w:hAnsi="Times New Roman"/>
                <w:b/>
                <w:sz w:val="24"/>
                <w:szCs w:val="24"/>
              </w:rPr>
              <w:t>Ocolului Silvic Hurezani</w:t>
            </w:r>
            <w:r w:rsidRPr="000B51CC">
              <w:rPr>
                <w:rFonts w:ascii="Times New Roman" w:hAnsi="Times New Roman"/>
                <w:sz w:val="24"/>
                <w:szCs w:val="24"/>
              </w:rPr>
              <w:t xml:space="preserve">, în U.P. V Amărăzuia, u.a. 36 I% = 0,0585 ha, u.a. 36 F% = 0,0328 ha, u.a. 36 B% = 0,0015 ha, u.a. 36 G% = 0,0158 ha, u.a. 184 K% = 0,0668 ha, u.a. 184 L% = 0,0009 ha, u.a. 185 B% = 0,0241 ha, în U.P. VII Plosca, u.a. 32 % = 0,1722 ha, u.a. 68 % = 0,3399 ha, pe raza </w:t>
            </w:r>
            <w:r w:rsidRPr="000B51CC">
              <w:rPr>
                <w:rFonts w:ascii="Times New Roman" w:hAnsi="Times New Roman"/>
                <w:b/>
                <w:sz w:val="24"/>
                <w:szCs w:val="24"/>
              </w:rPr>
              <w:t>Ocolului Silvic Cărbunești</w:t>
            </w:r>
            <w:r w:rsidRPr="000B51CC">
              <w:rPr>
                <w:rFonts w:ascii="Times New Roman" w:hAnsi="Times New Roman"/>
                <w:sz w:val="24"/>
                <w:szCs w:val="24"/>
              </w:rPr>
              <w:t xml:space="preserve">, în U.P. I Scoarța, u.a. 1 A % = 0,2624 ha, u.a. 125 M% = 0,0898 ha, u.a. 39 M% = 0,2383 ha, u.a. 37 M% = 0,0219 ha, u.a. 38 M% = 0,1225 ha, u.a. 40 M% = 0,4295 ha, u.a. 34 M% = 0,7391 ha, în U.P. II Hurezani, u.a. 57 A% = 0,4832 ha, u.a. 57 B% = 0,0862 ha, u.a. 35 B% = 0,1090 ha, u.a. 35 D% = 0,1465 ha, u.a. 30 E% = 0,2244 ha, în U.P. III Cărbunești, u.a. 231 B% = 0,7879 ha, u.a. 55 C% = 0,3742 ha, în U.P. </w:t>
            </w:r>
            <w:r w:rsidR="00D54C62">
              <w:rPr>
                <w:rFonts w:ascii="Times New Roman" w:hAnsi="Times New Roman"/>
                <w:sz w:val="24"/>
                <w:szCs w:val="24"/>
              </w:rPr>
              <w:t>I</w:t>
            </w:r>
            <w:r w:rsidRPr="000B51CC">
              <w:rPr>
                <w:rFonts w:ascii="Times New Roman" w:hAnsi="Times New Roman"/>
                <w:sz w:val="24"/>
                <w:szCs w:val="24"/>
              </w:rPr>
              <w:t xml:space="preserve">V Vierșani, u.a. 56 A% = 0,0945 ha, u.a. 56 C% = 0,0197 ha, u.a. 55 A% = 0,1232 ha, pe raza </w:t>
            </w:r>
            <w:r w:rsidRPr="000B51CC">
              <w:rPr>
                <w:rFonts w:ascii="Times New Roman" w:hAnsi="Times New Roman"/>
                <w:b/>
                <w:sz w:val="24"/>
                <w:szCs w:val="24"/>
              </w:rPr>
              <w:t>Ocolului Silvic Târgu Jiu</w:t>
            </w:r>
            <w:r w:rsidRPr="000B51CC">
              <w:rPr>
                <w:rFonts w:ascii="Times New Roman" w:hAnsi="Times New Roman"/>
                <w:sz w:val="24"/>
                <w:szCs w:val="24"/>
              </w:rPr>
              <w:t xml:space="preserve">, în U.P. III Bârsești, u.a. 158 C% = 0,2985 ha, u.a. 134 D% = 0,0974 ha, u.a. 132 E% = 0,0974 ha, u.a. 131 C% = 0,0337 ha, în U.P. IV Curtișoara, u.a. 119 E% = 0,2366 ha, u.a. 119 D% = 0,0912 ha, u.a. 121 % = 0,0501 ha, u.a. 122 F% = 0,2804 ha, u.a. 50 % = 0,2000 ha, u.a. 125 % = 0,0168 ha, în U.P. V Dănești, u.a. 17 C% = 0,4436 ha, pe raza </w:t>
            </w:r>
            <w:r w:rsidRPr="000B51CC">
              <w:rPr>
                <w:rFonts w:ascii="Times New Roman" w:hAnsi="Times New Roman"/>
                <w:b/>
                <w:sz w:val="24"/>
                <w:szCs w:val="24"/>
              </w:rPr>
              <w:t xml:space="preserve">Ocolului Silvic Timișoara, </w:t>
            </w:r>
            <w:r w:rsidRPr="000B51CC">
              <w:rPr>
                <w:rFonts w:ascii="Times New Roman" w:hAnsi="Times New Roman"/>
                <w:sz w:val="24"/>
                <w:szCs w:val="24"/>
              </w:rPr>
              <w:t xml:space="preserve">în U.P. V Honos, u.a. 21 E%=0,5254 ha, u.a. 22 B%=1,1843 ha, u.a. 27 A%=0,5727 ha, u.a. 28 A%=1,3076 ha, u.a. u.a. 28 D%=0,1229 ha, pe raza </w:t>
            </w:r>
            <w:r w:rsidRPr="000B51CC">
              <w:rPr>
                <w:rFonts w:ascii="Times New Roman" w:hAnsi="Times New Roman"/>
                <w:b/>
                <w:sz w:val="24"/>
                <w:szCs w:val="24"/>
              </w:rPr>
              <w:t xml:space="preserve">Ocolului Silvic Carpatina, </w:t>
            </w:r>
            <w:r w:rsidRPr="000B51CC">
              <w:rPr>
                <w:rFonts w:ascii="Times New Roman" w:hAnsi="Times New Roman"/>
                <w:sz w:val="24"/>
                <w:szCs w:val="24"/>
              </w:rPr>
              <w:t>în U.B. I Primaria Vulcan, ua 122A=0</w:t>
            </w:r>
            <w:proofErr w:type="gramStart"/>
            <w:r w:rsidRPr="000B51CC">
              <w:rPr>
                <w:rFonts w:ascii="Times New Roman" w:hAnsi="Times New Roman"/>
                <w:sz w:val="24"/>
                <w:szCs w:val="24"/>
              </w:rPr>
              <w:t>,5597</w:t>
            </w:r>
            <w:proofErr w:type="gramEnd"/>
            <w:r w:rsidRPr="000B51CC">
              <w:rPr>
                <w:rFonts w:ascii="Times New Roman" w:hAnsi="Times New Roman"/>
                <w:sz w:val="24"/>
                <w:szCs w:val="24"/>
              </w:rPr>
              <w:t xml:space="preserve"> ha, ua 104A=0,0991 ha, pe raza </w:t>
            </w:r>
            <w:r w:rsidRPr="000B51CC">
              <w:rPr>
                <w:rFonts w:ascii="Times New Roman" w:hAnsi="Times New Roman"/>
                <w:b/>
                <w:sz w:val="24"/>
                <w:szCs w:val="24"/>
              </w:rPr>
              <w:t>Ocolului Silvic Jiul</w:t>
            </w:r>
            <w:r w:rsidRPr="000B51CC">
              <w:rPr>
                <w:rFonts w:ascii="Times New Roman" w:hAnsi="Times New Roman"/>
                <w:sz w:val="24"/>
                <w:szCs w:val="24"/>
              </w:rPr>
              <w:t>,  în U.P. I Schela, u.a. 7 B = 0</w:t>
            </w:r>
            <w:proofErr w:type="gramStart"/>
            <w:r w:rsidRPr="000B51CC">
              <w:rPr>
                <w:rFonts w:ascii="Times New Roman" w:hAnsi="Times New Roman"/>
                <w:sz w:val="24"/>
                <w:szCs w:val="24"/>
              </w:rPr>
              <w:t>,0288</w:t>
            </w:r>
            <w:proofErr w:type="gramEnd"/>
            <w:r w:rsidRPr="000B51CC">
              <w:rPr>
                <w:rFonts w:ascii="Times New Roman" w:hAnsi="Times New Roman"/>
                <w:sz w:val="24"/>
                <w:szCs w:val="24"/>
              </w:rPr>
              <w:t xml:space="preserve"> ha, u.a. 7R1 = 0,2579 ha, u.a. 28 = 0,1291 ha, u.a. 31 = 0,1042 ha, pe raza </w:t>
            </w:r>
            <w:r w:rsidRPr="000B51CC">
              <w:rPr>
                <w:rFonts w:ascii="Times New Roman" w:hAnsi="Times New Roman"/>
                <w:b/>
                <w:sz w:val="24"/>
                <w:szCs w:val="24"/>
              </w:rPr>
              <w:t>Ocolului Silvic Carpatina</w:t>
            </w:r>
            <w:r w:rsidRPr="000B51CC">
              <w:rPr>
                <w:rFonts w:ascii="Times New Roman" w:hAnsi="Times New Roman"/>
                <w:sz w:val="24"/>
                <w:szCs w:val="24"/>
              </w:rPr>
              <w:t>, în U.B. I S.S.G.Z. u.a. 1 = 0</w:t>
            </w:r>
            <w:proofErr w:type="gramStart"/>
            <w:r w:rsidRPr="000B51CC">
              <w:rPr>
                <w:rFonts w:ascii="Times New Roman" w:hAnsi="Times New Roman"/>
                <w:sz w:val="24"/>
                <w:szCs w:val="24"/>
              </w:rPr>
              <w:t>,5262</w:t>
            </w:r>
            <w:proofErr w:type="gramEnd"/>
            <w:r w:rsidRPr="000B51CC">
              <w:rPr>
                <w:rFonts w:ascii="Times New Roman" w:hAnsi="Times New Roman"/>
                <w:sz w:val="24"/>
                <w:szCs w:val="24"/>
              </w:rPr>
              <w:t xml:space="preserve"> ha, u.a. 2 = 0,3473 ha, u.a.  4 A = 0</w:t>
            </w:r>
            <w:proofErr w:type="gramStart"/>
            <w:r w:rsidRPr="000B51CC">
              <w:rPr>
                <w:rFonts w:ascii="Times New Roman" w:hAnsi="Times New Roman"/>
                <w:sz w:val="24"/>
                <w:szCs w:val="24"/>
              </w:rPr>
              <w:t>,4204</w:t>
            </w:r>
            <w:proofErr w:type="gramEnd"/>
            <w:r w:rsidRPr="000B51CC">
              <w:rPr>
                <w:rFonts w:ascii="Times New Roman" w:hAnsi="Times New Roman"/>
                <w:sz w:val="24"/>
                <w:szCs w:val="24"/>
              </w:rPr>
              <w:t xml:space="preserve"> ha, u.a. 4 B = 0,3062 ha, u.a.  6 A = 0</w:t>
            </w:r>
            <w:proofErr w:type="gramStart"/>
            <w:r w:rsidRPr="000B51CC">
              <w:rPr>
                <w:rFonts w:ascii="Times New Roman" w:hAnsi="Times New Roman"/>
                <w:sz w:val="24"/>
                <w:szCs w:val="24"/>
              </w:rPr>
              <w:t>,2173</w:t>
            </w:r>
            <w:proofErr w:type="gramEnd"/>
            <w:r w:rsidRPr="000B51CC">
              <w:rPr>
                <w:rFonts w:ascii="Times New Roman" w:hAnsi="Times New Roman"/>
                <w:sz w:val="24"/>
                <w:szCs w:val="24"/>
              </w:rPr>
              <w:t xml:space="preserve"> ha, u.a. 6 B = 0,0609 ha, pe raza </w:t>
            </w:r>
            <w:r w:rsidRPr="000B51CC">
              <w:rPr>
                <w:rFonts w:ascii="Times New Roman" w:hAnsi="Times New Roman"/>
                <w:b/>
                <w:sz w:val="24"/>
                <w:szCs w:val="24"/>
              </w:rPr>
              <w:t>Ocolului Silvic Lupeni</w:t>
            </w:r>
            <w:r w:rsidRPr="000B51CC">
              <w:rPr>
                <w:rFonts w:ascii="Times New Roman" w:hAnsi="Times New Roman"/>
                <w:sz w:val="24"/>
                <w:szCs w:val="24"/>
              </w:rPr>
              <w:t xml:space="preserve">, Asociatia Composesorala 15 Vulcan, în U.P. I Dealu Babii, u.a. 1 A% = 0,3069 ha, u.a. 2% = 0,2385 ha, u.a. 155% = 0,1685 ha, pe raza </w:t>
            </w:r>
            <w:r w:rsidRPr="000B51CC">
              <w:rPr>
                <w:rFonts w:ascii="Times New Roman" w:hAnsi="Times New Roman"/>
                <w:b/>
                <w:sz w:val="24"/>
                <w:szCs w:val="24"/>
              </w:rPr>
              <w:t>Ocolului Silvic Retezat</w:t>
            </w:r>
            <w:r w:rsidRPr="000B51CC">
              <w:rPr>
                <w:rFonts w:ascii="Times New Roman" w:hAnsi="Times New Roman"/>
                <w:sz w:val="24"/>
                <w:szCs w:val="24"/>
              </w:rPr>
              <w:t xml:space="preserve">, Asociatia Composesorala Nobili Zeicani, în U.P. Asociatia Composesorala Nobili Zeicani, u.a. 70 A = 0,8562 ha, u.a. 70 B = 0,3348 ha, u.a. 71 A=0,0072 ha, u.a. 73 A=0,0113 ha, u.a. 74 A=0,7387 ha,u.a. 74 M1 = 0,0331 ha, u.a. 74 M2 = 0,2356 ha, u.a. 79 = 0,0093 ha, u.a. 105 = 0,3171 ha, pe raza </w:t>
            </w:r>
            <w:r w:rsidRPr="000B51CC">
              <w:rPr>
                <w:rFonts w:ascii="Times New Roman" w:hAnsi="Times New Roman"/>
                <w:b/>
                <w:sz w:val="24"/>
                <w:szCs w:val="24"/>
              </w:rPr>
              <w:t>Ocolului Silvic Retezat</w:t>
            </w:r>
            <w:r w:rsidRPr="000B51CC">
              <w:rPr>
                <w:rFonts w:ascii="Times New Roman" w:hAnsi="Times New Roman"/>
                <w:sz w:val="24"/>
                <w:szCs w:val="24"/>
              </w:rPr>
              <w:t xml:space="preserve">, Biserica Ortodoxa Zeicani, în U.P. Sarmisegetusa, u.a. 74 B = 0,0502 ha, 75 = 0,5872 ha, pe raza </w:t>
            </w:r>
            <w:r w:rsidRPr="000B51CC">
              <w:rPr>
                <w:rFonts w:ascii="Times New Roman" w:hAnsi="Times New Roman"/>
                <w:b/>
                <w:sz w:val="24"/>
                <w:szCs w:val="24"/>
              </w:rPr>
              <w:t>Ocolului Silvic Valea Bistrei</w:t>
            </w:r>
            <w:r w:rsidRPr="000B51CC">
              <w:rPr>
                <w:rFonts w:ascii="Times New Roman" w:hAnsi="Times New Roman"/>
                <w:sz w:val="24"/>
                <w:szCs w:val="24"/>
              </w:rPr>
              <w:t xml:space="preserve">, Composesorat Bucova, în U.P. I Bucova, u.a. 69 C = 0,3495 ha, 69 D = 0,4271 ha, 70 B = 0,5713 ha, 73 A = 0,1724 ha și în U.P. II Bucova, u.a. 176 = 0,0567 ha, pe raza </w:t>
            </w:r>
            <w:r w:rsidRPr="000B51CC">
              <w:rPr>
                <w:rFonts w:ascii="Times New Roman" w:hAnsi="Times New Roman"/>
                <w:b/>
                <w:sz w:val="24"/>
                <w:szCs w:val="24"/>
              </w:rPr>
              <w:t>Ocolului Silvic Costești</w:t>
            </w:r>
            <w:r w:rsidRPr="000B51CC">
              <w:rPr>
                <w:rFonts w:ascii="Times New Roman" w:hAnsi="Times New Roman"/>
                <w:sz w:val="24"/>
                <w:szCs w:val="24"/>
              </w:rPr>
              <w:t xml:space="preserve">, în U.P. II Izvorul u.a. 78 A = 0,1034 ha, pe raza </w:t>
            </w:r>
            <w:r w:rsidRPr="000B51CC">
              <w:rPr>
                <w:rFonts w:ascii="Times New Roman" w:hAnsi="Times New Roman"/>
                <w:b/>
                <w:sz w:val="24"/>
                <w:szCs w:val="24"/>
              </w:rPr>
              <w:t>Ocolului Silvic Slatina</w:t>
            </w:r>
            <w:r w:rsidRPr="000B51CC">
              <w:rPr>
                <w:rFonts w:ascii="Times New Roman" w:hAnsi="Times New Roman"/>
                <w:sz w:val="24"/>
                <w:szCs w:val="24"/>
              </w:rPr>
              <w:t xml:space="preserve">, în U.P. VI Spineni, u.a. 292 = 0,1504 ha, u.a. 276 = 0,2805 ha, în U.P. IV Oporelu, u.a. 313 A = 0,0912 ha, u.a. 207 A = 0,1255 ha, u.a. 197 A = 0,1136 ha, u.a. 124 A </w:t>
            </w:r>
            <w:r w:rsidRPr="000B51CC">
              <w:rPr>
                <w:rFonts w:ascii="Times New Roman" w:hAnsi="Times New Roman"/>
                <w:sz w:val="24"/>
                <w:szCs w:val="24"/>
              </w:rPr>
              <w:lastRenderedPageBreak/>
              <w:t xml:space="preserve">= 0,4551 ha, în U.P. IV Optaşi, u.a. 281 C = 0,2443 ha, u.a. 282 = 0,6520 ha, u.a. 152 = 0,0260 ha, u.a. 281A = 0,3845 ha, pe raza </w:t>
            </w:r>
            <w:r w:rsidRPr="000B51CC">
              <w:rPr>
                <w:rFonts w:ascii="Times New Roman" w:hAnsi="Times New Roman"/>
                <w:b/>
                <w:sz w:val="24"/>
                <w:szCs w:val="24"/>
              </w:rPr>
              <w:t>Ocolului Silvic Drăgășani</w:t>
            </w:r>
            <w:r w:rsidRPr="000B51CC">
              <w:rPr>
                <w:rFonts w:ascii="Times New Roman" w:hAnsi="Times New Roman"/>
                <w:sz w:val="24"/>
                <w:szCs w:val="24"/>
              </w:rPr>
              <w:t xml:space="preserve">, în U.P. V Pesceana, u.a. 19C%=0,0114 ha şi u.a. 19D%=0,1264 ha, pe raza </w:t>
            </w:r>
            <w:r w:rsidRPr="000B51CC">
              <w:rPr>
                <w:rFonts w:ascii="Times New Roman" w:hAnsi="Times New Roman"/>
                <w:b/>
                <w:sz w:val="24"/>
                <w:szCs w:val="24"/>
              </w:rPr>
              <w:t xml:space="preserve">Ocolului Silvic Bălcești, </w:t>
            </w:r>
            <w:r w:rsidRPr="000B51CC">
              <w:rPr>
                <w:rFonts w:ascii="Times New Roman" w:hAnsi="Times New Roman"/>
                <w:sz w:val="24"/>
                <w:szCs w:val="24"/>
              </w:rPr>
              <w:t xml:space="preserve">în U.P. I Bălceşti, u.a. 214 = 0,2550 ha, în U.P. IV Geamăna, u.a. 66 B = 0,2222 ha, u.a. 66 C = 0,5548 ha, u.a. 122 = 0,2358 ha, u.a. 138 B = 0,3857 ha, în U.P. V Cerna, u.a. 120 D = 0,1386 ha, u.a. 121 A = 0,4811 ha, u.a. 121 B = 0,2808 ha, u.a. 122 A = 0,4723 ha, u.a. 122 C = 0,0632 ha, u.a. 122 E = 0,0911 ha, pe raza </w:t>
            </w:r>
            <w:r w:rsidRPr="000B51CC">
              <w:rPr>
                <w:rFonts w:ascii="Times New Roman" w:hAnsi="Times New Roman"/>
                <w:b/>
                <w:sz w:val="24"/>
                <w:szCs w:val="24"/>
              </w:rPr>
              <w:t xml:space="preserve">Ocolului Silvic Hurezani, </w:t>
            </w:r>
            <w:r w:rsidRPr="000B51CC">
              <w:rPr>
                <w:rFonts w:ascii="Times New Roman" w:hAnsi="Times New Roman"/>
                <w:sz w:val="24"/>
                <w:szCs w:val="24"/>
              </w:rPr>
              <w:t xml:space="preserve">în U.P. V Amărăzuia, u.a. 184 H% = 0,0058 ha, u.a. 185 B% = 0,0081 ha, u.a. 89 C% = 0,0654 ha, u.a. 89 E% = 0,3654 ha, u.a. 89 F% = 0,0837 ha, u.a. 89 G% = 0,0053 ha, u.a. 36 I% = 0,1495 ha, u.a. 36 B% = 0,0006 ha, în U.P. VII Plosca, u.a. 40 B% = 0,1719 ha, pe raza </w:t>
            </w:r>
            <w:r w:rsidRPr="000B51CC">
              <w:rPr>
                <w:rFonts w:ascii="Times New Roman" w:hAnsi="Times New Roman"/>
                <w:b/>
                <w:sz w:val="24"/>
                <w:szCs w:val="24"/>
              </w:rPr>
              <w:t>Ocolului Silvic Cărbunești</w:t>
            </w:r>
            <w:r w:rsidRPr="000B51CC">
              <w:rPr>
                <w:rFonts w:ascii="Times New Roman" w:hAnsi="Times New Roman"/>
                <w:sz w:val="24"/>
                <w:szCs w:val="24"/>
              </w:rPr>
              <w:t xml:space="preserve">, în U.P. I Scoarţa, u.a. 7 F% = 0,0522 ha, în U.P. II Hurezani, u.a. 35 B% = 0,0492 ha, u.a. 35 D% = 0,2106 ha, în U.P. III Cărbuneşti, u.a. 239 %=0,0099 ha, în U.P. IV Vierşani, u.a. 56 A% = 0,3899 ha, u.a. 55 A% = 0,0614 ha, u.a. 56 B% = 0,0268 ha, u.a. 55 B% = 0,1922 ha, u.a. 202 % = 0,0506 ha, u.a. 201% = 0,1171 ha, pe raza </w:t>
            </w:r>
            <w:r w:rsidRPr="000B51CC">
              <w:rPr>
                <w:rFonts w:ascii="Times New Roman" w:hAnsi="Times New Roman"/>
                <w:b/>
                <w:sz w:val="24"/>
                <w:szCs w:val="24"/>
              </w:rPr>
              <w:t xml:space="preserve">Ocolului Silvic Târgu Jiu, </w:t>
            </w:r>
            <w:r w:rsidRPr="000B51CC">
              <w:rPr>
                <w:rFonts w:ascii="Times New Roman" w:hAnsi="Times New Roman"/>
                <w:sz w:val="24"/>
                <w:szCs w:val="24"/>
              </w:rPr>
              <w:t xml:space="preserve">în U.P. IV Curtişoara, u.a. 49 % = 0,1210 ha, u.a. 50 A% = 0,0845 ha, u.a. 116 A% = 0,2623 ha, u.a. 118 B% = 0,3125 ha, în U.P. V Dăneşti, u.a. 7 B% = 0,3311 ha, u.a. 16 B% = 0,3788 ha, u.a. 18 A% = 0,0668 ha, u.a. 180 B% = 0,2415 ha, u.a. 181 E% = 0,2621 ha, u.a. 181 A% = 0,8177 ha, pe raza </w:t>
            </w:r>
            <w:r w:rsidRPr="000B51CC">
              <w:rPr>
                <w:rFonts w:ascii="Times New Roman" w:hAnsi="Times New Roman"/>
                <w:b/>
                <w:sz w:val="24"/>
                <w:szCs w:val="24"/>
              </w:rPr>
              <w:t>Ocolului Silvic Lupeni</w:t>
            </w:r>
            <w:r w:rsidRPr="000B51CC">
              <w:rPr>
                <w:rFonts w:ascii="Times New Roman" w:hAnsi="Times New Roman"/>
                <w:sz w:val="24"/>
                <w:szCs w:val="24"/>
              </w:rPr>
              <w:t>, în U.P. I Vulcan u.a. 122 A = 0</w:t>
            </w:r>
            <w:proofErr w:type="gramStart"/>
            <w:r w:rsidRPr="000B51CC">
              <w:rPr>
                <w:rFonts w:ascii="Times New Roman" w:hAnsi="Times New Roman"/>
                <w:sz w:val="24"/>
                <w:szCs w:val="24"/>
              </w:rPr>
              <w:t>,0101</w:t>
            </w:r>
            <w:proofErr w:type="gramEnd"/>
            <w:r w:rsidRPr="000B51CC">
              <w:rPr>
                <w:rFonts w:ascii="Times New Roman" w:hAnsi="Times New Roman"/>
                <w:sz w:val="24"/>
                <w:szCs w:val="24"/>
              </w:rPr>
              <w:t xml:space="preserve"> ha, în U.P. VII Dealu Babii u.a. 61 C = 0,0739 ha, pe raza </w:t>
            </w:r>
            <w:r w:rsidRPr="000B51CC">
              <w:rPr>
                <w:rFonts w:ascii="Times New Roman" w:hAnsi="Times New Roman"/>
                <w:b/>
                <w:sz w:val="24"/>
                <w:szCs w:val="24"/>
              </w:rPr>
              <w:t>Ocolului Silvic Pui</w:t>
            </w:r>
            <w:r w:rsidRPr="000B51CC">
              <w:rPr>
                <w:rFonts w:ascii="Times New Roman" w:hAnsi="Times New Roman"/>
                <w:sz w:val="24"/>
                <w:szCs w:val="24"/>
              </w:rPr>
              <w:t>, în U.P. III Baru, u.a. 103 D = 0,0635 ha și u.a. 124 E% = 0,080 ha.</w:t>
            </w:r>
          </w:p>
        </w:tc>
      </w:tr>
      <w:tr w:rsidR="00AB4F32" w:rsidRPr="00E81280" w:rsidTr="00DB0EAB">
        <w:tc>
          <w:tcPr>
            <w:tcW w:w="2683" w:type="dxa"/>
            <w:gridSpan w:val="2"/>
          </w:tcPr>
          <w:p w:rsidR="00AB4F32" w:rsidRPr="00E81280" w:rsidRDefault="00AB4F32" w:rsidP="006F5EF3">
            <w:pPr>
              <w:rPr>
                <w:rFonts w:ascii="Times New Roman" w:hAnsi="Times New Roman"/>
                <w:color w:val="auto"/>
                <w:sz w:val="24"/>
                <w:szCs w:val="24"/>
                <w:lang w:val="ro-RO"/>
              </w:rPr>
            </w:pPr>
            <w:r w:rsidRPr="00E81280">
              <w:rPr>
                <w:rFonts w:ascii="Times New Roman" w:hAnsi="Times New Roman"/>
                <w:color w:val="auto"/>
                <w:sz w:val="24"/>
                <w:szCs w:val="24"/>
                <w:lang w:val="ro-RO"/>
              </w:rPr>
              <w:lastRenderedPageBreak/>
              <w:t>3. Alte informaţii</w:t>
            </w:r>
          </w:p>
        </w:tc>
        <w:tc>
          <w:tcPr>
            <w:tcW w:w="7877" w:type="dxa"/>
            <w:gridSpan w:val="9"/>
          </w:tcPr>
          <w:p w:rsidR="00506C91" w:rsidRDefault="00506C91" w:rsidP="008907D0">
            <w:pPr>
              <w:ind w:left="11" w:firstLine="283"/>
              <w:jc w:val="both"/>
              <w:rPr>
                <w:rFonts w:ascii="Times New Roman" w:hAnsi="Times New Roman"/>
                <w:color w:val="auto"/>
                <w:sz w:val="24"/>
                <w:szCs w:val="24"/>
                <w:lang w:val="ro-RO"/>
              </w:rPr>
            </w:pPr>
            <w:r>
              <w:rPr>
                <w:rFonts w:ascii="Times New Roman" w:hAnsi="Times New Roman"/>
                <w:color w:val="auto"/>
                <w:sz w:val="24"/>
                <w:szCs w:val="24"/>
                <w:lang w:val="ro-RO"/>
              </w:rPr>
              <w:t xml:space="preserve">Ministerul Energiei, în calitate de autoritate responsabilă </w:t>
            </w:r>
            <w:r w:rsidR="00907C42">
              <w:rPr>
                <w:rFonts w:ascii="Times New Roman" w:hAnsi="Times New Roman"/>
                <w:color w:val="auto"/>
                <w:sz w:val="24"/>
                <w:szCs w:val="24"/>
                <w:lang w:val="ro-RO"/>
              </w:rPr>
              <w:t>de facilitarea și coordonarea procedurii de autorizare a proiectelor PIC, a emis</w:t>
            </w:r>
            <w:r w:rsidR="008502B8">
              <w:rPr>
                <w:rFonts w:ascii="Times New Roman" w:hAnsi="Times New Roman"/>
                <w:color w:val="auto"/>
                <w:sz w:val="24"/>
                <w:szCs w:val="24"/>
                <w:lang w:val="ro-RO"/>
              </w:rPr>
              <w:t xml:space="preserve"> Autorizația de construire nr. 1</w:t>
            </w:r>
            <w:r w:rsidR="00907C42">
              <w:rPr>
                <w:rFonts w:ascii="Times New Roman" w:hAnsi="Times New Roman"/>
                <w:color w:val="auto"/>
                <w:sz w:val="24"/>
                <w:szCs w:val="24"/>
                <w:lang w:val="ro-RO"/>
              </w:rPr>
              <w:t>/2</w:t>
            </w:r>
            <w:r w:rsidR="008502B8">
              <w:rPr>
                <w:rFonts w:ascii="Times New Roman" w:hAnsi="Times New Roman"/>
                <w:color w:val="auto"/>
                <w:sz w:val="24"/>
                <w:szCs w:val="24"/>
                <w:lang w:val="ro-RO"/>
              </w:rPr>
              <w:t>4</w:t>
            </w:r>
            <w:r w:rsidR="00907C42">
              <w:rPr>
                <w:rFonts w:ascii="Times New Roman" w:hAnsi="Times New Roman"/>
                <w:color w:val="auto"/>
                <w:sz w:val="24"/>
                <w:szCs w:val="24"/>
                <w:lang w:val="ro-RO"/>
              </w:rPr>
              <w:t>.0</w:t>
            </w:r>
            <w:r w:rsidR="008502B8">
              <w:rPr>
                <w:rFonts w:ascii="Times New Roman" w:hAnsi="Times New Roman"/>
                <w:color w:val="auto"/>
                <w:sz w:val="24"/>
                <w:szCs w:val="24"/>
                <w:lang w:val="ro-RO"/>
              </w:rPr>
              <w:t>2</w:t>
            </w:r>
            <w:r w:rsidR="00907C42">
              <w:rPr>
                <w:rFonts w:ascii="Times New Roman" w:hAnsi="Times New Roman"/>
                <w:color w:val="auto"/>
                <w:sz w:val="24"/>
                <w:szCs w:val="24"/>
                <w:lang w:val="ro-RO"/>
              </w:rPr>
              <w:t>.201</w:t>
            </w:r>
            <w:r w:rsidR="008502B8">
              <w:rPr>
                <w:rFonts w:ascii="Times New Roman" w:hAnsi="Times New Roman"/>
                <w:color w:val="auto"/>
                <w:sz w:val="24"/>
                <w:szCs w:val="24"/>
                <w:lang w:val="ro-RO"/>
              </w:rPr>
              <w:t>7</w:t>
            </w:r>
            <w:r w:rsidR="00907C42">
              <w:rPr>
                <w:rFonts w:ascii="Times New Roman" w:hAnsi="Times New Roman"/>
                <w:color w:val="auto"/>
                <w:sz w:val="24"/>
                <w:szCs w:val="24"/>
                <w:lang w:val="ro-RO"/>
              </w:rPr>
              <w:t xml:space="preserve"> aferentă executării lucrărilor de construire </w:t>
            </w:r>
            <w:r w:rsidR="002538A4">
              <w:rPr>
                <w:rFonts w:ascii="Times New Roman" w:hAnsi="Times New Roman"/>
                <w:color w:val="auto"/>
                <w:sz w:val="24"/>
                <w:szCs w:val="24"/>
                <w:lang w:val="ro-RO"/>
              </w:rPr>
              <w:t xml:space="preserve">pentru </w:t>
            </w:r>
            <w:r w:rsidR="002538A4" w:rsidRPr="00E75D61">
              <w:rPr>
                <w:rFonts w:ascii="Times New Roman" w:hAnsi="Times New Roman"/>
                <w:color w:val="auto"/>
                <w:sz w:val="24"/>
                <w:szCs w:val="24"/>
                <w:lang w:val="ro-RO"/>
              </w:rPr>
              <w:t>„Dezvoltarea pe teritoriul României a Sistemului Național de Transport Gaze Naturale pe coridorul Bulgaria – România – Ungaria – Austria”</w:t>
            </w:r>
            <w:r w:rsidR="002538A4">
              <w:rPr>
                <w:rFonts w:ascii="Times New Roman" w:hAnsi="Times New Roman"/>
                <w:color w:val="auto"/>
                <w:sz w:val="24"/>
                <w:szCs w:val="24"/>
                <w:lang w:val="ro-RO"/>
              </w:rPr>
              <w:t xml:space="preserve">(BRUA) (inclusiv alimentarea cu energie electrică, protecție catodică și fibră optică).Faza 1. Conductă de transport gaze naturale Podișor-Recaș, în lungime </w:t>
            </w:r>
            <w:r w:rsidR="006E631B">
              <w:rPr>
                <w:rFonts w:ascii="Times New Roman" w:hAnsi="Times New Roman"/>
                <w:color w:val="auto"/>
                <w:sz w:val="24"/>
                <w:szCs w:val="24"/>
                <w:lang w:val="ro-RO"/>
              </w:rPr>
              <w:t>de 479 km, Stația</w:t>
            </w:r>
            <w:r w:rsidR="002538A4">
              <w:rPr>
                <w:rFonts w:ascii="Times New Roman" w:hAnsi="Times New Roman"/>
                <w:color w:val="auto"/>
                <w:sz w:val="24"/>
                <w:szCs w:val="24"/>
                <w:lang w:val="ro-RO"/>
              </w:rPr>
              <w:t xml:space="preserve"> de comprimare gaze Podișor, Stația de compromare gaze Bibești</w:t>
            </w:r>
            <w:r w:rsidR="006E631B">
              <w:rPr>
                <w:rFonts w:ascii="Times New Roman" w:hAnsi="Times New Roman"/>
                <w:color w:val="auto"/>
                <w:sz w:val="24"/>
                <w:szCs w:val="24"/>
                <w:lang w:val="ro-RO"/>
              </w:rPr>
              <w:t xml:space="preserve">, Stația de compromare gaze Jupa, Organizări de șantier și depozite de Material Tubular. </w:t>
            </w:r>
          </w:p>
          <w:p w:rsidR="009223F5" w:rsidRPr="00CA4DEE" w:rsidRDefault="009A49B2" w:rsidP="009A49B2">
            <w:pPr>
              <w:ind w:left="11" w:firstLine="283"/>
              <w:jc w:val="both"/>
              <w:rPr>
                <w:rFonts w:ascii="Times New Roman" w:hAnsi="Times New Roman"/>
                <w:color w:val="auto"/>
                <w:sz w:val="24"/>
                <w:szCs w:val="24"/>
                <w:lang w:val="ro-RO"/>
              </w:rPr>
            </w:pPr>
            <w:r>
              <w:rPr>
                <w:rFonts w:ascii="Times New Roman" w:hAnsi="Times New Roman"/>
                <w:sz w:val="24"/>
                <w:szCs w:val="24"/>
                <w:lang w:val="ro-RO"/>
              </w:rPr>
              <w:t>Prin</w:t>
            </w:r>
            <w:r w:rsidR="007C5629">
              <w:rPr>
                <w:rFonts w:ascii="Times New Roman" w:hAnsi="Times New Roman"/>
                <w:sz w:val="24"/>
                <w:szCs w:val="24"/>
                <w:lang w:val="ro-RO"/>
              </w:rPr>
              <w:t xml:space="preserve"> </w:t>
            </w:r>
            <w:r w:rsidR="009223F5" w:rsidRPr="008907D0">
              <w:rPr>
                <w:rFonts w:ascii="Times New Roman" w:hAnsi="Times New Roman"/>
                <w:sz w:val="24"/>
                <w:szCs w:val="24"/>
                <w:lang w:val="ro-RO"/>
              </w:rPr>
              <w:t>Hotărârea Guvern</w:t>
            </w:r>
            <w:r>
              <w:rPr>
                <w:rFonts w:ascii="Times New Roman" w:hAnsi="Times New Roman"/>
                <w:sz w:val="24"/>
                <w:szCs w:val="24"/>
                <w:lang w:val="ro-RO"/>
              </w:rPr>
              <w:t>ului</w:t>
            </w:r>
            <w:r w:rsidR="009223F5" w:rsidRPr="008907D0">
              <w:rPr>
                <w:rFonts w:ascii="Times New Roman" w:hAnsi="Times New Roman"/>
                <w:sz w:val="24"/>
                <w:szCs w:val="24"/>
                <w:lang w:val="ro-RO"/>
              </w:rPr>
              <w:t xml:space="preserve"> nr. 110 </w:t>
            </w:r>
            <w:r w:rsidR="00E640BB">
              <w:rPr>
                <w:rFonts w:ascii="Times New Roman" w:hAnsi="Times New Roman"/>
                <w:sz w:val="24"/>
                <w:szCs w:val="24"/>
                <w:lang w:val="ro-RO"/>
              </w:rPr>
              <w:t>/</w:t>
            </w:r>
            <w:r w:rsidR="009223F5" w:rsidRPr="008907D0">
              <w:rPr>
                <w:rFonts w:ascii="Times New Roman" w:hAnsi="Times New Roman"/>
                <w:sz w:val="24"/>
                <w:szCs w:val="24"/>
                <w:lang w:val="ro-RO"/>
              </w:rPr>
              <w:t xml:space="preserve"> 2018 </w:t>
            </w:r>
            <w:r>
              <w:rPr>
                <w:rFonts w:ascii="Times New Roman" w:hAnsi="Times New Roman"/>
                <w:sz w:val="24"/>
                <w:szCs w:val="24"/>
                <w:lang w:val="ro-RO"/>
              </w:rPr>
              <w:t xml:space="preserve">s-a </w:t>
            </w:r>
            <w:r w:rsidR="009223F5" w:rsidRPr="008907D0">
              <w:rPr>
                <w:rFonts w:ascii="Times New Roman" w:hAnsi="Times New Roman"/>
                <w:sz w:val="24"/>
                <w:szCs w:val="24"/>
                <w:lang w:val="ro-RO"/>
              </w:rPr>
              <w:t>aproba</w:t>
            </w:r>
            <w:r>
              <w:rPr>
                <w:rFonts w:ascii="Times New Roman" w:hAnsi="Times New Roman"/>
                <w:sz w:val="24"/>
                <w:szCs w:val="24"/>
                <w:lang w:val="ro-RO"/>
              </w:rPr>
              <w:t>t</w:t>
            </w:r>
            <w:r w:rsidR="009223F5" w:rsidRPr="008907D0">
              <w:rPr>
                <w:rFonts w:ascii="Times New Roman" w:hAnsi="Times New Roman"/>
                <w:sz w:val="24"/>
                <w:szCs w:val="24"/>
                <w:lang w:val="ro-RO"/>
              </w:rPr>
              <w:t xml:space="preserve"> list</w:t>
            </w:r>
            <w:r>
              <w:rPr>
                <w:rFonts w:ascii="Times New Roman" w:hAnsi="Times New Roman"/>
                <w:sz w:val="24"/>
                <w:szCs w:val="24"/>
                <w:lang w:val="ro-RO"/>
              </w:rPr>
              <w:t>a</w:t>
            </w:r>
            <w:r w:rsidR="009223F5" w:rsidRPr="008907D0">
              <w:rPr>
                <w:rFonts w:ascii="Times New Roman" w:hAnsi="Times New Roman"/>
                <w:sz w:val="24"/>
                <w:szCs w:val="24"/>
                <w:lang w:val="ro-RO"/>
              </w:rPr>
              <w:t xml:space="preserve"> terenurilor agricole situate în extravilan, pentru proiectul de interes comun</w:t>
            </w:r>
            <w:r w:rsidR="008907D0" w:rsidRPr="008907D0">
              <w:rPr>
                <w:rFonts w:ascii="Times New Roman" w:hAnsi="Times New Roman"/>
                <w:sz w:val="24"/>
                <w:szCs w:val="24"/>
                <w:lang w:val="ro-RO"/>
              </w:rPr>
              <w:t xml:space="preserve"> în domeniul gazelor naturale: „</w:t>
            </w:r>
            <w:r w:rsidR="009223F5" w:rsidRPr="008907D0">
              <w:rPr>
                <w:rFonts w:ascii="Times New Roman" w:hAnsi="Times New Roman"/>
                <w:sz w:val="24"/>
                <w:szCs w:val="24"/>
                <w:lang w:val="ro-RO"/>
              </w:rPr>
              <w:t>Dezvoltarea pe teritoriul României a sistemului național de transport al gazului pe coridorul de transport Bulgaria-România-Ungaria-Austria - gazoduct Podișor-Horia GMS și trei noi stații de comprimare (Jupa, Bibești și Podișor) (etapa 1)</w:t>
            </w:r>
            <w:r w:rsidR="008907D0" w:rsidRPr="008907D0">
              <w:rPr>
                <w:rFonts w:ascii="Times New Roman" w:hAnsi="Times New Roman"/>
                <w:sz w:val="24"/>
                <w:szCs w:val="24"/>
                <w:lang w:val="ro-RO"/>
              </w:rPr>
              <w:t>”</w:t>
            </w:r>
            <w:r w:rsidR="008907D0">
              <w:rPr>
                <w:rFonts w:ascii="Times New Roman" w:hAnsi="Times New Roman"/>
                <w:sz w:val="24"/>
                <w:szCs w:val="24"/>
                <w:lang w:val="ro-RO"/>
              </w:rPr>
              <w:t>.</w:t>
            </w:r>
          </w:p>
        </w:tc>
      </w:tr>
      <w:tr w:rsidR="00AB4F32" w:rsidRPr="00E81280" w:rsidTr="00DB0EAB">
        <w:trPr>
          <w:trHeight w:val="493"/>
        </w:trPr>
        <w:tc>
          <w:tcPr>
            <w:tcW w:w="10560" w:type="dxa"/>
            <w:gridSpan w:val="11"/>
          </w:tcPr>
          <w:p w:rsidR="0045679B" w:rsidRDefault="0045679B" w:rsidP="0045679B">
            <w:pPr>
              <w:rPr>
                <w:rFonts w:ascii="Times New Roman" w:hAnsi="Times New Roman"/>
                <w:b/>
                <w:color w:val="auto"/>
                <w:sz w:val="24"/>
                <w:szCs w:val="24"/>
                <w:lang w:val="ro-RO"/>
              </w:rPr>
            </w:pPr>
          </w:p>
          <w:p w:rsidR="00292DD1" w:rsidRPr="00E81280" w:rsidRDefault="00AB4F32" w:rsidP="00D40FEE">
            <w:pPr>
              <w:jc w:val="center"/>
              <w:rPr>
                <w:rFonts w:ascii="Times New Roman" w:hAnsi="Times New Roman"/>
                <w:b/>
                <w:color w:val="auto"/>
                <w:sz w:val="24"/>
                <w:szCs w:val="24"/>
                <w:lang w:val="ro-RO"/>
              </w:rPr>
            </w:pPr>
            <w:r w:rsidRPr="00E81280">
              <w:rPr>
                <w:rFonts w:ascii="Times New Roman" w:hAnsi="Times New Roman"/>
                <w:b/>
                <w:color w:val="auto"/>
                <w:sz w:val="24"/>
                <w:szCs w:val="24"/>
                <w:lang w:val="ro-RO"/>
              </w:rPr>
              <w:t>Secţiunea a 3-a: Impactul socio-economic al proiectului de act normativ</w:t>
            </w:r>
          </w:p>
        </w:tc>
      </w:tr>
      <w:tr w:rsidR="00AB4F32" w:rsidRPr="00E81280" w:rsidTr="00DB0EAB">
        <w:tc>
          <w:tcPr>
            <w:tcW w:w="2670" w:type="dxa"/>
          </w:tcPr>
          <w:p w:rsidR="00AB4F32" w:rsidRPr="00E81280" w:rsidRDefault="00AB4F32" w:rsidP="006F5EF3">
            <w:pPr>
              <w:rPr>
                <w:rFonts w:ascii="Times New Roman" w:hAnsi="Times New Roman"/>
                <w:color w:val="auto"/>
                <w:sz w:val="24"/>
                <w:szCs w:val="24"/>
                <w:lang w:val="ro-RO"/>
              </w:rPr>
            </w:pPr>
            <w:r w:rsidRPr="00E81280">
              <w:rPr>
                <w:rFonts w:ascii="Times New Roman" w:hAnsi="Times New Roman"/>
                <w:color w:val="auto"/>
                <w:sz w:val="24"/>
                <w:szCs w:val="24"/>
                <w:lang w:val="ro-RO"/>
              </w:rPr>
              <w:t>1. Impactul macroeconomic</w:t>
            </w:r>
          </w:p>
        </w:tc>
        <w:tc>
          <w:tcPr>
            <w:tcW w:w="7890" w:type="dxa"/>
            <w:gridSpan w:val="10"/>
          </w:tcPr>
          <w:p w:rsidR="00AB4F32" w:rsidRPr="00E81280" w:rsidRDefault="0047632F" w:rsidP="00292DD1">
            <w:pPr>
              <w:ind w:firstLine="307"/>
              <w:jc w:val="both"/>
              <w:rPr>
                <w:rFonts w:ascii="Times New Roman" w:hAnsi="Times New Roman"/>
                <w:color w:val="auto"/>
                <w:sz w:val="24"/>
                <w:szCs w:val="24"/>
                <w:lang w:val="ro-RO"/>
              </w:rPr>
            </w:pPr>
            <w:r w:rsidRPr="00605C3B">
              <w:rPr>
                <w:rFonts w:ascii="Times New Roman" w:eastAsia="Times New Roman" w:hAnsi="Times New Roman"/>
                <w:color w:val="auto"/>
                <w:sz w:val="24"/>
                <w:szCs w:val="24"/>
              </w:rPr>
              <w:t xml:space="preserve">Proiectul de hotărâre respectă la cerinţele Guvernului de a promova o politică macroeconomică stabilă din punct de vedere financiar, care să asigure o execuţie bugetară prudentă, restrictivă şi echilibrată.  </w:t>
            </w:r>
          </w:p>
        </w:tc>
      </w:tr>
      <w:tr w:rsidR="00AB4F32" w:rsidRPr="00E81280" w:rsidTr="00DB0EAB">
        <w:trPr>
          <w:trHeight w:val="1152"/>
        </w:trPr>
        <w:tc>
          <w:tcPr>
            <w:tcW w:w="2670" w:type="dxa"/>
          </w:tcPr>
          <w:p w:rsidR="00AB4F32" w:rsidRPr="00E81280" w:rsidRDefault="00AB4F32" w:rsidP="00D640DD">
            <w:pPr>
              <w:rPr>
                <w:rFonts w:ascii="Times New Roman" w:hAnsi="Times New Roman"/>
                <w:color w:val="auto"/>
                <w:sz w:val="24"/>
                <w:szCs w:val="24"/>
                <w:lang w:val="ro-RO"/>
              </w:rPr>
            </w:pPr>
            <w:r w:rsidRPr="00E81280">
              <w:rPr>
                <w:rFonts w:ascii="Times New Roman" w:hAnsi="Times New Roman"/>
                <w:color w:val="auto"/>
                <w:sz w:val="24"/>
                <w:szCs w:val="24"/>
                <w:lang w:val="ro-RO"/>
              </w:rPr>
              <w:t>1</w:t>
            </w:r>
            <w:r w:rsidRPr="00E81280">
              <w:rPr>
                <w:rFonts w:ascii="Times New Roman" w:hAnsi="Times New Roman"/>
                <w:color w:val="auto"/>
                <w:sz w:val="24"/>
                <w:szCs w:val="24"/>
                <w:vertAlign w:val="superscript"/>
                <w:lang w:val="ro-RO"/>
              </w:rPr>
              <w:t>1</w:t>
            </w:r>
            <w:r w:rsidR="00D640DD">
              <w:rPr>
                <w:rFonts w:ascii="Times New Roman" w:hAnsi="Times New Roman"/>
                <w:color w:val="auto"/>
                <w:sz w:val="24"/>
                <w:szCs w:val="24"/>
                <w:lang w:val="ro-RO"/>
              </w:rPr>
              <w:t>.</w:t>
            </w:r>
            <w:r w:rsidRPr="00E81280">
              <w:rPr>
                <w:rFonts w:ascii="Times New Roman" w:hAnsi="Times New Roman"/>
                <w:color w:val="auto"/>
                <w:sz w:val="24"/>
                <w:szCs w:val="24"/>
                <w:lang w:val="ro-RO"/>
              </w:rPr>
              <w:t xml:space="preserve">Impactul asupra </w:t>
            </w:r>
            <w:r w:rsidR="00D640DD">
              <w:rPr>
                <w:rFonts w:ascii="Times New Roman" w:hAnsi="Times New Roman"/>
                <w:color w:val="auto"/>
                <w:sz w:val="24"/>
                <w:szCs w:val="24"/>
                <w:lang w:val="ro-RO"/>
              </w:rPr>
              <w:t xml:space="preserve">mediului </w:t>
            </w:r>
            <w:r w:rsidRPr="00E81280">
              <w:rPr>
                <w:rFonts w:ascii="Times New Roman" w:hAnsi="Times New Roman"/>
                <w:color w:val="auto"/>
                <w:sz w:val="24"/>
                <w:szCs w:val="24"/>
                <w:lang w:val="ro-RO"/>
              </w:rPr>
              <w:t>concurenţial şi domeniului ajutoarelor de stat</w:t>
            </w:r>
          </w:p>
        </w:tc>
        <w:tc>
          <w:tcPr>
            <w:tcW w:w="7890" w:type="dxa"/>
            <w:gridSpan w:val="10"/>
          </w:tcPr>
          <w:p w:rsidR="00AB4F32" w:rsidRPr="00E81280" w:rsidRDefault="00AB4F32" w:rsidP="006F5EF3">
            <w:pPr>
              <w:jc w:val="both"/>
              <w:rPr>
                <w:rFonts w:ascii="Times New Roman" w:hAnsi="Times New Roman"/>
                <w:color w:val="auto"/>
                <w:sz w:val="24"/>
                <w:szCs w:val="24"/>
                <w:lang w:val="ro-RO"/>
              </w:rPr>
            </w:pPr>
            <w:r w:rsidRPr="00AB6476">
              <w:rPr>
                <w:rFonts w:ascii="Times New Roman" w:hAnsi="Times New Roman"/>
                <w:color w:val="auto"/>
                <w:sz w:val="24"/>
                <w:szCs w:val="24"/>
                <w:lang w:val="ro-RO"/>
              </w:rPr>
              <w:t>Proiectul de act normativ nu se referă la acest subiect.</w:t>
            </w:r>
          </w:p>
        </w:tc>
      </w:tr>
      <w:tr w:rsidR="001959D9" w:rsidRPr="00E81280" w:rsidTr="00080333">
        <w:trPr>
          <w:trHeight w:val="590"/>
        </w:trPr>
        <w:tc>
          <w:tcPr>
            <w:tcW w:w="2670" w:type="dxa"/>
          </w:tcPr>
          <w:p w:rsidR="001959D9" w:rsidRPr="00E81280" w:rsidRDefault="001959D9" w:rsidP="00D40FEE">
            <w:pPr>
              <w:rPr>
                <w:rFonts w:ascii="Times New Roman" w:hAnsi="Times New Roman"/>
                <w:color w:val="auto"/>
                <w:sz w:val="24"/>
                <w:szCs w:val="24"/>
                <w:lang w:val="ro-RO"/>
              </w:rPr>
            </w:pPr>
            <w:r w:rsidRPr="00E81280">
              <w:rPr>
                <w:rFonts w:ascii="Times New Roman" w:hAnsi="Times New Roman"/>
                <w:color w:val="auto"/>
                <w:sz w:val="24"/>
                <w:szCs w:val="24"/>
                <w:lang w:val="ro-RO"/>
              </w:rPr>
              <w:t>2. Impactul asupra mediului de afaceri</w:t>
            </w:r>
          </w:p>
        </w:tc>
        <w:tc>
          <w:tcPr>
            <w:tcW w:w="7890" w:type="dxa"/>
            <w:gridSpan w:val="10"/>
          </w:tcPr>
          <w:p w:rsidR="001959D9" w:rsidRDefault="00477E09" w:rsidP="00477E09">
            <w:pPr>
              <w:jc w:val="both"/>
              <w:rPr>
                <w:rFonts w:ascii="Times New Roman" w:hAnsi="Times New Roman"/>
                <w:color w:val="auto"/>
                <w:sz w:val="24"/>
                <w:szCs w:val="24"/>
                <w:lang w:val="ro-RO"/>
              </w:rPr>
            </w:pPr>
            <w:r w:rsidRPr="00AB6476">
              <w:rPr>
                <w:rFonts w:ascii="Times New Roman" w:hAnsi="Times New Roman"/>
                <w:color w:val="auto"/>
                <w:sz w:val="24"/>
                <w:szCs w:val="24"/>
                <w:lang w:val="ro-RO"/>
              </w:rPr>
              <w:t>Proiectul de act normativ nu se referă la acest subiect.</w:t>
            </w:r>
          </w:p>
        </w:tc>
      </w:tr>
      <w:tr w:rsidR="00AB4F32" w:rsidRPr="00E81280" w:rsidTr="00DB0EAB">
        <w:tc>
          <w:tcPr>
            <w:tcW w:w="2670" w:type="dxa"/>
          </w:tcPr>
          <w:p w:rsidR="00AB4F32" w:rsidRPr="00E81280" w:rsidRDefault="00AB4F32" w:rsidP="006F5EF3">
            <w:pPr>
              <w:spacing w:line="360" w:lineRule="auto"/>
              <w:rPr>
                <w:rFonts w:ascii="Times New Roman" w:hAnsi="Times New Roman"/>
                <w:color w:val="auto"/>
                <w:sz w:val="24"/>
                <w:szCs w:val="24"/>
                <w:lang w:val="ro-RO"/>
              </w:rPr>
            </w:pPr>
            <w:r w:rsidRPr="00E81280">
              <w:rPr>
                <w:rFonts w:ascii="Times New Roman" w:hAnsi="Times New Roman"/>
                <w:color w:val="auto"/>
                <w:sz w:val="24"/>
                <w:szCs w:val="24"/>
                <w:lang w:val="ro-RO"/>
              </w:rPr>
              <w:t>3. Impactul social</w:t>
            </w:r>
          </w:p>
        </w:tc>
        <w:tc>
          <w:tcPr>
            <w:tcW w:w="7890" w:type="dxa"/>
            <w:gridSpan w:val="10"/>
          </w:tcPr>
          <w:p w:rsidR="00AB4F32" w:rsidRPr="00E81280" w:rsidRDefault="00561215" w:rsidP="00A22CA1">
            <w:pPr>
              <w:spacing w:line="276" w:lineRule="auto"/>
              <w:ind w:firstLine="232"/>
              <w:jc w:val="both"/>
              <w:rPr>
                <w:rFonts w:ascii="Times New Roman" w:hAnsi="Times New Roman"/>
                <w:bCs/>
                <w:color w:val="auto"/>
                <w:sz w:val="24"/>
                <w:szCs w:val="24"/>
                <w:highlight w:val="yellow"/>
                <w:lang w:val="ro-RO"/>
              </w:rPr>
            </w:pPr>
            <w:r w:rsidRPr="00AB6476">
              <w:rPr>
                <w:rFonts w:ascii="Times New Roman" w:hAnsi="Times New Roman"/>
                <w:color w:val="auto"/>
                <w:sz w:val="24"/>
                <w:szCs w:val="24"/>
                <w:lang w:val="ro-RO"/>
              </w:rPr>
              <w:t>Proiectul de act normativ nu se referă la acest subiect</w:t>
            </w:r>
          </w:p>
        </w:tc>
      </w:tr>
      <w:tr w:rsidR="00AB4F32" w:rsidRPr="00E81280" w:rsidTr="00DB0EAB">
        <w:tc>
          <w:tcPr>
            <w:tcW w:w="2670" w:type="dxa"/>
          </w:tcPr>
          <w:p w:rsidR="00AB4F32" w:rsidRPr="00E81280" w:rsidRDefault="00AB4F32" w:rsidP="006F5EF3">
            <w:pPr>
              <w:rPr>
                <w:rFonts w:ascii="Times New Roman" w:hAnsi="Times New Roman"/>
                <w:color w:val="auto"/>
                <w:sz w:val="24"/>
                <w:szCs w:val="24"/>
                <w:lang w:val="ro-RO"/>
              </w:rPr>
            </w:pPr>
            <w:r w:rsidRPr="00E81280">
              <w:rPr>
                <w:rFonts w:ascii="Times New Roman" w:hAnsi="Times New Roman"/>
                <w:color w:val="auto"/>
                <w:sz w:val="24"/>
                <w:szCs w:val="24"/>
                <w:lang w:val="ro-RO"/>
              </w:rPr>
              <w:t xml:space="preserve">4. Impactul asupra mediului </w:t>
            </w:r>
          </w:p>
        </w:tc>
        <w:tc>
          <w:tcPr>
            <w:tcW w:w="7890" w:type="dxa"/>
            <w:gridSpan w:val="10"/>
          </w:tcPr>
          <w:p w:rsidR="00AB4F32" w:rsidRPr="00AB6476" w:rsidRDefault="00AB4F32" w:rsidP="0045679B">
            <w:pPr>
              <w:spacing w:line="276" w:lineRule="auto"/>
              <w:jc w:val="both"/>
              <w:rPr>
                <w:rFonts w:ascii="Times New Roman" w:hAnsi="Times New Roman"/>
                <w:color w:val="auto"/>
                <w:sz w:val="24"/>
                <w:szCs w:val="24"/>
                <w:lang w:val="ro-RO"/>
              </w:rPr>
            </w:pPr>
            <w:r w:rsidRPr="00AB6476">
              <w:rPr>
                <w:rFonts w:ascii="Times New Roman" w:hAnsi="Times New Roman"/>
                <w:color w:val="auto"/>
                <w:sz w:val="24"/>
                <w:szCs w:val="24"/>
                <w:lang w:val="ro-RO"/>
              </w:rPr>
              <w:t xml:space="preserve">Evaluarea impactului asupra mediului se realizează de către autoritatea </w:t>
            </w:r>
            <w:r w:rsidRPr="00AB6476">
              <w:rPr>
                <w:rFonts w:ascii="Times New Roman" w:hAnsi="Times New Roman"/>
                <w:color w:val="auto"/>
                <w:sz w:val="24"/>
                <w:szCs w:val="24"/>
                <w:lang w:val="ro-RO"/>
              </w:rPr>
              <w:lastRenderedPageBreak/>
              <w:t>competentă în domeniu.</w:t>
            </w:r>
          </w:p>
          <w:p w:rsidR="00DB0342" w:rsidRPr="00E81280" w:rsidRDefault="00FC0719" w:rsidP="00FC0719">
            <w:pPr>
              <w:autoSpaceDE w:val="0"/>
              <w:autoSpaceDN w:val="0"/>
              <w:adjustRightInd w:val="0"/>
              <w:spacing w:line="276" w:lineRule="auto"/>
              <w:ind w:firstLine="307"/>
              <w:jc w:val="both"/>
              <w:rPr>
                <w:rFonts w:ascii="Times New Roman" w:hAnsi="Times New Roman"/>
                <w:color w:val="auto"/>
                <w:sz w:val="24"/>
                <w:szCs w:val="24"/>
                <w:highlight w:val="yellow"/>
                <w:lang w:val="ro-RO"/>
              </w:rPr>
            </w:pPr>
            <w:r w:rsidRPr="00D83110">
              <w:rPr>
                <w:rFonts w:ascii="Times New Roman" w:hAnsi="Times New Roman"/>
                <w:color w:val="auto"/>
                <w:sz w:val="24"/>
                <w:szCs w:val="24"/>
                <w:shd w:val="clear" w:color="auto" w:fill="FFFFFF"/>
              </w:rPr>
              <w:t xml:space="preserve">Agenţia Națională pentru </w:t>
            </w:r>
            <w:proofErr w:type="gramStart"/>
            <w:r w:rsidRPr="00D83110">
              <w:rPr>
                <w:rFonts w:ascii="Times New Roman" w:hAnsi="Times New Roman"/>
                <w:color w:val="auto"/>
                <w:sz w:val="24"/>
                <w:szCs w:val="24"/>
                <w:shd w:val="clear" w:color="auto" w:fill="FFFFFF"/>
              </w:rPr>
              <w:t>Protecţia  Mediului</w:t>
            </w:r>
            <w:proofErr w:type="gramEnd"/>
            <w:r>
              <w:rPr>
                <w:rFonts w:ascii="Times New Roman" w:hAnsi="Times New Roman"/>
                <w:color w:val="auto"/>
                <w:sz w:val="24"/>
                <w:szCs w:val="24"/>
                <w:lang w:val="ro-RO"/>
              </w:rPr>
              <w:t xml:space="preserve"> a emis</w:t>
            </w:r>
            <w:r w:rsidRPr="00D83110">
              <w:rPr>
                <w:rFonts w:ascii="Times New Roman" w:hAnsi="Times New Roman"/>
                <w:color w:val="auto"/>
                <w:sz w:val="24"/>
                <w:szCs w:val="24"/>
                <w:shd w:val="clear" w:color="auto" w:fill="FFFFFF"/>
              </w:rPr>
              <w:t xml:space="preserve">Acordului de Mediu </w:t>
            </w:r>
            <w:r>
              <w:rPr>
                <w:rFonts w:ascii="Times New Roman" w:hAnsi="Times New Roman"/>
                <w:color w:val="auto"/>
                <w:sz w:val="24"/>
                <w:szCs w:val="24"/>
                <w:shd w:val="clear" w:color="auto" w:fill="FFFFFF"/>
              </w:rPr>
              <w:t xml:space="preserve">nr. 3/05.12.2016, </w:t>
            </w:r>
            <w:r w:rsidRPr="00FC0719">
              <w:rPr>
                <w:rFonts w:ascii="Times New Roman" w:hAnsi="Times New Roman"/>
                <w:color w:val="auto"/>
                <w:sz w:val="24"/>
                <w:szCs w:val="24"/>
                <w:shd w:val="clear" w:color="auto" w:fill="FFFFFF"/>
              </w:rPr>
              <w:t xml:space="preserve">Decizia etapei de încadrare nr. </w:t>
            </w:r>
            <w:r>
              <w:rPr>
                <w:rFonts w:ascii="Times New Roman" w:hAnsi="Times New Roman"/>
                <w:color w:val="auto"/>
                <w:sz w:val="24"/>
                <w:szCs w:val="24"/>
                <w:shd w:val="clear" w:color="auto" w:fill="FFFFFF"/>
              </w:rPr>
              <w:t>244/28.12.2017 și</w:t>
            </w:r>
            <w:r w:rsidRPr="00FC0719">
              <w:rPr>
                <w:rFonts w:ascii="Times New Roman" w:hAnsi="Times New Roman"/>
                <w:color w:val="auto"/>
                <w:sz w:val="24"/>
                <w:szCs w:val="24"/>
                <w:shd w:val="clear" w:color="auto" w:fill="FFFFFF"/>
              </w:rPr>
              <w:t xml:space="preserve"> Decizia nr. </w:t>
            </w:r>
            <w:r>
              <w:rPr>
                <w:rFonts w:ascii="Times New Roman" w:hAnsi="Times New Roman"/>
                <w:color w:val="auto"/>
                <w:sz w:val="24"/>
                <w:szCs w:val="24"/>
                <w:shd w:val="clear" w:color="auto" w:fill="FFFFFF"/>
              </w:rPr>
              <w:t>3/17.01.2018.</w:t>
            </w:r>
          </w:p>
        </w:tc>
      </w:tr>
      <w:tr w:rsidR="00AB4F32" w:rsidRPr="00E81280" w:rsidTr="00DB0EAB">
        <w:tc>
          <w:tcPr>
            <w:tcW w:w="2670" w:type="dxa"/>
          </w:tcPr>
          <w:p w:rsidR="00AB4F32" w:rsidRPr="00E81280" w:rsidRDefault="00AB4F32" w:rsidP="006F5EF3">
            <w:pPr>
              <w:rPr>
                <w:rFonts w:ascii="Times New Roman" w:hAnsi="Times New Roman"/>
                <w:color w:val="auto"/>
                <w:sz w:val="24"/>
                <w:szCs w:val="24"/>
                <w:lang w:val="ro-RO"/>
              </w:rPr>
            </w:pPr>
            <w:r w:rsidRPr="00E81280">
              <w:rPr>
                <w:rFonts w:ascii="Times New Roman" w:hAnsi="Times New Roman"/>
                <w:color w:val="auto"/>
                <w:sz w:val="24"/>
                <w:szCs w:val="24"/>
                <w:lang w:val="ro-RO"/>
              </w:rPr>
              <w:lastRenderedPageBreak/>
              <w:t>5. Alte informaţii</w:t>
            </w:r>
          </w:p>
        </w:tc>
        <w:tc>
          <w:tcPr>
            <w:tcW w:w="7890" w:type="dxa"/>
            <w:gridSpan w:val="10"/>
          </w:tcPr>
          <w:p w:rsidR="00155037" w:rsidRPr="0043764B" w:rsidRDefault="00155037" w:rsidP="0043764B">
            <w:pPr>
              <w:ind w:firstLine="449"/>
              <w:jc w:val="both"/>
              <w:rPr>
                <w:rFonts w:ascii="Times New Roman" w:hAnsi="Times New Roman"/>
                <w:sz w:val="24"/>
                <w:szCs w:val="24"/>
              </w:rPr>
            </w:pPr>
            <w:r w:rsidRPr="0043764B">
              <w:rPr>
                <w:rFonts w:ascii="Times New Roman" w:hAnsi="Times New Roman"/>
                <w:sz w:val="24"/>
                <w:szCs w:val="24"/>
              </w:rPr>
              <w:t>În prezent punctele de intrare-ieşire în/din SNT, Giurgiu, respectiv Nădlac sunt legate printr-un sistem de conducte de transport gaze naturale după cum urmează:</w:t>
            </w:r>
          </w:p>
          <w:p w:rsidR="00155037" w:rsidRPr="0043764B" w:rsidRDefault="00155037" w:rsidP="00155037">
            <w:pPr>
              <w:pStyle w:val="ListParagraph"/>
              <w:numPr>
                <w:ilvl w:val="0"/>
                <w:numId w:val="23"/>
              </w:numPr>
              <w:jc w:val="both"/>
              <w:rPr>
                <w:rFonts w:ascii="Times New Roman" w:hAnsi="Times New Roman"/>
                <w:sz w:val="24"/>
                <w:szCs w:val="24"/>
                <w:lang w:val="ro-RO"/>
              </w:rPr>
            </w:pPr>
            <w:r w:rsidRPr="0043764B">
              <w:rPr>
                <w:rFonts w:ascii="Times New Roman" w:hAnsi="Times New Roman"/>
                <w:sz w:val="24"/>
                <w:szCs w:val="24"/>
                <w:lang w:val="ro-RO"/>
              </w:rPr>
              <w:t>Conducta Ø 20” Giurgiu Podişor;</w:t>
            </w:r>
          </w:p>
          <w:p w:rsidR="00155037" w:rsidRPr="0043764B" w:rsidRDefault="00155037" w:rsidP="00155037">
            <w:pPr>
              <w:pStyle w:val="ListParagraph"/>
              <w:numPr>
                <w:ilvl w:val="0"/>
                <w:numId w:val="23"/>
              </w:numPr>
              <w:jc w:val="both"/>
              <w:rPr>
                <w:rFonts w:ascii="Times New Roman" w:hAnsi="Times New Roman"/>
                <w:sz w:val="24"/>
                <w:szCs w:val="24"/>
                <w:lang w:val="ro-RO"/>
              </w:rPr>
            </w:pPr>
            <w:r w:rsidRPr="0043764B">
              <w:rPr>
                <w:rFonts w:ascii="Times New Roman" w:hAnsi="Times New Roman"/>
                <w:sz w:val="24"/>
                <w:szCs w:val="24"/>
                <w:lang w:val="ro-RO"/>
              </w:rPr>
              <w:t>Conductele Ø20" Podișor- Corbu Fir 1 și Fir 2;</w:t>
            </w:r>
          </w:p>
          <w:p w:rsidR="00155037" w:rsidRPr="0043764B" w:rsidRDefault="00155037" w:rsidP="00155037">
            <w:pPr>
              <w:pStyle w:val="ListParagraph"/>
              <w:numPr>
                <w:ilvl w:val="0"/>
                <w:numId w:val="23"/>
              </w:numPr>
              <w:jc w:val="both"/>
              <w:rPr>
                <w:rFonts w:ascii="Times New Roman" w:hAnsi="Times New Roman"/>
                <w:sz w:val="24"/>
                <w:szCs w:val="24"/>
                <w:lang w:val="ro-RO"/>
              </w:rPr>
            </w:pPr>
            <w:r w:rsidRPr="0043764B">
              <w:rPr>
                <w:rFonts w:ascii="Times New Roman" w:hAnsi="Times New Roman"/>
                <w:sz w:val="24"/>
                <w:szCs w:val="24"/>
                <w:lang w:val="ro-RO"/>
              </w:rPr>
              <w:t>Conductele Ø20"  Corbu- Hurezani Fir 1, Fir 2 şi Fir 3;</w:t>
            </w:r>
          </w:p>
          <w:p w:rsidR="00155037" w:rsidRPr="0043764B" w:rsidRDefault="00155037" w:rsidP="00155037">
            <w:pPr>
              <w:pStyle w:val="ListParagraph"/>
              <w:numPr>
                <w:ilvl w:val="0"/>
                <w:numId w:val="23"/>
              </w:numPr>
              <w:jc w:val="both"/>
              <w:rPr>
                <w:rFonts w:ascii="Times New Roman" w:hAnsi="Times New Roman"/>
                <w:sz w:val="24"/>
                <w:szCs w:val="24"/>
                <w:lang w:val="ro-RO"/>
              </w:rPr>
            </w:pPr>
            <w:r w:rsidRPr="0043764B">
              <w:rPr>
                <w:rFonts w:ascii="Times New Roman" w:hAnsi="Times New Roman"/>
                <w:sz w:val="24"/>
                <w:szCs w:val="24"/>
                <w:lang w:val="ro-RO"/>
              </w:rPr>
              <w:t>Conducta Ø20" Hurezani – Bibești – Hațeg;</w:t>
            </w:r>
          </w:p>
          <w:p w:rsidR="00155037" w:rsidRPr="0043764B" w:rsidRDefault="00155037" w:rsidP="00155037">
            <w:pPr>
              <w:pStyle w:val="ListParagraph"/>
              <w:numPr>
                <w:ilvl w:val="0"/>
                <w:numId w:val="23"/>
              </w:numPr>
              <w:jc w:val="both"/>
              <w:rPr>
                <w:rFonts w:ascii="Times New Roman" w:hAnsi="Times New Roman"/>
                <w:sz w:val="24"/>
                <w:szCs w:val="24"/>
                <w:lang w:val="ro-RO"/>
              </w:rPr>
            </w:pPr>
            <w:r w:rsidRPr="0043764B">
              <w:rPr>
                <w:rFonts w:ascii="Times New Roman" w:hAnsi="Times New Roman"/>
                <w:sz w:val="24"/>
                <w:szCs w:val="24"/>
                <w:lang w:val="ro-RO"/>
              </w:rPr>
              <w:t>Conductele Ø20" Băcia – Hațeg – Recaș, Vest 1 și Vest 2;</w:t>
            </w:r>
          </w:p>
          <w:p w:rsidR="00155037" w:rsidRPr="0043764B" w:rsidRDefault="00155037" w:rsidP="00155037">
            <w:pPr>
              <w:pStyle w:val="ListParagraph"/>
              <w:numPr>
                <w:ilvl w:val="0"/>
                <w:numId w:val="23"/>
              </w:numPr>
              <w:jc w:val="both"/>
              <w:rPr>
                <w:rFonts w:ascii="Times New Roman" w:hAnsi="Times New Roman"/>
                <w:sz w:val="24"/>
                <w:szCs w:val="24"/>
                <w:lang w:val="ro-RO"/>
              </w:rPr>
            </w:pPr>
            <w:r w:rsidRPr="0043764B">
              <w:rPr>
                <w:rFonts w:ascii="Times New Roman" w:hAnsi="Times New Roman"/>
                <w:sz w:val="24"/>
                <w:szCs w:val="24"/>
                <w:lang w:val="ro-RO"/>
              </w:rPr>
              <w:t>Conductele Ø24" Vest1 și Ø20" Vest2 Recaş – Mașloc;</w:t>
            </w:r>
          </w:p>
          <w:p w:rsidR="00155037" w:rsidRPr="0043764B" w:rsidRDefault="00155037" w:rsidP="00155037">
            <w:pPr>
              <w:pStyle w:val="ListParagraph"/>
              <w:numPr>
                <w:ilvl w:val="0"/>
                <w:numId w:val="23"/>
              </w:numPr>
              <w:jc w:val="both"/>
              <w:rPr>
                <w:rFonts w:ascii="Times New Roman" w:hAnsi="Times New Roman"/>
                <w:sz w:val="24"/>
                <w:szCs w:val="24"/>
                <w:lang w:val="ro-RO"/>
              </w:rPr>
            </w:pPr>
            <w:r w:rsidRPr="0043764B">
              <w:rPr>
                <w:rFonts w:ascii="Times New Roman" w:hAnsi="Times New Roman"/>
                <w:sz w:val="24"/>
                <w:szCs w:val="24"/>
                <w:lang w:val="ro-RO"/>
              </w:rPr>
              <w:t>Conductele Ø24" Vest1 și Ø16" Vest2 Mașloc – Fântânele;</w:t>
            </w:r>
          </w:p>
          <w:p w:rsidR="00155037" w:rsidRPr="0043764B" w:rsidRDefault="00155037" w:rsidP="00155037">
            <w:pPr>
              <w:pStyle w:val="ListParagraph"/>
              <w:numPr>
                <w:ilvl w:val="0"/>
                <w:numId w:val="23"/>
              </w:numPr>
              <w:jc w:val="both"/>
              <w:rPr>
                <w:rFonts w:ascii="Times New Roman" w:hAnsi="Times New Roman"/>
                <w:sz w:val="24"/>
                <w:szCs w:val="24"/>
                <w:lang w:val="ro-RO"/>
              </w:rPr>
            </w:pPr>
            <w:r w:rsidRPr="0043764B">
              <w:rPr>
                <w:rFonts w:ascii="Times New Roman" w:hAnsi="Times New Roman"/>
                <w:sz w:val="24"/>
                <w:szCs w:val="24"/>
                <w:lang w:val="ro-RO"/>
              </w:rPr>
              <w:t>Conducta Ø24" Fântânele – Horia şi Ø20" Fântânele- Vladimirescu– Horia;</w:t>
            </w:r>
          </w:p>
          <w:p w:rsidR="00155037" w:rsidRPr="0043764B" w:rsidRDefault="00155037" w:rsidP="00155037">
            <w:pPr>
              <w:pStyle w:val="ListParagraph"/>
              <w:numPr>
                <w:ilvl w:val="0"/>
                <w:numId w:val="23"/>
              </w:numPr>
              <w:jc w:val="both"/>
              <w:rPr>
                <w:rFonts w:ascii="Times New Roman" w:hAnsi="Times New Roman"/>
                <w:sz w:val="24"/>
                <w:szCs w:val="24"/>
                <w:lang w:val="ro-RO"/>
              </w:rPr>
            </w:pPr>
            <w:r w:rsidRPr="0043764B">
              <w:rPr>
                <w:rFonts w:ascii="Times New Roman" w:hAnsi="Times New Roman"/>
                <w:sz w:val="24"/>
                <w:szCs w:val="24"/>
                <w:lang w:val="ro-RO"/>
              </w:rPr>
              <w:t>Conducta  de la SMG Horia Ø28" Horia – Nădlac;</w:t>
            </w:r>
          </w:p>
          <w:p w:rsidR="00155037" w:rsidRPr="0043764B" w:rsidRDefault="00155037" w:rsidP="00155037">
            <w:pPr>
              <w:ind w:left="360"/>
              <w:jc w:val="both"/>
              <w:rPr>
                <w:rFonts w:ascii="Times New Roman" w:hAnsi="Times New Roman"/>
                <w:sz w:val="24"/>
                <w:szCs w:val="24"/>
              </w:rPr>
            </w:pPr>
          </w:p>
          <w:p w:rsidR="00155037" w:rsidRPr="0043764B" w:rsidRDefault="00155037" w:rsidP="0043764B">
            <w:pPr>
              <w:spacing w:after="120"/>
              <w:ind w:firstLine="449"/>
              <w:jc w:val="both"/>
              <w:rPr>
                <w:rFonts w:ascii="Times New Roman" w:hAnsi="Times New Roman"/>
                <w:sz w:val="24"/>
                <w:szCs w:val="24"/>
              </w:rPr>
            </w:pPr>
            <w:r w:rsidRPr="0043764B">
              <w:rPr>
                <w:rFonts w:ascii="Times New Roman" w:hAnsi="Times New Roman"/>
                <w:sz w:val="24"/>
                <w:szCs w:val="24"/>
              </w:rPr>
              <w:t>Presiunea maximă admisibilă de operare pentru conductele de mai sus este de 40 bar cu excepția Conductei Ø 28" Stația de Măsurare Gaze (SMG) Horia – Nădlac a cărei valoare este de 63 bar. Capacitățile de transport existente nu permit vehicularea volumelor de gaze stabilite prin Convențiile încheiate cu Bulgaria și Ungaria.</w:t>
            </w:r>
          </w:p>
          <w:p w:rsidR="00155037" w:rsidRPr="0043764B" w:rsidRDefault="00155037" w:rsidP="0043764B">
            <w:pPr>
              <w:spacing w:after="120"/>
              <w:ind w:firstLine="449"/>
              <w:jc w:val="both"/>
              <w:rPr>
                <w:rFonts w:ascii="Times New Roman" w:hAnsi="Times New Roman"/>
                <w:sz w:val="24"/>
                <w:szCs w:val="24"/>
              </w:rPr>
            </w:pPr>
            <w:proofErr w:type="gramStart"/>
            <w:r w:rsidRPr="0043764B">
              <w:rPr>
                <w:rFonts w:ascii="Times New Roman" w:hAnsi="Times New Roman"/>
                <w:sz w:val="24"/>
                <w:szCs w:val="24"/>
              </w:rPr>
              <w:t>Proiectul ”</w:t>
            </w:r>
            <w:proofErr w:type="gramEnd"/>
            <w:r w:rsidRPr="0043764B">
              <w:rPr>
                <w:rFonts w:ascii="Times New Roman" w:hAnsi="Times New Roman"/>
                <w:sz w:val="24"/>
                <w:szCs w:val="24"/>
              </w:rPr>
              <w:t>Dezvoltarea pe teritoriul României a Sistemului Național de Transport Gaze Naturale pe coridorul Bulgaria – România – Ungaria – Austria” constă în construirea unei conducte noi de transport gaze naturale care să facă legătura între SCG  Podișor și SMG Horia.</w:t>
            </w:r>
          </w:p>
          <w:p w:rsidR="00155037" w:rsidRPr="0043764B" w:rsidRDefault="00155037" w:rsidP="0043764B">
            <w:pPr>
              <w:spacing w:after="120"/>
              <w:ind w:firstLine="449"/>
              <w:jc w:val="both"/>
              <w:rPr>
                <w:rFonts w:ascii="Times New Roman" w:hAnsi="Times New Roman"/>
                <w:sz w:val="24"/>
                <w:szCs w:val="24"/>
              </w:rPr>
            </w:pPr>
            <w:r w:rsidRPr="0043764B">
              <w:rPr>
                <w:rFonts w:ascii="Times New Roman" w:hAnsi="Times New Roman"/>
                <w:sz w:val="24"/>
                <w:szCs w:val="24"/>
              </w:rPr>
              <w:t>Această investiție face parte din Proiectele de Interes Comun (PCI) ale Uniunii Europene, (număr de referință în Lista Uniunii: 6.24.2.).</w:t>
            </w:r>
          </w:p>
          <w:p w:rsidR="00155037" w:rsidRPr="0043764B" w:rsidRDefault="00155037" w:rsidP="00155037">
            <w:pPr>
              <w:spacing w:after="120"/>
              <w:ind w:firstLine="426"/>
              <w:jc w:val="both"/>
              <w:rPr>
                <w:rFonts w:ascii="Times New Roman" w:hAnsi="Times New Roman"/>
                <w:bCs/>
                <w:sz w:val="24"/>
                <w:szCs w:val="24"/>
              </w:rPr>
            </w:pPr>
            <w:r w:rsidRPr="0043764B">
              <w:rPr>
                <w:rFonts w:ascii="Times New Roman" w:hAnsi="Times New Roman"/>
                <w:bCs/>
                <w:sz w:val="24"/>
                <w:szCs w:val="24"/>
              </w:rPr>
              <w:t>Importanţa Proiectului BRUA pentru România constă în:</w:t>
            </w:r>
          </w:p>
          <w:p w:rsidR="00155037" w:rsidRPr="0043764B" w:rsidRDefault="00155037" w:rsidP="0019044F">
            <w:pPr>
              <w:numPr>
                <w:ilvl w:val="0"/>
                <w:numId w:val="28"/>
              </w:numPr>
              <w:ind w:left="1158"/>
              <w:jc w:val="both"/>
              <w:rPr>
                <w:rFonts w:ascii="Times New Roman" w:hAnsi="Times New Roman"/>
                <w:sz w:val="24"/>
                <w:szCs w:val="24"/>
              </w:rPr>
            </w:pPr>
            <w:r w:rsidRPr="0043764B">
              <w:rPr>
                <w:rFonts w:ascii="Times New Roman" w:hAnsi="Times New Roman"/>
                <w:sz w:val="24"/>
                <w:szCs w:val="24"/>
              </w:rPr>
              <w:t xml:space="preserve">Stimularea competiţiei pe piaţa internă de gaze, diversificarea structurii pieţei și stabilirea în condiţii competitive a preţului gazelor naturale din import; </w:t>
            </w:r>
          </w:p>
          <w:p w:rsidR="00155037" w:rsidRPr="0043764B" w:rsidRDefault="00155037" w:rsidP="0019044F">
            <w:pPr>
              <w:numPr>
                <w:ilvl w:val="0"/>
                <w:numId w:val="28"/>
              </w:numPr>
              <w:ind w:left="1158"/>
              <w:jc w:val="both"/>
              <w:rPr>
                <w:rFonts w:ascii="Times New Roman" w:hAnsi="Times New Roman"/>
                <w:sz w:val="24"/>
                <w:szCs w:val="24"/>
              </w:rPr>
            </w:pPr>
            <w:r w:rsidRPr="0043764B">
              <w:rPr>
                <w:rFonts w:ascii="Times New Roman" w:hAnsi="Times New Roman"/>
                <w:sz w:val="24"/>
                <w:szCs w:val="24"/>
              </w:rPr>
              <w:t xml:space="preserve">Întărirea rolului de ţară tranzitată de coridoare majore energetice de transport, pentru pieţele din Europa Centrală şi de Vest; </w:t>
            </w:r>
          </w:p>
          <w:p w:rsidR="00155037" w:rsidRPr="0043764B" w:rsidRDefault="00155037" w:rsidP="0019044F">
            <w:pPr>
              <w:numPr>
                <w:ilvl w:val="0"/>
                <w:numId w:val="28"/>
              </w:numPr>
              <w:ind w:left="1158"/>
              <w:jc w:val="both"/>
              <w:rPr>
                <w:rFonts w:ascii="Times New Roman" w:hAnsi="Times New Roman"/>
                <w:sz w:val="24"/>
                <w:szCs w:val="24"/>
              </w:rPr>
            </w:pPr>
            <w:r w:rsidRPr="0043764B">
              <w:rPr>
                <w:rFonts w:ascii="Times New Roman" w:hAnsi="Times New Roman"/>
                <w:sz w:val="24"/>
                <w:szCs w:val="24"/>
              </w:rPr>
              <w:t xml:space="preserve">Accesul la rezervele importante de gaze naturale din zona Mării Caspice; </w:t>
            </w:r>
          </w:p>
          <w:p w:rsidR="00155037" w:rsidRPr="0043764B" w:rsidRDefault="00155037" w:rsidP="0019044F">
            <w:pPr>
              <w:numPr>
                <w:ilvl w:val="0"/>
                <w:numId w:val="28"/>
              </w:numPr>
              <w:ind w:left="1158"/>
              <w:jc w:val="both"/>
              <w:rPr>
                <w:rFonts w:ascii="Times New Roman" w:hAnsi="Times New Roman"/>
                <w:sz w:val="24"/>
                <w:szCs w:val="24"/>
              </w:rPr>
            </w:pPr>
            <w:r w:rsidRPr="0043764B">
              <w:rPr>
                <w:rFonts w:ascii="Times New Roman" w:hAnsi="Times New Roman"/>
                <w:sz w:val="24"/>
                <w:szCs w:val="24"/>
              </w:rPr>
              <w:t>Modernizarea sistemului naţional de transport;</w:t>
            </w:r>
          </w:p>
          <w:p w:rsidR="00155037" w:rsidRPr="0043764B" w:rsidRDefault="00155037" w:rsidP="0019044F">
            <w:pPr>
              <w:numPr>
                <w:ilvl w:val="0"/>
                <w:numId w:val="28"/>
              </w:numPr>
              <w:ind w:left="1158"/>
              <w:jc w:val="both"/>
              <w:rPr>
                <w:rFonts w:ascii="Times New Roman" w:hAnsi="Times New Roman"/>
                <w:sz w:val="24"/>
                <w:szCs w:val="24"/>
              </w:rPr>
            </w:pPr>
            <w:r w:rsidRPr="0043764B">
              <w:rPr>
                <w:rFonts w:ascii="Times New Roman" w:hAnsi="Times New Roman"/>
                <w:sz w:val="24"/>
                <w:szCs w:val="24"/>
              </w:rPr>
              <w:t xml:space="preserve">Impact socio-economic pozitiv; </w:t>
            </w:r>
          </w:p>
          <w:p w:rsidR="00155037" w:rsidRPr="0043764B" w:rsidRDefault="00155037" w:rsidP="0019044F">
            <w:pPr>
              <w:numPr>
                <w:ilvl w:val="0"/>
                <w:numId w:val="28"/>
              </w:numPr>
              <w:spacing w:after="120"/>
              <w:ind w:left="1158"/>
              <w:jc w:val="both"/>
              <w:rPr>
                <w:rFonts w:ascii="Times New Roman" w:hAnsi="Times New Roman"/>
                <w:sz w:val="24"/>
                <w:szCs w:val="24"/>
              </w:rPr>
            </w:pPr>
            <w:r w:rsidRPr="0043764B">
              <w:rPr>
                <w:rFonts w:ascii="Times New Roman" w:hAnsi="Times New Roman"/>
                <w:sz w:val="24"/>
                <w:szCs w:val="24"/>
              </w:rPr>
              <w:t>Eliminarea principalelor cauze care au ge</w:t>
            </w:r>
            <w:r w:rsidR="00CF07B3">
              <w:rPr>
                <w:rFonts w:ascii="Times New Roman" w:hAnsi="Times New Roman"/>
                <w:sz w:val="24"/>
                <w:szCs w:val="24"/>
              </w:rPr>
              <w:t>nerat declanşarea de către Comis</w:t>
            </w:r>
            <w:r w:rsidRPr="0043764B">
              <w:rPr>
                <w:rFonts w:ascii="Times New Roman" w:hAnsi="Times New Roman"/>
                <w:sz w:val="24"/>
                <w:szCs w:val="24"/>
              </w:rPr>
              <w:t>ia Europeană a procedurii de infringement împotriva României pentru încălcarea Regulamentului (UE) nr. 944/2010 prin neasigurarea curgerii bidirecţionale permanente la punctele de interconectare transfrontalieră.</w:t>
            </w:r>
          </w:p>
          <w:p w:rsidR="00155037" w:rsidRPr="0043764B" w:rsidRDefault="00155037" w:rsidP="0043764B">
            <w:pPr>
              <w:ind w:left="360" w:firstLine="89"/>
              <w:jc w:val="both"/>
              <w:rPr>
                <w:rFonts w:ascii="Times New Roman" w:hAnsi="Times New Roman"/>
                <w:sz w:val="24"/>
                <w:szCs w:val="24"/>
              </w:rPr>
            </w:pPr>
            <w:r w:rsidRPr="0043764B">
              <w:rPr>
                <w:rFonts w:ascii="Times New Roman" w:hAnsi="Times New Roman"/>
                <w:sz w:val="24"/>
                <w:szCs w:val="24"/>
              </w:rPr>
              <w:t>Prin construirea acestei conducte se vor atinge următoarele obiective:</w:t>
            </w:r>
          </w:p>
          <w:p w:rsidR="00155037" w:rsidRPr="0043764B" w:rsidRDefault="00155037" w:rsidP="0043764B">
            <w:pPr>
              <w:pStyle w:val="ListParagraph"/>
              <w:numPr>
                <w:ilvl w:val="0"/>
                <w:numId w:val="27"/>
              </w:numPr>
              <w:jc w:val="both"/>
              <w:rPr>
                <w:rFonts w:ascii="Times New Roman" w:hAnsi="Times New Roman"/>
                <w:sz w:val="24"/>
                <w:szCs w:val="24"/>
                <w:lang w:val="ro-RO"/>
              </w:rPr>
            </w:pPr>
            <w:r w:rsidRPr="0043764B">
              <w:rPr>
                <w:rFonts w:ascii="Times New Roman" w:hAnsi="Times New Roman"/>
                <w:sz w:val="24"/>
                <w:szCs w:val="24"/>
                <w:lang w:val="ro-RO"/>
              </w:rPr>
              <w:t>diversificarea surselor de alimentare cu gaze naturale a țărilor europene;</w:t>
            </w:r>
          </w:p>
          <w:p w:rsidR="00155037" w:rsidRPr="0043764B" w:rsidRDefault="00155037" w:rsidP="0043764B">
            <w:pPr>
              <w:pStyle w:val="ListParagraph"/>
              <w:numPr>
                <w:ilvl w:val="0"/>
                <w:numId w:val="27"/>
              </w:numPr>
              <w:jc w:val="both"/>
              <w:rPr>
                <w:rFonts w:ascii="Times New Roman" w:hAnsi="Times New Roman"/>
                <w:sz w:val="24"/>
                <w:szCs w:val="24"/>
                <w:lang w:val="ro-RO"/>
              </w:rPr>
            </w:pPr>
            <w:r w:rsidRPr="0043764B">
              <w:rPr>
                <w:rFonts w:ascii="Times New Roman" w:hAnsi="Times New Roman"/>
                <w:sz w:val="24"/>
                <w:szCs w:val="24"/>
                <w:lang w:val="ro-RO"/>
              </w:rPr>
              <w:t>transportul spre pieţele Central Europene a rezervelor de gaze naturale din regiunea Caspică</w:t>
            </w:r>
            <w:r w:rsidR="00CF07B3">
              <w:rPr>
                <w:rFonts w:ascii="Times New Roman" w:hAnsi="Times New Roman"/>
                <w:sz w:val="24"/>
                <w:szCs w:val="24"/>
                <w:lang w:val="ro-RO"/>
              </w:rPr>
              <w:t>.</w:t>
            </w:r>
          </w:p>
          <w:p w:rsidR="00155037" w:rsidRPr="0043764B" w:rsidRDefault="00155037" w:rsidP="00155037">
            <w:pPr>
              <w:ind w:left="360"/>
              <w:jc w:val="both"/>
              <w:rPr>
                <w:rFonts w:ascii="Times New Roman" w:hAnsi="Times New Roman"/>
                <w:sz w:val="24"/>
                <w:szCs w:val="24"/>
              </w:rPr>
            </w:pPr>
          </w:p>
          <w:p w:rsidR="00155037" w:rsidRPr="0043764B" w:rsidRDefault="00155037" w:rsidP="0019044F">
            <w:pPr>
              <w:ind w:left="24" w:firstLine="165"/>
              <w:jc w:val="both"/>
              <w:rPr>
                <w:rFonts w:ascii="Times New Roman" w:hAnsi="Times New Roman"/>
                <w:sz w:val="24"/>
                <w:szCs w:val="24"/>
              </w:rPr>
            </w:pPr>
            <w:r w:rsidRPr="0043764B">
              <w:rPr>
                <w:rFonts w:ascii="Times New Roman" w:hAnsi="Times New Roman"/>
                <w:sz w:val="24"/>
                <w:szCs w:val="24"/>
              </w:rPr>
              <w:t>În alegerea amplasamentului conductei proiectate s-a</w:t>
            </w:r>
            <w:r w:rsidR="0019044F">
              <w:rPr>
                <w:rFonts w:ascii="Times New Roman" w:hAnsi="Times New Roman"/>
                <w:sz w:val="24"/>
                <w:szCs w:val="24"/>
              </w:rPr>
              <w:t xml:space="preserve">u avut în vedere </w:t>
            </w:r>
            <w:r w:rsidRPr="0043764B">
              <w:rPr>
                <w:rFonts w:ascii="Times New Roman" w:hAnsi="Times New Roman"/>
                <w:sz w:val="24"/>
                <w:szCs w:val="24"/>
              </w:rPr>
              <w:lastRenderedPageBreak/>
              <w:t>următoarele criterii</w:t>
            </w:r>
            <w:r w:rsidR="002961C8">
              <w:rPr>
                <w:rFonts w:ascii="Times New Roman" w:hAnsi="Times New Roman"/>
                <w:sz w:val="24"/>
                <w:szCs w:val="24"/>
              </w:rPr>
              <w:t>:</w:t>
            </w:r>
          </w:p>
          <w:p w:rsidR="00155037" w:rsidRPr="0043764B" w:rsidRDefault="00155037" w:rsidP="0019044F">
            <w:pPr>
              <w:pStyle w:val="ListParagraph"/>
              <w:numPr>
                <w:ilvl w:val="0"/>
                <w:numId w:val="29"/>
              </w:numPr>
              <w:ind w:left="1158"/>
              <w:jc w:val="both"/>
              <w:rPr>
                <w:rFonts w:ascii="Times New Roman" w:hAnsi="Times New Roman"/>
                <w:sz w:val="24"/>
                <w:szCs w:val="24"/>
                <w:lang w:val="ro-RO"/>
              </w:rPr>
            </w:pPr>
            <w:r w:rsidRPr="0043764B">
              <w:rPr>
                <w:rFonts w:ascii="Times New Roman" w:hAnsi="Times New Roman"/>
                <w:sz w:val="24"/>
                <w:szCs w:val="24"/>
                <w:lang w:val="ro-RO"/>
              </w:rPr>
              <w:t>amplasamentul propus să afecteze cât mai puţin terenurile agricole;</w:t>
            </w:r>
          </w:p>
          <w:p w:rsidR="00155037" w:rsidRPr="0043764B" w:rsidRDefault="00155037" w:rsidP="0019044F">
            <w:pPr>
              <w:pStyle w:val="ListParagraph"/>
              <w:numPr>
                <w:ilvl w:val="0"/>
                <w:numId w:val="29"/>
              </w:numPr>
              <w:ind w:left="1158"/>
              <w:jc w:val="both"/>
              <w:rPr>
                <w:rFonts w:ascii="Times New Roman" w:hAnsi="Times New Roman"/>
                <w:sz w:val="24"/>
                <w:szCs w:val="24"/>
                <w:lang w:val="ro-RO"/>
              </w:rPr>
            </w:pPr>
            <w:r w:rsidRPr="0043764B">
              <w:rPr>
                <w:rFonts w:ascii="Times New Roman" w:hAnsi="Times New Roman"/>
                <w:sz w:val="24"/>
                <w:szCs w:val="24"/>
                <w:lang w:val="ro-RO"/>
              </w:rPr>
              <w:t>necesitatea de amenajări minime ale terenului în raport cu alte variante posibile;</w:t>
            </w:r>
          </w:p>
          <w:p w:rsidR="00155037" w:rsidRPr="0043764B" w:rsidRDefault="00155037" w:rsidP="0019044F">
            <w:pPr>
              <w:pStyle w:val="ListParagraph"/>
              <w:numPr>
                <w:ilvl w:val="0"/>
                <w:numId w:val="29"/>
              </w:numPr>
              <w:ind w:left="1158"/>
              <w:jc w:val="both"/>
              <w:rPr>
                <w:rFonts w:ascii="Times New Roman" w:hAnsi="Times New Roman"/>
                <w:sz w:val="24"/>
                <w:szCs w:val="24"/>
                <w:lang w:val="ro-RO"/>
              </w:rPr>
            </w:pPr>
            <w:r w:rsidRPr="0043764B">
              <w:rPr>
                <w:rFonts w:ascii="Times New Roman" w:hAnsi="Times New Roman"/>
                <w:sz w:val="24"/>
                <w:szCs w:val="24"/>
                <w:lang w:val="ro-RO"/>
              </w:rPr>
              <w:t>considerente tehnico - economice şi constructive, precum şi posibilităţi de supraveghere a conductei în timpul operării;</w:t>
            </w:r>
          </w:p>
          <w:p w:rsidR="00155037" w:rsidRPr="0043764B" w:rsidRDefault="00155037" w:rsidP="0019044F">
            <w:pPr>
              <w:pStyle w:val="ListParagraph"/>
              <w:numPr>
                <w:ilvl w:val="0"/>
                <w:numId w:val="29"/>
              </w:numPr>
              <w:ind w:left="1158"/>
              <w:jc w:val="both"/>
              <w:rPr>
                <w:rFonts w:ascii="Times New Roman" w:hAnsi="Times New Roman"/>
                <w:sz w:val="24"/>
                <w:szCs w:val="24"/>
                <w:lang w:val="ro-RO"/>
              </w:rPr>
            </w:pPr>
            <w:r w:rsidRPr="0043764B">
              <w:rPr>
                <w:rFonts w:ascii="Times New Roman" w:hAnsi="Times New Roman"/>
                <w:sz w:val="24"/>
                <w:szCs w:val="24"/>
                <w:lang w:val="ro-RO"/>
              </w:rPr>
              <w:t>impact minim asupra mediului înconjurător (cu toate componentele sale);</w:t>
            </w:r>
          </w:p>
          <w:p w:rsidR="00AB4F32" w:rsidRPr="0019044F" w:rsidRDefault="00155037" w:rsidP="0019044F">
            <w:pPr>
              <w:pStyle w:val="ListParagraph"/>
              <w:numPr>
                <w:ilvl w:val="0"/>
                <w:numId w:val="29"/>
              </w:numPr>
              <w:ind w:left="1158"/>
              <w:jc w:val="both"/>
              <w:rPr>
                <w:rFonts w:ascii="Times New Roman" w:hAnsi="Times New Roman"/>
                <w:color w:val="FF0000"/>
                <w:sz w:val="24"/>
                <w:szCs w:val="24"/>
                <w:lang w:val="ro-RO"/>
              </w:rPr>
            </w:pPr>
            <w:r w:rsidRPr="0043764B">
              <w:rPr>
                <w:rFonts w:ascii="Times New Roman" w:hAnsi="Times New Roman"/>
                <w:sz w:val="24"/>
                <w:szCs w:val="24"/>
                <w:lang w:val="ro-RO"/>
              </w:rPr>
              <w:t>evitarea pe cât posibil a zonelor construite şi construibile</w:t>
            </w:r>
            <w:r w:rsidR="00CF07B3">
              <w:rPr>
                <w:rFonts w:ascii="Times New Roman" w:hAnsi="Times New Roman"/>
                <w:sz w:val="24"/>
                <w:szCs w:val="24"/>
                <w:lang w:val="ro-RO"/>
              </w:rPr>
              <w:t>.</w:t>
            </w:r>
          </w:p>
          <w:p w:rsidR="00CC7E63" w:rsidRDefault="00CC7E63" w:rsidP="00CC7E63">
            <w:pPr>
              <w:ind w:firstLine="449"/>
              <w:jc w:val="both"/>
              <w:rPr>
                <w:rFonts w:ascii="Times New Roman" w:hAnsi="Times New Roman"/>
                <w:sz w:val="24"/>
                <w:szCs w:val="24"/>
              </w:rPr>
            </w:pPr>
          </w:p>
          <w:p w:rsidR="0019044F" w:rsidRPr="00CC7E63" w:rsidRDefault="0019044F" w:rsidP="00CC7E63">
            <w:pPr>
              <w:ind w:firstLine="449"/>
              <w:jc w:val="both"/>
              <w:rPr>
                <w:rFonts w:ascii="Times New Roman" w:hAnsi="Times New Roman"/>
                <w:sz w:val="24"/>
                <w:szCs w:val="24"/>
              </w:rPr>
            </w:pPr>
            <w:r w:rsidRPr="00CC7E63">
              <w:rPr>
                <w:rFonts w:ascii="Times New Roman" w:hAnsi="Times New Roman"/>
                <w:sz w:val="24"/>
                <w:szCs w:val="24"/>
              </w:rPr>
              <w:t xml:space="preserve">În conformitate cu </w:t>
            </w:r>
            <w:proofErr w:type="gramStart"/>
            <w:r w:rsidRPr="00CC7E63">
              <w:rPr>
                <w:rFonts w:ascii="Times New Roman" w:hAnsi="Times New Roman"/>
                <w:sz w:val="24"/>
                <w:szCs w:val="24"/>
              </w:rPr>
              <w:t>articolul  29</w:t>
            </w:r>
            <w:proofErr w:type="gramEnd"/>
            <w:r w:rsidRPr="00CC7E63">
              <w:rPr>
                <w:rFonts w:ascii="Times New Roman" w:hAnsi="Times New Roman"/>
                <w:sz w:val="24"/>
                <w:szCs w:val="24"/>
              </w:rPr>
              <w:t xml:space="preserve">, precum şi anexa nr. 8 </w:t>
            </w:r>
            <w:proofErr w:type="gramStart"/>
            <w:r w:rsidRPr="00CC7E63">
              <w:rPr>
                <w:rFonts w:ascii="Times New Roman" w:hAnsi="Times New Roman"/>
                <w:sz w:val="24"/>
                <w:szCs w:val="24"/>
              </w:rPr>
              <w:t>din  „</w:t>
            </w:r>
            <w:proofErr w:type="gramEnd"/>
            <w:r w:rsidRPr="00CC7E63">
              <w:rPr>
                <w:rFonts w:ascii="Times New Roman" w:hAnsi="Times New Roman"/>
                <w:sz w:val="24"/>
                <w:szCs w:val="24"/>
              </w:rPr>
              <w:t>Norme tehnice pentru proiectarea şi execuţia conductelor  de transport gaze naturale”, aprobate prin Ordinul preşedintelui  A.N.R.E. nr. 118/2013, culoarul de lucru pentru conductaBRUA de transport gaze naturale este de 21 m în terenuri arabile, păşune,</w:t>
            </w:r>
            <w:r w:rsidR="002961C8">
              <w:rPr>
                <w:rFonts w:ascii="Times New Roman" w:hAnsi="Times New Roman"/>
                <w:sz w:val="24"/>
                <w:szCs w:val="24"/>
              </w:rPr>
              <w:t xml:space="preserve"> fâne</w:t>
            </w:r>
            <w:r w:rsidRPr="00CC7E63">
              <w:rPr>
                <w:rFonts w:ascii="Times New Roman" w:hAnsi="Times New Roman"/>
                <w:sz w:val="24"/>
                <w:szCs w:val="24"/>
              </w:rPr>
              <w:t>ţ</w:t>
            </w:r>
            <w:r w:rsidR="00CC7E63">
              <w:rPr>
                <w:rFonts w:ascii="Times New Roman" w:hAnsi="Times New Roman"/>
                <w:sz w:val="24"/>
                <w:szCs w:val="24"/>
              </w:rPr>
              <w:t>e</w:t>
            </w:r>
            <w:r w:rsidRPr="00CC7E63">
              <w:rPr>
                <w:rFonts w:ascii="Times New Roman" w:hAnsi="Times New Roman"/>
                <w:sz w:val="24"/>
                <w:szCs w:val="24"/>
              </w:rPr>
              <w:t xml:space="preserve"> şi neproductiv, iar pentru zonele de vii, livezi, pădure, culoarul de lucru este de 14 m.</w:t>
            </w:r>
          </w:p>
          <w:p w:rsidR="0019044F" w:rsidRPr="00561215" w:rsidRDefault="0019044F" w:rsidP="00CC7E63">
            <w:pPr>
              <w:pStyle w:val="BodyText"/>
              <w:ind w:firstLine="449"/>
              <w:jc w:val="both"/>
              <w:rPr>
                <w:rFonts w:ascii="Times New Roman" w:hAnsi="Times New Roman"/>
                <w:color w:val="FF0000"/>
                <w:sz w:val="24"/>
                <w:szCs w:val="24"/>
                <w:lang w:val="ro-RO"/>
              </w:rPr>
            </w:pPr>
            <w:r w:rsidRPr="00CC7E63">
              <w:rPr>
                <w:rFonts w:ascii="Times New Roman" w:hAnsi="Times New Roman"/>
                <w:sz w:val="24"/>
                <w:szCs w:val="24"/>
                <w:lang w:val="ro-RO"/>
              </w:rPr>
              <w:t>Traseul conductei de transport gaze naturale pe tronsoanele Podișor – Corbu, Corbu – Hurezani, Hurezani – Hațeg, Hațeg – Recaș și Recaș - Horiatraversează terenuri agricole, terenuri silvice și neproductive.</w:t>
            </w:r>
          </w:p>
        </w:tc>
      </w:tr>
      <w:tr w:rsidR="00AB4F32" w:rsidRPr="00E81280" w:rsidTr="00DB0EAB">
        <w:tc>
          <w:tcPr>
            <w:tcW w:w="10560" w:type="dxa"/>
            <w:gridSpan w:val="11"/>
          </w:tcPr>
          <w:p w:rsidR="00A96FEF" w:rsidRDefault="00A96FEF" w:rsidP="00A96FEF">
            <w:pPr>
              <w:spacing w:line="276" w:lineRule="auto"/>
              <w:jc w:val="center"/>
              <w:rPr>
                <w:rFonts w:ascii="Times New Roman" w:hAnsi="Times New Roman"/>
                <w:b/>
                <w:color w:val="auto"/>
                <w:sz w:val="24"/>
                <w:szCs w:val="24"/>
                <w:lang w:val="ro-RO"/>
              </w:rPr>
            </w:pPr>
          </w:p>
          <w:p w:rsidR="00AB4F32" w:rsidRDefault="00AB4F32" w:rsidP="00A96FEF">
            <w:pPr>
              <w:spacing w:line="276" w:lineRule="auto"/>
              <w:jc w:val="center"/>
              <w:rPr>
                <w:rFonts w:ascii="Times New Roman" w:hAnsi="Times New Roman"/>
                <w:b/>
                <w:color w:val="auto"/>
                <w:sz w:val="24"/>
                <w:szCs w:val="24"/>
                <w:lang w:val="ro-RO"/>
              </w:rPr>
            </w:pPr>
            <w:r w:rsidRPr="00E81280">
              <w:rPr>
                <w:rFonts w:ascii="Times New Roman" w:hAnsi="Times New Roman"/>
                <w:b/>
                <w:color w:val="auto"/>
                <w:sz w:val="24"/>
                <w:szCs w:val="24"/>
                <w:lang w:val="ro-RO"/>
              </w:rPr>
              <w:t>Secţiunea a 4-a: Impactul financiar asupra bugetului general consolidat, atât pe termen scurt, pentru anul curent, cât şi pe termen lung (pe 5 ani)</w:t>
            </w:r>
          </w:p>
          <w:p w:rsidR="00A96FEF" w:rsidRDefault="00A96FEF" w:rsidP="00A96FEF">
            <w:pPr>
              <w:spacing w:line="276" w:lineRule="auto"/>
              <w:jc w:val="center"/>
              <w:rPr>
                <w:rFonts w:ascii="Times New Roman" w:hAnsi="Times New Roman"/>
                <w:b/>
                <w:color w:val="auto"/>
                <w:sz w:val="24"/>
                <w:szCs w:val="24"/>
                <w:lang w:val="ro-RO"/>
              </w:rPr>
            </w:pPr>
          </w:p>
          <w:p w:rsidR="006672EB" w:rsidRPr="006672EB" w:rsidRDefault="006672EB" w:rsidP="000B01D1">
            <w:pPr>
              <w:spacing w:line="276" w:lineRule="auto"/>
              <w:rPr>
                <w:rFonts w:ascii="Times New Roman" w:hAnsi="Times New Roman"/>
                <w:color w:val="auto"/>
                <w:sz w:val="24"/>
                <w:szCs w:val="24"/>
                <w:lang w:val="ro-RO"/>
              </w:rPr>
            </w:pPr>
            <w:r w:rsidRPr="006672EB">
              <w:rPr>
                <w:rFonts w:ascii="Times New Roman" w:hAnsi="Times New Roman"/>
                <w:color w:val="auto"/>
                <w:sz w:val="24"/>
                <w:szCs w:val="24"/>
                <w:lang w:val="ro-RO"/>
              </w:rPr>
              <w:t xml:space="preserve">Proiectul de act normativ nu are impact asupra bugetului </w:t>
            </w:r>
            <w:r>
              <w:rPr>
                <w:rFonts w:ascii="Times New Roman" w:hAnsi="Times New Roman"/>
                <w:color w:val="auto"/>
                <w:sz w:val="24"/>
                <w:szCs w:val="24"/>
                <w:lang w:val="ro-RO"/>
              </w:rPr>
              <w:t xml:space="preserve">general </w:t>
            </w:r>
            <w:r w:rsidRPr="006672EB">
              <w:rPr>
                <w:rFonts w:ascii="Times New Roman" w:hAnsi="Times New Roman"/>
                <w:color w:val="auto"/>
                <w:sz w:val="24"/>
                <w:szCs w:val="24"/>
                <w:lang w:val="ro-RO"/>
              </w:rPr>
              <w:t>consolidat</w:t>
            </w:r>
          </w:p>
        </w:tc>
      </w:tr>
      <w:tr w:rsidR="00AB4F32" w:rsidRPr="00E81280" w:rsidTr="00DB0EAB">
        <w:tc>
          <w:tcPr>
            <w:tcW w:w="10560" w:type="dxa"/>
            <w:gridSpan w:val="11"/>
          </w:tcPr>
          <w:p w:rsidR="00AB4F32" w:rsidRPr="00E81280" w:rsidRDefault="00AB4F32" w:rsidP="006F5EF3">
            <w:pPr>
              <w:spacing w:line="360" w:lineRule="auto"/>
              <w:jc w:val="right"/>
              <w:rPr>
                <w:rFonts w:ascii="Times New Roman" w:hAnsi="Times New Roman"/>
                <w:color w:val="auto"/>
                <w:sz w:val="24"/>
                <w:szCs w:val="24"/>
                <w:lang w:val="ro-RO"/>
              </w:rPr>
            </w:pPr>
            <w:r w:rsidRPr="00E81280">
              <w:rPr>
                <w:rFonts w:ascii="Times New Roman" w:hAnsi="Times New Roman"/>
                <w:color w:val="auto"/>
                <w:sz w:val="24"/>
                <w:szCs w:val="24"/>
                <w:lang w:val="ro-RO"/>
              </w:rPr>
              <w:t>- mii lei -</w:t>
            </w:r>
          </w:p>
        </w:tc>
      </w:tr>
      <w:tr w:rsidR="00AB4F32" w:rsidRPr="00E81280" w:rsidTr="00DB0EAB">
        <w:trPr>
          <w:trHeight w:val="564"/>
        </w:trPr>
        <w:tc>
          <w:tcPr>
            <w:tcW w:w="4478" w:type="dxa"/>
            <w:gridSpan w:val="3"/>
          </w:tcPr>
          <w:p w:rsidR="00AB4F32" w:rsidRPr="00E81280" w:rsidRDefault="00AB4F32" w:rsidP="006F5EF3">
            <w:pPr>
              <w:spacing w:line="360" w:lineRule="auto"/>
              <w:jc w:val="center"/>
              <w:rPr>
                <w:rFonts w:ascii="Times New Roman" w:hAnsi="Times New Roman"/>
                <w:color w:val="auto"/>
                <w:sz w:val="24"/>
                <w:szCs w:val="24"/>
                <w:lang w:val="ro-RO"/>
              </w:rPr>
            </w:pPr>
            <w:r w:rsidRPr="00E81280">
              <w:rPr>
                <w:rFonts w:ascii="Times New Roman" w:hAnsi="Times New Roman"/>
                <w:color w:val="auto"/>
                <w:sz w:val="24"/>
                <w:szCs w:val="24"/>
                <w:lang w:val="ro-RO"/>
              </w:rPr>
              <w:t>Indicatori</w:t>
            </w:r>
          </w:p>
        </w:tc>
        <w:tc>
          <w:tcPr>
            <w:tcW w:w="900" w:type="dxa"/>
            <w:gridSpan w:val="2"/>
          </w:tcPr>
          <w:p w:rsidR="00AB4F32" w:rsidRPr="00E81280" w:rsidRDefault="00AB4F32" w:rsidP="006F5EF3">
            <w:pPr>
              <w:jc w:val="center"/>
              <w:rPr>
                <w:rFonts w:ascii="Times New Roman" w:hAnsi="Times New Roman"/>
                <w:color w:val="auto"/>
                <w:sz w:val="24"/>
                <w:szCs w:val="24"/>
                <w:lang w:val="ro-RO"/>
              </w:rPr>
            </w:pPr>
            <w:r w:rsidRPr="00E81280">
              <w:rPr>
                <w:rFonts w:ascii="Times New Roman" w:hAnsi="Times New Roman"/>
                <w:color w:val="auto"/>
                <w:sz w:val="24"/>
                <w:szCs w:val="24"/>
                <w:lang w:val="ro-RO"/>
              </w:rPr>
              <w:t>Anul</w:t>
            </w:r>
          </w:p>
          <w:p w:rsidR="00AB4F32" w:rsidRPr="00E81280" w:rsidRDefault="00AB4F32" w:rsidP="006F5EF3">
            <w:pPr>
              <w:jc w:val="center"/>
              <w:rPr>
                <w:rFonts w:ascii="Times New Roman" w:hAnsi="Times New Roman"/>
                <w:color w:val="auto"/>
                <w:sz w:val="24"/>
                <w:szCs w:val="24"/>
                <w:lang w:val="ro-RO"/>
              </w:rPr>
            </w:pPr>
            <w:r w:rsidRPr="00E81280">
              <w:rPr>
                <w:rFonts w:ascii="Times New Roman" w:hAnsi="Times New Roman"/>
                <w:color w:val="auto"/>
                <w:sz w:val="24"/>
                <w:szCs w:val="24"/>
                <w:lang w:val="ro-RO"/>
              </w:rPr>
              <w:t>curent</w:t>
            </w:r>
          </w:p>
        </w:tc>
        <w:tc>
          <w:tcPr>
            <w:tcW w:w="4042" w:type="dxa"/>
            <w:gridSpan w:val="5"/>
          </w:tcPr>
          <w:p w:rsidR="00AB4F32" w:rsidRPr="00E81280" w:rsidRDefault="00AB4F32" w:rsidP="006F5EF3">
            <w:pPr>
              <w:jc w:val="center"/>
              <w:rPr>
                <w:rFonts w:ascii="Times New Roman" w:hAnsi="Times New Roman"/>
                <w:color w:val="auto"/>
                <w:sz w:val="24"/>
                <w:szCs w:val="24"/>
                <w:lang w:val="ro-RO"/>
              </w:rPr>
            </w:pPr>
            <w:r w:rsidRPr="00E81280">
              <w:rPr>
                <w:rFonts w:ascii="Times New Roman" w:hAnsi="Times New Roman"/>
                <w:color w:val="auto"/>
                <w:sz w:val="24"/>
                <w:szCs w:val="24"/>
                <w:lang w:val="ro-RO"/>
              </w:rPr>
              <w:t>Următorii</w:t>
            </w:r>
          </w:p>
          <w:p w:rsidR="00AB4F32" w:rsidRPr="00E81280" w:rsidRDefault="00AB4F32" w:rsidP="006F5EF3">
            <w:pPr>
              <w:jc w:val="center"/>
              <w:rPr>
                <w:rFonts w:ascii="Times New Roman" w:hAnsi="Times New Roman"/>
                <w:color w:val="auto"/>
                <w:sz w:val="24"/>
                <w:szCs w:val="24"/>
                <w:lang w:val="ro-RO"/>
              </w:rPr>
            </w:pPr>
            <w:r w:rsidRPr="00E81280">
              <w:rPr>
                <w:rFonts w:ascii="Times New Roman" w:hAnsi="Times New Roman"/>
                <w:color w:val="auto"/>
                <w:sz w:val="24"/>
                <w:szCs w:val="24"/>
                <w:lang w:val="ro-RO"/>
              </w:rPr>
              <w:t>4 ani</w:t>
            </w:r>
          </w:p>
        </w:tc>
        <w:tc>
          <w:tcPr>
            <w:tcW w:w="1140" w:type="dxa"/>
          </w:tcPr>
          <w:p w:rsidR="00AB4F32" w:rsidRPr="00E81280" w:rsidRDefault="00AB4F32" w:rsidP="006F5EF3">
            <w:pPr>
              <w:jc w:val="center"/>
              <w:rPr>
                <w:rFonts w:ascii="Times New Roman" w:hAnsi="Times New Roman"/>
                <w:color w:val="auto"/>
                <w:sz w:val="24"/>
                <w:szCs w:val="24"/>
                <w:lang w:val="ro-RO"/>
              </w:rPr>
            </w:pPr>
            <w:r w:rsidRPr="00E81280">
              <w:rPr>
                <w:rFonts w:ascii="Times New Roman" w:hAnsi="Times New Roman"/>
                <w:color w:val="auto"/>
                <w:sz w:val="24"/>
                <w:szCs w:val="24"/>
                <w:lang w:val="ro-RO"/>
              </w:rPr>
              <w:t>Media</w:t>
            </w:r>
          </w:p>
          <w:p w:rsidR="00AB4F32" w:rsidRPr="00E81280" w:rsidRDefault="00AB4F32" w:rsidP="006F5EF3">
            <w:pPr>
              <w:jc w:val="center"/>
              <w:rPr>
                <w:rFonts w:ascii="Times New Roman" w:hAnsi="Times New Roman"/>
                <w:color w:val="auto"/>
                <w:sz w:val="24"/>
                <w:szCs w:val="24"/>
                <w:lang w:val="ro-RO"/>
              </w:rPr>
            </w:pPr>
            <w:r w:rsidRPr="00E81280">
              <w:rPr>
                <w:rFonts w:ascii="Times New Roman" w:hAnsi="Times New Roman"/>
                <w:color w:val="auto"/>
                <w:sz w:val="24"/>
                <w:szCs w:val="24"/>
                <w:lang w:val="ro-RO"/>
              </w:rPr>
              <w:t>pe 5 ani</w:t>
            </w:r>
          </w:p>
        </w:tc>
      </w:tr>
      <w:tr w:rsidR="00AB4F32" w:rsidRPr="00E81280" w:rsidTr="00DB0EAB">
        <w:trPr>
          <w:trHeight w:val="170"/>
        </w:trPr>
        <w:tc>
          <w:tcPr>
            <w:tcW w:w="4478" w:type="dxa"/>
            <w:gridSpan w:val="3"/>
          </w:tcPr>
          <w:p w:rsidR="00AB4F32" w:rsidRPr="00E81280" w:rsidRDefault="00AB4F32" w:rsidP="006F5EF3">
            <w:pPr>
              <w:spacing w:line="360" w:lineRule="auto"/>
              <w:jc w:val="center"/>
              <w:rPr>
                <w:rFonts w:ascii="Times New Roman" w:hAnsi="Times New Roman"/>
                <w:color w:val="auto"/>
                <w:sz w:val="24"/>
                <w:szCs w:val="24"/>
                <w:lang w:val="ro-RO"/>
              </w:rPr>
            </w:pPr>
            <w:r w:rsidRPr="00E81280">
              <w:rPr>
                <w:rFonts w:ascii="Times New Roman" w:hAnsi="Times New Roman"/>
                <w:color w:val="auto"/>
                <w:sz w:val="24"/>
                <w:szCs w:val="24"/>
                <w:lang w:val="ro-RO"/>
              </w:rPr>
              <w:t>1</w:t>
            </w:r>
          </w:p>
        </w:tc>
        <w:tc>
          <w:tcPr>
            <w:tcW w:w="900" w:type="dxa"/>
            <w:gridSpan w:val="2"/>
          </w:tcPr>
          <w:p w:rsidR="00AB4F32" w:rsidRPr="00E81280" w:rsidRDefault="00AB4F32" w:rsidP="006F5EF3">
            <w:pPr>
              <w:spacing w:line="360" w:lineRule="auto"/>
              <w:jc w:val="center"/>
              <w:rPr>
                <w:rFonts w:ascii="Times New Roman" w:hAnsi="Times New Roman"/>
                <w:color w:val="auto"/>
                <w:sz w:val="24"/>
                <w:szCs w:val="24"/>
                <w:lang w:val="ro-RO"/>
              </w:rPr>
            </w:pPr>
            <w:r w:rsidRPr="00E81280">
              <w:rPr>
                <w:rFonts w:ascii="Times New Roman" w:hAnsi="Times New Roman"/>
                <w:color w:val="auto"/>
                <w:sz w:val="24"/>
                <w:szCs w:val="24"/>
                <w:lang w:val="ro-RO"/>
              </w:rPr>
              <w:t>2</w:t>
            </w:r>
          </w:p>
        </w:tc>
        <w:tc>
          <w:tcPr>
            <w:tcW w:w="1072" w:type="dxa"/>
          </w:tcPr>
          <w:p w:rsidR="00AB4F32" w:rsidRPr="00E81280" w:rsidRDefault="00AB4F32" w:rsidP="006F5EF3">
            <w:pPr>
              <w:spacing w:line="360" w:lineRule="auto"/>
              <w:jc w:val="center"/>
              <w:rPr>
                <w:rFonts w:ascii="Times New Roman" w:hAnsi="Times New Roman"/>
                <w:color w:val="auto"/>
                <w:sz w:val="24"/>
                <w:szCs w:val="24"/>
                <w:lang w:val="ro-RO"/>
              </w:rPr>
            </w:pPr>
            <w:r w:rsidRPr="00E81280">
              <w:rPr>
                <w:rFonts w:ascii="Times New Roman" w:hAnsi="Times New Roman"/>
                <w:color w:val="auto"/>
                <w:sz w:val="24"/>
                <w:szCs w:val="24"/>
                <w:lang w:val="ro-RO"/>
              </w:rPr>
              <w:t>3</w:t>
            </w:r>
          </w:p>
        </w:tc>
        <w:tc>
          <w:tcPr>
            <w:tcW w:w="990" w:type="dxa"/>
            <w:gridSpan w:val="2"/>
          </w:tcPr>
          <w:p w:rsidR="00AB4F32" w:rsidRPr="00E81280" w:rsidRDefault="00AB4F32" w:rsidP="006F5EF3">
            <w:pPr>
              <w:spacing w:line="360" w:lineRule="auto"/>
              <w:jc w:val="center"/>
              <w:rPr>
                <w:rFonts w:ascii="Times New Roman" w:hAnsi="Times New Roman"/>
                <w:color w:val="auto"/>
                <w:sz w:val="24"/>
                <w:szCs w:val="24"/>
                <w:lang w:val="ro-RO"/>
              </w:rPr>
            </w:pPr>
            <w:r w:rsidRPr="00E81280">
              <w:rPr>
                <w:rFonts w:ascii="Times New Roman" w:hAnsi="Times New Roman"/>
                <w:color w:val="auto"/>
                <w:sz w:val="24"/>
                <w:szCs w:val="24"/>
                <w:lang w:val="ro-RO"/>
              </w:rPr>
              <w:t>4</w:t>
            </w:r>
          </w:p>
        </w:tc>
        <w:tc>
          <w:tcPr>
            <w:tcW w:w="990" w:type="dxa"/>
          </w:tcPr>
          <w:p w:rsidR="00AB4F32" w:rsidRPr="00E81280" w:rsidRDefault="00AB4F32" w:rsidP="006F5EF3">
            <w:pPr>
              <w:spacing w:line="360" w:lineRule="auto"/>
              <w:jc w:val="center"/>
              <w:rPr>
                <w:rFonts w:ascii="Times New Roman" w:hAnsi="Times New Roman"/>
                <w:color w:val="auto"/>
                <w:sz w:val="24"/>
                <w:szCs w:val="24"/>
                <w:lang w:val="ro-RO"/>
              </w:rPr>
            </w:pPr>
            <w:r w:rsidRPr="00E81280">
              <w:rPr>
                <w:rFonts w:ascii="Times New Roman" w:hAnsi="Times New Roman"/>
                <w:color w:val="auto"/>
                <w:sz w:val="24"/>
                <w:szCs w:val="24"/>
                <w:lang w:val="ro-RO"/>
              </w:rPr>
              <w:t>5</w:t>
            </w:r>
          </w:p>
        </w:tc>
        <w:tc>
          <w:tcPr>
            <w:tcW w:w="990" w:type="dxa"/>
          </w:tcPr>
          <w:p w:rsidR="00AB4F32" w:rsidRPr="00E81280" w:rsidRDefault="00AB4F32" w:rsidP="006F5EF3">
            <w:pPr>
              <w:spacing w:line="360" w:lineRule="auto"/>
              <w:jc w:val="center"/>
              <w:rPr>
                <w:rFonts w:ascii="Times New Roman" w:hAnsi="Times New Roman"/>
                <w:color w:val="auto"/>
                <w:sz w:val="24"/>
                <w:szCs w:val="24"/>
                <w:lang w:val="ro-RO"/>
              </w:rPr>
            </w:pPr>
            <w:r w:rsidRPr="00E81280">
              <w:rPr>
                <w:rFonts w:ascii="Times New Roman" w:hAnsi="Times New Roman"/>
                <w:color w:val="auto"/>
                <w:sz w:val="24"/>
                <w:szCs w:val="24"/>
                <w:lang w:val="ro-RO"/>
              </w:rPr>
              <w:t>6</w:t>
            </w:r>
          </w:p>
        </w:tc>
        <w:tc>
          <w:tcPr>
            <w:tcW w:w="1140" w:type="dxa"/>
          </w:tcPr>
          <w:p w:rsidR="00AB4F32" w:rsidRPr="00E81280" w:rsidRDefault="00AB4F32" w:rsidP="006F5EF3">
            <w:pPr>
              <w:spacing w:line="360" w:lineRule="auto"/>
              <w:jc w:val="center"/>
              <w:rPr>
                <w:rFonts w:ascii="Times New Roman" w:hAnsi="Times New Roman"/>
                <w:color w:val="auto"/>
                <w:sz w:val="24"/>
                <w:szCs w:val="24"/>
                <w:lang w:val="ro-RO"/>
              </w:rPr>
            </w:pPr>
            <w:r w:rsidRPr="00E81280">
              <w:rPr>
                <w:rFonts w:ascii="Times New Roman" w:hAnsi="Times New Roman"/>
                <w:color w:val="auto"/>
                <w:sz w:val="24"/>
                <w:szCs w:val="24"/>
                <w:lang w:val="ro-RO"/>
              </w:rPr>
              <w:t>7</w:t>
            </w:r>
          </w:p>
        </w:tc>
      </w:tr>
      <w:tr w:rsidR="00AB4F32" w:rsidRPr="00E81280" w:rsidTr="00DB0EAB">
        <w:tc>
          <w:tcPr>
            <w:tcW w:w="4478" w:type="dxa"/>
            <w:gridSpan w:val="3"/>
          </w:tcPr>
          <w:p w:rsidR="00AB4F32" w:rsidRPr="00E81280" w:rsidRDefault="00AB4F32" w:rsidP="006F5EF3">
            <w:pPr>
              <w:spacing w:line="360" w:lineRule="auto"/>
              <w:jc w:val="center"/>
              <w:rPr>
                <w:rFonts w:ascii="Times New Roman" w:hAnsi="Times New Roman"/>
                <w:color w:val="auto"/>
                <w:sz w:val="24"/>
                <w:szCs w:val="24"/>
                <w:lang w:val="ro-RO"/>
              </w:rPr>
            </w:pPr>
          </w:p>
        </w:tc>
        <w:tc>
          <w:tcPr>
            <w:tcW w:w="900" w:type="dxa"/>
            <w:gridSpan w:val="2"/>
          </w:tcPr>
          <w:p w:rsidR="00AB4F32" w:rsidRPr="00E81280" w:rsidRDefault="00AB4F32" w:rsidP="004B0D7A">
            <w:pPr>
              <w:spacing w:line="360" w:lineRule="auto"/>
              <w:jc w:val="center"/>
              <w:rPr>
                <w:rFonts w:ascii="Times New Roman" w:hAnsi="Times New Roman"/>
                <w:color w:val="auto"/>
                <w:sz w:val="24"/>
                <w:szCs w:val="24"/>
                <w:lang w:val="ro-RO"/>
              </w:rPr>
            </w:pPr>
            <w:r w:rsidRPr="00E81280">
              <w:rPr>
                <w:rFonts w:ascii="Times New Roman" w:hAnsi="Times New Roman"/>
                <w:color w:val="auto"/>
                <w:sz w:val="24"/>
                <w:szCs w:val="24"/>
                <w:lang w:val="ro-RO"/>
              </w:rPr>
              <w:t>201</w:t>
            </w:r>
            <w:r w:rsidR="0047632F">
              <w:rPr>
                <w:rFonts w:ascii="Times New Roman" w:hAnsi="Times New Roman"/>
                <w:color w:val="auto"/>
                <w:sz w:val="24"/>
                <w:szCs w:val="24"/>
                <w:lang w:val="ro-RO"/>
              </w:rPr>
              <w:t>8</w:t>
            </w:r>
          </w:p>
        </w:tc>
        <w:tc>
          <w:tcPr>
            <w:tcW w:w="1072" w:type="dxa"/>
          </w:tcPr>
          <w:p w:rsidR="00AB4F32" w:rsidRPr="00E81280" w:rsidRDefault="00AB4F32" w:rsidP="0047632F">
            <w:pPr>
              <w:spacing w:line="360" w:lineRule="auto"/>
              <w:jc w:val="center"/>
              <w:rPr>
                <w:rFonts w:ascii="Times New Roman" w:hAnsi="Times New Roman"/>
                <w:color w:val="auto"/>
                <w:sz w:val="24"/>
                <w:szCs w:val="24"/>
                <w:lang w:val="ro-RO"/>
              </w:rPr>
            </w:pPr>
            <w:r>
              <w:rPr>
                <w:rFonts w:ascii="Times New Roman" w:hAnsi="Times New Roman"/>
                <w:color w:val="auto"/>
                <w:sz w:val="24"/>
                <w:szCs w:val="24"/>
                <w:lang w:val="ro-RO"/>
              </w:rPr>
              <w:t>201</w:t>
            </w:r>
            <w:r w:rsidR="0047632F">
              <w:rPr>
                <w:rFonts w:ascii="Times New Roman" w:hAnsi="Times New Roman"/>
                <w:color w:val="auto"/>
                <w:sz w:val="24"/>
                <w:szCs w:val="24"/>
                <w:lang w:val="ro-RO"/>
              </w:rPr>
              <w:t>9</w:t>
            </w:r>
          </w:p>
        </w:tc>
        <w:tc>
          <w:tcPr>
            <w:tcW w:w="990" w:type="dxa"/>
            <w:gridSpan w:val="2"/>
          </w:tcPr>
          <w:p w:rsidR="00AB4F32" w:rsidRPr="00E81280" w:rsidRDefault="00AB4F32" w:rsidP="004B0D7A">
            <w:pPr>
              <w:spacing w:line="360" w:lineRule="auto"/>
              <w:jc w:val="center"/>
              <w:rPr>
                <w:rFonts w:ascii="Times New Roman" w:hAnsi="Times New Roman"/>
                <w:color w:val="auto"/>
                <w:sz w:val="24"/>
                <w:szCs w:val="24"/>
                <w:lang w:val="ro-RO"/>
              </w:rPr>
            </w:pPr>
            <w:r>
              <w:rPr>
                <w:rFonts w:ascii="Times New Roman" w:hAnsi="Times New Roman"/>
                <w:color w:val="auto"/>
                <w:sz w:val="24"/>
                <w:szCs w:val="24"/>
                <w:lang w:val="ro-RO"/>
              </w:rPr>
              <w:t>20</w:t>
            </w:r>
            <w:r w:rsidR="0047632F">
              <w:rPr>
                <w:rFonts w:ascii="Times New Roman" w:hAnsi="Times New Roman"/>
                <w:color w:val="auto"/>
                <w:sz w:val="24"/>
                <w:szCs w:val="24"/>
                <w:lang w:val="ro-RO"/>
              </w:rPr>
              <w:t>20</w:t>
            </w:r>
          </w:p>
        </w:tc>
        <w:tc>
          <w:tcPr>
            <w:tcW w:w="990" w:type="dxa"/>
          </w:tcPr>
          <w:p w:rsidR="00AB4F32" w:rsidRPr="00E81280" w:rsidRDefault="00AB4F32" w:rsidP="004B0D7A">
            <w:pPr>
              <w:spacing w:line="360" w:lineRule="auto"/>
              <w:jc w:val="center"/>
              <w:rPr>
                <w:rFonts w:ascii="Times New Roman" w:hAnsi="Times New Roman"/>
                <w:color w:val="auto"/>
                <w:sz w:val="24"/>
                <w:szCs w:val="24"/>
                <w:lang w:val="ro-RO"/>
              </w:rPr>
            </w:pPr>
            <w:r>
              <w:rPr>
                <w:rFonts w:ascii="Times New Roman" w:hAnsi="Times New Roman"/>
                <w:color w:val="auto"/>
                <w:sz w:val="24"/>
                <w:szCs w:val="24"/>
                <w:lang w:val="ro-RO"/>
              </w:rPr>
              <w:t>20</w:t>
            </w:r>
            <w:r w:rsidR="004B0D7A">
              <w:rPr>
                <w:rFonts w:ascii="Times New Roman" w:hAnsi="Times New Roman"/>
                <w:color w:val="auto"/>
                <w:sz w:val="24"/>
                <w:szCs w:val="24"/>
                <w:lang w:val="ro-RO"/>
              </w:rPr>
              <w:t>2</w:t>
            </w:r>
            <w:r w:rsidR="0047632F">
              <w:rPr>
                <w:rFonts w:ascii="Times New Roman" w:hAnsi="Times New Roman"/>
                <w:color w:val="auto"/>
                <w:sz w:val="24"/>
                <w:szCs w:val="24"/>
                <w:lang w:val="ro-RO"/>
              </w:rPr>
              <w:t>1</w:t>
            </w:r>
          </w:p>
        </w:tc>
        <w:tc>
          <w:tcPr>
            <w:tcW w:w="990" w:type="dxa"/>
          </w:tcPr>
          <w:p w:rsidR="00AB4F32" w:rsidRPr="00E81280" w:rsidRDefault="00AB4F32" w:rsidP="004B0D7A">
            <w:pPr>
              <w:spacing w:line="360" w:lineRule="auto"/>
              <w:jc w:val="center"/>
              <w:rPr>
                <w:rFonts w:ascii="Times New Roman" w:hAnsi="Times New Roman"/>
                <w:color w:val="auto"/>
                <w:sz w:val="24"/>
                <w:szCs w:val="24"/>
                <w:lang w:val="ro-RO"/>
              </w:rPr>
            </w:pPr>
            <w:r>
              <w:rPr>
                <w:rFonts w:ascii="Times New Roman" w:hAnsi="Times New Roman"/>
                <w:color w:val="auto"/>
                <w:sz w:val="24"/>
                <w:szCs w:val="24"/>
                <w:lang w:val="ro-RO"/>
              </w:rPr>
              <w:t>20</w:t>
            </w:r>
            <w:r w:rsidR="004B0D7A">
              <w:rPr>
                <w:rFonts w:ascii="Times New Roman" w:hAnsi="Times New Roman"/>
                <w:color w:val="auto"/>
                <w:sz w:val="24"/>
                <w:szCs w:val="24"/>
                <w:lang w:val="ro-RO"/>
              </w:rPr>
              <w:t>2</w:t>
            </w:r>
            <w:r w:rsidR="0047632F">
              <w:rPr>
                <w:rFonts w:ascii="Times New Roman" w:hAnsi="Times New Roman"/>
                <w:color w:val="auto"/>
                <w:sz w:val="24"/>
                <w:szCs w:val="24"/>
                <w:lang w:val="ro-RO"/>
              </w:rPr>
              <w:t>2</w:t>
            </w:r>
          </w:p>
        </w:tc>
        <w:tc>
          <w:tcPr>
            <w:tcW w:w="1140" w:type="dxa"/>
          </w:tcPr>
          <w:p w:rsidR="00AB4F32" w:rsidRPr="00E81280" w:rsidRDefault="00AB4F32" w:rsidP="006F5EF3">
            <w:pPr>
              <w:spacing w:line="360" w:lineRule="auto"/>
              <w:rPr>
                <w:rFonts w:ascii="Times New Roman" w:hAnsi="Times New Roman"/>
                <w:color w:val="auto"/>
                <w:sz w:val="24"/>
                <w:szCs w:val="24"/>
                <w:lang w:val="ro-RO"/>
              </w:rPr>
            </w:pPr>
            <w:r w:rsidRPr="00E81280">
              <w:rPr>
                <w:rFonts w:ascii="Times New Roman" w:hAnsi="Times New Roman"/>
                <w:color w:val="auto"/>
                <w:sz w:val="24"/>
                <w:szCs w:val="24"/>
                <w:lang w:val="ro-RO"/>
              </w:rPr>
              <w:t>-</w:t>
            </w:r>
          </w:p>
        </w:tc>
      </w:tr>
      <w:tr w:rsidR="00AB4F32" w:rsidRPr="00E81280" w:rsidTr="00DB0EAB">
        <w:trPr>
          <w:trHeight w:val="330"/>
        </w:trPr>
        <w:tc>
          <w:tcPr>
            <w:tcW w:w="4478" w:type="dxa"/>
            <w:gridSpan w:val="3"/>
            <w:vMerge w:val="restart"/>
          </w:tcPr>
          <w:p w:rsidR="00AB4F32" w:rsidRPr="00E81280"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Modificări ale veniturilor bugetare, plus/minus, din care:</w:t>
            </w:r>
          </w:p>
          <w:p w:rsidR="00AB4F32" w:rsidRPr="00E81280" w:rsidRDefault="00AB4F32" w:rsidP="00AB4F32">
            <w:pPr>
              <w:numPr>
                <w:ilvl w:val="0"/>
                <w:numId w:val="1"/>
              </w:numPr>
              <w:jc w:val="both"/>
              <w:rPr>
                <w:rFonts w:ascii="Times New Roman" w:hAnsi="Times New Roman"/>
                <w:color w:val="auto"/>
                <w:sz w:val="24"/>
                <w:szCs w:val="24"/>
                <w:lang w:val="ro-RO"/>
              </w:rPr>
            </w:pPr>
            <w:r w:rsidRPr="00E81280">
              <w:rPr>
                <w:rFonts w:ascii="Times New Roman" w:hAnsi="Times New Roman"/>
                <w:color w:val="auto"/>
                <w:sz w:val="24"/>
                <w:szCs w:val="24"/>
                <w:lang w:val="ro-RO"/>
              </w:rPr>
              <w:t>buget de stat, din acesta:</w:t>
            </w:r>
          </w:p>
          <w:p w:rsidR="00AB4F32" w:rsidRPr="00E81280" w:rsidRDefault="00AB4F32" w:rsidP="00AB4F32">
            <w:pPr>
              <w:numPr>
                <w:ilvl w:val="0"/>
                <w:numId w:val="2"/>
              </w:numPr>
              <w:tabs>
                <w:tab w:val="clear" w:pos="1080"/>
                <w:tab w:val="left" w:pos="720"/>
                <w:tab w:val="num" w:pos="900"/>
              </w:tabs>
              <w:ind w:left="360" w:firstLine="0"/>
              <w:jc w:val="both"/>
              <w:rPr>
                <w:rFonts w:ascii="Times New Roman" w:hAnsi="Times New Roman"/>
                <w:color w:val="auto"/>
                <w:sz w:val="24"/>
                <w:szCs w:val="24"/>
                <w:lang w:val="ro-RO"/>
              </w:rPr>
            </w:pPr>
            <w:r w:rsidRPr="00E81280">
              <w:rPr>
                <w:rFonts w:ascii="Times New Roman" w:hAnsi="Times New Roman"/>
                <w:color w:val="auto"/>
                <w:sz w:val="24"/>
                <w:szCs w:val="24"/>
                <w:lang w:val="ro-RO"/>
              </w:rPr>
              <w:t>impozit pe profit</w:t>
            </w:r>
          </w:p>
          <w:p w:rsidR="00AB4F32" w:rsidRPr="00E81280" w:rsidRDefault="00AB4F32" w:rsidP="00AB4F32">
            <w:pPr>
              <w:numPr>
                <w:ilvl w:val="0"/>
                <w:numId w:val="2"/>
              </w:numPr>
              <w:tabs>
                <w:tab w:val="clear" w:pos="1080"/>
                <w:tab w:val="left" w:pos="720"/>
                <w:tab w:val="num" w:pos="900"/>
              </w:tabs>
              <w:jc w:val="both"/>
              <w:rPr>
                <w:rFonts w:ascii="Times New Roman" w:hAnsi="Times New Roman"/>
                <w:color w:val="auto"/>
                <w:sz w:val="24"/>
                <w:szCs w:val="24"/>
                <w:lang w:val="ro-RO"/>
              </w:rPr>
            </w:pPr>
            <w:r w:rsidRPr="00E81280">
              <w:rPr>
                <w:rFonts w:ascii="Times New Roman" w:hAnsi="Times New Roman"/>
                <w:color w:val="auto"/>
                <w:sz w:val="24"/>
                <w:szCs w:val="24"/>
                <w:lang w:val="ro-RO"/>
              </w:rPr>
              <w:t>impozit pe venit</w:t>
            </w:r>
          </w:p>
          <w:p w:rsidR="00AB4F32" w:rsidRPr="00E81280" w:rsidRDefault="00AB4F32" w:rsidP="00AB4F32">
            <w:pPr>
              <w:numPr>
                <w:ilvl w:val="0"/>
                <w:numId w:val="1"/>
              </w:numPr>
              <w:tabs>
                <w:tab w:val="left" w:pos="720"/>
              </w:tabs>
              <w:jc w:val="both"/>
              <w:rPr>
                <w:rFonts w:ascii="Times New Roman" w:hAnsi="Times New Roman"/>
                <w:color w:val="auto"/>
                <w:sz w:val="24"/>
                <w:szCs w:val="24"/>
                <w:lang w:val="ro-RO"/>
              </w:rPr>
            </w:pPr>
            <w:r w:rsidRPr="00E81280">
              <w:rPr>
                <w:rFonts w:ascii="Times New Roman" w:hAnsi="Times New Roman"/>
                <w:color w:val="auto"/>
                <w:sz w:val="24"/>
                <w:szCs w:val="24"/>
                <w:lang w:val="ro-RO"/>
              </w:rPr>
              <w:t>bugete locale:</w:t>
            </w:r>
          </w:p>
          <w:p w:rsidR="00AB4F32" w:rsidRPr="00E81280" w:rsidRDefault="00AB4F32" w:rsidP="00AB4F32">
            <w:pPr>
              <w:numPr>
                <w:ilvl w:val="0"/>
                <w:numId w:val="3"/>
              </w:numPr>
              <w:tabs>
                <w:tab w:val="clear" w:pos="1080"/>
                <w:tab w:val="left" w:pos="720"/>
                <w:tab w:val="num" w:pos="900"/>
              </w:tabs>
              <w:jc w:val="both"/>
              <w:rPr>
                <w:rFonts w:ascii="Times New Roman" w:hAnsi="Times New Roman"/>
                <w:color w:val="auto"/>
                <w:sz w:val="24"/>
                <w:szCs w:val="24"/>
                <w:lang w:val="ro-RO"/>
              </w:rPr>
            </w:pPr>
            <w:r w:rsidRPr="00E81280">
              <w:rPr>
                <w:rFonts w:ascii="Times New Roman" w:hAnsi="Times New Roman"/>
                <w:color w:val="auto"/>
                <w:sz w:val="24"/>
                <w:szCs w:val="24"/>
                <w:lang w:val="ro-RO"/>
              </w:rPr>
              <w:t>impozit pe profit</w:t>
            </w:r>
          </w:p>
          <w:p w:rsidR="00AB4F32" w:rsidRPr="00E81280" w:rsidRDefault="00AB4F32" w:rsidP="00AB4F32">
            <w:pPr>
              <w:numPr>
                <w:ilvl w:val="0"/>
                <w:numId w:val="1"/>
              </w:numPr>
              <w:tabs>
                <w:tab w:val="left" w:pos="720"/>
              </w:tabs>
              <w:jc w:val="both"/>
              <w:rPr>
                <w:rFonts w:ascii="Times New Roman" w:hAnsi="Times New Roman"/>
                <w:color w:val="auto"/>
                <w:sz w:val="24"/>
                <w:szCs w:val="24"/>
                <w:lang w:val="ro-RO"/>
              </w:rPr>
            </w:pPr>
            <w:r w:rsidRPr="00E81280">
              <w:rPr>
                <w:rFonts w:ascii="Times New Roman" w:hAnsi="Times New Roman"/>
                <w:color w:val="auto"/>
                <w:sz w:val="24"/>
                <w:szCs w:val="24"/>
                <w:lang w:val="ro-RO"/>
              </w:rPr>
              <w:t>bugetul asigurărilor sociale de stat:</w:t>
            </w:r>
          </w:p>
          <w:p w:rsidR="00AB4F32" w:rsidRPr="00E81280" w:rsidRDefault="00AB4F32" w:rsidP="00AB4F32">
            <w:pPr>
              <w:numPr>
                <w:ilvl w:val="0"/>
                <w:numId w:val="4"/>
              </w:numPr>
              <w:tabs>
                <w:tab w:val="clear" w:pos="1080"/>
                <w:tab w:val="left" w:pos="720"/>
                <w:tab w:val="num" w:pos="900"/>
              </w:tabs>
              <w:jc w:val="both"/>
              <w:rPr>
                <w:rFonts w:ascii="Times New Roman" w:hAnsi="Times New Roman"/>
                <w:color w:val="auto"/>
                <w:sz w:val="24"/>
                <w:szCs w:val="24"/>
                <w:lang w:val="ro-RO"/>
              </w:rPr>
            </w:pPr>
            <w:r w:rsidRPr="00E81280">
              <w:rPr>
                <w:rFonts w:ascii="Times New Roman" w:hAnsi="Times New Roman"/>
                <w:color w:val="auto"/>
                <w:sz w:val="24"/>
                <w:szCs w:val="24"/>
                <w:lang w:val="ro-RO"/>
              </w:rPr>
              <w:t>contribuţii de asigurări</w:t>
            </w:r>
          </w:p>
        </w:tc>
        <w:tc>
          <w:tcPr>
            <w:tcW w:w="892" w:type="dxa"/>
          </w:tcPr>
          <w:p w:rsidR="00AB4F32" w:rsidRPr="00E81280" w:rsidRDefault="00AB4F32" w:rsidP="006F5EF3">
            <w:pPr>
              <w:jc w:val="both"/>
              <w:rPr>
                <w:rFonts w:ascii="Times New Roman" w:hAnsi="Times New Roman"/>
                <w:color w:val="auto"/>
                <w:sz w:val="24"/>
                <w:szCs w:val="24"/>
                <w:lang w:val="ro-RO"/>
              </w:rPr>
            </w:pPr>
          </w:p>
        </w:tc>
        <w:tc>
          <w:tcPr>
            <w:tcW w:w="108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1140" w:type="dxa"/>
          </w:tcPr>
          <w:p w:rsidR="00AB4F32" w:rsidRPr="00E81280" w:rsidRDefault="00AB4F32" w:rsidP="006F5EF3">
            <w:pPr>
              <w:jc w:val="both"/>
              <w:rPr>
                <w:rFonts w:ascii="Times New Roman" w:hAnsi="Times New Roman"/>
                <w:color w:val="auto"/>
                <w:sz w:val="24"/>
                <w:szCs w:val="24"/>
                <w:lang w:val="ro-RO"/>
              </w:rPr>
            </w:pPr>
          </w:p>
        </w:tc>
      </w:tr>
      <w:tr w:rsidR="00AB4F32" w:rsidRPr="00E81280" w:rsidTr="00DB0EAB">
        <w:trPr>
          <w:trHeight w:val="324"/>
        </w:trPr>
        <w:tc>
          <w:tcPr>
            <w:tcW w:w="4478" w:type="dxa"/>
            <w:gridSpan w:val="3"/>
            <w:vMerge/>
          </w:tcPr>
          <w:p w:rsidR="00AB4F32" w:rsidRPr="00E81280" w:rsidRDefault="00AB4F32" w:rsidP="006F5EF3">
            <w:pPr>
              <w:jc w:val="both"/>
              <w:rPr>
                <w:rFonts w:ascii="Times New Roman" w:hAnsi="Times New Roman"/>
                <w:color w:val="auto"/>
                <w:sz w:val="24"/>
                <w:szCs w:val="24"/>
                <w:lang w:val="ro-RO"/>
              </w:rPr>
            </w:pPr>
          </w:p>
        </w:tc>
        <w:tc>
          <w:tcPr>
            <w:tcW w:w="892" w:type="dxa"/>
          </w:tcPr>
          <w:p w:rsidR="00AB4F32" w:rsidRPr="00E81280" w:rsidRDefault="00AB4F32" w:rsidP="006F5EF3">
            <w:pPr>
              <w:jc w:val="both"/>
              <w:rPr>
                <w:rFonts w:ascii="Times New Roman" w:hAnsi="Times New Roman"/>
                <w:color w:val="auto"/>
                <w:sz w:val="24"/>
                <w:szCs w:val="24"/>
                <w:lang w:val="ro-RO"/>
              </w:rPr>
            </w:pPr>
          </w:p>
        </w:tc>
        <w:tc>
          <w:tcPr>
            <w:tcW w:w="108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1140" w:type="dxa"/>
          </w:tcPr>
          <w:p w:rsidR="00AB4F32" w:rsidRPr="00E81280" w:rsidRDefault="00AB4F32" w:rsidP="006F5EF3">
            <w:pPr>
              <w:jc w:val="both"/>
              <w:rPr>
                <w:rFonts w:ascii="Times New Roman" w:hAnsi="Times New Roman"/>
                <w:color w:val="auto"/>
                <w:sz w:val="24"/>
                <w:szCs w:val="24"/>
                <w:lang w:val="ro-RO"/>
              </w:rPr>
            </w:pPr>
          </w:p>
        </w:tc>
      </w:tr>
      <w:tr w:rsidR="00AB4F32" w:rsidRPr="00E81280" w:rsidTr="00DB0EAB">
        <w:trPr>
          <w:trHeight w:val="324"/>
        </w:trPr>
        <w:tc>
          <w:tcPr>
            <w:tcW w:w="4478" w:type="dxa"/>
            <w:gridSpan w:val="3"/>
            <w:vMerge/>
          </w:tcPr>
          <w:p w:rsidR="00AB4F32" w:rsidRPr="00E81280" w:rsidRDefault="00AB4F32" w:rsidP="006F5EF3">
            <w:pPr>
              <w:jc w:val="both"/>
              <w:rPr>
                <w:rFonts w:ascii="Times New Roman" w:hAnsi="Times New Roman"/>
                <w:color w:val="auto"/>
                <w:sz w:val="24"/>
                <w:szCs w:val="24"/>
                <w:lang w:val="ro-RO"/>
              </w:rPr>
            </w:pPr>
          </w:p>
        </w:tc>
        <w:tc>
          <w:tcPr>
            <w:tcW w:w="892" w:type="dxa"/>
          </w:tcPr>
          <w:p w:rsidR="00AB4F32" w:rsidRPr="00E81280" w:rsidRDefault="00AB4F32" w:rsidP="006F5EF3">
            <w:pPr>
              <w:jc w:val="both"/>
              <w:rPr>
                <w:rFonts w:ascii="Times New Roman" w:hAnsi="Times New Roman"/>
                <w:color w:val="auto"/>
                <w:sz w:val="24"/>
                <w:szCs w:val="24"/>
                <w:lang w:val="ro-RO"/>
              </w:rPr>
            </w:pPr>
          </w:p>
        </w:tc>
        <w:tc>
          <w:tcPr>
            <w:tcW w:w="108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1140" w:type="dxa"/>
          </w:tcPr>
          <w:p w:rsidR="00AB4F32" w:rsidRPr="00E81280" w:rsidRDefault="00AB4F32" w:rsidP="006F5EF3">
            <w:pPr>
              <w:jc w:val="both"/>
              <w:rPr>
                <w:rFonts w:ascii="Times New Roman" w:hAnsi="Times New Roman"/>
                <w:color w:val="auto"/>
                <w:sz w:val="24"/>
                <w:szCs w:val="24"/>
                <w:lang w:val="ro-RO"/>
              </w:rPr>
            </w:pPr>
          </w:p>
        </w:tc>
      </w:tr>
      <w:tr w:rsidR="00AB4F32" w:rsidRPr="00E81280" w:rsidTr="00DB0EAB">
        <w:trPr>
          <w:trHeight w:val="324"/>
        </w:trPr>
        <w:tc>
          <w:tcPr>
            <w:tcW w:w="4478" w:type="dxa"/>
            <w:gridSpan w:val="3"/>
            <w:vMerge/>
          </w:tcPr>
          <w:p w:rsidR="00AB4F32" w:rsidRPr="00E81280" w:rsidRDefault="00AB4F32" w:rsidP="006F5EF3">
            <w:pPr>
              <w:jc w:val="both"/>
              <w:rPr>
                <w:rFonts w:ascii="Times New Roman" w:hAnsi="Times New Roman"/>
                <w:color w:val="auto"/>
                <w:sz w:val="24"/>
                <w:szCs w:val="24"/>
                <w:lang w:val="ro-RO"/>
              </w:rPr>
            </w:pPr>
          </w:p>
        </w:tc>
        <w:tc>
          <w:tcPr>
            <w:tcW w:w="892" w:type="dxa"/>
          </w:tcPr>
          <w:p w:rsidR="00AB4F32" w:rsidRPr="00E81280" w:rsidRDefault="00AB4F32" w:rsidP="006F5EF3">
            <w:pPr>
              <w:jc w:val="both"/>
              <w:rPr>
                <w:rFonts w:ascii="Times New Roman" w:hAnsi="Times New Roman"/>
                <w:color w:val="auto"/>
                <w:sz w:val="24"/>
                <w:szCs w:val="24"/>
                <w:lang w:val="ro-RO"/>
              </w:rPr>
            </w:pPr>
          </w:p>
        </w:tc>
        <w:tc>
          <w:tcPr>
            <w:tcW w:w="108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1140" w:type="dxa"/>
          </w:tcPr>
          <w:p w:rsidR="00AB4F32" w:rsidRPr="00E81280" w:rsidRDefault="00AB4F32" w:rsidP="006F5EF3">
            <w:pPr>
              <w:jc w:val="both"/>
              <w:rPr>
                <w:rFonts w:ascii="Times New Roman" w:hAnsi="Times New Roman"/>
                <w:color w:val="auto"/>
                <w:sz w:val="24"/>
                <w:szCs w:val="24"/>
                <w:lang w:val="ro-RO"/>
              </w:rPr>
            </w:pPr>
          </w:p>
        </w:tc>
      </w:tr>
      <w:tr w:rsidR="00AB4F32" w:rsidRPr="00E81280" w:rsidTr="00DB0EAB">
        <w:trPr>
          <w:trHeight w:val="324"/>
        </w:trPr>
        <w:tc>
          <w:tcPr>
            <w:tcW w:w="4478" w:type="dxa"/>
            <w:gridSpan w:val="3"/>
            <w:vMerge/>
          </w:tcPr>
          <w:p w:rsidR="00AB4F32" w:rsidRPr="00E81280" w:rsidRDefault="00AB4F32" w:rsidP="006F5EF3">
            <w:pPr>
              <w:jc w:val="both"/>
              <w:rPr>
                <w:rFonts w:ascii="Times New Roman" w:hAnsi="Times New Roman"/>
                <w:color w:val="auto"/>
                <w:sz w:val="24"/>
                <w:szCs w:val="24"/>
                <w:lang w:val="ro-RO"/>
              </w:rPr>
            </w:pPr>
          </w:p>
        </w:tc>
        <w:tc>
          <w:tcPr>
            <w:tcW w:w="892" w:type="dxa"/>
          </w:tcPr>
          <w:p w:rsidR="00AB4F32" w:rsidRPr="00E81280" w:rsidRDefault="00AB4F32" w:rsidP="006F5EF3">
            <w:pPr>
              <w:jc w:val="both"/>
              <w:rPr>
                <w:rFonts w:ascii="Times New Roman" w:hAnsi="Times New Roman"/>
                <w:color w:val="auto"/>
                <w:sz w:val="24"/>
                <w:szCs w:val="24"/>
                <w:lang w:val="ro-RO"/>
              </w:rPr>
            </w:pPr>
          </w:p>
        </w:tc>
        <w:tc>
          <w:tcPr>
            <w:tcW w:w="108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1140" w:type="dxa"/>
          </w:tcPr>
          <w:p w:rsidR="00AB4F32" w:rsidRPr="00E81280" w:rsidRDefault="00AB4F32" w:rsidP="006F5EF3">
            <w:pPr>
              <w:jc w:val="both"/>
              <w:rPr>
                <w:rFonts w:ascii="Times New Roman" w:hAnsi="Times New Roman"/>
                <w:color w:val="auto"/>
                <w:sz w:val="24"/>
                <w:szCs w:val="24"/>
                <w:lang w:val="ro-RO"/>
              </w:rPr>
            </w:pPr>
          </w:p>
        </w:tc>
      </w:tr>
      <w:tr w:rsidR="00AB4F32" w:rsidRPr="00E81280" w:rsidTr="00DB0EAB">
        <w:trPr>
          <w:trHeight w:val="324"/>
        </w:trPr>
        <w:tc>
          <w:tcPr>
            <w:tcW w:w="4478" w:type="dxa"/>
            <w:gridSpan w:val="3"/>
            <w:vMerge/>
          </w:tcPr>
          <w:p w:rsidR="00AB4F32" w:rsidRPr="00E81280" w:rsidRDefault="00AB4F32" w:rsidP="006F5EF3">
            <w:pPr>
              <w:jc w:val="both"/>
              <w:rPr>
                <w:rFonts w:ascii="Times New Roman" w:hAnsi="Times New Roman"/>
                <w:color w:val="auto"/>
                <w:sz w:val="24"/>
                <w:szCs w:val="24"/>
                <w:lang w:val="ro-RO"/>
              </w:rPr>
            </w:pPr>
          </w:p>
        </w:tc>
        <w:tc>
          <w:tcPr>
            <w:tcW w:w="892" w:type="dxa"/>
          </w:tcPr>
          <w:p w:rsidR="00AB4F32" w:rsidRPr="00E81280" w:rsidRDefault="00AB4F32" w:rsidP="006F5EF3">
            <w:pPr>
              <w:jc w:val="both"/>
              <w:rPr>
                <w:rFonts w:ascii="Times New Roman" w:hAnsi="Times New Roman"/>
                <w:color w:val="auto"/>
                <w:sz w:val="24"/>
                <w:szCs w:val="24"/>
                <w:lang w:val="ro-RO"/>
              </w:rPr>
            </w:pPr>
          </w:p>
        </w:tc>
        <w:tc>
          <w:tcPr>
            <w:tcW w:w="108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1140" w:type="dxa"/>
          </w:tcPr>
          <w:p w:rsidR="00AB4F32" w:rsidRPr="00E81280" w:rsidRDefault="00AB4F32" w:rsidP="006F5EF3">
            <w:pPr>
              <w:jc w:val="both"/>
              <w:rPr>
                <w:rFonts w:ascii="Times New Roman" w:hAnsi="Times New Roman"/>
                <w:color w:val="auto"/>
                <w:sz w:val="24"/>
                <w:szCs w:val="24"/>
                <w:lang w:val="ro-RO"/>
              </w:rPr>
            </w:pPr>
          </w:p>
        </w:tc>
      </w:tr>
      <w:tr w:rsidR="00AB4F32" w:rsidRPr="00E81280" w:rsidTr="00DB0EAB">
        <w:trPr>
          <w:trHeight w:val="324"/>
        </w:trPr>
        <w:tc>
          <w:tcPr>
            <w:tcW w:w="4478" w:type="dxa"/>
            <w:gridSpan w:val="3"/>
            <w:vMerge/>
          </w:tcPr>
          <w:p w:rsidR="00AB4F32" w:rsidRPr="00E81280" w:rsidRDefault="00AB4F32" w:rsidP="006F5EF3">
            <w:pPr>
              <w:jc w:val="both"/>
              <w:rPr>
                <w:rFonts w:ascii="Times New Roman" w:hAnsi="Times New Roman"/>
                <w:color w:val="auto"/>
                <w:sz w:val="24"/>
                <w:szCs w:val="24"/>
                <w:lang w:val="ro-RO"/>
              </w:rPr>
            </w:pPr>
          </w:p>
        </w:tc>
        <w:tc>
          <w:tcPr>
            <w:tcW w:w="892" w:type="dxa"/>
          </w:tcPr>
          <w:p w:rsidR="00AB4F32" w:rsidRPr="00E81280" w:rsidRDefault="00AB4F32" w:rsidP="006F5EF3">
            <w:pPr>
              <w:jc w:val="both"/>
              <w:rPr>
                <w:rFonts w:ascii="Times New Roman" w:hAnsi="Times New Roman"/>
                <w:color w:val="auto"/>
                <w:sz w:val="24"/>
                <w:szCs w:val="24"/>
                <w:lang w:val="ro-RO"/>
              </w:rPr>
            </w:pPr>
          </w:p>
        </w:tc>
        <w:tc>
          <w:tcPr>
            <w:tcW w:w="108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1140" w:type="dxa"/>
          </w:tcPr>
          <w:p w:rsidR="00AB4F32" w:rsidRPr="00E81280" w:rsidRDefault="00AB4F32" w:rsidP="006F5EF3">
            <w:pPr>
              <w:jc w:val="both"/>
              <w:rPr>
                <w:rFonts w:ascii="Times New Roman" w:hAnsi="Times New Roman"/>
                <w:color w:val="auto"/>
                <w:sz w:val="24"/>
                <w:szCs w:val="24"/>
                <w:lang w:val="ro-RO"/>
              </w:rPr>
            </w:pPr>
          </w:p>
        </w:tc>
      </w:tr>
      <w:tr w:rsidR="00AB4F32" w:rsidRPr="00E81280" w:rsidTr="00DB0EAB">
        <w:trPr>
          <w:trHeight w:val="324"/>
        </w:trPr>
        <w:tc>
          <w:tcPr>
            <w:tcW w:w="4478" w:type="dxa"/>
            <w:gridSpan w:val="3"/>
            <w:vMerge/>
          </w:tcPr>
          <w:p w:rsidR="00AB4F32" w:rsidRPr="00E81280" w:rsidRDefault="00AB4F32" w:rsidP="006F5EF3">
            <w:pPr>
              <w:jc w:val="both"/>
              <w:rPr>
                <w:rFonts w:ascii="Times New Roman" w:hAnsi="Times New Roman"/>
                <w:color w:val="auto"/>
                <w:sz w:val="24"/>
                <w:szCs w:val="24"/>
                <w:lang w:val="ro-RO"/>
              </w:rPr>
            </w:pPr>
          </w:p>
        </w:tc>
        <w:tc>
          <w:tcPr>
            <w:tcW w:w="892" w:type="dxa"/>
          </w:tcPr>
          <w:p w:rsidR="00AB4F32" w:rsidRPr="00E81280" w:rsidRDefault="00AB4F32" w:rsidP="006F5EF3">
            <w:pPr>
              <w:jc w:val="both"/>
              <w:rPr>
                <w:rFonts w:ascii="Times New Roman" w:hAnsi="Times New Roman"/>
                <w:color w:val="auto"/>
                <w:sz w:val="24"/>
                <w:szCs w:val="24"/>
                <w:lang w:val="ro-RO"/>
              </w:rPr>
            </w:pPr>
          </w:p>
        </w:tc>
        <w:tc>
          <w:tcPr>
            <w:tcW w:w="108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1140" w:type="dxa"/>
          </w:tcPr>
          <w:p w:rsidR="00AB4F32" w:rsidRPr="00E81280" w:rsidRDefault="00AB4F32" w:rsidP="006F5EF3">
            <w:pPr>
              <w:jc w:val="both"/>
              <w:rPr>
                <w:rFonts w:ascii="Times New Roman" w:hAnsi="Times New Roman"/>
                <w:color w:val="auto"/>
                <w:sz w:val="24"/>
                <w:szCs w:val="24"/>
                <w:lang w:val="ro-RO"/>
              </w:rPr>
            </w:pPr>
          </w:p>
        </w:tc>
      </w:tr>
      <w:tr w:rsidR="00AB4F32" w:rsidRPr="00E81280" w:rsidTr="00DB0EAB">
        <w:trPr>
          <w:trHeight w:val="451"/>
        </w:trPr>
        <w:tc>
          <w:tcPr>
            <w:tcW w:w="4478" w:type="dxa"/>
            <w:gridSpan w:val="3"/>
            <w:vMerge w:val="restart"/>
          </w:tcPr>
          <w:p w:rsidR="00AB4F32" w:rsidRPr="00E81280" w:rsidRDefault="00AB4F32" w:rsidP="006F5EF3">
            <w:pPr>
              <w:autoSpaceDE w:val="0"/>
              <w:autoSpaceDN w:val="0"/>
              <w:adjustRightInd w:val="0"/>
              <w:rPr>
                <w:rFonts w:ascii="Times New Roman" w:hAnsi="Times New Roman"/>
                <w:color w:val="auto"/>
                <w:sz w:val="24"/>
                <w:szCs w:val="24"/>
                <w:lang w:val="ro-RO"/>
              </w:rPr>
            </w:pPr>
            <w:r w:rsidRPr="00E81280">
              <w:rPr>
                <w:rFonts w:ascii="Times New Roman" w:hAnsi="Times New Roman"/>
                <w:color w:val="auto"/>
                <w:sz w:val="24"/>
                <w:szCs w:val="24"/>
                <w:lang w:val="ro-RO"/>
              </w:rPr>
              <w:t>2. Modificări ale cheltuielilor bugetare plus/minus, din care:</w:t>
            </w:r>
          </w:p>
          <w:p w:rsidR="00AB4F32" w:rsidRPr="00E81280" w:rsidRDefault="00AB4F32" w:rsidP="00AB4F32">
            <w:pPr>
              <w:numPr>
                <w:ilvl w:val="0"/>
                <w:numId w:val="5"/>
              </w:numPr>
              <w:jc w:val="both"/>
              <w:rPr>
                <w:rFonts w:ascii="Times New Roman" w:hAnsi="Times New Roman"/>
                <w:color w:val="auto"/>
                <w:sz w:val="24"/>
                <w:szCs w:val="24"/>
                <w:lang w:val="ro-RO"/>
              </w:rPr>
            </w:pPr>
            <w:r w:rsidRPr="00E81280">
              <w:rPr>
                <w:rFonts w:ascii="Times New Roman" w:hAnsi="Times New Roman"/>
                <w:color w:val="auto"/>
                <w:sz w:val="24"/>
                <w:szCs w:val="24"/>
                <w:lang w:val="ro-RO"/>
              </w:rPr>
              <w:t>buget de stat</w:t>
            </w:r>
          </w:p>
          <w:p w:rsidR="00AB4F32" w:rsidRPr="00E81280" w:rsidRDefault="00AB4F32" w:rsidP="00AB4F32">
            <w:pPr>
              <w:numPr>
                <w:ilvl w:val="1"/>
                <w:numId w:val="6"/>
              </w:numPr>
              <w:tabs>
                <w:tab w:val="clear" w:pos="1800"/>
                <w:tab w:val="num" w:pos="0"/>
              </w:tabs>
              <w:autoSpaceDE w:val="0"/>
              <w:autoSpaceDN w:val="0"/>
              <w:adjustRightInd w:val="0"/>
              <w:ind w:left="360"/>
              <w:rPr>
                <w:rFonts w:ascii="Times New Roman" w:hAnsi="Times New Roman"/>
                <w:color w:val="auto"/>
                <w:sz w:val="24"/>
                <w:szCs w:val="24"/>
                <w:lang w:val="ro-RO"/>
              </w:rPr>
            </w:pPr>
            <w:r w:rsidRPr="00E81280">
              <w:rPr>
                <w:rFonts w:ascii="Times New Roman" w:hAnsi="Times New Roman"/>
                <w:color w:val="auto"/>
                <w:sz w:val="24"/>
                <w:szCs w:val="24"/>
                <w:lang w:val="ro-RO"/>
              </w:rPr>
              <w:t>credit extern</w:t>
            </w:r>
          </w:p>
          <w:p w:rsidR="00AB4F32" w:rsidRPr="00E81280" w:rsidRDefault="00AB4F32" w:rsidP="00AB4F32">
            <w:pPr>
              <w:numPr>
                <w:ilvl w:val="1"/>
                <w:numId w:val="7"/>
              </w:numPr>
              <w:tabs>
                <w:tab w:val="clear" w:pos="1800"/>
                <w:tab w:val="num" w:pos="0"/>
              </w:tabs>
              <w:autoSpaceDE w:val="0"/>
              <w:autoSpaceDN w:val="0"/>
              <w:adjustRightInd w:val="0"/>
              <w:ind w:left="360"/>
              <w:rPr>
                <w:rFonts w:ascii="Times New Roman" w:hAnsi="Times New Roman"/>
                <w:color w:val="auto"/>
                <w:sz w:val="24"/>
                <w:szCs w:val="24"/>
                <w:lang w:val="ro-RO"/>
              </w:rPr>
            </w:pPr>
            <w:r w:rsidRPr="00E81280">
              <w:rPr>
                <w:rFonts w:ascii="Times New Roman" w:hAnsi="Times New Roman"/>
                <w:color w:val="auto"/>
                <w:sz w:val="24"/>
                <w:szCs w:val="24"/>
                <w:lang w:val="ro-RO"/>
              </w:rPr>
              <w:t>surse proprii</w:t>
            </w:r>
          </w:p>
        </w:tc>
        <w:tc>
          <w:tcPr>
            <w:tcW w:w="892" w:type="dxa"/>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080" w:type="dxa"/>
            <w:gridSpan w:val="2"/>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 xml:space="preserve">- </w:t>
            </w:r>
          </w:p>
        </w:tc>
        <w:tc>
          <w:tcPr>
            <w:tcW w:w="990" w:type="dxa"/>
            <w:gridSpan w:val="2"/>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140" w:type="dxa"/>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 xml:space="preserve">      -</w:t>
            </w:r>
          </w:p>
        </w:tc>
      </w:tr>
      <w:tr w:rsidR="00AB4F32" w:rsidRPr="00E81280" w:rsidTr="00DB0EAB">
        <w:trPr>
          <w:trHeight w:val="348"/>
        </w:trPr>
        <w:tc>
          <w:tcPr>
            <w:tcW w:w="4478" w:type="dxa"/>
            <w:gridSpan w:val="3"/>
            <w:vMerge/>
          </w:tcPr>
          <w:p w:rsidR="00AB4F32" w:rsidRPr="00E81280" w:rsidRDefault="00AB4F32" w:rsidP="006F5EF3">
            <w:pPr>
              <w:autoSpaceDE w:val="0"/>
              <w:autoSpaceDN w:val="0"/>
              <w:adjustRightInd w:val="0"/>
              <w:rPr>
                <w:rFonts w:ascii="Times New Roman" w:hAnsi="Times New Roman"/>
                <w:color w:val="auto"/>
                <w:sz w:val="24"/>
                <w:szCs w:val="24"/>
                <w:lang w:val="ro-RO"/>
              </w:rPr>
            </w:pPr>
          </w:p>
        </w:tc>
        <w:tc>
          <w:tcPr>
            <w:tcW w:w="892" w:type="dxa"/>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080" w:type="dxa"/>
            <w:gridSpan w:val="2"/>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gridSpan w:val="2"/>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140" w:type="dxa"/>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r>
      <w:tr w:rsidR="00AB4F32" w:rsidRPr="00E81280" w:rsidTr="00DB0EAB">
        <w:trPr>
          <w:trHeight w:val="292"/>
        </w:trPr>
        <w:tc>
          <w:tcPr>
            <w:tcW w:w="4478" w:type="dxa"/>
            <w:gridSpan w:val="3"/>
            <w:vMerge/>
          </w:tcPr>
          <w:p w:rsidR="00AB4F32" w:rsidRPr="00E81280" w:rsidRDefault="00AB4F32" w:rsidP="006F5EF3">
            <w:pPr>
              <w:autoSpaceDE w:val="0"/>
              <w:autoSpaceDN w:val="0"/>
              <w:adjustRightInd w:val="0"/>
              <w:rPr>
                <w:rFonts w:ascii="Times New Roman" w:hAnsi="Times New Roman"/>
                <w:color w:val="auto"/>
                <w:sz w:val="24"/>
                <w:szCs w:val="24"/>
                <w:lang w:val="ro-RO"/>
              </w:rPr>
            </w:pPr>
          </w:p>
        </w:tc>
        <w:tc>
          <w:tcPr>
            <w:tcW w:w="892" w:type="dxa"/>
          </w:tcPr>
          <w:p w:rsidR="00AB4F32" w:rsidRPr="00E81280"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080" w:type="dxa"/>
            <w:gridSpan w:val="2"/>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gridSpan w:val="2"/>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140" w:type="dxa"/>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r>
      <w:tr w:rsidR="00AB4F32" w:rsidRPr="00E81280" w:rsidTr="00DB0EAB">
        <w:trPr>
          <w:trHeight w:val="285"/>
        </w:trPr>
        <w:tc>
          <w:tcPr>
            <w:tcW w:w="4478" w:type="dxa"/>
            <w:gridSpan w:val="3"/>
            <w:vMerge w:val="restart"/>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3. Impact financiar, plus/minus, din care:</w:t>
            </w:r>
          </w:p>
          <w:p w:rsidR="00AB4F32" w:rsidRPr="00E81280" w:rsidRDefault="00AB4F32" w:rsidP="00AB4F32">
            <w:pPr>
              <w:numPr>
                <w:ilvl w:val="0"/>
                <w:numId w:val="8"/>
              </w:num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buget de stat</w:t>
            </w:r>
          </w:p>
          <w:p w:rsidR="00AB4F32" w:rsidRPr="00E81280" w:rsidRDefault="00AB4F32" w:rsidP="00AB4F32">
            <w:pPr>
              <w:numPr>
                <w:ilvl w:val="0"/>
                <w:numId w:val="8"/>
              </w:num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bugete locale</w:t>
            </w:r>
          </w:p>
        </w:tc>
        <w:tc>
          <w:tcPr>
            <w:tcW w:w="892" w:type="dxa"/>
          </w:tcPr>
          <w:p w:rsidR="00AB4F32" w:rsidRPr="00E81280" w:rsidRDefault="00AB4F32" w:rsidP="006F5EF3">
            <w:pPr>
              <w:ind w:left="-108"/>
              <w:jc w:val="both"/>
              <w:rPr>
                <w:rFonts w:ascii="Times New Roman" w:hAnsi="Times New Roman"/>
                <w:color w:val="auto"/>
                <w:sz w:val="24"/>
                <w:szCs w:val="24"/>
                <w:lang w:val="ro-RO"/>
              </w:rPr>
            </w:pPr>
            <w:r w:rsidRPr="00E81280">
              <w:rPr>
                <w:rFonts w:ascii="Times New Roman" w:hAnsi="Times New Roman"/>
                <w:color w:val="auto"/>
                <w:sz w:val="24"/>
                <w:szCs w:val="24"/>
                <w:lang w:val="ro-RO"/>
              </w:rPr>
              <w:t xml:space="preserve">  -</w:t>
            </w:r>
          </w:p>
          <w:p w:rsidR="00AB4F32" w:rsidRPr="00E81280" w:rsidDel="005D215F" w:rsidRDefault="00AB4F32" w:rsidP="006F5EF3">
            <w:pPr>
              <w:jc w:val="both"/>
              <w:rPr>
                <w:rFonts w:ascii="Times New Roman" w:hAnsi="Times New Roman"/>
                <w:color w:val="auto"/>
                <w:sz w:val="24"/>
                <w:szCs w:val="24"/>
                <w:lang w:val="ro-RO"/>
              </w:rPr>
            </w:pPr>
          </w:p>
        </w:tc>
        <w:tc>
          <w:tcPr>
            <w:tcW w:w="1080" w:type="dxa"/>
            <w:gridSpan w:val="2"/>
          </w:tcPr>
          <w:p w:rsidR="00AB4F32" w:rsidRPr="00E81280" w:rsidDel="005D215F"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gridSpan w:val="2"/>
          </w:tcPr>
          <w:p w:rsidR="00AB4F32" w:rsidRPr="00E81280" w:rsidDel="005D215F"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tcPr>
          <w:p w:rsidR="00AB4F32" w:rsidRPr="00E81280" w:rsidDel="005D215F"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tcPr>
          <w:p w:rsidR="00AB4F32" w:rsidRPr="00E81280" w:rsidDel="005D215F"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140" w:type="dxa"/>
          </w:tcPr>
          <w:p w:rsidR="00AB4F32" w:rsidRPr="00E81280" w:rsidDel="005D215F"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r>
      <w:tr w:rsidR="00AB4F32" w:rsidRPr="00E81280" w:rsidTr="00DB0EAB">
        <w:trPr>
          <w:trHeight w:val="432"/>
        </w:trPr>
        <w:tc>
          <w:tcPr>
            <w:tcW w:w="4478" w:type="dxa"/>
            <w:gridSpan w:val="3"/>
            <w:vMerge/>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p>
        </w:tc>
        <w:tc>
          <w:tcPr>
            <w:tcW w:w="892" w:type="dxa"/>
          </w:tcPr>
          <w:p w:rsidR="00AB4F32" w:rsidRPr="00E81280" w:rsidDel="005D215F"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080" w:type="dxa"/>
            <w:gridSpan w:val="2"/>
          </w:tcPr>
          <w:p w:rsidR="00AB4F32" w:rsidRPr="00E81280" w:rsidDel="005D215F"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74" w:type="dxa"/>
          </w:tcPr>
          <w:p w:rsidR="00AB4F32" w:rsidRPr="00E81280" w:rsidDel="005D215F"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006" w:type="dxa"/>
            <w:gridSpan w:val="2"/>
          </w:tcPr>
          <w:p w:rsidR="00AB4F32" w:rsidRPr="00E81280" w:rsidDel="005D215F"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tcPr>
          <w:p w:rsidR="00AB4F32" w:rsidRPr="00E81280" w:rsidDel="005D215F"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140" w:type="dxa"/>
          </w:tcPr>
          <w:p w:rsidR="00AB4F32" w:rsidRPr="00E81280" w:rsidDel="005D215F"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r>
      <w:tr w:rsidR="00AB4F32" w:rsidRPr="00E81280" w:rsidTr="00DB0EAB">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4. Propuneri pentru acoperirea creşterii cheltuielilor bugetare</w:t>
            </w:r>
          </w:p>
        </w:tc>
        <w:tc>
          <w:tcPr>
            <w:tcW w:w="6082" w:type="dxa"/>
            <w:gridSpan w:val="8"/>
          </w:tcPr>
          <w:p w:rsidR="00AB4F32" w:rsidRPr="00E81280"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 xml:space="preserve">- </w:t>
            </w:r>
          </w:p>
        </w:tc>
      </w:tr>
      <w:tr w:rsidR="00AB4F32" w:rsidRPr="00E81280" w:rsidTr="00DB0EAB">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5. Propuneri pentru a compensa reducerea veniturilor bugetare</w:t>
            </w:r>
          </w:p>
        </w:tc>
        <w:tc>
          <w:tcPr>
            <w:tcW w:w="6082" w:type="dxa"/>
            <w:gridSpan w:val="8"/>
          </w:tcPr>
          <w:p w:rsidR="00AB4F32" w:rsidRPr="00E81280" w:rsidRDefault="00AB4F32" w:rsidP="006F5EF3">
            <w:pPr>
              <w:jc w:val="both"/>
              <w:rPr>
                <w:rFonts w:ascii="Times New Roman" w:hAnsi="Times New Roman"/>
                <w:color w:val="auto"/>
                <w:sz w:val="24"/>
                <w:szCs w:val="24"/>
                <w:lang w:val="ro-RO"/>
              </w:rPr>
            </w:pPr>
          </w:p>
        </w:tc>
      </w:tr>
      <w:tr w:rsidR="00AB4F32" w:rsidRPr="00E81280" w:rsidTr="00DB0EAB">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lastRenderedPageBreak/>
              <w:t>6. Calcule detaliate privind fundamentarea modificărilor veniturilor şi/sau cheltuielilor bugetare</w:t>
            </w:r>
          </w:p>
        </w:tc>
        <w:tc>
          <w:tcPr>
            <w:tcW w:w="6082" w:type="dxa"/>
            <w:gridSpan w:val="8"/>
          </w:tcPr>
          <w:p w:rsidR="00AB4F32" w:rsidRPr="00E81280" w:rsidRDefault="00AB4F32" w:rsidP="006F5EF3">
            <w:pPr>
              <w:jc w:val="both"/>
              <w:rPr>
                <w:rFonts w:ascii="Times New Roman" w:hAnsi="Times New Roman"/>
                <w:color w:val="auto"/>
                <w:sz w:val="24"/>
                <w:szCs w:val="24"/>
                <w:lang w:val="ro-RO"/>
              </w:rPr>
            </w:pPr>
          </w:p>
        </w:tc>
      </w:tr>
      <w:tr w:rsidR="00AB4F32" w:rsidRPr="00E81280" w:rsidTr="00DB0EAB">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Pr>
                <w:rFonts w:ascii="Times New Roman" w:hAnsi="Times New Roman"/>
                <w:color w:val="auto"/>
                <w:sz w:val="24"/>
                <w:szCs w:val="24"/>
                <w:lang w:val="ro-RO"/>
              </w:rPr>
              <w:t>7. Alte informaţii</w:t>
            </w:r>
          </w:p>
        </w:tc>
        <w:tc>
          <w:tcPr>
            <w:tcW w:w="6082" w:type="dxa"/>
            <w:gridSpan w:val="8"/>
          </w:tcPr>
          <w:p w:rsidR="00AB4F32" w:rsidRPr="00E81280" w:rsidRDefault="00FF2C52" w:rsidP="006F5EF3">
            <w:pPr>
              <w:jc w:val="both"/>
              <w:rPr>
                <w:rFonts w:ascii="Times New Roman" w:hAnsi="Times New Roman"/>
                <w:color w:val="auto"/>
                <w:sz w:val="24"/>
                <w:szCs w:val="24"/>
                <w:lang w:val="ro-RO"/>
              </w:rPr>
            </w:pPr>
            <w:r>
              <w:rPr>
                <w:rFonts w:ascii="Times New Roman" w:hAnsi="Times New Roman"/>
                <w:color w:val="auto"/>
                <w:sz w:val="24"/>
                <w:szCs w:val="24"/>
                <w:lang w:val="ro-RO"/>
              </w:rPr>
              <w:t>Nu au fost identificate</w:t>
            </w:r>
          </w:p>
        </w:tc>
      </w:tr>
      <w:tr w:rsidR="00AB4F32" w:rsidRPr="00E81280" w:rsidTr="00DB0EAB">
        <w:trPr>
          <w:trHeight w:val="401"/>
        </w:trPr>
        <w:tc>
          <w:tcPr>
            <w:tcW w:w="10560" w:type="dxa"/>
            <w:gridSpan w:val="11"/>
          </w:tcPr>
          <w:p w:rsidR="00A96FEF" w:rsidRDefault="00A96FEF" w:rsidP="00A96FEF">
            <w:pPr>
              <w:jc w:val="center"/>
              <w:rPr>
                <w:rFonts w:ascii="Times New Roman" w:hAnsi="Times New Roman"/>
                <w:b/>
                <w:color w:val="auto"/>
                <w:sz w:val="24"/>
                <w:szCs w:val="24"/>
                <w:lang w:val="ro-RO"/>
              </w:rPr>
            </w:pPr>
          </w:p>
          <w:p w:rsidR="004A3385" w:rsidRDefault="004A3385" w:rsidP="00A96FEF">
            <w:pPr>
              <w:jc w:val="center"/>
              <w:rPr>
                <w:rFonts w:ascii="Times New Roman" w:hAnsi="Times New Roman"/>
                <w:b/>
                <w:color w:val="auto"/>
                <w:sz w:val="24"/>
                <w:szCs w:val="24"/>
                <w:lang w:val="ro-RO"/>
              </w:rPr>
            </w:pPr>
          </w:p>
          <w:p w:rsidR="00A96FEF" w:rsidRPr="00E81280" w:rsidRDefault="00AB4F32" w:rsidP="00D40FEE">
            <w:pPr>
              <w:jc w:val="center"/>
              <w:rPr>
                <w:rFonts w:ascii="Times New Roman" w:hAnsi="Times New Roman"/>
                <w:b/>
                <w:color w:val="auto"/>
                <w:sz w:val="24"/>
                <w:szCs w:val="24"/>
                <w:lang w:val="ro-RO"/>
              </w:rPr>
            </w:pPr>
            <w:r w:rsidRPr="00E81280">
              <w:rPr>
                <w:rFonts w:ascii="Times New Roman" w:hAnsi="Times New Roman"/>
                <w:b/>
                <w:color w:val="auto"/>
                <w:sz w:val="24"/>
                <w:szCs w:val="24"/>
                <w:lang w:val="ro-RO"/>
              </w:rPr>
              <w:t>Secţiunea a 5-a: Efectele proiectului de act normativ asupra legislaţiei în vigoare</w:t>
            </w:r>
          </w:p>
        </w:tc>
      </w:tr>
      <w:tr w:rsidR="00AB4F32" w:rsidRPr="00E81280" w:rsidTr="00DB0EAB">
        <w:tc>
          <w:tcPr>
            <w:tcW w:w="4478" w:type="dxa"/>
            <w:gridSpan w:val="3"/>
          </w:tcPr>
          <w:p w:rsidR="00AB4F32" w:rsidRPr="00E81280" w:rsidRDefault="00AB4F32" w:rsidP="006F5EF3">
            <w:pPr>
              <w:rPr>
                <w:rFonts w:ascii="Times New Roman" w:hAnsi="Times New Roman"/>
                <w:color w:val="auto"/>
                <w:sz w:val="24"/>
                <w:szCs w:val="24"/>
                <w:lang w:val="ro-RO"/>
              </w:rPr>
            </w:pPr>
            <w:r w:rsidRPr="00E81280">
              <w:rPr>
                <w:rFonts w:ascii="Times New Roman" w:hAnsi="Times New Roman"/>
                <w:color w:val="auto"/>
                <w:sz w:val="24"/>
                <w:szCs w:val="24"/>
                <w:lang w:val="ro-RO"/>
              </w:rPr>
              <w:t>1.Măsuri normative necesare pentru aplicarea prevederilor proiectului de act normativ:</w:t>
            </w:r>
          </w:p>
          <w:p w:rsidR="00AB4F32" w:rsidRPr="00E81280" w:rsidRDefault="00AB4F32" w:rsidP="006F5EF3">
            <w:pPr>
              <w:rPr>
                <w:rFonts w:ascii="Times New Roman" w:hAnsi="Times New Roman"/>
                <w:color w:val="auto"/>
                <w:sz w:val="24"/>
                <w:szCs w:val="24"/>
                <w:lang w:val="ro-RO"/>
              </w:rPr>
            </w:pPr>
            <w:r w:rsidRPr="00E81280">
              <w:rPr>
                <w:rFonts w:ascii="Times New Roman" w:hAnsi="Times New Roman"/>
                <w:color w:val="auto"/>
                <w:sz w:val="24"/>
                <w:szCs w:val="24"/>
                <w:lang w:val="ro-RO"/>
              </w:rPr>
              <w:t xml:space="preserve">a) acte normative în vigoare ce vor fi modificate sau abrogate, ca urmare a intrării în vigoare a proiectului de act normativ; </w:t>
            </w:r>
          </w:p>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b) acte normative ce urmează a fi elaborate în vederea implementării noilor dispoziţii</w:t>
            </w:r>
          </w:p>
        </w:tc>
        <w:tc>
          <w:tcPr>
            <w:tcW w:w="6082" w:type="dxa"/>
            <w:gridSpan w:val="8"/>
          </w:tcPr>
          <w:p w:rsidR="00AB4F32" w:rsidRPr="00E81280"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Proiectul de act normativ nu se referă la acest subiect.</w:t>
            </w:r>
          </w:p>
        </w:tc>
      </w:tr>
      <w:tr w:rsidR="00AB4F32" w:rsidRPr="00E81280" w:rsidTr="00DB0EAB">
        <w:tc>
          <w:tcPr>
            <w:tcW w:w="4478" w:type="dxa"/>
            <w:gridSpan w:val="3"/>
          </w:tcPr>
          <w:p w:rsidR="00AB4F32" w:rsidRPr="00A431BA" w:rsidRDefault="00AB4F32" w:rsidP="006F5EF3">
            <w:pPr>
              <w:autoSpaceDE w:val="0"/>
              <w:autoSpaceDN w:val="0"/>
              <w:adjustRightInd w:val="0"/>
              <w:jc w:val="both"/>
              <w:rPr>
                <w:rFonts w:ascii="Times New Roman" w:hAnsi="Times New Roman"/>
                <w:color w:val="auto"/>
                <w:sz w:val="24"/>
                <w:szCs w:val="24"/>
                <w:lang w:bidi="ar-SA"/>
              </w:rPr>
            </w:pPr>
            <w:r w:rsidRPr="00A431BA">
              <w:rPr>
                <w:rFonts w:ascii="Times New Roman" w:hAnsi="Times New Roman"/>
                <w:color w:val="auto"/>
                <w:sz w:val="24"/>
                <w:szCs w:val="24"/>
                <w:lang w:val="ro-RO"/>
              </w:rPr>
              <w:t>1</w:t>
            </w:r>
            <w:r w:rsidRPr="00A431BA">
              <w:rPr>
                <w:rFonts w:ascii="Times New Roman" w:hAnsi="Times New Roman"/>
                <w:color w:val="auto"/>
                <w:sz w:val="24"/>
                <w:szCs w:val="24"/>
                <w:vertAlign w:val="superscript"/>
                <w:lang w:val="ro-RO"/>
              </w:rPr>
              <w:t xml:space="preserve">1 </w:t>
            </w:r>
            <w:r w:rsidRPr="00A431BA">
              <w:rPr>
                <w:rFonts w:ascii="Times New Roman" w:hAnsi="Times New Roman"/>
                <w:color w:val="auto"/>
                <w:sz w:val="24"/>
                <w:szCs w:val="24"/>
                <w:lang w:bidi="ar-SA"/>
              </w:rPr>
              <w:t>Compatibilitatea proiectului de act normativ cu legislaţia în domeniul achiziţiilor publice:</w:t>
            </w:r>
          </w:p>
          <w:p w:rsidR="00AB4F32" w:rsidRPr="00A431BA" w:rsidRDefault="00AB4F32" w:rsidP="006F5EF3">
            <w:pPr>
              <w:autoSpaceDE w:val="0"/>
              <w:autoSpaceDN w:val="0"/>
              <w:adjustRightInd w:val="0"/>
              <w:jc w:val="both"/>
              <w:rPr>
                <w:rFonts w:ascii="Times New Roman" w:hAnsi="Times New Roman"/>
                <w:color w:val="auto"/>
                <w:sz w:val="24"/>
                <w:szCs w:val="24"/>
                <w:lang w:bidi="ar-SA"/>
              </w:rPr>
            </w:pPr>
            <w:r w:rsidRPr="00A431BA">
              <w:rPr>
                <w:rFonts w:ascii="Times New Roman" w:hAnsi="Times New Roman"/>
                <w:color w:val="auto"/>
                <w:sz w:val="24"/>
                <w:szCs w:val="24"/>
                <w:lang w:bidi="ar-SA"/>
              </w:rPr>
              <w:t>a) impact legislativ - prevederi de modificare şi completare a cadrului normativ în domeniul achiziţiilor publice, prevederi derogatorii;</w:t>
            </w:r>
          </w:p>
          <w:p w:rsidR="00AB4F32" w:rsidRPr="00A431BA" w:rsidRDefault="00AB4F32" w:rsidP="006F5EF3">
            <w:pPr>
              <w:jc w:val="both"/>
              <w:rPr>
                <w:rFonts w:ascii="Times New Roman" w:hAnsi="Times New Roman"/>
                <w:color w:val="auto"/>
                <w:sz w:val="24"/>
                <w:szCs w:val="24"/>
                <w:lang w:val="ro-RO"/>
              </w:rPr>
            </w:pPr>
            <w:r w:rsidRPr="00A431BA">
              <w:rPr>
                <w:rFonts w:ascii="Times New Roman" w:hAnsi="Times New Roman"/>
                <w:color w:val="auto"/>
                <w:sz w:val="24"/>
                <w:szCs w:val="24"/>
                <w:lang w:bidi="ar-SA"/>
              </w:rPr>
              <w:t xml:space="preserve">    b) </w:t>
            </w:r>
            <w:proofErr w:type="gramStart"/>
            <w:r w:rsidRPr="00A431BA">
              <w:rPr>
                <w:rFonts w:ascii="Times New Roman" w:hAnsi="Times New Roman"/>
                <w:color w:val="auto"/>
                <w:sz w:val="24"/>
                <w:szCs w:val="24"/>
                <w:lang w:bidi="ar-SA"/>
              </w:rPr>
              <w:t>norme</w:t>
            </w:r>
            <w:proofErr w:type="gramEnd"/>
            <w:r w:rsidRPr="00A431BA">
              <w:rPr>
                <w:rFonts w:ascii="Times New Roman" w:hAnsi="Times New Roman"/>
                <w:color w:val="auto"/>
                <w:sz w:val="24"/>
                <w:szCs w:val="24"/>
                <w:lang w:bidi="ar-SA"/>
              </w:rPr>
              <w:t xml:space="preserve"> cu impact la nivel operaţional/tehnic - sisteme electronice utilizate în desfăşurarea procedurilor de achiziţie publică, unităţi centralizate de achiziţii publice, structură organizatorică internă a autorităţilor contractante</w:t>
            </w:r>
            <w:r w:rsidRPr="00A431BA">
              <w:rPr>
                <w:rFonts w:ascii="Times New Roman" w:hAnsi="Times New Roman"/>
                <w:color w:val="auto"/>
                <w:sz w:val="28"/>
                <w:szCs w:val="28"/>
                <w:lang w:bidi="ar-SA"/>
              </w:rPr>
              <w:t>.</w:t>
            </w:r>
          </w:p>
        </w:tc>
        <w:tc>
          <w:tcPr>
            <w:tcW w:w="6082" w:type="dxa"/>
            <w:gridSpan w:val="8"/>
          </w:tcPr>
          <w:p w:rsidR="00AB4F32" w:rsidRPr="00E81280"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Proiectul de act normativ nu se referă la acest subiect.</w:t>
            </w:r>
          </w:p>
        </w:tc>
      </w:tr>
      <w:tr w:rsidR="00AB4F32" w:rsidRPr="00E81280" w:rsidTr="00DB0EAB">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2. Compatibilitatea proiectului de act normativ cu legislaţia comunitară în materie</w:t>
            </w:r>
          </w:p>
        </w:tc>
        <w:tc>
          <w:tcPr>
            <w:tcW w:w="6082" w:type="dxa"/>
            <w:gridSpan w:val="8"/>
          </w:tcPr>
          <w:p w:rsidR="00AB4F32"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Proiectul de act normativ nu se referă la acest subiect.</w:t>
            </w:r>
          </w:p>
          <w:p w:rsidR="00AB4F32" w:rsidRPr="00E81280" w:rsidRDefault="00AB4F32" w:rsidP="006F5EF3">
            <w:pPr>
              <w:jc w:val="both"/>
              <w:rPr>
                <w:rFonts w:ascii="Times New Roman" w:hAnsi="Times New Roman"/>
                <w:color w:val="auto"/>
                <w:sz w:val="24"/>
                <w:szCs w:val="24"/>
                <w:lang w:val="ro-RO"/>
              </w:rPr>
            </w:pPr>
          </w:p>
        </w:tc>
      </w:tr>
      <w:tr w:rsidR="00AB4F32" w:rsidRPr="00E81280" w:rsidTr="00DB0EAB">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3. Măsuri normative necesare aplicării directe a actelor normative comunitare</w:t>
            </w:r>
          </w:p>
        </w:tc>
        <w:tc>
          <w:tcPr>
            <w:tcW w:w="6082" w:type="dxa"/>
            <w:gridSpan w:val="8"/>
          </w:tcPr>
          <w:p w:rsidR="00AB4F32"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Proiectul de act normativ nu se referă la acest subiect.</w:t>
            </w:r>
          </w:p>
          <w:p w:rsidR="00AB4F32" w:rsidRPr="00E81280" w:rsidRDefault="00AB4F32" w:rsidP="006F5EF3">
            <w:pPr>
              <w:jc w:val="both"/>
              <w:rPr>
                <w:rFonts w:ascii="Times New Roman" w:hAnsi="Times New Roman"/>
                <w:color w:val="auto"/>
                <w:sz w:val="24"/>
                <w:szCs w:val="24"/>
                <w:lang w:val="ro-RO"/>
              </w:rPr>
            </w:pPr>
          </w:p>
        </w:tc>
      </w:tr>
      <w:tr w:rsidR="00AB4F32" w:rsidRPr="00E81280" w:rsidTr="00DB0EAB">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4. Hotărâri ale Curţii Europene de Justiţie a Uniunii Europene</w:t>
            </w:r>
          </w:p>
        </w:tc>
        <w:tc>
          <w:tcPr>
            <w:tcW w:w="6082" w:type="dxa"/>
            <w:gridSpan w:val="8"/>
          </w:tcPr>
          <w:p w:rsidR="00AB4F32" w:rsidRPr="00E81280" w:rsidRDefault="00AB4F32" w:rsidP="006F5EF3">
            <w:pPr>
              <w:spacing w:line="360" w:lineRule="auto"/>
              <w:jc w:val="both"/>
              <w:rPr>
                <w:rFonts w:ascii="Times New Roman" w:hAnsi="Times New Roman"/>
                <w:color w:val="auto"/>
                <w:sz w:val="24"/>
                <w:szCs w:val="24"/>
                <w:lang w:val="ro-RO"/>
              </w:rPr>
            </w:pPr>
            <w:r>
              <w:rPr>
                <w:rFonts w:ascii="Times New Roman" w:hAnsi="Times New Roman"/>
                <w:color w:val="auto"/>
                <w:sz w:val="24"/>
                <w:szCs w:val="24"/>
                <w:lang w:val="ro-RO"/>
              </w:rPr>
              <w:t>Proiectul de act normativ nu se referă la acest subiect.</w:t>
            </w:r>
          </w:p>
        </w:tc>
      </w:tr>
      <w:tr w:rsidR="00AB4F32" w:rsidRPr="00E81280" w:rsidTr="00DB0EAB">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5. Alte acte normative şi/sau documente internaţionale din care decurg angajamente</w:t>
            </w:r>
          </w:p>
        </w:tc>
        <w:tc>
          <w:tcPr>
            <w:tcW w:w="6082" w:type="dxa"/>
            <w:gridSpan w:val="8"/>
          </w:tcPr>
          <w:p w:rsidR="00AB4F32" w:rsidRPr="00E81280" w:rsidRDefault="00AB4F32" w:rsidP="006F5EF3">
            <w:pPr>
              <w:jc w:val="both"/>
              <w:rPr>
                <w:rFonts w:ascii="Times New Roman" w:hAnsi="Times New Roman"/>
                <w:color w:val="auto"/>
                <w:sz w:val="24"/>
                <w:szCs w:val="24"/>
                <w:lang w:val="ro-RO"/>
              </w:rPr>
            </w:pPr>
            <w:r>
              <w:rPr>
                <w:rFonts w:ascii="Times New Roman" w:hAnsi="Times New Roman"/>
                <w:color w:val="auto"/>
                <w:sz w:val="24"/>
                <w:szCs w:val="24"/>
                <w:lang w:val="ro-RO"/>
              </w:rPr>
              <w:t xml:space="preserve">Proiectul de act normativ nu se referă la acest subiect. </w:t>
            </w:r>
          </w:p>
        </w:tc>
      </w:tr>
      <w:tr w:rsidR="00AB4F32" w:rsidRPr="00E81280" w:rsidTr="00DB0EAB">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6. Alte informaţi</w:t>
            </w:r>
          </w:p>
        </w:tc>
        <w:tc>
          <w:tcPr>
            <w:tcW w:w="6082" w:type="dxa"/>
            <w:gridSpan w:val="8"/>
          </w:tcPr>
          <w:p w:rsidR="00AB4F32" w:rsidRPr="00E81280"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Nu au fost identificate</w:t>
            </w:r>
          </w:p>
        </w:tc>
      </w:tr>
      <w:tr w:rsidR="00AB4F32" w:rsidRPr="00E81280" w:rsidTr="004A3385">
        <w:trPr>
          <w:trHeight w:val="964"/>
        </w:trPr>
        <w:tc>
          <w:tcPr>
            <w:tcW w:w="10560" w:type="dxa"/>
            <w:gridSpan w:val="11"/>
          </w:tcPr>
          <w:p w:rsidR="004A3385" w:rsidRDefault="004A3385" w:rsidP="00D40FEE">
            <w:pPr>
              <w:jc w:val="center"/>
              <w:rPr>
                <w:rFonts w:ascii="Times New Roman" w:hAnsi="Times New Roman"/>
                <w:b/>
                <w:color w:val="auto"/>
                <w:sz w:val="24"/>
                <w:szCs w:val="24"/>
                <w:lang w:val="ro-RO"/>
              </w:rPr>
            </w:pPr>
          </w:p>
          <w:p w:rsidR="00A96FEF" w:rsidRPr="00E81280" w:rsidRDefault="00AB4F32" w:rsidP="00D40FEE">
            <w:pPr>
              <w:jc w:val="center"/>
              <w:rPr>
                <w:rFonts w:ascii="Times New Roman" w:hAnsi="Times New Roman"/>
                <w:b/>
                <w:color w:val="auto"/>
                <w:sz w:val="24"/>
                <w:szCs w:val="24"/>
                <w:lang w:val="ro-RO"/>
              </w:rPr>
            </w:pPr>
            <w:r w:rsidRPr="00E81280">
              <w:rPr>
                <w:rFonts w:ascii="Times New Roman" w:hAnsi="Times New Roman"/>
                <w:b/>
                <w:color w:val="auto"/>
                <w:sz w:val="24"/>
                <w:szCs w:val="24"/>
                <w:lang w:val="ro-RO"/>
              </w:rPr>
              <w:t>Secţiunea a 6-a: Consultările efectuate în vederea elaborării proiectului de act normativ</w:t>
            </w:r>
          </w:p>
        </w:tc>
      </w:tr>
      <w:tr w:rsidR="00AB4F32" w:rsidRPr="00E81280" w:rsidTr="00DB0EAB">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1. Informaţii privind procesul de consultare cu organizaţii neguvernamentale, institute de cercetare şi alte organisme implicate</w:t>
            </w:r>
          </w:p>
        </w:tc>
        <w:tc>
          <w:tcPr>
            <w:tcW w:w="6082" w:type="dxa"/>
            <w:gridSpan w:val="8"/>
          </w:tcPr>
          <w:p w:rsidR="00AB4F32" w:rsidRPr="00E81280"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Proiectul de act normativ nu se referă la acest subiect.</w:t>
            </w:r>
          </w:p>
          <w:p w:rsidR="00AB4F32" w:rsidRPr="00E81280" w:rsidRDefault="00AB4F32" w:rsidP="006F5EF3">
            <w:pPr>
              <w:jc w:val="both"/>
              <w:rPr>
                <w:rFonts w:ascii="Times New Roman" w:hAnsi="Times New Roman"/>
                <w:color w:val="auto"/>
                <w:sz w:val="24"/>
                <w:szCs w:val="24"/>
                <w:lang w:val="ro-RO"/>
              </w:rPr>
            </w:pPr>
          </w:p>
        </w:tc>
      </w:tr>
      <w:tr w:rsidR="00AB4F32" w:rsidRPr="00E81280" w:rsidTr="00DB0EAB">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2. Fundamentarea alegerii organizaţiilor cu care a avut loc consultarea, precum şi a modului în care activitatea acestor organizaţii este legată de obiectul proiectului de act normativ</w:t>
            </w:r>
          </w:p>
        </w:tc>
        <w:tc>
          <w:tcPr>
            <w:tcW w:w="6082" w:type="dxa"/>
            <w:gridSpan w:val="8"/>
          </w:tcPr>
          <w:p w:rsidR="00AB4F32" w:rsidRPr="00E81280"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Proiectul de act normativ nu se referă la acest subiect.</w:t>
            </w:r>
          </w:p>
          <w:p w:rsidR="00AB4F32" w:rsidRPr="00E81280" w:rsidRDefault="00AB4F32" w:rsidP="006F5EF3">
            <w:pPr>
              <w:spacing w:line="360" w:lineRule="auto"/>
              <w:jc w:val="both"/>
              <w:rPr>
                <w:rFonts w:ascii="Times New Roman" w:hAnsi="Times New Roman"/>
                <w:color w:val="auto"/>
                <w:sz w:val="24"/>
                <w:szCs w:val="24"/>
                <w:lang w:val="ro-RO"/>
              </w:rPr>
            </w:pPr>
          </w:p>
        </w:tc>
      </w:tr>
      <w:tr w:rsidR="00AB4F32" w:rsidRPr="00E81280" w:rsidTr="00DB0EAB">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 xml:space="preserve">3. Consultările organizate cu autorităţile administraţiei publice locale, în situaţia în care proiectul de act normativ are ca obiect activităţi ale acestor autorităţi, în condiţiile Hotărârii Guvernului nr. 521/2005 privind procedura de consultare a structurilor </w:t>
            </w:r>
            <w:r w:rsidRPr="00E81280">
              <w:rPr>
                <w:rFonts w:ascii="Times New Roman" w:hAnsi="Times New Roman"/>
                <w:color w:val="auto"/>
                <w:sz w:val="24"/>
                <w:szCs w:val="24"/>
                <w:lang w:val="ro-RO"/>
              </w:rPr>
              <w:lastRenderedPageBreak/>
              <w:t>asociative ale autorităţilor administraţiei publice locale la elaborarea proiectelor de acte normative</w:t>
            </w:r>
          </w:p>
        </w:tc>
        <w:tc>
          <w:tcPr>
            <w:tcW w:w="6082" w:type="dxa"/>
            <w:gridSpan w:val="8"/>
          </w:tcPr>
          <w:p w:rsidR="00AB4F32" w:rsidRPr="00E81280"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lastRenderedPageBreak/>
              <w:t>Proiectul de act normativ nu se referă la acest subiect.</w:t>
            </w:r>
          </w:p>
          <w:p w:rsidR="00AB4F32" w:rsidRPr="00E81280" w:rsidRDefault="00AB4F32" w:rsidP="006F5EF3">
            <w:pPr>
              <w:jc w:val="both"/>
              <w:rPr>
                <w:rFonts w:ascii="Times New Roman" w:hAnsi="Times New Roman"/>
                <w:color w:val="auto"/>
                <w:sz w:val="24"/>
                <w:szCs w:val="24"/>
                <w:lang w:val="ro-RO"/>
              </w:rPr>
            </w:pPr>
          </w:p>
        </w:tc>
      </w:tr>
      <w:tr w:rsidR="00AB4F32" w:rsidRPr="00E81280" w:rsidTr="00DB0EAB">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lastRenderedPageBreak/>
              <w:t>4. Consultările desfăşurate în cadrul consiliilor interministeriale, în conformitate cu prevederile Hotărârii Guvernului nr.</w:t>
            </w:r>
          </w:p>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 xml:space="preserve"> 750/2005 privind constituirea consiliilor interministeriale permanente</w:t>
            </w:r>
          </w:p>
        </w:tc>
        <w:tc>
          <w:tcPr>
            <w:tcW w:w="6082" w:type="dxa"/>
            <w:gridSpan w:val="8"/>
          </w:tcPr>
          <w:p w:rsidR="00AB4F32" w:rsidRPr="00E81280" w:rsidRDefault="00AB4F32" w:rsidP="006F5EF3">
            <w:pPr>
              <w:spacing w:line="360" w:lineRule="auto"/>
              <w:jc w:val="both"/>
              <w:rPr>
                <w:rFonts w:ascii="Times New Roman" w:hAnsi="Times New Roman"/>
                <w:color w:val="auto"/>
                <w:sz w:val="24"/>
                <w:szCs w:val="24"/>
                <w:lang w:val="ro-RO"/>
              </w:rPr>
            </w:pPr>
            <w:r w:rsidRPr="0072580D">
              <w:rPr>
                <w:rFonts w:ascii="Times New Roman" w:hAnsi="Times New Roman"/>
                <w:color w:val="auto"/>
                <w:sz w:val="24"/>
                <w:szCs w:val="24"/>
                <w:lang w:val="ro-RO"/>
              </w:rPr>
              <w:t>Acest proiect nu este supus consultărilor comisiilor interministeriale</w:t>
            </w:r>
          </w:p>
        </w:tc>
      </w:tr>
      <w:tr w:rsidR="00AB4F32" w:rsidRPr="00E81280" w:rsidTr="00DB0EAB">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5. Informaţii privind avizarea către:</w:t>
            </w:r>
          </w:p>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a) Consiliul Legislativ</w:t>
            </w:r>
          </w:p>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b) Consiliul Suprem de Apărare a Ţării</w:t>
            </w:r>
          </w:p>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c) Consiliul Economic şi Social</w:t>
            </w:r>
          </w:p>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d) Consiliul Concurenţei</w:t>
            </w:r>
          </w:p>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e) Curtea de Conturi</w:t>
            </w:r>
          </w:p>
        </w:tc>
        <w:tc>
          <w:tcPr>
            <w:tcW w:w="6082" w:type="dxa"/>
            <w:gridSpan w:val="8"/>
          </w:tcPr>
          <w:p w:rsidR="00FF2C52" w:rsidRPr="00E81280" w:rsidRDefault="00FF2C52" w:rsidP="006F5EF3">
            <w:pPr>
              <w:jc w:val="both"/>
              <w:rPr>
                <w:rFonts w:ascii="Times New Roman" w:hAnsi="Times New Roman"/>
                <w:color w:val="auto"/>
                <w:sz w:val="24"/>
                <w:szCs w:val="24"/>
                <w:lang w:val="ro-RO"/>
              </w:rPr>
            </w:pPr>
            <w:r>
              <w:rPr>
                <w:rFonts w:ascii="Times New Roman" w:hAnsi="Times New Roman"/>
                <w:color w:val="auto"/>
                <w:sz w:val="24"/>
                <w:szCs w:val="24"/>
                <w:lang w:val="ro-RO"/>
              </w:rPr>
              <w:t>Proiectul nu se referă la acest subiect.</w:t>
            </w:r>
          </w:p>
        </w:tc>
      </w:tr>
      <w:tr w:rsidR="00AB4F32" w:rsidRPr="00E81280" w:rsidTr="00DB0EAB">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Pr>
                <w:rFonts w:ascii="Times New Roman" w:hAnsi="Times New Roman"/>
                <w:color w:val="auto"/>
                <w:sz w:val="24"/>
                <w:szCs w:val="24"/>
                <w:lang w:val="ro-RO"/>
              </w:rPr>
              <w:t>6. Alte informaţii</w:t>
            </w:r>
          </w:p>
        </w:tc>
        <w:tc>
          <w:tcPr>
            <w:tcW w:w="6082" w:type="dxa"/>
            <w:gridSpan w:val="8"/>
          </w:tcPr>
          <w:p w:rsidR="00AB4F32" w:rsidRPr="003C518C" w:rsidRDefault="00AB4F32" w:rsidP="006F5EF3">
            <w:pPr>
              <w:jc w:val="both"/>
              <w:rPr>
                <w:rFonts w:ascii="Times New Roman" w:hAnsi="Times New Roman"/>
                <w:color w:val="auto"/>
                <w:sz w:val="24"/>
                <w:szCs w:val="24"/>
                <w:lang w:val="ro-RO"/>
              </w:rPr>
            </w:pPr>
            <w:r>
              <w:rPr>
                <w:rFonts w:ascii="Times New Roman" w:hAnsi="Times New Roman"/>
                <w:color w:val="auto"/>
                <w:sz w:val="24"/>
                <w:szCs w:val="24"/>
                <w:lang w:val="ro-RO"/>
              </w:rPr>
              <w:t>Nu au fost identificate.</w:t>
            </w:r>
          </w:p>
        </w:tc>
      </w:tr>
      <w:tr w:rsidR="00AB4F32" w:rsidRPr="00E81280" w:rsidTr="00DB0EAB">
        <w:tc>
          <w:tcPr>
            <w:tcW w:w="10560" w:type="dxa"/>
            <w:gridSpan w:val="11"/>
          </w:tcPr>
          <w:p w:rsidR="004A3385" w:rsidRDefault="004A3385" w:rsidP="004A3385">
            <w:pPr>
              <w:autoSpaceDE w:val="0"/>
              <w:autoSpaceDN w:val="0"/>
              <w:adjustRightInd w:val="0"/>
              <w:spacing w:line="276" w:lineRule="auto"/>
              <w:jc w:val="center"/>
              <w:rPr>
                <w:rFonts w:ascii="Times New Roman" w:hAnsi="Times New Roman"/>
                <w:b/>
                <w:color w:val="auto"/>
                <w:sz w:val="24"/>
                <w:szCs w:val="24"/>
                <w:lang w:val="ro-RO"/>
              </w:rPr>
            </w:pPr>
          </w:p>
          <w:p w:rsidR="004A3385" w:rsidRPr="002165F5" w:rsidRDefault="00AB4F32" w:rsidP="00D40FEE">
            <w:pPr>
              <w:autoSpaceDE w:val="0"/>
              <w:autoSpaceDN w:val="0"/>
              <w:adjustRightInd w:val="0"/>
              <w:spacing w:line="276" w:lineRule="auto"/>
              <w:jc w:val="center"/>
              <w:rPr>
                <w:rFonts w:ascii="Times New Roman" w:hAnsi="Times New Roman"/>
                <w:color w:val="auto"/>
                <w:sz w:val="24"/>
                <w:szCs w:val="24"/>
                <w:lang w:val="ro-RO"/>
              </w:rPr>
            </w:pPr>
            <w:r w:rsidRPr="00E81280">
              <w:rPr>
                <w:rFonts w:ascii="Times New Roman" w:hAnsi="Times New Roman"/>
                <w:b/>
                <w:color w:val="auto"/>
                <w:sz w:val="24"/>
                <w:szCs w:val="24"/>
                <w:lang w:val="ro-RO"/>
              </w:rPr>
              <w:t>Secţiunea a 7-a: Activităţi de informare publică privind elaborarea şi implementarea proiectului de act normativ</w:t>
            </w:r>
          </w:p>
        </w:tc>
      </w:tr>
      <w:tr w:rsidR="00AB4F32" w:rsidRPr="00E81280" w:rsidTr="00DB0EAB">
        <w:tc>
          <w:tcPr>
            <w:tcW w:w="4478" w:type="dxa"/>
            <w:gridSpan w:val="3"/>
          </w:tcPr>
          <w:p w:rsidR="00AB4F32" w:rsidRPr="00E81280" w:rsidRDefault="00AB4F32" w:rsidP="006F5EF3">
            <w:pPr>
              <w:autoSpaceDE w:val="0"/>
              <w:autoSpaceDN w:val="0"/>
              <w:adjustRightInd w:val="0"/>
              <w:ind w:left="-69"/>
              <w:rPr>
                <w:rFonts w:ascii="Times New Roman" w:hAnsi="Times New Roman"/>
                <w:color w:val="auto"/>
                <w:sz w:val="24"/>
                <w:szCs w:val="24"/>
                <w:lang w:val="ro-RO"/>
              </w:rPr>
            </w:pPr>
            <w:r w:rsidRPr="00E81280">
              <w:rPr>
                <w:rFonts w:ascii="Times New Roman" w:hAnsi="Times New Roman"/>
                <w:color w:val="auto"/>
                <w:sz w:val="24"/>
                <w:szCs w:val="24"/>
                <w:lang w:val="ro-RO"/>
              </w:rPr>
              <w:t xml:space="preserve">1. Informarea societăţii civile cu </w:t>
            </w:r>
          </w:p>
          <w:p w:rsidR="00AB4F32" w:rsidRPr="00E81280" w:rsidRDefault="00AB4F32" w:rsidP="006F5EF3">
            <w:pPr>
              <w:autoSpaceDE w:val="0"/>
              <w:autoSpaceDN w:val="0"/>
              <w:adjustRightInd w:val="0"/>
              <w:rPr>
                <w:rFonts w:ascii="Times New Roman" w:hAnsi="Times New Roman"/>
                <w:color w:val="auto"/>
                <w:sz w:val="24"/>
                <w:szCs w:val="24"/>
                <w:lang w:val="ro-RO"/>
              </w:rPr>
            </w:pPr>
            <w:r w:rsidRPr="00E81280">
              <w:rPr>
                <w:rFonts w:ascii="Times New Roman" w:hAnsi="Times New Roman"/>
                <w:color w:val="auto"/>
                <w:sz w:val="24"/>
                <w:szCs w:val="24"/>
                <w:lang w:val="ro-RO"/>
              </w:rPr>
              <w:t>privire la necesitatea elaborării proiectului de act normativ</w:t>
            </w:r>
          </w:p>
        </w:tc>
        <w:tc>
          <w:tcPr>
            <w:tcW w:w="6082" w:type="dxa"/>
            <w:gridSpan w:val="8"/>
          </w:tcPr>
          <w:p w:rsidR="00AB4F32" w:rsidRPr="009608B0" w:rsidRDefault="00F616EB" w:rsidP="00FF2C52">
            <w:pPr>
              <w:jc w:val="both"/>
              <w:rPr>
                <w:rFonts w:ascii="Times New Roman" w:hAnsi="Times New Roman"/>
                <w:color w:val="FF0000"/>
                <w:sz w:val="24"/>
                <w:szCs w:val="24"/>
                <w:lang w:val="ro-RO"/>
              </w:rPr>
            </w:pPr>
            <w:r>
              <w:rPr>
                <w:rFonts w:ascii="Times New Roman" w:eastAsia="Times New Roman" w:hAnsi="Times New Roman"/>
                <w:color w:val="auto"/>
                <w:sz w:val="24"/>
                <w:szCs w:val="24"/>
              </w:rPr>
              <w:t xml:space="preserve">Prezentul proiect de act normativ este supus procedurii prevăzute de </w:t>
            </w:r>
            <w:r w:rsidRPr="00605C3B">
              <w:rPr>
                <w:rFonts w:ascii="Times New Roman" w:eastAsia="Times New Roman" w:hAnsi="Times New Roman"/>
                <w:color w:val="auto"/>
                <w:sz w:val="24"/>
                <w:szCs w:val="24"/>
              </w:rPr>
              <w:t>Legea nr. 52/2003 privind transparenţa decizională în administraţia publică, republicată, cu modificările ulterioare.</w:t>
            </w:r>
          </w:p>
        </w:tc>
      </w:tr>
      <w:tr w:rsidR="00AB4F32" w:rsidRPr="00E81280" w:rsidTr="00DB0EAB">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2. Informarea societăţii civile cu privire la eventualul impact asupra mediului în urma implementării proiectului de act normativ, precum şi efectele asupra sănătăţii şi securităţii cetăţenilor sau diversităţii biologice</w:t>
            </w:r>
          </w:p>
        </w:tc>
        <w:tc>
          <w:tcPr>
            <w:tcW w:w="6082" w:type="dxa"/>
            <w:gridSpan w:val="8"/>
          </w:tcPr>
          <w:p w:rsidR="00AB4F32" w:rsidRPr="00E81280"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Proiectul de act normativ nu se referă la acest subiect.</w:t>
            </w:r>
          </w:p>
          <w:p w:rsidR="00AB4F32" w:rsidRPr="00E81280" w:rsidRDefault="00AB4F32" w:rsidP="006F5EF3">
            <w:pPr>
              <w:jc w:val="both"/>
              <w:rPr>
                <w:rFonts w:ascii="Times New Roman" w:hAnsi="Times New Roman"/>
                <w:color w:val="auto"/>
                <w:sz w:val="24"/>
                <w:szCs w:val="24"/>
                <w:lang w:val="ro-RO"/>
              </w:rPr>
            </w:pPr>
          </w:p>
        </w:tc>
      </w:tr>
      <w:tr w:rsidR="00AB4F32" w:rsidRPr="00E81280" w:rsidTr="00DB0EAB">
        <w:tc>
          <w:tcPr>
            <w:tcW w:w="4478" w:type="dxa"/>
            <w:gridSpan w:val="3"/>
          </w:tcPr>
          <w:p w:rsidR="00AB4F32" w:rsidRPr="00E81280" w:rsidRDefault="00AB4F32" w:rsidP="006F5EF3">
            <w:pPr>
              <w:autoSpaceDE w:val="0"/>
              <w:autoSpaceDN w:val="0"/>
              <w:adjustRightInd w:val="0"/>
              <w:rPr>
                <w:rFonts w:ascii="Times New Roman" w:hAnsi="Times New Roman"/>
                <w:color w:val="auto"/>
                <w:sz w:val="24"/>
                <w:szCs w:val="24"/>
                <w:lang w:val="ro-RO"/>
              </w:rPr>
            </w:pPr>
            <w:r w:rsidRPr="00E81280">
              <w:rPr>
                <w:rFonts w:ascii="Times New Roman" w:hAnsi="Times New Roman"/>
                <w:color w:val="auto"/>
                <w:sz w:val="24"/>
                <w:szCs w:val="24"/>
                <w:lang w:val="ro-RO"/>
              </w:rPr>
              <w:t>3. Alte informaţii</w:t>
            </w:r>
          </w:p>
        </w:tc>
        <w:tc>
          <w:tcPr>
            <w:tcW w:w="6082" w:type="dxa"/>
            <w:gridSpan w:val="8"/>
          </w:tcPr>
          <w:p w:rsidR="00AB4F32" w:rsidRPr="00E81280"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Nu au fost identificate</w:t>
            </w:r>
          </w:p>
        </w:tc>
      </w:tr>
      <w:tr w:rsidR="00AB4F32" w:rsidRPr="00E81280" w:rsidTr="00DB0EAB">
        <w:trPr>
          <w:trHeight w:val="269"/>
        </w:trPr>
        <w:tc>
          <w:tcPr>
            <w:tcW w:w="10560" w:type="dxa"/>
            <w:gridSpan w:val="11"/>
          </w:tcPr>
          <w:p w:rsidR="004A3385" w:rsidRDefault="004A3385" w:rsidP="004A3385">
            <w:pPr>
              <w:autoSpaceDE w:val="0"/>
              <w:autoSpaceDN w:val="0"/>
              <w:adjustRightInd w:val="0"/>
              <w:spacing w:line="360" w:lineRule="auto"/>
              <w:jc w:val="center"/>
              <w:rPr>
                <w:rFonts w:ascii="Times New Roman" w:hAnsi="Times New Roman"/>
                <w:b/>
                <w:color w:val="auto"/>
                <w:sz w:val="24"/>
                <w:szCs w:val="24"/>
                <w:lang w:val="ro-RO"/>
              </w:rPr>
            </w:pPr>
          </w:p>
          <w:p w:rsidR="004A3385" w:rsidRPr="00E81280" w:rsidRDefault="00AB4F32" w:rsidP="00D40FEE">
            <w:pPr>
              <w:autoSpaceDE w:val="0"/>
              <w:autoSpaceDN w:val="0"/>
              <w:adjustRightInd w:val="0"/>
              <w:spacing w:line="360" w:lineRule="auto"/>
              <w:jc w:val="center"/>
              <w:rPr>
                <w:rFonts w:ascii="Times New Roman" w:hAnsi="Times New Roman"/>
                <w:b/>
                <w:color w:val="auto"/>
                <w:sz w:val="24"/>
                <w:szCs w:val="24"/>
                <w:lang w:val="ro-RO"/>
              </w:rPr>
            </w:pPr>
            <w:r w:rsidRPr="00E81280">
              <w:rPr>
                <w:rFonts w:ascii="Times New Roman" w:hAnsi="Times New Roman"/>
                <w:b/>
                <w:color w:val="auto"/>
                <w:sz w:val="24"/>
                <w:szCs w:val="24"/>
                <w:lang w:val="ro-RO"/>
              </w:rPr>
              <w:t>Secţiunea a 8-a: Măsuri de implementare</w:t>
            </w:r>
          </w:p>
        </w:tc>
      </w:tr>
      <w:tr w:rsidR="00AB4F32" w:rsidRPr="00E81280" w:rsidTr="00DB0EAB">
        <w:tc>
          <w:tcPr>
            <w:tcW w:w="4478" w:type="dxa"/>
            <w:gridSpan w:val="3"/>
          </w:tcPr>
          <w:p w:rsidR="00AB4F32" w:rsidRPr="00E81280" w:rsidRDefault="00ED3A35" w:rsidP="006F5EF3">
            <w:pPr>
              <w:autoSpaceDE w:val="0"/>
              <w:autoSpaceDN w:val="0"/>
              <w:adjustRightInd w:val="0"/>
              <w:jc w:val="both"/>
              <w:rPr>
                <w:rFonts w:ascii="Times New Roman" w:hAnsi="Times New Roman"/>
                <w:color w:val="auto"/>
                <w:sz w:val="24"/>
                <w:szCs w:val="24"/>
                <w:lang w:val="ro-RO"/>
              </w:rPr>
            </w:pPr>
            <w:r>
              <w:rPr>
                <w:rFonts w:ascii="Times New Roman" w:hAnsi="Times New Roman"/>
                <w:color w:val="auto"/>
                <w:sz w:val="24"/>
                <w:szCs w:val="24"/>
                <w:lang w:val="ro-RO"/>
              </w:rPr>
              <w:t xml:space="preserve">1. Măsurile </w:t>
            </w:r>
            <w:r w:rsidR="00AB4F32" w:rsidRPr="00E81280">
              <w:rPr>
                <w:rFonts w:ascii="Times New Roman" w:hAnsi="Times New Roman"/>
                <w:color w:val="auto"/>
                <w:sz w:val="24"/>
                <w:szCs w:val="24"/>
                <w:lang w:val="ro-RO"/>
              </w:rPr>
              <w:t>de punere în aplicare a proiectului de act normativ de către  autorităţile administraţiei publice centrale şi/sau locale – înfiinţarea unor noi organisme sau extinderea competenţelor instituţiilor existente</w:t>
            </w:r>
          </w:p>
        </w:tc>
        <w:tc>
          <w:tcPr>
            <w:tcW w:w="6082" w:type="dxa"/>
            <w:gridSpan w:val="8"/>
          </w:tcPr>
          <w:p w:rsidR="00AB4F32" w:rsidRPr="00E81280"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Proiectul de act normativ nu se referă la acest subiect.</w:t>
            </w:r>
          </w:p>
          <w:p w:rsidR="00AB4F32" w:rsidRPr="00E81280" w:rsidRDefault="00AB4F32" w:rsidP="006F5EF3">
            <w:pPr>
              <w:jc w:val="both"/>
              <w:rPr>
                <w:rFonts w:ascii="Times New Roman" w:hAnsi="Times New Roman"/>
                <w:color w:val="auto"/>
                <w:sz w:val="24"/>
                <w:szCs w:val="24"/>
                <w:lang w:val="ro-RO"/>
              </w:rPr>
            </w:pPr>
          </w:p>
        </w:tc>
      </w:tr>
      <w:tr w:rsidR="00AB4F32" w:rsidRPr="00E81280" w:rsidTr="00DB0EAB">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2. Alte informaţii</w:t>
            </w:r>
          </w:p>
        </w:tc>
        <w:tc>
          <w:tcPr>
            <w:tcW w:w="6082" w:type="dxa"/>
            <w:gridSpan w:val="8"/>
          </w:tcPr>
          <w:p w:rsidR="00AB4F32" w:rsidRPr="00E81280"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Nu au fost identificate</w:t>
            </w:r>
          </w:p>
        </w:tc>
      </w:tr>
    </w:tbl>
    <w:p w:rsidR="004E4599" w:rsidRDefault="004E4599" w:rsidP="004E4599">
      <w:pPr>
        <w:ind w:left="-142"/>
        <w:jc w:val="both"/>
        <w:rPr>
          <w:rFonts w:ascii="Times New Roman" w:hAnsi="Times New Roman"/>
          <w:b/>
          <w:color w:val="auto"/>
          <w:sz w:val="24"/>
          <w:szCs w:val="24"/>
          <w:lang w:val="ro-RO"/>
        </w:rPr>
      </w:pPr>
    </w:p>
    <w:p w:rsidR="00F42400" w:rsidRDefault="00F42400" w:rsidP="004E4599">
      <w:pPr>
        <w:ind w:left="-142"/>
        <w:jc w:val="both"/>
        <w:rPr>
          <w:rFonts w:ascii="Times New Roman" w:hAnsi="Times New Roman"/>
          <w:b/>
          <w:color w:val="auto"/>
          <w:sz w:val="24"/>
          <w:szCs w:val="24"/>
          <w:lang w:val="ro-RO"/>
        </w:rPr>
      </w:pPr>
    </w:p>
    <w:p w:rsidR="00F42400" w:rsidRDefault="00F42400" w:rsidP="004E4599">
      <w:pPr>
        <w:ind w:left="-142"/>
        <w:jc w:val="both"/>
        <w:rPr>
          <w:rFonts w:ascii="Times New Roman" w:hAnsi="Times New Roman"/>
          <w:b/>
          <w:color w:val="auto"/>
          <w:sz w:val="24"/>
          <w:szCs w:val="24"/>
          <w:lang w:val="ro-RO"/>
        </w:rPr>
      </w:pPr>
    </w:p>
    <w:p w:rsidR="00F42400" w:rsidRDefault="00F42400" w:rsidP="004E4599">
      <w:pPr>
        <w:ind w:left="-142"/>
        <w:jc w:val="both"/>
        <w:rPr>
          <w:rFonts w:ascii="Times New Roman" w:hAnsi="Times New Roman"/>
          <w:b/>
          <w:color w:val="auto"/>
          <w:sz w:val="24"/>
          <w:szCs w:val="24"/>
          <w:lang w:val="ro-RO"/>
        </w:rPr>
      </w:pPr>
    </w:p>
    <w:p w:rsidR="00F42400" w:rsidRDefault="00F42400" w:rsidP="004E4599">
      <w:pPr>
        <w:ind w:left="-142"/>
        <w:jc w:val="both"/>
        <w:rPr>
          <w:rFonts w:ascii="Times New Roman" w:hAnsi="Times New Roman"/>
          <w:b/>
          <w:color w:val="auto"/>
          <w:sz w:val="24"/>
          <w:szCs w:val="24"/>
          <w:lang w:val="ro-RO"/>
        </w:rPr>
      </w:pPr>
    </w:p>
    <w:p w:rsidR="00F42400" w:rsidRDefault="00F42400" w:rsidP="004E4599">
      <w:pPr>
        <w:ind w:left="-142"/>
        <w:jc w:val="both"/>
        <w:rPr>
          <w:rFonts w:ascii="Times New Roman" w:hAnsi="Times New Roman"/>
          <w:b/>
          <w:color w:val="auto"/>
          <w:sz w:val="24"/>
          <w:szCs w:val="24"/>
          <w:lang w:val="ro-RO"/>
        </w:rPr>
      </w:pPr>
    </w:p>
    <w:p w:rsidR="00F42400" w:rsidRDefault="00F42400" w:rsidP="004E4599">
      <w:pPr>
        <w:ind w:left="-142"/>
        <w:jc w:val="both"/>
        <w:rPr>
          <w:rFonts w:ascii="Times New Roman" w:hAnsi="Times New Roman"/>
          <w:b/>
          <w:color w:val="auto"/>
          <w:sz w:val="24"/>
          <w:szCs w:val="24"/>
          <w:lang w:val="ro-RO"/>
        </w:rPr>
      </w:pPr>
    </w:p>
    <w:p w:rsidR="002F7A20" w:rsidRDefault="002F7A20" w:rsidP="004E4599">
      <w:pPr>
        <w:ind w:left="-142"/>
        <w:jc w:val="both"/>
        <w:rPr>
          <w:rFonts w:ascii="Times New Roman" w:hAnsi="Times New Roman"/>
          <w:b/>
          <w:color w:val="auto"/>
          <w:sz w:val="24"/>
          <w:szCs w:val="24"/>
          <w:lang w:val="ro-RO"/>
        </w:rPr>
      </w:pPr>
    </w:p>
    <w:p w:rsidR="002F7A20" w:rsidRDefault="002F7A20" w:rsidP="004E4599">
      <w:pPr>
        <w:ind w:left="-142"/>
        <w:jc w:val="both"/>
        <w:rPr>
          <w:rFonts w:ascii="Times New Roman" w:hAnsi="Times New Roman"/>
          <w:b/>
          <w:color w:val="auto"/>
          <w:sz w:val="24"/>
          <w:szCs w:val="24"/>
          <w:lang w:val="ro-RO"/>
        </w:rPr>
      </w:pPr>
    </w:p>
    <w:p w:rsidR="002F7A20" w:rsidRDefault="002F7A20" w:rsidP="004E4599">
      <w:pPr>
        <w:ind w:left="-142"/>
        <w:jc w:val="both"/>
        <w:rPr>
          <w:rFonts w:ascii="Times New Roman" w:hAnsi="Times New Roman"/>
          <w:b/>
          <w:color w:val="auto"/>
          <w:sz w:val="24"/>
          <w:szCs w:val="24"/>
          <w:lang w:val="ro-RO"/>
        </w:rPr>
      </w:pPr>
    </w:p>
    <w:p w:rsidR="002F7A20" w:rsidRDefault="002F7A20" w:rsidP="004E4599">
      <w:pPr>
        <w:ind w:left="-142"/>
        <w:jc w:val="both"/>
        <w:rPr>
          <w:rFonts w:ascii="Times New Roman" w:hAnsi="Times New Roman"/>
          <w:b/>
          <w:color w:val="auto"/>
          <w:sz w:val="24"/>
          <w:szCs w:val="24"/>
          <w:lang w:val="ro-RO"/>
        </w:rPr>
      </w:pPr>
    </w:p>
    <w:p w:rsidR="002F7A20" w:rsidRDefault="002F7A20" w:rsidP="004E4599">
      <w:pPr>
        <w:ind w:left="-142"/>
        <w:jc w:val="both"/>
        <w:rPr>
          <w:rFonts w:ascii="Times New Roman" w:hAnsi="Times New Roman"/>
          <w:b/>
          <w:color w:val="auto"/>
          <w:sz w:val="24"/>
          <w:szCs w:val="24"/>
          <w:lang w:val="ro-RO"/>
        </w:rPr>
      </w:pPr>
    </w:p>
    <w:p w:rsidR="002F7A20" w:rsidRDefault="002F7A20" w:rsidP="004E4599">
      <w:pPr>
        <w:ind w:left="-142"/>
        <w:jc w:val="both"/>
        <w:rPr>
          <w:rFonts w:ascii="Times New Roman" w:hAnsi="Times New Roman"/>
          <w:b/>
          <w:color w:val="auto"/>
          <w:sz w:val="24"/>
          <w:szCs w:val="24"/>
          <w:lang w:val="ro-RO"/>
        </w:rPr>
      </w:pPr>
    </w:p>
    <w:p w:rsidR="002F7A20" w:rsidRDefault="002F7A20" w:rsidP="004E4599">
      <w:pPr>
        <w:ind w:left="-142"/>
        <w:jc w:val="both"/>
        <w:rPr>
          <w:rFonts w:ascii="Times New Roman" w:hAnsi="Times New Roman"/>
          <w:b/>
          <w:color w:val="auto"/>
          <w:sz w:val="24"/>
          <w:szCs w:val="24"/>
          <w:lang w:val="ro-RO"/>
        </w:rPr>
      </w:pPr>
    </w:p>
    <w:p w:rsidR="002F7A20" w:rsidRDefault="002F7A20" w:rsidP="004E4599">
      <w:pPr>
        <w:ind w:left="-142"/>
        <w:jc w:val="both"/>
        <w:rPr>
          <w:rFonts w:ascii="Times New Roman" w:hAnsi="Times New Roman"/>
          <w:b/>
          <w:color w:val="auto"/>
          <w:sz w:val="24"/>
          <w:szCs w:val="24"/>
          <w:lang w:val="ro-RO"/>
        </w:rPr>
      </w:pPr>
    </w:p>
    <w:p w:rsidR="00AB4F32" w:rsidRPr="005A5A46" w:rsidRDefault="00AB4F32" w:rsidP="004E4599">
      <w:pPr>
        <w:ind w:left="-142"/>
        <w:jc w:val="both"/>
        <w:rPr>
          <w:rFonts w:ascii="Times New Roman" w:hAnsi="Times New Roman"/>
          <w:b/>
          <w:color w:val="auto"/>
          <w:sz w:val="24"/>
          <w:szCs w:val="24"/>
          <w:lang w:val="ro-RO"/>
        </w:rPr>
      </w:pPr>
      <w:r w:rsidRPr="005A5A46">
        <w:rPr>
          <w:rFonts w:ascii="Times New Roman" w:hAnsi="Times New Roman"/>
          <w:b/>
          <w:color w:val="auto"/>
          <w:sz w:val="24"/>
          <w:szCs w:val="24"/>
          <w:lang w:val="ro-RO"/>
        </w:rPr>
        <w:lastRenderedPageBreak/>
        <w:t xml:space="preserve">Pentru considerentele de mai sus, am elaborat proiectul de Hotărâre a Guvernului </w:t>
      </w:r>
      <w:r w:rsidR="00F616EB" w:rsidRPr="00714601">
        <w:rPr>
          <w:rFonts w:ascii="Times New Roman" w:hAnsi="Times New Roman"/>
          <w:b/>
          <w:color w:val="auto"/>
          <w:sz w:val="24"/>
          <w:szCs w:val="24"/>
          <w:lang w:val="ro-RO"/>
        </w:rPr>
        <w:t>pentru aprobarea ocupării temporare din fondul forestier naţional, de către Societatea Națională de T</w:t>
      </w:r>
      <w:r w:rsidR="00F616EB">
        <w:rPr>
          <w:rFonts w:ascii="Times New Roman" w:hAnsi="Times New Roman"/>
          <w:b/>
          <w:color w:val="auto"/>
          <w:sz w:val="24"/>
          <w:szCs w:val="24"/>
          <w:lang w:val="ro-RO"/>
        </w:rPr>
        <w:t xml:space="preserve">ransport Gaze </w:t>
      </w:r>
      <w:r w:rsidR="00F616EB" w:rsidRPr="00714601">
        <w:rPr>
          <w:rFonts w:ascii="Times New Roman" w:hAnsi="Times New Roman"/>
          <w:b/>
          <w:color w:val="auto"/>
          <w:sz w:val="24"/>
          <w:szCs w:val="24"/>
          <w:lang w:val="ro-RO"/>
        </w:rPr>
        <w:t xml:space="preserve">Naturale </w:t>
      </w:r>
      <w:r w:rsidR="00F616EB">
        <w:rPr>
          <w:rFonts w:ascii="Times New Roman" w:hAnsi="Times New Roman"/>
          <w:b/>
          <w:color w:val="auto"/>
          <w:sz w:val="24"/>
          <w:szCs w:val="24"/>
          <w:lang w:val="ro-RO"/>
        </w:rPr>
        <w:t>”</w:t>
      </w:r>
      <w:r w:rsidR="00F616EB" w:rsidRPr="00714601">
        <w:rPr>
          <w:rFonts w:ascii="Times New Roman" w:hAnsi="Times New Roman"/>
          <w:b/>
          <w:color w:val="auto"/>
          <w:sz w:val="24"/>
          <w:szCs w:val="24"/>
          <w:lang w:val="ro-RO"/>
        </w:rPr>
        <w:t>Transgaz” SA Mediaș a terenului în suprafaţă de 42,1315 ha</w:t>
      </w:r>
      <w:r w:rsidR="00F616EB" w:rsidRPr="002F7A20">
        <w:rPr>
          <w:rFonts w:ascii="Times New Roman" w:hAnsi="Times New Roman"/>
          <w:b/>
          <w:color w:val="auto"/>
          <w:sz w:val="24"/>
          <w:szCs w:val="24"/>
          <w:lang w:val="ro-RO"/>
        </w:rPr>
        <w:t xml:space="preserve">, </w:t>
      </w:r>
      <w:r w:rsidR="002F7A20" w:rsidRPr="002F7A20">
        <w:rPr>
          <w:rFonts w:ascii="Times New Roman" w:hAnsi="Times New Roman"/>
          <w:b/>
          <w:sz w:val="24"/>
          <w:szCs w:val="24"/>
        </w:rPr>
        <w:t>pentru proiectul de importanță națională în domeniul gazelor naturale</w:t>
      </w:r>
      <w:r w:rsidR="002F7A20" w:rsidRPr="002F7A20">
        <w:rPr>
          <w:rFonts w:ascii="Times New Roman" w:hAnsi="Times New Roman"/>
          <w:b/>
          <w:bCs/>
          <w:sz w:val="24"/>
          <w:szCs w:val="24"/>
        </w:rPr>
        <w:t xml:space="preserve"> „Dezvoltarea pe teritoriul României a Sistemului Național de Transport Gaze Naturale pe coridorul Bulgaria – România – Ungaria – Austria</w:t>
      </w:r>
      <w:r w:rsidR="002F7A20" w:rsidRPr="002F7A20">
        <w:rPr>
          <w:rFonts w:ascii="Times New Roman" w:hAnsi="Times New Roman"/>
          <w:b/>
          <w:sz w:val="24"/>
          <w:szCs w:val="24"/>
        </w:rPr>
        <w:t>”</w:t>
      </w:r>
      <w:r w:rsidR="007C5629">
        <w:rPr>
          <w:rFonts w:ascii="Times New Roman" w:hAnsi="Times New Roman"/>
          <w:b/>
          <w:sz w:val="24"/>
          <w:szCs w:val="24"/>
        </w:rPr>
        <w:t xml:space="preserve"> </w:t>
      </w:r>
      <w:r w:rsidRPr="005A5A46">
        <w:rPr>
          <w:rFonts w:ascii="Times New Roman" w:hAnsi="Times New Roman"/>
          <w:b/>
          <w:color w:val="auto"/>
          <w:sz w:val="24"/>
          <w:szCs w:val="24"/>
          <w:lang w:val="ro-RO"/>
        </w:rPr>
        <w:t>care în forma prezentată a fost avizat de către ministerele interesate, pe care îl supunem spre adoptare.</w:t>
      </w:r>
    </w:p>
    <w:p w:rsidR="00AB4F32" w:rsidRPr="00B370B1" w:rsidRDefault="00AB4F32" w:rsidP="00AB4F32">
      <w:pPr>
        <w:jc w:val="both"/>
        <w:rPr>
          <w:rFonts w:ascii="Times New Roman" w:hAnsi="Times New Roman"/>
          <w:color w:val="auto"/>
          <w:sz w:val="24"/>
          <w:szCs w:val="24"/>
          <w:lang w:val="ro-RO"/>
        </w:rPr>
      </w:pPr>
    </w:p>
    <w:tbl>
      <w:tblPr>
        <w:tblW w:w="0" w:type="auto"/>
        <w:tblLook w:val="01E0"/>
      </w:tblPr>
      <w:tblGrid>
        <w:gridCol w:w="10476"/>
      </w:tblGrid>
      <w:tr w:rsidR="00AB4F32" w:rsidRPr="00B370B1" w:rsidTr="006F5EF3">
        <w:tc>
          <w:tcPr>
            <w:tcW w:w="10476" w:type="dxa"/>
          </w:tcPr>
          <w:p w:rsidR="005A6E29" w:rsidRDefault="005A6E29" w:rsidP="00FC2EBC">
            <w:pPr>
              <w:spacing w:before="209" w:after="105"/>
              <w:jc w:val="center"/>
              <w:rPr>
                <w:rFonts w:ascii="Times New Roman" w:hAnsi="Times New Roman"/>
                <w:b/>
                <w:color w:val="auto"/>
                <w:sz w:val="24"/>
                <w:szCs w:val="24"/>
                <w:lang w:val="ro-RO"/>
              </w:rPr>
            </w:pPr>
          </w:p>
          <w:p w:rsidR="00AB4F32" w:rsidRPr="00B370B1" w:rsidRDefault="00AB4F32" w:rsidP="00FC2EBC">
            <w:pPr>
              <w:spacing w:before="209" w:after="105"/>
              <w:jc w:val="center"/>
              <w:rPr>
                <w:rFonts w:ascii="Times New Roman" w:hAnsi="Times New Roman"/>
                <w:b/>
                <w:color w:val="auto"/>
                <w:sz w:val="24"/>
                <w:szCs w:val="24"/>
                <w:lang w:val="ro-RO"/>
              </w:rPr>
            </w:pPr>
            <w:r w:rsidRPr="00B370B1">
              <w:rPr>
                <w:rFonts w:ascii="Times New Roman" w:hAnsi="Times New Roman"/>
                <w:b/>
                <w:color w:val="auto"/>
                <w:sz w:val="24"/>
                <w:szCs w:val="24"/>
                <w:lang w:val="ro-RO"/>
              </w:rPr>
              <w:t>MINISTRUL</w:t>
            </w:r>
            <w:r w:rsidR="007C5629">
              <w:rPr>
                <w:rFonts w:ascii="Times New Roman" w:hAnsi="Times New Roman"/>
                <w:b/>
                <w:color w:val="auto"/>
                <w:sz w:val="24"/>
                <w:szCs w:val="24"/>
                <w:lang w:val="ro-RO"/>
              </w:rPr>
              <w:t xml:space="preserve"> </w:t>
            </w:r>
            <w:r w:rsidRPr="00B370B1">
              <w:rPr>
                <w:rFonts w:ascii="Times New Roman" w:hAnsi="Times New Roman"/>
                <w:b/>
                <w:color w:val="auto"/>
                <w:sz w:val="24"/>
                <w:szCs w:val="24"/>
                <w:lang w:val="ro-RO"/>
              </w:rPr>
              <w:t>APELOR ŞI PĂDURILOR</w:t>
            </w:r>
          </w:p>
        </w:tc>
      </w:tr>
      <w:tr w:rsidR="00AB4F32" w:rsidRPr="00B370B1" w:rsidTr="006F5EF3">
        <w:tc>
          <w:tcPr>
            <w:tcW w:w="10476" w:type="dxa"/>
          </w:tcPr>
          <w:p w:rsidR="00AC6B6D" w:rsidRPr="00AC6B6D" w:rsidRDefault="00AC6B6D" w:rsidP="00AC6B6D">
            <w:pPr>
              <w:spacing w:before="209" w:after="105"/>
              <w:jc w:val="center"/>
              <w:rPr>
                <w:rFonts w:ascii="Times New Roman" w:hAnsi="Times New Roman"/>
                <w:b/>
                <w:color w:val="auto"/>
                <w:sz w:val="24"/>
                <w:szCs w:val="24"/>
                <w:lang w:val="ro-RO"/>
              </w:rPr>
            </w:pPr>
            <w:r w:rsidRPr="00AC6B6D">
              <w:rPr>
                <w:rFonts w:ascii="Times New Roman" w:hAnsi="Times New Roman"/>
                <w:b/>
                <w:color w:val="auto"/>
                <w:sz w:val="24"/>
                <w:szCs w:val="24"/>
                <w:lang w:val="ro-RO"/>
              </w:rPr>
              <w:t>Ioan DENEȘ</w:t>
            </w:r>
          </w:p>
          <w:p w:rsidR="00AC6B6D" w:rsidRPr="00AC6B6D" w:rsidRDefault="00AC6B6D" w:rsidP="00AC6B6D">
            <w:pPr>
              <w:spacing w:before="209" w:after="105"/>
              <w:jc w:val="center"/>
              <w:rPr>
                <w:rFonts w:ascii="Times New Roman" w:hAnsi="Times New Roman"/>
                <w:b/>
                <w:color w:val="auto"/>
                <w:sz w:val="24"/>
                <w:szCs w:val="24"/>
                <w:lang w:val="ro-RO"/>
              </w:rPr>
            </w:pPr>
          </w:p>
          <w:p w:rsidR="00AB4F32" w:rsidRPr="00B370B1" w:rsidRDefault="00AB4F32" w:rsidP="00AC6B6D">
            <w:pPr>
              <w:spacing w:before="209" w:after="105"/>
              <w:jc w:val="center"/>
              <w:rPr>
                <w:rFonts w:ascii="Times New Roman" w:hAnsi="Times New Roman"/>
                <w:b/>
                <w:color w:val="auto"/>
                <w:sz w:val="24"/>
                <w:szCs w:val="24"/>
                <w:lang w:val="ro-RO"/>
              </w:rPr>
            </w:pPr>
          </w:p>
        </w:tc>
      </w:tr>
    </w:tbl>
    <w:p w:rsidR="00551D7E" w:rsidRPr="00B370B1" w:rsidRDefault="00551D7E" w:rsidP="00AB4F32">
      <w:pPr>
        <w:jc w:val="center"/>
        <w:rPr>
          <w:rFonts w:ascii="Times New Roman" w:hAnsi="Times New Roman"/>
          <w:b/>
          <w:color w:val="auto"/>
          <w:sz w:val="24"/>
          <w:szCs w:val="24"/>
          <w:lang w:val="ro-RO"/>
        </w:rPr>
      </w:pPr>
    </w:p>
    <w:p w:rsidR="00305368" w:rsidRPr="00EC3F30" w:rsidRDefault="00AB4F32" w:rsidP="00A26BF6">
      <w:pPr>
        <w:tabs>
          <w:tab w:val="left" w:pos="1276"/>
          <w:tab w:val="left" w:pos="4140"/>
        </w:tabs>
        <w:jc w:val="center"/>
        <w:rPr>
          <w:rFonts w:ascii="Times New Roman" w:hAnsi="Times New Roman"/>
          <w:b/>
          <w:color w:val="auto"/>
          <w:sz w:val="24"/>
          <w:szCs w:val="24"/>
          <w:u w:val="single"/>
          <w:lang w:val="ro-RO"/>
        </w:rPr>
      </w:pPr>
      <w:r w:rsidRPr="00EC3F30">
        <w:rPr>
          <w:rFonts w:ascii="Times New Roman" w:hAnsi="Times New Roman"/>
          <w:b/>
          <w:color w:val="auto"/>
          <w:sz w:val="24"/>
          <w:szCs w:val="24"/>
          <w:u w:val="single"/>
          <w:lang w:val="ro-RO"/>
        </w:rPr>
        <w:t>Avizăm favorabil:</w:t>
      </w:r>
    </w:p>
    <w:p w:rsidR="00370C58" w:rsidRDefault="00370C58" w:rsidP="00A26BF6">
      <w:pPr>
        <w:tabs>
          <w:tab w:val="left" w:pos="1276"/>
          <w:tab w:val="left" w:pos="4140"/>
        </w:tabs>
        <w:jc w:val="center"/>
        <w:rPr>
          <w:rFonts w:ascii="Times New Roman" w:hAnsi="Times New Roman"/>
          <w:b/>
          <w:color w:val="auto"/>
          <w:sz w:val="24"/>
          <w:szCs w:val="24"/>
          <w:lang w:val="ro-RO"/>
        </w:rPr>
      </w:pPr>
    </w:p>
    <w:p w:rsidR="00A26BF6" w:rsidRPr="00896AA6" w:rsidRDefault="00A26BF6" w:rsidP="00A26BF6">
      <w:pPr>
        <w:tabs>
          <w:tab w:val="left" w:pos="1276"/>
          <w:tab w:val="left" w:pos="4140"/>
        </w:tabs>
        <w:jc w:val="center"/>
        <w:rPr>
          <w:rFonts w:ascii="Times New Roman" w:hAnsi="Times New Roman"/>
          <w:b/>
          <w:color w:val="auto"/>
          <w:sz w:val="24"/>
          <w:szCs w:val="24"/>
          <w:lang w:val="ro-RO"/>
        </w:rPr>
      </w:pPr>
    </w:p>
    <w:p w:rsidR="001046F6" w:rsidRPr="00DA3440" w:rsidRDefault="001046F6" w:rsidP="001046F6">
      <w:pPr>
        <w:spacing w:line="360" w:lineRule="auto"/>
        <w:ind w:right="-230"/>
        <w:rPr>
          <w:rFonts w:ascii="Times New Roman" w:hAnsi="Times New Roman"/>
          <w:b/>
          <w:color w:val="auto"/>
          <w:sz w:val="24"/>
          <w:szCs w:val="24"/>
          <w:lang w:val="ro-RO"/>
        </w:rPr>
      </w:pPr>
      <w:r w:rsidRPr="00DA3440">
        <w:rPr>
          <w:rFonts w:ascii="Times New Roman" w:hAnsi="Times New Roman"/>
          <w:b/>
          <w:color w:val="auto"/>
          <w:sz w:val="24"/>
          <w:szCs w:val="24"/>
          <w:lang w:val="ro-RO"/>
        </w:rPr>
        <w:t>MINISTRUL ENERGIEI</w:t>
      </w:r>
      <w:r w:rsidRPr="00DA3440">
        <w:rPr>
          <w:rFonts w:ascii="Times New Roman" w:hAnsi="Times New Roman"/>
          <w:b/>
          <w:color w:val="auto"/>
          <w:sz w:val="24"/>
          <w:szCs w:val="24"/>
          <w:lang w:val="ro-RO"/>
        </w:rPr>
        <w:tab/>
      </w:r>
      <w:r w:rsidRPr="00DA3440">
        <w:rPr>
          <w:rFonts w:ascii="Times New Roman" w:hAnsi="Times New Roman"/>
          <w:b/>
          <w:color w:val="auto"/>
          <w:sz w:val="24"/>
          <w:szCs w:val="24"/>
          <w:lang w:val="ro-RO"/>
        </w:rPr>
        <w:tab/>
      </w:r>
      <w:r w:rsidRPr="00DA3440">
        <w:rPr>
          <w:rFonts w:ascii="Times New Roman" w:hAnsi="Times New Roman"/>
          <w:b/>
          <w:color w:val="auto"/>
          <w:sz w:val="24"/>
          <w:szCs w:val="24"/>
          <w:lang w:val="ro-RO"/>
        </w:rPr>
        <w:tab/>
        <w:t xml:space="preserve">      VICEPRIM-MINISTRU, MINISTRUL MEDIULUI</w:t>
      </w:r>
    </w:p>
    <w:p w:rsidR="00DA3440" w:rsidRPr="00DA3440" w:rsidRDefault="00DA3440" w:rsidP="001046F6">
      <w:pPr>
        <w:spacing w:line="360" w:lineRule="auto"/>
        <w:ind w:right="-230"/>
        <w:rPr>
          <w:rFonts w:ascii="Times New Roman" w:hAnsi="Times New Roman"/>
          <w:b/>
          <w:color w:val="auto"/>
          <w:sz w:val="24"/>
          <w:szCs w:val="24"/>
          <w:lang w:val="ro-RO"/>
        </w:rPr>
      </w:pPr>
    </w:p>
    <w:p w:rsidR="001B50D7" w:rsidRPr="00DA3440" w:rsidRDefault="001046F6" w:rsidP="001046F6">
      <w:pPr>
        <w:spacing w:line="360" w:lineRule="auto"/>
        <w:ind w:right="-230"/>
        <w:rPr>
          <w:rFonts w:ascii="Times New Roman" w:hAnsi="Times New Roman"/>
          <w:b/>
          <w:color w:val="auto"/>
          <w:sz w:val="24"/>
          <w:szCs w:val="24"/>
          <w:lang w:val="ro-RO"/>
        </w:rPr>
      </w:pPr>
      <w:r w:rsidRPr="00DA3440">
        <w:rPr>
          <w:rFonts w:ascii="Times New Roman" w:hAnsi="Times New Roman"/>
          <w:b/>
          <w:color w:val="auto"/>
          <w:sz w:val="24"/>
          <w:szCs w:val="24"/>
          <w:lang w:val="ro-RO"/>
        </w:rPr>
        <w:t xml:space="preserve">  Anton ANTON</w:t>
      </w:r>
      <w:r w:rsidR="001B50D7" w:rsidRPr="00DA3440">
        <w:rPr>
          <w:rFonts w:ascii="Times New Roman" w:hAnsi="Times New Roman"/>
          <w:b/>
          <w:color w:val="auto"/>
          <w:sz w:val="24"/>
          <w:szCs w:val="24"/>
          <w:lang w:val="ro-RO"/>
        </w:rPr>
        <w:tab/>
      </w:r>
      <w:r w:rsidR="001B50D7" w:rsidRPr="00DA3440">
        <w:rPr>
          <w:rFonts w:ascii="Times New Roman" w:hAnsi="Times New Roman"/>
          <w:b/>
          <w:color w:val="auto"/>
          <w:sz w:val="24"/>
          <w:szCs w:val="24"/>
          <w:lang w:val="ro-RO"/>
        </w:rPr>
        <w:tab/>
      </w:r>
      <w:r w:rsidRPr="00DA3440">
        <w:rPr>
          <w:rFonts w:ascii="Times New Roman" w:hAnsi="Times New Roman"/>
          <w:b/>
          <w:color w:val="auto"/>
          <w:sz w:val="24"/>
          <w:szCs w:val="24"/>
          <w:lang w:val="ro-RO"/>
        </w:rPr>
        <w:tab/>
      </w:r>
      <w:r w:rsidRPr="00DA3440">
        <w:rPr>
          <w:rFonts w:ascii="Times New Roman" w:hAnsi="Times New Roman"/>
          <w:b/>
          <w:color w:val="auto"/>
          <w:sz w:val="24"/>
          <w:szCs w:val="24"/>
          <w:lang w:val="ro-RO"/>
        </w:rPr>
        <w:tab/>
      </w:r>
      <w:r w:rsidRPr="00DA3440">
        <w:rPr>
          <w:rFonts w:ascii="Times New Roman" w:hAnsi="Times New Roman"/>
          <w:b/>
          <w:color w:val="auto"/>
          <w:sz w:val="24"/>
          <w:szCs w:val="24"/>
          <w:lang w:val="ro-RO"/>
        </w:rPr>
        <w:tab/>
        <w:t xml:space="preserve">           Grațiela Leocadia GAVRILESCU</w:t>
      </w:r>
    </w:p>
    <w:p w:rsidR="00DA3440" w:rsidRPr="00DA3440" w:rsidRDefault="001B50D7" w:rsidP="00A26BF6">
      <w:pPr>
        <w:spacing w:line="360" w:lineRule="auto"/>
        <w:rPr>
          <w:rFonts w:ascii="Times New Roman" w:hAnsi="Times New Roman"/>
          <w:b/>
          <w:color w:val="auto"/>
          <w:sz w:val="24"/>
          <w:szCs w:val="24"/>
          <w:lang w:val="ro-RO"/>
        </w:rPr>
      </w:pPr>
      <w:r w:rsidRPr="00DA3440">
        <w:rPr>
          <w:rFonts w:ascii="Times New Roman" w:hAnsi="Times New Roman"/>
          <w:b/>
          <w:color w:val="auto"/>
          <w:sz w:val="24"/>
          <w:szCs w:val="24"/>
          <w:lang w:val="ro-RO"/>
        </w:rPr>
        <w:tab/>
      </w:r>
      <w:r w:rsidRPr="00DA3440">
        <w:rPr>
          <w:rFonts w:ascii="Times New Roman" w:hAnsi="Times New Roman"/>
          <w:b/>
          <w:color w:val="auto"/>
          <w:sz w:val="24"/>
          <w:szCs w:val="24"/>
          <w:lang w:val="ro-RO"/>
        </w:rPr>
        <w:tab/>
      </w:r>
    </w:p>
    <w:p w:rsidR="001B50D7" w:rsidRPr="00DA3440" w:rsidRDefault="001B50D7" w:rsidP="00A26BF6">
      <w:pPr>
        <w:spacing w:line="360" w:lineRule="auto"/>
        <w:rPr>
          <w:rFonts w:ascii="Times New Roman" w:hAnsi="Times New Roman"/>
          <w:b/>
          <w:color w:val="auto"/>
          <w:sz w:val="24"/>
          <w:szCs w:val="24"/>
          <w:lang w:val="ro-RO"/>
        </w:rPr>
      </w:pPr>
    </w:p>
    <w:p w:rsidR="001B50D7" w:rsidRPr="00DA3440" w:rsidRDefault="001B50D7" w:rsidP="00DA3440">
      <w:pPr>
        <w:spacing w:line="360" w:lineRule="auto"/>
        <w:ind w:left="-567"/>
        <w:rPr>
          <w:rFonts w:ascii="Times New Roman" w:hAnsi="Times New Roman"/>
          <w:b/>
          <w:color w:val="auto"/>
          <w:sz w:val="24"/>
          <w:szCs w:val="24"/>
          <w:lang w:val="ro-RO"/>
        </w:rPr>
      </w:pPr>
      <w:r w:rsidRPr="00DA3440">
        <w:rPr>
          <w:rFonts w:ascii="Times New Roman" w:hAnsi="Times New Roman"/>
          <w:b/>
          <w:color w:val="auto"/>
          <w:sz w:val="24"/>
          <w:szCs w:val="24"/>
          <w:lang w:val="ro-RO"/>
        </w:rPr>
        <w:tab/>
      </w:r>
    </w:p>
    <w:p w:rsidR="001046F6" w:rsidRPr="00DA3440" w:rsidRDefault="001046F6" w:rsidP="00DA3440">
      <w:pPr>
        <w:spacing w:line="360" w:lineRule="auto"/>
        <w:ind w:left="-567"/>
        <w:rPr>
          <w:rFonts w:ascii="Times New Roman" w:hAnsi="Times New Roman"/>
          <w:b/>
          <w:color w:val="auto"/>
          <w:sz w:val="24"/>
          <w:szCs w:val="24"/>
          <w:lang w:val="ro-RO"/>
        </w:rPr>
      </w:pPr>
      <w:r w:rsidRPr="00DA3440">
        <w:rPr>
          <w:rFonts w:ascii="Times New Roman" w:hAnsi="Times New Roman"/>
          <w:b/>
          <w:color w:val="auto"/>
          <w:sz w:val="24"/>
          <w:szCs w:val="24"/>
          <w:lang w:val="ro-RO"/>
        </w:rPr>
        <w:t>MINISTRUL FINANȚELOR PUBLICE</w:t>
      </w:r>
      <w:r w:rsidR="00DA3440" w:rsidRPr="00DA3440">
        <w:rPr>
          <w:rFonts w:ascii="Times New Roman" w:hAnsi="Times New Roman"/>
          <w:b/>
          <w:color w:val="auto"/>
          <w:sz w:val="24"/>
          <w:szCs w:val="24"/>
          <w:lang w:val="ro-RO"/>
        </w:rPr>
        <w:tab/>
      </w:r>
      <w:r w:rsidR="00DA3440" w:rsidRPr="00DA3440">
        <w:rPr>
          <w:rFonts w:ascii="Times New Roman" w:hAnsi="Times New Roman"/>
          <w:b/>
          <w:color w:val="auto"/>
          <w:sz w:val="24"/>
          <w:szCs w:val="24"/>
          <w:lang w:val="ro-RO"/>
        </w:rPr>
        <w:tab/>
      </w:r>
      <w:r w:rsidR="00DA3440" w:rsidRPr="00DA3440">
        <w:rPr>
          <w:rFonts w:ascii="Times New Roman" w:hAnsi="Times New Roman"/>
          <w:b/>
          <w:color w:val="auto"/>
          <w:sz w:val="24"/>
          <w:szCs w:val="24"/>
          <w:lang w:val="ro-RO"/>
        </w:rPr>
        <w:tab/>
        <w:t xml:space="preserve">         MINISTRUL JUSTITIEI</w:t>
      </w:r>
    </w:p>
    <w:p w:rsidR="00DA3440" w:rsidRPr="00DA3440" w:rsidRDefault="00DA3440" w:rsidP="00DA3440">
      <w:pPr>
        <w:spacing w:line="360" w:lineRule="auto"/>
        <w:ind w:left="-567"/>
        <w:rPr>
          <w:rFonts w:ascii="Times New Roman" w:hAnsi="Times New Roman"/>
          <w:b/>
          <w:color w:val="auto"/>
          <w:sz w:val="24"/>
          <w:szCs w:val="24"/>
          <w:lang w:val="ro-RO"/>
        </w:rPr>
      </w:pPr>
    </w:p>
    <w:p w:rsidR="001046F6" w:rsidRPr="00DA3440" w:rsidRDefault="00B4518E" w:rsidP="00DA3440">
      <w:pPr>
        <w:spacing w:line="360" w:lineRule="auto"/>
        <w:ind w:left="-567"/>
        <w:rPr>
          <w:rFonts w:ascii="Times New Roman" w:hAnsi="Times New Roman"/>
          <w:b/>
          <w:color w:val="auto"/>
          <w:sz w:val="24"/>
          <w:szCs w:val="24"/>
          <w:lang w:val="ro-RO"/>
        </w:rPr>
      </w:pPr>
      <w:r>
        <w:rPr>
          <w:rFonts w:ascii="Times New Roman" w:hAnsi="Times New Roman"/>
          <w:b/>
          <w:color w:val="auto"/>
          <w:sz w:val="24"/>
          <w:szCs w:val="24"/>
          <w:lang w:val="ro-RO"/>
        </w:rPr>
        <w:t xml:space="preserve">        </w:t>
      </w:r>
      <w:r w:rsidR="001046F6" w:rsidRPr="00DA3440">
        <w:rPr>
          <w:rFonts w:ascii="Times New Roman" w:hAnsi="Times New Roman"/>
          <w:b/>
          <w:color w:val="auto"/>
          <w:sz w:val="24"/>
          <w:szCs w:val="24"/>
          <w:lang w:val="ro-RO"/>
        </w:rPr>
        <w:t>Eugen Orlando TEODOROVICI</w:t>
      </w:r>
      <w:r w:rsidR="00DA3440" w:rsidRPr="00DA3440">
        <w:rPr>
          <w:rFonts w:ascii="Times New Roman" w:hAnsi="Times New Roman"/>
          <w:b/>
          <w:color w:val="auto"/>
          <w:sz w:val="24"/>
          <w:szCs w:val="24"/>
          <w:lang w:val="ro-RO"/>
        </w:rPr>
        <w:tab/>
      </w:r>
      <w:r w:rsidR="00DA3440" w:rsidRPr="00DA3440">
        <w:rPr>
          <w:rFonts w:ascii="Times New Roman" w:hAnsi="Times New Roman"/>
          <w:b/>
          <w:color w:val="auto"/>
          <w:sz w:val="24"/>
          <w:szCs w:val="24"/>
          <w:lang w:val="ro-RO"/>
        </w:rPr>
        <w:tab/>
      </w:r>
      <w:r w:rsidR="00DA3440" w:rsidRPr="00DA3440">
        <w:rPr>
          <w:rFonts w:ascii="Times New Roman" w:hAnsi="Times New Roman"/>
          <w:b/>
          <w:color w:val="auto"/>
          <w:sz w:val="24"/>
          <w:szCs w:val="24"/>
          <w:lang w:val="ro-RO"/>
        </w:rPr>
        <w:tab/>
      </w:r>
      <w:r w:rsidR="00DA3440" w:rsidRPr="00DA3440">
        <w:rPr>
          <w:rFonts w:ascii="Times New Roman" w:hAnsi="Times New Roman"/>
          <w:b/>
          <w:color w:val="auto"/>
          <w:sz w:val="24"/>
          <w:szCs w:val="24"/>
          <w:lang w:val="ro-RO"/>
        </w:rPr>
        <w:tab/>
      </w:r>
      <w:r w:rsidR="00DA3440" w:rsidRPr="00DA3440">
        <w:rPr>
          <w:rFonts w:ascii="Times New Roman" w:hAnsi="Times New Roman"/>
          <w:b/>
          <w:color w:val="auto"/>
          <w:sz w:val="24"/>
          <w:szCs w:val="24"/>
          <w:lang w:val="ro-RO"/>
        </w:rPr>
        <w:tab/>
        <w:t xml:space="preserve">    Tudorel TOADER</w:t>
      </w:r>
    </w:p>
    <w:p w:rsidR="001B50D7" w:rsidRDefault="001B50D7" w:rsidP="00DA3440">
      <w:pPr>
        <w:spacing w:line="360" w:lineRule="auto"/>
        <w:ind w:left="-567"/>
        <w:rPr>
          <w:rFonts w:ascii="Times New Roman" w:hAnsi="Times New Roman"/>
          <w:b/>
          <w:color w:val="FF0000"/>
          <w:sz w:val="24"/>
          <w:szCs w:val="24"/>
          <w:lang w:val="ro-RO"/>
        </w:rPr>
      </w:pPr>
      <w:r>
        <w:rPr>
          <w:rFonts w:ascii="Times New Roman" w:hAnsi="Times New Roman"/>
          <w:b/>
          <w:color w:val="FF0000"/>
          <w:sz w:val="24"/>
          <w:szCs w:val="24"/>
          <w:lang w:val="ro-RO"/>
        </w:rPr>
        <w:tab/>
      </w:r>
      <w:r>
        <w:rPr>
          <w:rFonts w:ascii="Times New Roman" w:hAnsi="Times New Roman"/>
          <w:b/>
          <w:color w:val="FF0000"/>
          <w:sz w:val="24"/>
          <w:szCs w:val="24"/>
          <w:lang w:val="ro-RO"/>
        </w:rPr>
        <w:tab/>
      </w:r>
    </w:p>
    <w:p w:rsidR="001A68A3" w:rsidRDefault="001A68A3" w:rsidP="00DA3440">
      <w:pPr>
        <w:spacing w:line="360" w:lineRule="auto"/>
        <w:ind w:left="-567"/>
        <w:rPr>
          <w:rFonts w:ascii="Times New Roman" w:hAnsi="Times New Roman"/>
          <w:b/>
          <w:color w:val="FF0000"/>
          <w:sz w:val="24"/>
          <w:szCs w:val="24"/>
          <w:lang w:val="ro-RO"/>
        </w:rPr>
      </w:pPr>
    </w:p>
    <w:p w:rsidR="001A68A3" w:rsidRDefault="001A68A3" w:rsidP="00DA3440">
      <w:pPr>
        <w:spacing w:line="360" w:lineRule="auto"/>
        <w:ind w:left="-567"/>
        <w:rPr>
          <w:rFonts w:ascii="Times New Roman" w:hAnsi="Times New Roman"/>
          <w:b/>
          <w:color w:val="FF0000"/>
          <w:sz w:val="24"/>
          <w:szCs w:val="24"/>
          <w:lang w:val="ro-RO"/>
        </w:rPr>
      </w:pPr>
    </w:p>
    <w:p w:rsidR="001A68A3" w:rsidRDefault="001A68A3" w:rsidP="00DA3440">
      <w:pPr>
        <w:spacing w:line="360" w:lineRule="auto"/>
        <w:ind w:left="-567"/>
        <w:rPr>
          <w:rFonts w:ascii="Times New Roman" w:hAnsi="Times New Roman"/>
          <w:b/>
          <w:color w:val="FF0000"/>
          <w:sz w:val="24"/>
          <w:szCs w:val="24"/>
          <w:lang w:val="ro-RO"/>
        </w:rPr>
      </w:pPr>
    </w:p>
    <w:p w:rsidR="001A68A3" w:rsidRDefault="001A68A3" w:rsidP="00DA3440">
      <w:pPr>
        <w:spacing w:line="360" w:lineRule="auto"/>
        <w:ind w:left="-567"/>
        <w:rPr>
          <w:rFonts w:ascii="Times New Roman" w:hAnsi="Times New Roman"/>
          <w:b/>
          <w:color w:val="FF0000"/>
          <w:sz w:val="24"/>
          <w:szCs w:val="24"/>
          <w:lang w:val="ro-RO"/>
        </w:rPr>
      </w:pPr>
    </w:p>
    <w:p w:rsidR="001A68A3" w:rsidRDefault="001A68A3" w:rsidP="00DA3440">
      <w:pPr>
        <w:spacing w:line="360" w:lineRule="auto"/>
        <w:ind w:left="-567"/>
        <w:rPr>
          <w:rFonts w:ascii="Times New Roman" w:hAnsi="Times New Roman"/>
          <w:b/>
          <w:color w:val="FF0000"/>
          <w:sz w:val="24"/>
          <w:szCs w:val="24"/>
          <w:lang w:val="ro-RO"/>
        </w:rPr>
      </w:pPr>
    </w:p>
    <w:p w:rsidR="001A68A3" w:rsidRDefault="001A68A3" w:rsidP="00DA3440">
      <w:pPr>
        <w:spacing w:line="360" w:lineRule="auto"/>
        <w:ind w:left="-567"/>
        <w:rPr>
          <w:rFonts w:ascii="Times New Roman" w:hAnsi="Times New Roman"/>
          <w:b/>
          <w:color w:val="FF0000"/>
          <w:sz w:val="24"/>
          <w:szCs w:val="24"/>
          <w:lang w:val="ro-RO"/>
        </w:rPr>
      </w:pPr>
    </w:p>
    <w:p w:rsidR="001A68A3" w:rsidRDefault="001A68A3" w:rsidP="001A68A3">
      <w:pPr>
        <w:jc w:val="center"/>
        <w:rPr>
          <w:rFonts w:ascii="Times New Roman" w:hAnsi="Times New Roman"/>
          <w:b/>
          <w:color w:val="auto"/>
          <w:sz w:val="32"/>
          <w:szCs w:val="32"/>
          <w:lang w:val="ro-RO"/>
        </w:rPr>
      </w:pPr>
    </w:p>
    <w:p w:rsidR="001A68A3" w:rsidRDefault="001A68A3" w:rsidP="001A68A3">
      <w:pPr>
        <w:jc w:val="center"/>
        <w:rPr>
          <w:rFonts w:ascii="Times New Roman" w:hAnsi="Times New Roman"/>
          <w:b/>
          <w:color w:val="auto"/>
          <w:sz w:val="32"/>
          <w:szCs w:val="32"/>
          <w:lang w:val="ro-RO"/>
        </w:rPr>
      </w:pPr>
    </w:p>
    <w:p w:rsidR="001A68A3" w:rsidRDefault="001A68A3" w:rsidP="001A68A3">
      <w:pPr>
        <w:jc w:val="center"/>
        <w:rPr>
          <w:rFonts w:ascii="Times New Roman" w:hAnsi="Times New Roman"/>
          <w:b/>
          <w:color w:val="auto"/>
          <w:sz w:val="32"/>
          <w:szCs w:val="32"/>
          <w:lang w:val="ro-RO"/>
        </w:rPr>
      </w:pPr>
    </w:p>
    <w:p w:rsidR="001A68A3" w:rsidRDefault="001A68A3" w:rsidP="001A68A3">
      <w:pPr>
        <w:jc w:val="center"/>
        <w:rPr>
          <w:rFonts w:ascii="Times New Roman" w:hAnsi="Times New Roman"/>
          <w:b/>
          <w:color w:val="auto"/>
          <w:sz w:val="32"/>
          <w:szCs w:val="32"/>
          <w:lang w:val="ro-RO"/>
        </w:rPr>
      </w:pPr>
    </w:p>
    <w:p w:rsidR="001A68A3" w:rsidRDefault="001A68A3" w:rsidP="001A68A3">
      <w:pPr>
        <w:jc w:val="center"/>
        <w:rPr>
          <w:rFonts w:ascii="Times New Roman" w:hAnsi="Times New Roman"/>
          <w:b/>
          <w:color w:val="auto"/>
          <w:sz w:val="32"/>
          <w:szCs w:val="32"/>
          <w:lang w:val="ro-RO"/>
        </w:rPr>
      </w:pPr>
    </w:p>
    <w:p w:rsidR="001A68A3" w:rsidRDefault="001A68A3" w:rsidP="00DA3440">
      <w:pPr>
        <w:spacing w:line="360" w:lineRule="auto"/>
        <w:ind w:left="-567"/>
        <w:rPr>
          <w:rFonts w:ascii="Times New Roman" w:hAnsi="Times New Roman"/>
          <w:b/>
          <w:color w:val="FF0000"/>
          <w:sz w:val="24"/>
          <w:szCs w:val="24"/>
          <w:lang w:val="ro-RO"/>
        </w:rPr>
      </w:pPr>
    </w:p>
    <w:p w:rsidR="001A68A3" w:rsidRDefault="001A68A3" w:rsidP="00DA3440">
      <w:pPr>
        <w:spacing w:line="360" w:lineRule="auto"/>
        <w:ind w:left="-567"/>
        <w:rPr>
          <w:rFonts w:ascii="Times New Roman" w:hAnsi="Times New Roman"/>
          <w:b/>
          <w:color w:val="FF0000"/>
          <w:sz w:val="24"/>
          <w:szCs w:val="24"/>
          <w:lang w:val="ro-RO"/>
        </w:rPr>
      </w:pPr>
    </w:p>
    <w:p w:rsidR="001A68A3" w:rsidRPr="00C06844" w:rsidRDefault="001A68A3" w:rsidP="00DA3440">
      <w:pPr>
        <w:spacing w:line="360" w:lineRule="auto"/>
        <w:ind w:left="-567"/>
        <w:rPr>
          <w:rFonts w:ascii="Times New Roman" w:hAnsi="Times New Roman"/>
          <w:b/>
          <w:color w:val="FF0000"/>
          <w:sz w:val="24"/>
          <w:szCs w:val="24"/>
          <w:lang w:val="ro-RO"/>
        </w:rPr>
      </w:pPr>
    </w:p>
    <w:sectPr w:rsidR="001A68A3" w:rsidRPr="00C06844" w:rsidSect="00370C58">
      <w:pgSz w:w="12240" w:h="15840"/>
      <w:pgMar w:top="284" w:right="5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6D3"/>
    <w:multiLevelType w:val="hybridMultilevel"/>
    <w:tmpl w:val="3D869A6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473D4B"/>
    <w:multiLevelType w:val="hybridMultilevel"/>
    <w:tmpl w:val="2D4C3BEC"/>
    <w:lvl w:ilvl="0" w:tplc="7326DECC">
      <w:numFmt w:val="bullet"/>
      <w:lvlText w:val="-"/>
      <w:lvlJc w:val="left"/>
      <w:pPr>
        <w:ind w:left="1440" w:hanging="360"/>
      </w:pPr>
      <w:rPr>
        <w:rFonts w:ascii="Courier New" w:eastAsia="Times New Roman"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D9433C"/>
    <w:multiLevelType w:val="hybridMultilevel"/>
    <w:tmpl w:val="1A522FC4"/>
    <w:lvl w:ilvl="0" w:tplc="0418000B">
      <w:start w:val="1"/>
      <w:numFmt w:val="bullet"/>
      <w:lvlText w:val=""/>
      <w:lvlJc w:val="left"/>
      <w:pPr>
        <w:ind w:left="1327" w:hanging="360"/>
      </w:pPr>
      <w:rPr>
        <w:rFonts w:ascii="Wingdings" w:hAnsi="Wingdings" w:hint="default"/>
      </w:rPr>
    </w:lvl>
    <w:lvl w:ilvl="1" w:tplc="04180003" w:tentative="1">
      <w:start w:val="1"/>
      <w:numFmt w:val="bullet"/>
      <w:lvlText w:val="o"/>
      <w:lvlJc w:val="left"/>
      <w:pPr>
        <w:ind w:left="2047" w:hanging="360"/>
      </w:pPr>
      <w:rPr>
        <w:rFonts w:ascii="Courier New" w:hAnsi="Courier New" w:cs="Courier New" w:hint="default"/>
      </w:rPr>
    </w:lvl>
    <w:lvl w:ilvl="2" w:tplc="04180005" w:tentative="1">
      <w:start w:val="1"/>
      <w:numFmt w:val="bullet"/>
      <w:lvlText w:val=""/>
      <w:lvlJc w:val="left"/>
      <w:pPr>
        <w:ind w:left="2767" w:hanging="360"/>
      </w:pPr>
      <w:rPr>
        <w:rFonts w:ascii="Wingdings" w:hAnsi="Wingdings" w:hint="default"/>
      </w:rPr>
    </w:lvl>
    <w:lvl w:ilvl="3" w:tplc="04180001" w:tentative="1">
      <w:start w:val="1"/>
      <w:numFmt w:val="bullet"/>
      <w:lvlText w:val=""/>
      <w:lvlJc w:val="left"/>
      <w:pPr>
        <w:ind w:left="3487" w:hanging="360"/>
      </w:pPr>
      <w:rPr>
        <w:rFonts w:ascii="Symbol" w:hAnsi="Symbol" w:hint="default"/>
      </w:rPr>
    </w:lvl>
    <w:lvl w:ilvl="4" w:tplc="04180003" w:tentative="1">
      <w:start w:val="1"/>
      <w:numFmt w:val="bullet"/>
      <w:lvlText w:val="o"/>
      <w:lvlJc w:val="left"/>
      <w:pPr>
        <w:ind w:left="4207" w:hanging="360"/>
      </w:pPr>
      <w:rPr>
        <w:rFonts w:ascii="Courier New" w:hAnsi="Courier New" w:cs="Courier New" w:hint="default"/>
      </w:rPr>
    </w:lvl>
    <w:lvl w:ilvl="5" w:tplc="04180005" w:tentative="1">
      <w:start w:val="1"/>
      <w:numFmt w:val="bullet"/>
      <w:lvlText w:val=""/>
      <w:lvlJc w:val="left"/>
      <w:pPr>
        <w:ind w:left="4927" w:hanging="360"/>
      </w:pPr>
      <w:rPr>
        <w:rFonts w:ascii="Wingdings" w:hAnsi="Wingdings" w:hint="default"/>
      </w:rPr>
    </w:lvl>
    <w:lvl w:ilvl="6" w:tplc="04180001" w:tentative="1">
      <w:start w:val="1"/>
      <w:numFmt w:val="bullet"/>
      <w:lvlText w:val=""/>
      <w:lvlJc w:val="left"/>
      <w:pPr>
        <w:ind w:left="5647" w:hanging="360"/>
      </w:pPr>
      <w:rPr>
        <w:rFonts w:ascii="Symbol" w:hAnsi="Symbol" w:hint="default"/>
      </w:rPr>
    </w:lvl>
    <w:lvl w:ilvl="7" w:tplc="04180003" w:tentative="1">
      <w:start w:val="1"/>
      <w:numFmt w:val="bullet"/>
      <w:lvlText w:val="o"/>
      <w:lvlJc w:val="left"/>
      <w:pPr>
        <w:ind w:left="6367" w:hanging="360"/>
      </w:pPr>
      <w:rPr>
        <w:rFonts w:ascii="Courier New" w:hAnsi="Courier New" w:cs="Courier New" w:hint="default"/>
      </w:rPr>
    </w:lvl>
    <w:lvl w:ilvl="8" w:tplc="04180005" w:tentative="1">
      <w:start w:val="1"/>
      <w:numFmt w:val="bullet"/>
      <w:lvlText w:val=""/>
      <w:lvlJc w:val="left"/>
      <w:pPr>
        <w:ind w:left="7087" w:hanging="360"/>
      </w:pPr>
      <w:rPr>
        <w:rFonts w:ascii="Wingdings" w:hAnsi="Wingdings" w:hint="default"/>
      </w:rPr>
    </w:lvl>
  </w:abstractNum>
  <w:abstractNum w:abstractNumId="4">
    <w:nsid w:val="0CAB3FC1"/>
    <w:multiLevelType w:val="hybridMultilevel"/>
    <w:tmpl w:val="06764C1A"/>
    <w:lvl w:ilvl="0" w:tplc="0EA40C78">
      <w:start w:val="1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2000A"/>
    <w:multiLevelType w:val="hybridMultilevel"/>
    <w:tmpl w:val="8110A228"/>
    <w:lvl w:ilvl="0" w:tplc="5D480B4A">
      <w:numFmt w:val="bullet"/>
      <w:lvlText w:val="-"/>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116E4D61"/>
    <w:multiLevelType w:val="hybridMultilevel"/>
    <w:tmpl w:val="727EAD80"/>
    <w:lvl w:ilvl="0" w:tplc="04090001">
      <w:start w:val="1"/>
      <w:numFmt w:val="bullet"/>
      <w:lvlText w:val=""/>
      <w:lvlJc w:val="left"/>
      <w:pPr>
        <w:tabs>
          <w:tab w:val="num" w:pos="900"/>
        </w:tabs>
        <w:ind w:left="900" w:hanging="360"/>
      </w:pPr>
      <w:rPr>
        <w:rFonts w:ascii="Symbol" w:hAnsi="Symbol" w:hint="default"/>
      </w:rPr>
    </w:lvl>
    <w:lvl w:ilvl="1" w:tplc="010C60BC">
      <w:start w:val="1"/>
      <w:numFmt w:val="decimal"/>
      <w:lvlText w:val="%2."/>
      <w:lvlJc w:val="left"/>
      <w:pPr>
        <w:tabs>
          <w:tab w:val="num" w:pos="576"/>
        </w:tabs>
        <w:ind w:left="144" w:firstLine="72"/>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AB26068"/>
    <w:multiLevelType w:val="hybridMultilevel"/>
    <w:tmpl w:val="8B3CE32C"/>
    <w:lvl w:ilvl="0" w:tplc="04180001">
      <w:start w:val="1"/>
      <w:numFmt w:val="bullet"/>
      <w:lvlText w:val=""/>
      <w:lvlJc w:val="left"/>
      <w:pPr>
        <w:ind w:left="1200" w:hanging="360"/>
      </w:pPr>
      <w:rPr>
        <w:rFonts w:ascii="Symbol" w:hAnsi="Symbol"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9">
    <w:nsid w:val="1AB723EC"/>
    <w:multiLevelType w:val="hybridMultilevel"/>
    <w:tmpl w:val="617E9B32"/>
    <w:lvl w:ilvl="0" w:tplc="C902CDA8">
      <w:numFmt w:val="bullet"/>
      <w:lvlText w:val="-"/>
      <w:lvlJc w:val="left"/>
      <w:pPr>
        <w:tabs>
          <w:tab w:val="num" w:pos="1045"/>
        </w:tabs>
        <w:ind w:left="1045" w:hanging="360"/>
      </w:pPr>
      <w:rPr>
        <w:rFonts w:ascii="Times New Roman" w:eastAsia="Times New Roman" w:hAnsi="Times New Roman" w:cs="Times New Roman" w:hint="default"/>
      </w:rPr>
    </w:lvl>
    <w:lvl w:ilvl="1" w:tplc="04180003" w:tentative="1">
      <w:start w:val="1"/>
      <w:numFmt w:val="bullet"/>
      <w:lvlText w:val="o"/>
      <w:lvlJc w:val="left"/>
      <w:pPr>
        <w:tabs>
          <w:tab w:val="num" w:pos="1765"/>
        </w:tabs>
        <w:ind w:left="1765" w:hanging="360"/>
      </w:pPr>
      <w:rPr>
        <w:rFonts w:ascii="Courier New" w:hAnsi="Courier New" w:cs="Courier New" w:hint="default"/>
      </w:rPr>
    </w:lvl>
    <w:lvl w:ilvl="2" w:tplc="04180005" w:tentative="1">
      <w:start w:val="1"/>
      <w:numFmt w:val="bullet"/>
      <w:lvlText w:val=""/>
      <w:lvlJc w:val="left"/>
      <w:pPr>
        <w:tabs>
          <w:tab w:val="num" w:pos="2485"/>
        </w:tabs>
        <w:ind w:left="2485" w:hanging="360"/>
      </w:pPr>
      <w:rPr>
        <w:rFonts w:ascii="Wingdings" w:hAnsi="Wingdings" w:hint="default"/>
      </w:rPr>
    </w:lvl>
    <w:lvl w:ilvl="3" w:tplc="04180001" w:tentative="1">
      <w:start w:val="1"/>
      <w:numFmt w:val="bullet"/>
      <w:lvlText w:val=""/>
      <w:lvlJc w:val="left"/>
      <w:pPr>
        <w:tabs>
          <w:tab w:val="num" w:pos="3205"/>
        </w:tabs>
        <w:ind w:left="3205" w:hanging="360"/>
      </w:pPr>
      <w:rPr>
        <w:rFonts w:ascii="Symbol" w:hAnsi="Symbol" w:hint="default"/>
      </w:rPr>
    </w:lvl>
    <w:lvl w:ilvl="4" w:tplc="04180003" w:tentative="1">
      <w:start w:val="1"/>
      <w:numFmt w:val="bullet"/>
      <w:lvlText w:val="o"/>
      <w:lvlJc w:val="left"/>
      <w:pPr>
        <w:tabs>
          <w:tab w:val="num" w:pos="3925"/>
        </w:tabs>
        <w:ind w:left="3925" w:hanging="360"/>
      </w:pPr>
      <w:rPr>
        <w:rFonts w:ascii="Courier New" w:hAnsi="Courier New" w:cs="Courier New" w:hint="default"/>
      </w:rPr>
    </w:lvl>
    <w:lvl w:ilvl="5" w:tplc="04180005" w:tentative="1">
      <w:start w:val="1"/>
      <w:numFmt w:val="bullet"/>
      <w:lvlText w:val=""/>
      <w:lvlJc w:val="left"/>
      <w:pPr>
        <w:tabs>
          <w:tab w:val="num" w:pos="4645"/>
        </w:tabs>
        <w:ind w:left="4645" w:hanging="360"/>
      </w:pPr>
      <w:rPr>
        <w:rFonts w:ascii="Wingdings" w:hAnsi="Wingdings" w:hint="default"/>
      </w:rPr>
    </w:lvl>
    <w:lvl w:ilvl="6" w:tplc="04180001" w:tentative="1">
      <w:start w:val="1"/>
      <w:numFmt w:val="bullet"/>
      <w:lvlText w:val=""/>
      <w:lvlJc w:val="left"/>
      <w:pPr>
        <w:tabs>
          <w:tab w:val="num" w:pos="5365"/>
        </w:tabs>
        <w:ind w:left="5365" w:hanging="360"/>
      </w:pPr>
      <w:rPr>
        <w:rFonts w:ascii="Symbol" w:hAnsi="Symbol" w:hint="default"/>
      </w:rPr>
    </w:lvl>
    <w:lvl w:ilvl="7" w:tplc="04180003" w:tentative="1">
      <w:start w:val="1"/>
      <w:numFmt w:val="bullet"/>
      <w:lvlText w:val="o"/>
      <w:lvlJc w:val="left"/>
      <w:pPr>
        <w:tabs>
          <w:tab w:val="num" w:pos="6085"/>
        </w:tabs>
        <w:ind w:left="6085" w:hanging="360"/>
      </w:pPr>
      <w:rPr>
        <w:rFonts w:ascii="Courier New" w:hAnsi="Courier New" w:cs="Courier New" w:hint="default"/>
      </w:rPr>
    </w:lvl>
    <w:lvl w:ilvl="8" w:tplc="04180005" w:tentative="1">
      <w:start w:val="1"/>
      <w:numFmt w:val="bullet"/>
      <w:lvlText w:val=""/>
      <w:lvlJc w:val="left"/>
      <w:pPr>
        <w:tabs>
          <w:tab w:val="num" w:pos="6805"/>
        </w:tabs>
        <w:ind w:left="6805" w:hanging="360"/>
      </w:pPr>
      <w:rPr>
        <w:rFonts w:ascii="Wingdings" w:hAnsi="Wingdings" w:hint="default"/>
      </w:rPr>
    </w:lvl>
  </w:abstractNum>
  <w:abstractNum w:abstractNumId="10">
    <w:nsid w:val="1E50125D"/>
    <w:multiLevelType w:val="hybridMultilevel"/>
    <w:tmpl w:val="3D1A7D6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EE487A"/>
    <w:multiLevelType w:val="hybridMultilevel"/>
    <w:tmpl w:val="48D69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57E0403"/>
    <w:multiLevelType w:val="hybridMultilevel"/>
    <w:tmpl w:val="126AF096"/>
    <w:lvl w:ilvl="0" w:tplc="0418000F">
      <w:start w:val="1"/>
      <w:numFmt w:val="decimal"/>
      <w:lvlText w:val="%1."/>
      <w:lvlJc w:val="left"/>
      <w:pPr>
        <w:ind w:left="1200" w:hanging="360"/>
      </w:p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5">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EF5E5E"/>
    <w:multiLevelType w:val="hybridMultilevel"/>
    <w:tmpl w:val="2ED63708"/>
    <w:lvl w:ilvl="0" w:tplc="0EA40C78">
      <w:start w:val="10"/>
      <w:numFmt w:val="bullet"/>
      <w:lvlText w:val="-"/>
      <w:lvlJc w:val="left"/>
      <w:pPr>
        <w:ind w:left="1440" w:hanging="360"/>
      </w:pPr>
      <w:rPr>
        <w:rFonts w:ascii="Times New Roman" w:eastAsia="Times New Roman" w:hAnsi="Times New Roman" w:cs="Times New Roman" w:hint="default"/>
        <w:color w:val="00000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35652740"/>
    <w:multiLevelType w:val="hybridMultilevel"/>
    <w:tmpl w:val="D7D2357C"/>
    <w:lvl w:ilvl="0" w:tplc="AEB86DF6">
      <w:numFmt w:val="bullet"/>
      <w:lvlText w:val="-"/>
      <w:lvlJc w:val="left"/>
      <w:pPr>
        <w:ind w:left="480" w:hanging="360"/>
      </w:pPr>
      <w:rPr>
        <w:rFonts w:ascii="Times New Roman" w:eastAsia="Calibri" w:hAnsi="Times New Roman" w:cs="Times New Roman"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8">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5949E1"/>
    <w:multiLevelType w:val="hybridMultilevel"/>
    <w:tmpl w:val="EDDA7F9A"/>
    <w:lvl w:ilvl="0" w:tplc="04180001">
      <w:start w:val="1"/>
      <w:numFmt w:val="bullet"/>
      <w:lvlText w:val=""/>
      <w:lvlJc w:val="left"/>
      <w:pPr>
        <w:ind w:left="1298" w:hanging="360"/>
      </w:pPr>
      <w:rPr>
        <w:rFonts w:ascii="Symbol" w:hAnsi="Symbol" w:hint="default"/>
      </w:rPr>
    </w:lvl>
    <w:lvl w:ilvl="1" w:tplc="04180003" w:tentative="1">
      <w:start w:val="1"/>
      <w:numFmt w:val="bullet"/>
      <w:lvlText w:val="o"/>
      <w:lvlJc w:val="left"/>
      <w:pPr>
        <w:ind w:left="2018" w:hanging="360"/>
      </w:pPr>
      <w:rPr>
        <w:rFonts w:ascii="Courier New" w:hAnsi="Courier New" w:cs="Courier New" w:hint="default"/>
      </w:rPr>
    </w:lvl>
    <w:lvl w:ilvl="2" w:tplc="04180005" w:tentative="1">
      <w:start w:val="1"/>
      <w:numFmt w:val="bullet"/>
      <w:lvlText w:val=""/>
      <w:lvlJc w:val="left"/>
      <w:pPr>
        <w:ind w:left="2738" w:hanging="360"/>
      </w:pPr>
      <w:rPr>
        <w:rFonts w:ascii="Wingdings" w:hAnsi="Wingdings" w:hint="default"/>
      </w:rPr>
    </w:lvl>
    <w:lvl w:ilvl="3" w:tplc="04180001" w:tentative="1">
      <w:start w:val="1"/>
      <w:numFmt w:val="bullet"/>
      <w:lvlText w:val=""/>
      <w:lvlJc w:val="left"/>
      <w:pPr>
        <w:ind w:left="3458" w:hanging="360"/>
      </w:pPr>
      <w:rPr>
        <w:rFonts w:ascii="Symbol" w:hAnsi="Symbol" w:hint="default"/>
      </w:rPr>
    </w:lvl>
    <w:lvl w:ilvl="4" w:tplc="04180003" w:tentative="1">
      <w:start w:val="1"/>
      <w:numFmt w:val="bullet"/>
      <w:lvlText w:val="o"/>
      <w:lvlJc w:val="left"/>
      <w:pPr>
        <w:ind w:left="4178" w:hanging="360"/>
      </w:pPr>
      <w:rPr>
        <w:rFonts w:ascii="Courier New" w:hAnsi="Courier New" w:cs="Courier New" w:hint="default"/>
      </w:rPr>
    </w:lvl>
    <w:lvl w:ilvl="5" w:tplc="04180005" w:tentative="1">
      <w:start w:val="1"/>
      <w:numFmt w:val="bullet"/>
      <w:lvlText w:val=""/>
      <w:lvlJc w:val="left"/>
      <w:pPr>
        <w:ind w:left="4898" w:hanging="360"/>
      </w:pPr>
      <w:rPr>
        <w:rFonts w:ascii="Wingdings" w:hAnsi="Wingdings" w:hint="default"/>
      </w:rPr>
    </w:lvl>
    <w:lvl w:ilvl="6" w:tplc="04180001" w:tentative="1">
      <w:start w:val="1"/>
      <w:numFmt w:val="bullet"/>
      <w:lvlText w:val=""/>
      <w:lvlJc w:val="left"/>
      <w:pPr>
        <w:ind w:left="5618" w:hanging="360"/>
      </w:pPr>
      <w:rPr>
        <w:rFonts w:ascii="Symbol" w:hAnsi="Symbol" w:hint="default"/>
      </w:rPr>
    </w:lvl>
    <w:lvl w:ilvl="7" w:tplc="04180003" w:tentative="1">
      <w:start w:val="1"/>
      <w:numFmt w:val="bullet"/>
      <w:lvlText w:val="o"/>
      <w:lvlJc w:val="left"/>
      <w:pPr>
        <w:ind w:left="6338" w:hanging="360"/>
      </w:pPr>
      <w:rPr>
        <w:rFonts w:ascii="Courier New" w:hAnsi="Courier New" w:cs="Courier New" w:hint="default"/>
      </w:rPr>
    </w:lvl>
    <w:lvl w:ilvl="8" w:tplc="04180005" w:tentative="1">
      <w:start w:val="1"/>
      <w:numFmt w:val="bullet"/>
      <w:lvlText w:val=""/>
      <w:lvlJc w:val="left"/>
      <w:pPr>
        <w:ind w:left="7058" w:hanging="360"/>
      </w:pPr>
      <w:rPr>
        <w:rFonts w:ascii="Wingdings" w:hAnsi="Wingdings" w:hint="default"/>
      </w:rPr>
    </w:lvl>
  </w:abstractNum>
  <w:abstractNum w:abstractNumId="20">
    <w:nsid w:val="4476218C"/>
    <w:multiLevelType w:val="hybridMultilevel"/>
    <w:tmpl w:val="FD5A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6D7AF1"/>
    <w:multiLevelType w:val="hybridMultilevel"/>
    <w:tmpl w:val="C3285A24"/>
    <w:lvl w:ilvl="0" w:tplc="04180001">
      <w:start w:val="1"/>
      <w:numFmt w:val="bullet"/>
      <w:lvlText w:val=""/>
      <w:lvlJc w:val="left"/>
      <w:pPr>
        <w:ind w:left="1223" w:hanging="360"/>
      </w:pPr>
      <w:rPr>
        <w:rFonts w:ascii="Symbol" w:hAnsi="Symbol" w:hint="default"/>
      </w:rPr>
    </w:lvl>
    <w:lvl w:ilvl="1" w:tplc="04180003" w:tentative="1">
      <w:start w:val="1"/>
      <w:numFmt w:val="bullet"/>
      <w:lvlText w:val="o"/>
      <w:lvlJc w:val="left"/>
      <w:pPr>
        <w:ind w:left="1943" w:hanging="360"/>
      </w:pPr>
      <w:rPr>
        <w:rFonts w:ascii="Courier New" w:hAnsi="Courier New" w:cs="Courier New" w:hint="default"/>
      </w:rPr>
    </w:lvl>
    <w:lvl w:ilvl="2" w:tplc="04180005" w:tentative="1">
      <w:start w:val="1"/>
      <w:numFmt w:val="bullet"/>
      <w:lvlText w:val=""/>
      <w:lvlJc w:val="left"/>
      <w:pPr>
        <w:ind w:left="2663" w:hanging="360"/>
      </w:pPr>
      <w:rPr>
        <w:rFonts w:ascii="Wingdings" w:hAnsi="Wingdings" w:hint="default"/>
      </w:rPr>
    </w:lvl>
    <w:lvl w:ilvl="3" w:tplc="04180001" w:tentative="1">
      <w:start w:val="1"/>
      <w:numFmt w:val="bullet"/>
      <w:lvlText w:val=""/>
      <w:lvlJc w:val="left"/>
      <w:pPr>
        <w:ind w:left="3383" w:hanging="360"/>
      </w:pPr>
      <w:rPr>
        <w:rFonts w:ascii="Symbol" w:hAnsi="Symbol" w:hint="default"/>
      </w:rPr>
    </w:lvl>
    <w:lvl w:ilvl="4" w:tplc="04180003" w:tentative="1">
      <w:start w:val="1"/>
      <w:numFmt w:val="bullet"/>
      <w:lvlText w:val="o"/>
      <w:lvlJc w:val="left"/>
      <w:pPr>
        <w:ind w:left="4103" w:hanging="360"/>
      </w:pPr>
      <w:rPr>
        <w:rFonts w:ascii="Courier New" w:hAnsi="Courier New" w:cs="Courier New" w:hint="default"/>
      </w:rPr>
    </w:lvl>
    <w:lvl w:ilvl="5" w:tplc="04180005" w:tentative="1">
      <w:start w:val="1"/>
      <w:numFmt w:val="bullet"/>
      <w:lvlText w:val=""/>
      <w:lvlJc w:val="left"/>
      <w:pPr>
        <w:ind w:left="4823" w:hanging="360"/>
      </w:pPr>
      <w:rPr>
        <w:rFonts w:ascii="Wingdings" w:hAnsi="Wingdings" w:hint="default"/>
      </w:rPr>
    </w:lvl>
    <w:lvl w:ilvl="6" w:tplc="04180001" w:tentative="1">
      <w:start w:val="1"/>
      <w:numFmt w:val="bullet"/>
      <w:lvlText w:val=""/>
      <w:lvlJc w:val="left"/>
      <w:pPr>
        <w:ind w:left="5543" w:hanging="360"/>
      </w:pPr>
      <w:rPr>
        <w:rFonts w:ascii="Symbol" w:hAnsi="Symbol" w:hint="default"/>
      </w:rPr>
    </w:lvl>
    <w:lvl w:ilvl="7" w:tplc="04180003" w:tentative="1">
      <w:start w:val="1"/>
      <w:numFmt w:val="bullet"/>
      <w:lvlText w:val="o"/>
      <w:lvlJc w:val="left"/>
      <w:pPr>
        <w:ind w:left="6263" w:hanging="360"/>
      </w:pPr>
      <w:rPr>
        <w:rFonts w:ascii="Courier New" w:hAnsi="Courier New" w:cs="Courier New" w:hint="default"/>
      </w:rPr>
    </w:lvl>
    <w:lvl w:ilvl="8" w:tplc="04180005" w:tentative="1">
      <w:start w:val="1"/>
      <w:numFmt w:val="bullet"/>
      <w:lvlText w:val=""/>
      <w:lvlJc w:val="left"/>
      <w:pPr>
        <w:ind w:left="6983" w:hanging="360"/>
      </w:pPr>
      <w:rPr>
        <w:rFonts w:ascii="Wingdings" w:hAnsi="Wingdings" w:hint="default"/>
      </w:rPr>
    </w:lvl>
  </w:abstractNum>
  <w:abstractNum w:abstractNumId="23">
    <w:nsid w:val="597C3345"/>
    <w:multiLevelType w:val="hybridMultilevel"/>
    <w:tmpl w:val="43B834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5E872C4F"/>
    <w:multiLevelType w:val="hybridMultilevel"/>
    <w:tmpl w:val="3F202AA8"/>
    <w:lvl w:ilvl="0" w:tplc="A6EC3D0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EBB7EF4"/>
    <w:multiLevelType w:val="hybridMultilevel"/>
    <w:tmpl w:val="696CB380"/>
    <w:lvl w:ilvl="0" w:tplc="0418000F">
      <w:start w:val="1"/>
      <w:numFmt w:val="decimal"/>
      <w:lvlText w:val="%1."/>
      <w:lvlJc w:val="left"/>
      <w:pPr>
        <w:ind w:left="1200" w:hanging="360"/>
      </w:p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6">
    <w:nsid w:val="72A56BA1"/>
    <w:multiLevelType w:val="hybridMultilevel"/>
    <w:tmpl w:val="605C0D62"/>
    <w:lvl w:ilvl="0" w:tplc="4C04C62E">
      <w:start w:val="1"/>
      <w:numFmt w:val="lowerLetter"/>
      <w:lvlText w:val="%1)"/>
      <w:lvlJc w:val="left"/>
      <w:pPr>
        <w:ind w:left="1080" w:hanging="360"/>
      </w:pPr>
      <w:rPr>
        <w:rFonts w:ascii="Calibri" w:hAnsi="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BC43EF"/>
    <w:multiLevelType w:val="hybridMultilevel"/>
    <w:tmpl w:val="DCC6491E"/>
    <w:lvl w:ilvl="0" w:tplc="04180001">
      <w:start w:val="1"/>
      <w:numFmt w:val="bullet"/>
      <w:lvlText w:val=""/>
      <w:lvlJc w:val="left"/>
      <w:pPr>
        <w:ind w:left="1200" w:hanging="360"/>
      </w:pPr>
      <w:rPr>
        <w:rFonts w:ascii="Symbol" w:hAnsi="Symbol"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28">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7"/>
  </w:num>
  <w:num w:numId="2">
    <w:abstractNumId w:val="21"/>
  </w:num>
  <w:num w:numId="3">
    <w:abstractNumId w:val="15"/>
  </w:num>
  <w:num w:numId="4">
    <w:abstractNumId w:val="11"/>
  </w:num>
  <w:num w:numId="5">
    <w:abstractNumId w:val="18"/>
  </w:num>
  <w:num w:numId="6">
    <w:abstractNumId w:val="2"/>
  </w:num>
  <w:num w:numId="7">
    <w:abstractNumId w:val="13"/>
  </w:num>
  <w:num w:numId="8">
    <w:abstractNumId w:val="28"/>
  </w:num>
  <w:num w:numId="9">
    <w:abstractNumId w:val="9"/>
  </w:num>
  <w:num w:numId="10">
    <w:abstractNumId w:val="26"/>
  </w:num>
  <w:num w:numId="11">
    <w:abstractNumId w:val="6"/>
  </w:num>
  <w:num w:numId="12">
    <w:abstractNumId w:val="17"/>
  </w:num>
  <w:num w:numId="13">
    <w:abstractNumId w:val="27"/>
  </w:num>
  <w:num w:numId="14">
    <w:abstractNumId w:val="25"/>
  </w:num>
  <w:num w:numId="15">
    <w:abstractNumId w:val="14"/>
  </w:num>
  <w:num w:numId="16">
    <w:abstractNumId w:val="8"/>
  </w:num>
  <w:num w:numId="17">
    <w:abstractNumId w:val="24"/>
  </w:num>
  <w:num w:numId="18">
    <w:abstractNumId w:val="0"/>
  </w:num>
  <w:num w:numId="19">
    <w:abstractNumId w:val="3"/>
  </w:num>
  <w:num w:numId="20">
    <w:abstractNumId w:val="22"/>
  </w:num>
  <w:num w:numId="21">
    <w:abstractNumId w:val="19"/>
  </w:num>
  <w:num w:numId="22">
    <w:abstractNumId w:val="20"/>
  </w:num>
  <w:num w:numId="23">
    <w:abstractNumId w:val="12"/>
  </w:num>
  <w:num w:numId="24">
    <w:abstractNumId w:val="23"/>
  </w:num>
  <w:num w:numId="25">
    <w:abstractNumId w:val="10"/>
  </w:num>
  <w:num w:numId="26">
    <w:abstractNumId w:val="1"/>
  </w:num>
  <w:num w:numId="27">
    <w:abstractNumId w:val="5"/>
  </w:num>
  <w:num w:numId="28">
    <w:abstractNumId w:val="16"/>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hideGrammaticalErrors/>
  <w:proofState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4F32"/>
    <w:rsid w:val="00011E25"/>
    <w:rsid w:val="00024942"/>
    <w:rsid w:val="00030590"/>
    <w:rsid w:val="0003282F"/>
    <w:rsid w:val="0004193F"/>
    <w:rsid w:val="00041FF4"/>
    <w:rsid w:val="00043F30"/>
    <w:rsid w:val="00052F37"/>
    <w:rsid w:val="00062A0B"/>
    <w:rsid w:val="00074FF3"/>
    <w:rsid w:val="00080333"/>
    <w:rsid w:val="00082C4B"/>
    <w:rsid w:val="00090D41"/>
    <w:rsid w:val="00094C6A"/>
    <w:rsid w:val="000A2AD8"/>
    <w:rsid w:val="000B01D1"/>
    <w:rsid w:val="000B2594"/>
    <w:rsid w:val="000B51CC"/>
    <w:rsid w:val="000C0374"/>
    <w:rsid w:val="000D389C"/>
    <w:rsid w:val="000D3C9B"/>
    <w:rsid w:val="000E1B4A"/>
    <w:rsid w:val="000F3D3F"/>
    <w:rsid w:val="00103ABE"/>
    <w:rsid w:val="001046F6"/>
    <w:rsid w:val="00106D03"/>
    <w:rsid w:val="00114C5E"/>
    <w:rsid w:val="001156FA"/>
    <w:rsid w:val="00115802"/>
    <w:rsid w:val="00122DF6"/>
    <w:rsid w:val="0014658F"/>
    <w:rsid w:val="001538C0"/>
    <w:rsid w:val="00153907"/>
    <w:rsid w:val="0015419F"/>
    <w:rsid w:val="0015477E"/>
    <w:rsid w:val="00155037"/>
    <w:rsid w:val="00166E8E"/>
    <w:rsid w:val="00173DF6"/>
    <w:rsid w:val="00182B12"/>
    <w:rsid w:val="00185641"/>
    <w:rsid w:val="0019044F"/>
    <w:rsid w:val="00190E72"/>
    <w:rsid w:val="00191C76"/>
    <w:rsid w:val="0019238D"/>
    <w:rsid w:val="00195306"/>
    <w:rsid w:val="001959D9"/>
    <w:rsid w:val="001966C1"/>
    <w:rsid w:val="001A3749"/>
    <w:rsid w:val="001A68A3"/>
    <w:rsid w:val="001B50D7"/>
    <w:rsid w:val="001B52ED"/>
    <w:rsid w:val="001B62D5"/>
    <w:rsid w:val="001D55A2"/>
    <w:rsid w:val="001E254B"/>
    <w:rsid w:val="001E2B4E"/>
    <w:rsid w:val="001E6332"/>
    <w:rsid w:val="001F0BBA"/>
    <w:rsid w:val="001F1799"/>
    <w:rsid w:val="002075C4"/>
    <w:rsid w:val="002172D4"/>
    <w:rsid w:val="00232D8C"/>
    <w:rsid w:val="002503B2"/>
    <w:rsid w:val="0025057C"/>
    <w:rsid w:val="00250684"/>
    <w:rsid w:val="002538A4"/>
    <w:rsid w:val="002570EB"/>
    <w:rsid w:val="0025749F"/>
    <w:rsid w:val="002579D8"/>
    <w:rsid w:val="00272CA0"/>
    <w:rsid w:val="00274669"/>
    <w:rsid w:val="0028554E"/>
    <w:rsid w:val="00292DD1"/>
    <w:rsid w:val="002961C8"/>
    <w:rsid w:val="0029674E"/>
    <w:rsid w:val="002A0207"/>
    <w:rsid w:val="002A27FB"/>
    <w:rsid w:val="002A358D"/>
    <w:rsid w:val="002A5749"/>
    <w:rsid w:val="002B5B0B"/>
    <w:rsid w:val="002C07EF"/>
    <w:rsid w:val="002C0A88"/>
    <w:rsid w:val="002C31B8"/>
    <w:rsid w:val="002C6C2D"/>
    <w:rsid w:val="002C6EF7"/>
    <w:rsid w:val="002D1390"/>
    <w:rsid w:val="002D3183"/>
    <w:rsid w:val="002D3F13"/>
    <w:rsid w:val="002D689C"/>
    <w:rsid w:val="002E6633"/>
    <w:rsid w:val="002E7CBD"/>
    <w:rsid w:val="002F7A20"/>
    <w:rsid w:val="00302D74"/>
    <w:rsid w:val="003038EF"/>
    <w:rsid w:val="00303C29"/>
    <w:rsid w:val="00304125"/>
    <w:rsid w:val="00305368"/>
    <w:rsid w:val="003109C8"/>
    <w:rsid w:val="00316442"/>
    <w:rsid w:val="0031786B"/>
    <w:rsid w:val="00332470"/>
    <w:rsid w:val="00335BF2"/>
    <w:rsid w:val="00336606"/>
    <w:rsid w:val="00357B6F"/>
    <w:rsid w:val="003669BB"/>
    <w:rsid w:val="00370C58"/>
    <w:rsid w:val="003757BD"/>
    <w:rsid w:val="0037726A"/>
    <w:rsid w:val="00377756"/>
    <w:rsid w:val="0038009A"/>
    <w:rsid w:val="003910CD"/>
    <w:rsid w:val="00391DF2"/>
    <w:rsid w:val="003A2F7E"/>
    <w:rsid w:val="003A7211"/>
    <w:rsid w:val="003B2335"/>
    <w:rsid w:val="003B3064"/>
    <w:rsid w:val="003B56B7"/>
    <w:rsid w:val="003B667C"/>
    <w:rsid w:val="003C32BC"/>
    <w:rsid w:val="003C4038"/>
    <w:rsid w:val="003C6BC6"/>
    <w:rsid w:val="003E08FA"/>
    <w:rsid w:val="003E37E2"/>
    <w:rsid w:val="003F336F"/>
    <w:rsid w:val="003F5510"/>
    <w:rsid w:val="0040067A"/>
    <w:rsid w:val="004042E8"/>
    <w:rsid w:val="00404EA5"/>
    <w:rsid w:val="00410A6E"/>
    <w:rsid w:val="00424D19"/>
    <w:rsid w:val="004320AA"/>
    <w:rsid w:val="004327B5"/>
    <w:rsid w:val="00434043"/>
    <w:rsid w:val="0043764B"/>
    <w:rsid w:val="00437D11"/>
    <w:rsid w:val="00446E47"/>
    <w:rsid w:val="00447A76"/>
    <w:rsid w:val="00451A3E"/>
    <w:rsid w:val="00455343"/>
    <w:rsid w:val="0045679B"/>
    <w:rsid w:val="00461745"/>
    <w:rsid w:val="0047632F"/>
    <w:rsid w:val="00477E09"/>
    <w:rsid w:val="00480FE2"/>
    <w:rsid w:val="00493EC4"/>
    <w:rsid w:val="0049500F"/>
    <w:rsid w:val="004A219E"/>
    <w:rsid w:val="004A3385"/>
    <w:rsid w:val="004B0D7A"/>
    <w:rsid w:val="004B146D"/>
    <w:rsid w:val="004B4469"/>
    <w:rsid w:val="004B5603"/>
    <w:rsid w:val="004C39D9"/>
    <w:rsid w:val="004C7785"/>
    <w:rsid w:val="004D31B7"/>
    <w:rsid w:val="004E049E"/>
    <w:rsid w:val="004E4599"/>
    <w:rsid w:val="004F06BC"/>
    <w:rsid w:val="004F3685"/>
    <w:rsid w:val="004F415F"/>
    <w:rsid w:val="00500E89"/>
    <w:rsid w:val="005010FD"/>
    <w:rsid w:val="00501EBC"/>
    <w:rsid w:val="00506C91"/>
    <w:rsid w:val="0051498A"/>
    <w:rsid w:val="00525428"/>
    <w:rsid w:val="005330C5"/>
    <w:rsid w:val="00542055"/>
    <w:rsid w:val="0055029E"/>
    <w:rsid w:val="00551D7E"/>
    <w:rsid w:val="00553A4E"/>
    <w:rsid w:val="00554985"/>
    <w:rsid w:val="00555017"/>
    <w:rsid w:val="00561215"/>
    <w:rsid w:val="005706EF"/>
    <w:rsid w:val="00573B51"/>
    <w:rsid w:val="00574CA9"/>
    <w:rsid w:val="00583C97"/>
    <w:rsid w:val="0058616C"/>
    <w:rsid w:val="0058789A"/>
    <w:rsid w:val="005A361C"/>
    <w:rsid w:val="005A66F7"/>
    <w:rsid w:val="005A6E29"/>
    <w:rsid w:val="005B4DF4"/>
    <w:rsid w:val="005C2117"/>
    <w:rsid w:val="005C759E"/>
    <w:rsid w:val="005D0332"/>
    <w:rsid w:val="005D14D4"/>
    <w:rsid w:val="005D32D2"/>
    <w:rsid w:val="005D471D"/>
    <w:rsid w:val="005D50D7"/>
    <w:rsid w:val="005E688C"/>
    <w:rsid w:val="005F47D2"/>
    <w:rsid w:val="0060789A"/>
    <w:rsid w:val="006148EE"/>
    <w:rsid w:val="00614B58"/>
    <w:rsid w:val="0062421C"/>
    <w:rsid w:val="00624791"/>
    <w:rsid w:val="0062752B"/>
    <w:rsid w:val="00627635"/>
    <w:rsid w:val="00632827"/>
    <w:rsid w:val="006351D7"/>
    <w:rsid w:val="00643F9D"/>
    <w:rsid w:val="00645DCF"/>
    <w:rsid w:val="0065136B"/>
    <w:rsid w:val="00655287"/>
    <w:rsid w:val="00666FE2"/>
    <w:rsid w:val="006672EB"/>
    <w:rsid w:val="006700D7"/>
    <w:rsid w:val="006715BF"/>
    <w:rsid w:val="00675172"/>
    <w:rsid w:val="00676524"/>
    <w:rsid w:val="00685AD5"/>
    <w:rsid w:val="00686127"/>
    <w:rsid w:val="00686A0D"/>
    <w:rsid w:val="00687CA0"/>
    <w:rsid w:val="0069349E"/>
    <w:rsid w:val="00694B6A"/>
    <w:rsid w:val="006A1E08"/>
    <w:rsid w:val="006B43CB"/>
    <w:rsid w:val="006C15D5"/>
    <w:rsid w:val="006C3E6F"/>
    <w:rsid w:val="006C6CFA"/>
    <w:rsid w:val="006D1CD4"/>
    <w:rsid w:val="006D4667"/>
    <w:rsid w:val="006E6044"/>
    <w:rsid w:val="006E631B"/>
    <w:rsid w:val="006F18F6"/>
    <w:rsid w:val="006F5EF3"/>
    <w:rsid w:val="0070509C"/>
    <w:rsid w:val="00705B42"/>
    <w:rsid w:val="007073A9"/>
    <w:rsid w:val="00711B9E"/>
    <w:rsid w:val="00714601"/>
    <w:rsid w:val="00714D95"/>
    <w:rsid w:val="00726802"/>
    <w:rsid w:val="00740F29"/>
    <w:rsid w:val="00742BFD"/>
    <w:rsid w:val="0074593A"/>
    <w:rsid w:val="00761F7D"/>
    <w:rsid w:val="00776E4F"/>
    <w:rsid w:val="00777A73"/>
    <w:rsid w:val="007800D1"/>
    <w:rsid w:val="007A338B"/>
    <w:rsid w:val="007B3207"/>
    <w:rsid w:val="007B37A4"/>
    <w:rsid w:val="007B4599"/>
    <w:rsid w:val="007B546F"/>
    <w:rsid w:val="007B71D5"/>
    <w:rsid w:val="007C2CEA"/>
    <w:rsid w:val="007C5629"/>
    <w:rsid w:val="007C5EC4"/>
    <w:rsid w:val="007C7D93"/>
    <w:rsid w:val="007D3DBE"/>
    <w:rsid w:val="007D534F"/>
    <w:rsid w:val="007D53E6"/>
    <w:rsid w:val="007E2C76"/>
    <w:rsid w:val="007F0913"/>
    <w:rsid w:val="007F1DCA"/>
    <w:rsid w:val="008015B7"/>
    <w:rsid w:val="008018AB"/>
    <w:rsid w:val="00802CA4"/>
    <w:rsid w:val="00823695"/>
    <w:rsid w:val="00824948"/>
    <w:rsid w:val="00832005"/>
    <w:rsid w:val="00832DC5"/>
    <w:rsid w:val="0083319A"/>
    <w:rsid w:val="00833331"/>
    <w:rsid w:val="00834572"/>
    <w:rsid w:val="00836A4D"/>
    <w:rsid w:val="00840ACF"/>
    <w:rsid w:val="00842580"/>
    <w:rsid w:val="00843F87"/>
    <w:rsid w:val="008502B8"/>
    <w:rsid w:val="00852E69"/>
    <w:rsid w:val="00857718"/>
    <w:rsid w:val="00857B15"/>
    <w:rsid w:val="00862923"/>
    <w:rsid w:val="00863DB4"/>
    <w:rsid w:val="008671C5"/>
    <w:rsid w:val="008805FC"/>
    <w:rsid w:val="008856FA"/>
    <w:rsid w:val="008907D0"/>
    <w:rsid w:val="00896AA6"/>
    <w:rsid w:val="008B2B73"/>
    <w:rsid w:val="008B7BFB"/>
    <w:rsid w:val="008C4D5E"/>
    <w:rsid w:val="008C54B5"/>
    <w:rsid w:val="008C6501"/>
    <w:rsid w:val="008D0E19"/>
    <w:rsid w:val="008D26F9"/>
    <w:rsid w:val="008D34FC"/>
    <w:rsid w:val="008D59CB"/>
    <w:rsid w:val="008D7F2E"/>
    <w:rsid w:val="008E3F2F"/>
    <w:rsid w:val="008E4602"/>
    <w:rsid w:val="008F129D"/>
    <w:rsid w:val="008F26B1"/>
    <w:rsid w:val="008F5488"/>
    <w:rsid w:val="008F5A93"/>
    <w:rsid w:val="008F61F5"/>
    <w:rsid w:val="00900242"/>
    <w:rsid w:val="00905925"/>
    <w:rsid w:val="00907C00"/>
    <w:rsid w:val="00907C42"/>
    <w:rsid w:val="009121C8"/>
    <w:rsid w:val="00913370"/>
    <w:rsid w:val="009223F5"/>
    <w:rsid w:val="00931A1F"/>
    <w:rsid w:val="00945575"/>
    <w:rsid w:val="00960748"/>
    <w:rsid w:val="009608B0"/>
    <w:rsid w:val="00966DB0"/>
    <w:rsid w:val="00973973"/>
    <w:rsid w:val="00980F97"/>
    <w:rsid w:val="00990201"/>
    <w:rsid w:val="00992241"/>
    <w:rsid w:val="00997AB0"/>
    <w:rsid w:val="009A3BA4"/>
    <w:rsid w:val="009A49B2"/>
    <w:rsid w:val="009A61C1"/>
    <w:rsid w:val="009A714C"/>
    <w:rsid w:val="009A7F25"/>
    <w:rsid w:val="009E5BCC"/>
    <w:rsid w:val="009F0EC0"/>
    <w:rsid w:val="009F1A70"/>
    <w:rsid w:val="00A1099F"/>
    <w:rsid w:val="00A14E6F"/>
    <w:rsid w:val="00A22CA1"/>
    <w:rsid w:val="00A23939"/>
    <w:rsid w:val="00A26BF6"/>
    <w:rsid w:val="00A31BD5"/>
    <w:rsid w:val="00A3420F"/>
    <w:rsid w:val="00A40577"/>
    <w:rsid w:val="00A442DA"/>
    <w:rsid w:val="00A45AB0"/>
    <w:rsid w:val="00A53756"/>
    <w:rsid w:val="00A574D7"/>
    <w:rsid w:val="00A65CC7"/>
    <w:rsid w:val="00A76A00"/>
    <w:rsid w:val="00A82EBD"/>
    <w:rsid w:val="00A832FD"/>
    <w:rsid w:val="00A914E9"/>
    <w:rsid w:val="00A96FEF"/>
    <w:rsid w:val="00AA0B8D"/>
    <w:rsid w:val="00AB4F32"/>
    <w:rsid w:val="00AB73EB"/>
    <w:rsid w:val="00AC47B4"/>
    <w:rsid w:val="00AC6B6D"/>
    <w:rsid w:val="00AE0005"/>
    <w:rsid w:val="00AE4A36"/>
    <w:rsid w:val="00AF3067"/>
    <w:rsid w:val="00AF4219"/>
    <w:rsid w:val="00B00B1D"/>
    <w:rsid w:val="00B0603C"/>
    <w:rsid w:val="00B148CB"/>
    <w:rsid w:val="00B228A2"/>
    <w:rsid w:val="00B25564"/>
    <w:rsid w:val="00B2768E"/>
    <w:rsid w:val="00B3300C"/>
    <w:rsid w:val="00B37EF6"/>
    <w:rsid w:val="00B41314"/>
    <w:rsid w:val="00B4518E"/>
    <w:rsid w:val="00B45870"/>
    <w:rsid w:val="00B632B8"/>
    <w:rsid w:val="00B63919"/>
    <w:rsid w:val="00B65253"/>
    <w:rsid w:val="00B65ABC"/>
    <w:rsid w:val="00B721F6"/>
    <w:rsid w:val="00B756C3"/>
    <w:rsid w:val="00B87345"/>
    <w:rsid w:val="00BA3855"/>
    <w:rsid w:val="00BB5F12"/>
    <w:rsid w:val="00BC34D5"/>
    <w:rsid w:val="00BE2BCA"/>
    <w:rsid w:val="00BE42F5"/>
    <w:rsid w:val="00BF6742"/>
    <w:rsid w:val="00C06844"/>
    <w:rsid w:val="00C1477F"/>
    <w:rsid w:val="00C2459F"/>
    <w:rsid w:val="00C31086"/>
    <w:rsid w:val="00C36E9A"/>
    <w:rsid w:val="00C450CF"/>
    <w:rsid w:val="00C4524D"/>
    <w:rsid w:val="00C53B53"/>
    <w:rsid w:val="00C82C43"/>
    <w:rsid w:val="00C869B5"/>
    <w:rsid w:val="00C91FE7"/>
    <w:rsid w:val="00CA069F"/>
    <w:rsid w:val="00CA4DEE"/>
    <w:rsid w:val="00CA5F3A"/>
    <w:rsid w:val="00CB09C3"/>
    <w:rsid w:val="00CB204B"/>
    <w:rsid w:val="00CB7819"/>
    <w:rsid w:val="00CC072D"/>
    <w:rsid w:val="00CC1071"/>
    <w:rsid w:val="00CC1B7C"/>
    <w:rsid w:val="00CC4FC5"/>
    <w:rsid w:val="00CC619C"/>
    <w:rsid w:val="00CC7E63"/>
    <w:rsid w:val="00CD63CD"/>
    <w:rsid w:val="00CD6988"/>
    <w:rsid w:val="00CD73BC"/>
    <w:rsid w:val="00CE26E1"/>
    <w:rsid w:val="00CE7214"/>
    <w:rsid w:val="00CF06D1"/>
    <w:rsid w:val="00CF07B3"/>
    <w:rsid w:val="00CF5D3A"/>
    <w:rsid w:val="00D07DDE"/>
    <w:rsid w:val="00D16354"/>
    <w:rsid w:val="00D20EA5"/>
    <w:rsid w:val="00D3004D"/>
    <w:rsid w:val="00D32B49"/>
    <w:rsid w:val="00D32E3F"/>
    <w:rsid w:val="00D40D88"/>
    <w:rsid w:val="00D40FEE"/>
    <w:rsid w:val="00D44E55"/>
    <w:rsid w:val="00D52F30"/>
    <w:rsid w:val="00D54C62"/>
    <w:rsid w:val="00D60F5F"/>
    <w:rsid w:val="00D61A5D"/>
    <w:rsid w:val="00D63152"/>
    <w:rsid w:val="00D640DD"/>
    <w:rsid w:val="00D83110"/>
    <w:rsid w:val="00D83D47"/>
    <w:rsid w:val="00D91D25"/>
    <w:rsid w:val="00D91FAA"/>
    <w:rsid w:val="00D97913"/>
    <w:rsid w:val="00DA3440"/>
    <w:rsid w:val="00DB0342"/>
    <w:rsid w:val="00DB0EAB"/>
    <w:rsid w:val="00DB2AEC"/>
    <w:rsid w:val="00DB7A82"/>
    <w:rsid w:val="00DC0F0B"/>
    <w:rsid w:val="00DC4A88"/>
    <w:rsid w:val="00DD039D"/>
    <w:rsid w:val="00DE4B70"/>
    <w:rsid w:val="00DF5FC0"/>
    <w:rsid w:val="00E0711A"/>
    <w:rsid w:val="00E076C3"/>
    <w:rsid w:val="00E10BDA"/>
    <w:rsid w:val="00E3503A"/>
    <w:rsid w:val="00E50305"/>
    <w:rsid w:val="00E508D5"/>
    <w:rsid w:val="00E512ED"/>
    <w:rsid w:val="00E57F2D"/>
    <w:rsid w:val="00E60D26"/>
    <w:rsid w:val="00E640BB"/>
    <w:rsid w:val="00E65290"/>
    <w:rsid w:val="00E65BB2"/>
    <w:rsid w:val="00E75D61"/>
    <w:rsid w:val="00E8199B"/>
    <w:rsid w:val="00E85B5B"/>
    <w:rsid w:val="00E879CD"/>
    <w:rsid w:val="00E96F24"/>
    <w:rsid w:val="00EA0DF2"/>
    <w:rsid w:val="00EA1015"/>
    <w:rsid w:val="00EA16B1"/>
    <w:rsid w:val="00EA6DFA"/>
    <w:rsid w:val="00EC0654"/>
    <w:rsid w:val="00EC3F30"/>
    <w:rsid w:val="00ED3A35"/>
    <w:rsid w:val="00ED4A0A"/>
    <w:rsid w:val="00ED51E7"/>
    <w:rsid w:val="00EE014E"/>
    <w:rsid w:val="00F120B0"/>
    <w:rsid w:val="00F1568A"/>
    <w:rsid w:val="00F15882"/>
    <w:rsid w:val="00F2120B"/>
    <w:rsid w:val="00F21B9C"/>
    <w:rsid w:val="00F22DFA"/>
    <w:rsid w:val="00F23EE5"/>
    <w:rsid w:val="00F37DC9"/>
    <w:rsid w:val="00F42400"/>
    <w:rsid w:val="00F46CFA"/>
    <w:rsid w:val="00F47DE9"/>
    <w:rsid w:val="00F50977"/>
    <w:rsid w:val="00F54C3E"/>
    <w:rsid w:val="00F550E3"/>
    <w:rsid w:val="00F57262"/>
    <w:rsid w:val="00F616EB"/>
    <w:rsid w:val="00F63212"/>
    <w:rsid w:val="00F63436"/>
    <w:rsid w:val="00F657BC"/>
    <w:rsid w:val="00F72B15"/>
    <w:rsid w:val="00F924C4"/>
    <w:rsid w:val="00F9799F"/>
    <w:rsid w:val="00FA304E"/>
    <w:rsid w:val="00FC0719"/>
    <w:rsid w:val="00FC0A23"/>
    <w:rsid w:val="00FC0B71"/>
    <w:rsid w:val="00FC2EBC"/>
    <w:rsid w:val="00FC3B43"/>
    <w:rsid w:val="00FC5178"/>
    <w:rsid w:val="00FC5479"/>
    <w:rsid w:val="00FC5858"/>
    <w:rsid w:val="00FC7204"/>
    <w:rsid w:val="00FE240F"/>
    <w:rsid w:val="00FF25D8"/>
    <w:rsid w:val="00FF2C52"/>
    <w:rsid w:val="00FF5463"/>
    <w:rsid w:val="00FF7DB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F32"/>
    <w:rPr>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B4F32"/>
    <w:pPr>
      <w:spacing w:after="120"/>
      <w:ind w:left="283"/>
    </w:pPr>
    <w:rPr>
      <w:rFonts w:ascii="Times New Roman" w:eastAsia="Times New Roman" w:hAnsi="Times New Roman"/>
      <w:color w:val="auto"/>
      <w:sz w:val="24"/>
      <w:szCs w:val="24"/>
      <w:lang w:val="ro-RO" w:bidi="ar-SA"/>
    </w:rPr>
  </w:style>
  <w:style w:type="character" w:customStyle="1" w:styleId="BodyTextIndentChar">
    <w:name w:val="Body Text Indent Char"/>
    <w:link w:val="BodyTextIndent"/>
    <w:rsid w:val="00AB4F32"/>
    <w:rPr>
      <w:rFonts w:ascii="Times New Roman" w:eastAsia="Times New Roman" w:hAnsi="Times New Roman" w:cs="Times New Roman"/>
      <w:sz w:val="24"/>
      <w:szCs w:val="24"/>
      <w:lang w:val="ro-RO"/>
    </w:rPr>
  </w:style>
  <w:style w:type="paragraph" w:styleId="ListParagraph">
    <w:name w:val="List Paragraph"/>
    <w:basedOn w:val="Normal"/>
    <w:uiPriority w:val="99"/>
    <w:qFormat/>
    <w:rsid w:val="008671C5"/>
    <w:pPr>
      <w:ind w:left="720"/>
      <w:contextualSpacing/>
    </w:pPr>
  </w:style>
  <w:style w:type="character" w:customStyle="1" w:styleId="tal1">
    <w:name w:val="tal1"/>
    <w:basedOn w:val="DefaultParagraphFont"/>
    <w:rsid w:val="00CC1071"/>
  </w:style>
  <w:style w:type="character" w:styleId="Emphasis">
    <w:name w:val="Emphasis"/>
    <w:uiPriority w:val="20"/>
    <w:qFormat/>
    <w:rsid w:val="008E3F2F"/>
    <w:rPr>
      <w:rFonts w:ascii="Arial" w:hAnsi="Arial" w:cs="Arial" w:hint="default"/>
      <w:i/>
      <w:iCs/>
      <w:sz w:val="20"/>
      <w:szCs w:val="20"/>
    </w:rPr>
  </w:style>
  <w:style w:type="character" w:customStyle="1" w:styleId="tpa1">
    <w:name w:val="tpa1"/>
    <w:basedOn w:val="DefaultParagraphFont"/>
    <w:rsid w:val="00966DB0"/>
  </w:style>
  <w:style w:type="character" w:customStyle="1" w:styleId="do1">
    <w:name w:val="do1"/>
    <w:rsid w:val="00966DB0"/>
    <w:rPr>
      <w:b/>
      <w:bCs/>
      <w:sz w:val="26"/>
      <w:szCs w:val="26"/>
    </w:rPr>
  </w:style>
  <w:style w:type="character" w:customStyle="1" w:styleId="slitbdy">
    <w:name w:val="s_lit_bdy"/>
    <w:basedOn w:val="DefaultParagraphFont"/>
    <w:rsid w:val="005F47D2"/>
  </w:style>
  <w:style w:type="character" w:styleId="Hyperlink">
    <w:name w:val="Hyperlink"/>
    <w:uiPriority w:val="99"/>
    <w:semiHidden/>
    <w:unhideWhenUsed/>
    <w:rsid w:val="005F47D2"/>
    <w:rPr>
      <w:color w:val="0000FF"/>
      <w:u w:val="single"/>
    </w:rPr>
  </w:style>
  <w:style w:type="paragraph" w:customStyle="1" w:styleId="doc-ti">
    <w:name w:val="doc-ti"/>
    <w:basedOn w:val="Normal"/>
    <w:rsid w:val="00960748"/>
    <w:pPr>
      <w:spacing w:before="100" w:beforeAutospacing="1" w:after="100" w:afterAutospacing="1"/>
    </w:pPr>
    <w:rPr>
      <w:rFonts w:ascii="Times New Roman" w:eastAsia="Times New Roman" w:hAnsi="Times New Roman"/>
      <w:color w:val="auto"/>
      <w:sz w:val="24"/>
      <w:szCs w:val="24"/>
      <w:lang w:val="ro-RO" w:eastAsia="ro-RO" w:bidi="ar-SA"/>
    </w:rPr>
  </w:style>
  <w:style w:type="paragraph" w:customStyle="1" w:styleId="Normal1">
    <w:name w:val="Normal1"/>
    <w:basedOn w:val="Normal"/>
    <w:rsid w:val="00960748"/>
    <w:pPr>
      <w:spacing w:before="100" w:beforeAutospacing="1" w:after="100" w:afterAutospacing="1"/>
    </w:pPr>
    <w:rPr>
      <w:rFonts w:ascii="Times New Roman" w:eastAsia="Times New Roman" w:hAnsi="Times New Roman"/>
      <w:color w:val="auto"/>
      <w:sz w:val="24"/>
      <w:szCs w:val="24"/>
      <w:lang w:val="ro-RO" w:eastAsia="ro-RO" w:bidi="ar-SA"/>
    </w:rPr>
  </w:style>
  <w:style w:type="character" w:customStyle="1" w:styleId="bold">
    <w:name w:val="bold"/>
    <w:basedOn w:val="DefaultParagraphFont"/>
    <w:rsid w:val="00960748"/>
  </w:style>
  <w:style w:type="paragraph" w:styleId="BodyText">
    <w:name w:val="Body Text"/>
    <w:basedOn w:val="Normal"/>
    <w:link w:val="BodyTextChar"/>
    <w:uiPriority w:val="99"/>
    <w:unhideWhenUsed/>
    <w:rsid w:val="0019044F"/>
    <w:pPr>
      <w:spacing w:after="120"/>
    </w:pPr>
  </w:style>
  <w:style w:type="character" w:customStyle="1" w:styleId="BodyTextChar">
    <w:name w:val="Body Text Char"/>
    <w:link w:val="BodyText"/>
    <w:uiPriority w:val="99"/>
    <w:rsid w:val="0019044F"/>
    <w:rPr>
      <w:color w:val="000000"/>
      <w:sz w:val="22"/>
      <w:lang w:val="en-US" w:eastAsia="en-US" w:bidi="en-US"/>
    </w:rPr>
  </w:style>
  <w:style w:type="character" w:customStyle="1" w:styleId="sden">
    <w:name w:val="s_den"/>
    <w:basedOn w:val="DefaultParagraphFont"/>
    <w:rsid w:val="009223F5"/>
  </w:style>
  <w:style w:type="character" w:customStyle="1" w:styleId="shdr">
    <w:name w:val="s_hdr"/>
    <w:basedOn w:val="DefaultParagraphFont"/>
    <w:rsid w:val="009223F5"/>
  </w:style>
  <w:style w:type="paragraph" w:styleId="BalloonText">
    <w:name w:val="Balloon Text"/>
    <w:basedOn w:val="Normal"/>
    <w:link w:val="BalloonTextChar"/>
    <w:uiPriority w:val="99"/>
    <w:semiHidden/>
    <w:unhideWhenUsed/>
    <w:rsid w:val="009A49B2"/>
    <w:rPr>
      <w:rFonts w:ascii="Segoe UI" w:hAnsi="Segoe UI" w:cs="Segoe UI"/>
      <w:sz w:val="18"/>
      <w:szCs w:val="18"/>
    </w:rPr>
  </w:style>
  <w:style w:type="character" w:customStyle="1" w:styleId="BalloonTextChar">
    <w:name w:val="Balloon Text Char"/>
    <w:link w:val="BalloonText"/>
    <w:uiPriority w:val="99"/>
    <w:semiHidden/>
    <w:rsid w:val="009A49B2"/>
    <w:rPr>
      <w:rFonts w:ascii="Segoe UI" w:hAnsi="Segoe UI" w:cs="Segoe UI"/>
      <w:color w:val="000000"/>
      <w:sz w:val="18"/>
      <w:szCs w:val="18"/>
      <w:lang w:bidi="en-US"/>
    </w:rPr>
  </w:style>
</w:styles>
</file>

<file path=word/webSettings.xml><?xml version="1.0" encoding="utf-8"?>
<w:webSettings xmlns:r="http://schemas.openxmlformats.org/officeDocument/2006/relationships" xmlns:w="http://schemas.openxmlformats.org/wordprocessingml/2006/main">
  <w:divs>
    <w:div w:id="107093972">
      <w:bodyDiv w:val="1"/>
      <w:marLeft w:val="0"/>
      <w:marRight w:val="0"/>
      <w:marTop w:val="0"/>
      <w:marBottom w:val="0"/>
      <w:divBdr>
        <w:top w:val="none" w:sz="0" w:space="0" w:color="auto"/>
        <w:left w:val="none" w:sz="0" w:space="0" w:color="auto"/>
        <w:bottom w:val="none" w:sz="0" w:space="0" w:color="auto"/>
        <w:right w:val="none" w:sz="0" w:space="0" w:color="auto"/>
      </w:divBdr>
      <w:divsChild>
        <w:div w:id="494346152">
          <w:marLeft w:val="0"/>
          <w:marRight w:val="0"/>
          <w:marTop w:val="0"/>
          <w:marBottom w:val="0"/>
          <w:divBdr>
            <w:top w:val="none" w:sz="0" w:space="0" w:color="auto"/>
            <w:left w:val="none" w:sz="0" w:space="0" w:color="auto"/>
            <w:bottom w:val="none" w:sz="0" w:space="0" w:color="auto"/>
            <w:right w:val="none" w:sz="0" w:space="0" w:color="auto"/>
          </w:divBdr>
          <w:divsChild>
            <w:div w:id="2229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4549">
      <w:bodyDiv w:val="1"/>
      <w:marLeft w:val="0"/>
      <w:marRight w:val="0"/>
      <w:marTop w:val="0"/>
      <w:marBottom w:val="0"/>
      <w:divBdr>
        <w:top w:val="none" w:sz="0" w:space="0" w:color="auto"/>
        <w:left w:val="none" w:sz="0" w:space="0" w:color="auto"/>
        <w:bottom w:val="none" w:sz="0" w:space="0" w:color="auto"/>
        <w:right w:val="none" w:sz="0" w:space="0" w:color="auto"/>
      </w:divBdr>
      <w:divsChild>
        <w:div w:id="1904682582">
          <w:marLeft w:val="0"/>
          <w:marRight w:val="0"/>
          <w:marTop w:val="0"/>
          <w:marBottom w:val="0"/>
          <w:divBdr>
            <w:top w:val="none" w:sz="0" w:space="0" w:color="auto"/>
            <w:left w:val="none" w:sz="0" w:space="0" w:color="auto"/>
            <w:bottom w:val="none" w:sz="0" w:space="0" w:color="auto"/>
            <w:right w:val="none" w:sz="0" w:space="0" w:color="auto"/>
          </w:divBdr>
          <w:divsChild>
            <w:div w:id="9810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5868">
      <w:bodyDiv w:val="1"/>
      <w:marLeft w:val="0"/>
      <w:marRight w:val="0"/>
      <w:marTop w:val="0"/>
      <w:marBottom w:val="0"/>
      <w:divBdr>
        <w:top w:val="none" w:sz="0" w:space="0" w:color="auto"/>
        <w:left w:val="none" w:sz="0" w:space="0" w:color="auto"/>
        <w:bottom w:val="none" w:sz="0" w:space="0" w:color="auto"/>
        <w:right w:val="none" w:sz="0" w:space="0" w:color="auto"/>
      </w:divBdr>
      <w:divsChild>
        <w:div w:id="344791561">
          <w:marLeft w:val="0"/>
          <w:marRight w:val="0"/>
          <w:marTop w:val="0"/>
          <w:marBottom w:val="0"/>
          <w:divBdr>
            <w:top w:val="none" w:sz="0" w:space="0" w:color="auto"/>
            <w:left w:val="none" w:sz="0" w:space="0" w:color="auto"/>
            <w:bottom w:val="none" w:sz="0" w:space="0" w:color="auto"/>
            <w:right w:val="none" w:sz="0" w:space="0" w:color="auto"/>
          </w:divBdr>
          <w:divsChild>
            <w:div w:id="11999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egislatie.just.ro/Public/DetaliiDocumentAfis/1705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gislatie.just.ro/Public/DetaliiDocumentAfis/17052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66E0-9F30-48FF-952D-4A4C427C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17</Pages>
  <Words>7393</Words>
  <Characters>42886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MMAP</Company>
  <LinksUpToDate>false</LinksUpToDate>
  <CharactersWithSpaces>50179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dc:creator>
  <cp:keywords/>
  <dc:description/>
  <cp:lastModifiedBy>MEDIU</cp:lastModifiedBy>
  <cp:revision>123</cp:revision>
  <cp:lastPrinted>2018-07-05T13:18:00Z</cp:lastPrinted>
  <dcterms:created xsi:type="dcterms:W3CDTF">2017-07-10T11:46:00Z</dcterms:created>
  <dcterms:modified xsi:type="dcterms:W3CDTF">2018-07-09T08:51:00Z</dcterms:modified>
</cp:coreProperties>
</file>