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5503" w:rsidRDefault="00DD5503">
      <w:pPr>
        <w:jc w:val="center"/>
        <w:rPr>
          <w:rFonts w:ascii="Times New Roman" w:hAnsi="Times New Roman" w:cs="Times New Roman"/>
          <w:b/>
          <w:bCs/>
          <w:sz w:val="24"/>
          <w:szCs w:val="24"/>
        </w:rPr>
      </w:pPr>
      <w:bookmarkStart w:id="0" w:name="_GoBack"/>
      <w:bookmarkEnd w:id="0"/>
    </w:p>
    <w:p w:rsidR="00916341" w:rsidRDefault="004B5849" w:rsidP="00DD5503">
      <w:pPr>
        <w:jc w:val="center"/>
        <w:rPr>
          <w:rFonts w:ascii="Times New Roman" w:hAnsi="Times New Roman" w:cs="Times New Roman"/>
          <w:b/>
          <w:bCs/>
          <w:sz w:val="24"/>
          <w:szCs w:val="24"/>
        </w:rPr>
      </w:pPr>
      <w:r w:rsidRPr="000C3725">
        <w:rPr>
          <w:rFonts w:ascii="Times New Roman" w:hAnsi="Times New Roman" w:cs="Times New Roman"/>
          <w:b/>
          <w:bCs/>
          <w:sz w:val="24"/>
          <w:szCs w:val="24"/>
        </w:rPr>
        <w:t>NOTĂ DE FUNDAMENTARE</w:t>
      </w:r>
    </w:p>
    <w:p w:rsidR="00113A62" w:rsidRPr="000C3725" w:rsidRDefault="00113A62" w:rsidP="00B12DC5">
      <w:pPr>
        <w:rPr>
          <w:rFonts w:ascii="Times New Roman" w:hAnsi="Times New Roman" w:cs="Times New Roman"/>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D5535A" w:rsidRDefault="00D5535A" w:rsidP="00B12DC5">
            <w:pPr>
              <w:jc w:val="center"/>
              <w:rPr>
                <w:rFonts w:ascii="Times New Roman" w:hAnsi="Times New Roman" w:cs="Times New Roman"/>
                <w:b/>
                <w:bCs/>
                <w:sz w:val="24"/>
                <w:szCs w:val="24"/>
              </w:rPr>
            </w:pPr>
          </w:p>
          <w:p w:rsidR="00113A62" w:rsidRPr="008B43F6"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1</w:t>
            </w:r>
          </w:p>
          <w:p w:rsidR="00B71C59" w:rsidRPr="008B43F6"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Titlul proiectului de act normativ</w:t>
            </w:r>
          </w:p>
          <w:p w:rsidR="007860E1" w:rsidRPr="008B43F6" w:rsidRDefault="007860E1" w:rsidP="00B12DC5">
            <w:pPr>
              <w:jc w:val="center"/>
              <w:rPr>
                <w:rFonts w:ascii="Times New Roman" w:hAnsi="Times New Roman" w:cs="Times New Roman"/>
                <w:b/>
                <w:bCs/>
                <w:sz w:val="24"/>
                <w:szCs w:val="24"/>
              </w:rPr>
            </w:pP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0337C3" w:rsidRDefault="000337C3" w:rsidP="00B12DC5">
            <w:pPr>
              <w:jc w:val="center"/>
              <w:rPr>
                <w:rFonts w:ascii="Times New Roman" w:hAnsi="Times New Roman" w:cs="Times New Roman"/>
                <w:b/>
                <w:bCs/>
                <w:sz w:val="24"/>
                <w:szCs w:val="24"/>
              </w:rPr>
            </w:pPr>
          </w:p>
          <w:p w:rsidR="00DE4C16" w:rsidRPr="008B43F6" w:rsidRDefault="00DE4C16"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HOTĂRÂRE </w:t>
            </w:r>
          </w:p>
          <w:p w:rsidR="00DE4C16" w:rsidRPr="008B43F6" w:rsidRDefault="00DE4C16" w:rsidP="00B12DC5">
            <w:pPr>
              <w:jc w:val="center"/>
              <w:rPr>
                <w:rFonts w:ascii="Times New Roman" w:hAnsi="Times New Roman" w:cs="Times New Roman"/>
                <w:b/>
                <w:bCs/>
                <w:sz w:val="24"/>
                <w:szCs w:val="24"/>
              </w:rPr>
            </w:pPr>
          </w:p>
          <w:p w:rsidR="00153F08" w:rsidRPr="008B43F6"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pentru aprobarea </w:t>
            </w:r>
            <w:r w:rsidR="00057AA7" w:rsidRPr="008B43F6">
              <w:rPr>
                <w:rFonts w:ascii="Times New Roman" w:hAnsi="Times New Roman" w:cs="Times New Roman"/>
                <w:b/>
                <w:bCs/>
                <w:sz w:val="24"/>
                <w:szCs w:val="24"/>
              </w:rPr>
              <w:t>bugetului</w:t>
            </w:r>
            <w:r w:rsidRPr="008B43F6">
              <w:rPr>
                <w:rFonts w:ascii="Times New Roman" w:hAnsi="Times New Roman" w:cs="Times New Roman"/>
                <w:b/>
                <w:bCs/>
                <w:sz w:val="24"/>
                <w:szCs w:val="24"/>
              </w:rPr>
              <w:t xml:space="preserve"> de venituri şi cheltuieli </w:t>
            </w:r>
            <w:r w:rsidR="000600AD">
              <w:rPr>
                <w:rFonts w:ascii="Times New Roman" w:hAnsi="Times New Roman" w:cs="Times New Roman"/>
                <w:b/>
                <w:bCs/>
                <w:sz w:val="24"/>
                <w:szCs w:val="24"/>
              </w:rPr>
              <w:t xml:space="preserve">rectificat </w:t>
            </w:r>
            <w:r w:rsidRPr="008B43F6">
              <w:rPr>
                <w:rFonts w:ascii="Times New Roman" w:hAnsi="Times New Roman" w:cs="Times New Roman"/>
                <w:b/>
                <w:bCs/>
                <w:sz w:val="24"/>
                <w:szCs w:val="24"/>
              </w:rPr>
              <w:t>pe anul 201</w:t>
            </w:r>
            <w:r w:rsidR="00F91B32">
              <w:rPr>
                <w:rFonts w:ascii="Times New Roman" w:hAnsi="Times New Roman" w:cs="Times New Roman"/>
                <w:b/>
                <w:bCs/>
                <w:sz w:val="24"/>
                <w:szCs w:val="24"/>
              </w:rPr>
              <w:t>8</w:t>
            </w:r>
            <w:r w:rsidRPr="008B43F6">
              <w:rPr>
                <w:rFonts w:ascii="Times New Roman" w:hAnsi="Times New Roman" w:cs="Times New Roman"/>
                <w:b/>
                <w:bCs/>
                <w:sz w:val="24"/>
                <w:szCs w:val="24"/>
              </w:rPr>
              <w:t xml:space="preserve"> </w:t>
            </w:r>
          </w:p>
          <w:p w:rsidR="00E62183" w:rsidRPr="008B43F6"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pentru Administraţia Naţională </w:t>
            </w:r>
            <w:r w:rsidR="00311A75">
              <w:rPr>
                <w:rFonts w:ascii="Times New Roman" w:hAnsi="Times New Roman" w:cs="Times New Roman"/>
                <w:b/>
                <w:bCs/>
                <w:sz w:val="24"/>
                <w:szCs w:val="24"/>
              </w:rPr>
              <w:t>„</w:t>
            </w:r>
            <w:r w:rsidRPr="008B43F6">
              <w:rPr>
                <w:rFonts w:ascii="Times New Roman" w:hAnsi="Times New Roman" w:cs="Times New Roman"/>
                <w:b/>
                <w:bCs/>
                <w:sz w:val="24"/>
                <w:szCs w:val="24"/>
              </w:rPr>
              <w:t xml:space="preserve">Apele Române”, </w:t>
            </w:r>
          </w:p>
          <w:p w:rsidR="00F4548A"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aflată în coordonarea Ministerului </w:t>
            </w:r>
            <w:r w:rsidR="005C68ED" w:rsidRPr="008B43F6">
              <w:rPr>
                <w:rFonts w:ascii="Times New Roman" w:hAnsi="Times New Roman" w:cs="Times New Roman"/>
                <w:b/>
                <w:bCs/>
                <w:sz w:val="24"/>
                <w:szCs w:val="24"/>
              </w:rPr>
              <w:t>Apelor</w:t>
            </w:r>
            <w:r w:rsidRPr="008B43F6">
              <w:rPr>
                <w:rFonts w:ascii="Times New Roman" w:hAnsi="Times New Roman" w:cs="Times New Roman"/>
                <w:b/>
                <w:bCs/>
                <w:sz w:val="24"/>
                <w:szCs w:val="24"/>
              </w:rPr>
              <w:t xml:space="preserve"> şi </w:t>
            </w:r>
            <w:r w:rsidR="00420483" w:rsidRPr="008B43F6">
              <w:rPr>
                <w:rFonts w:ascii="Times New Roman" w:hAnsi="Times New Roman" w:cs="Times New Roman"/>
                <w:b/>
                <w:bCs/>
                <w:sz w:val="24"/>
                <w:szCs w:val="24"/>
              </w:rPr>
              <w:t>Pă</w:t>
            </w:r>
            <w:r w:rsidR="005C68ED" w:rsidRPr="008B43F6">
              <w:rPr>
                <w:rFonts w:ascii="Times New Roman" w:hAnsi="Times New Roman" w:cs="Times New Roman"/>
                <w:b/>
                <w:bCs/>
                <w:sz w:val="24"/>
                <w:szCs w:val="24"/>
              </w:rPr>
              <w:t>durilor</w:t>
            </w:r>
          </w:p>
          <w:p w:rsidR="00DE4C16" w:rsidRPr="008B43F6" w:rsidRDefault="00DE4C16" w:rsidP="00B12DC5">
            <w:pPr>
              <w:jc w:val="center"/>
              <w:rPr>
                <w:rFonts w:ascii="Times New Roman" w:hAnsi="Times New Roman" w:cs="Times New Roman"/>
                <w:b/>
                <w:bCs/>
                <w:sz w:val="24"/>
                <w:szCs w:val="24"/>
              </w:rPr>
            </w:pP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D5535A" w:rsidRDefault="00D5535A" w:rsidP="00B12DC5">
            <w:pPr>
              <w:jc w:val="center"/>
              <w:rPr>
                <w:rFonts w:ascii="Times New Roman" w:hAnsi="Times New Roman" w:cs="Times New Roman"/>
                <w:b/>
                <w:bCs/>
                <w:sz w:val="24"/>
                <w:szCs w:val="24"/>
              </w:rPr>
            </w:pPr>
          </w:p>
          <w:p w:rsidR="00113A62" w:rsidRPr="008B43F6"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2-a</w:t>
            </w:r>
          </w:p>
          <w:p w:rsidR="00B71C59"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Motivul emiterii actului normativ</w:t>
            </w:r>
          </w:p>
          <w:p w:rsidR="00EA151C" w:rsidRPr="008B43F6" w:rsidRDefault="00EA151C" w:rsidP="00B12DC5">
            <w:pPr>
              <w:jc w:val="center"/>
              <w:rPr>
                <w:rFonts w:ascii="Times New Roman" w:hAnsi="Times New Roman" w:cs="Times New Roman"/>
                <w:b/>
                <w:bCs/>
                <w:sz w:val="24"/>
                <w:szCs w:val="24"/>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Descrierea situaţiei actuale</w:t>
            </w:r>
          </w:p>
          <w:p w:rsidR="00113A62" w:rsidRPr="008B43F6" w:rsidRDefault="00113A62" w:rsidP="00B12DC5">
            <w:pPr>
              <w:rPr>
                <w:rFonts w:ascii="Times New Roman" w:hAnsi="Times New Roman" w:cs="Times New Roman"/>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9A5AD2" w:rsidRPr="00281377" w:rsidRDefault="004B5849" w:rsidP="0005533D">
            <w:pPr>
              <w:ind w:firstLine="691"/>
              <w:jc w:val="both"/>
              <w:rPr>
                <w:rFonts w:ascii="Times New Roman" w:hAnsi="Times New Roman" w:cs="Times New Roman"/>
                <w:sz w:val="24"/>
                <w:szCs w:val="24"/>
              </w:rPr>
            </w:pPr>
            <w:r w:rsidRPr="00281377">
              <w:rPr>
                <w:rFonts w:ascii="Times New Roman" w:hAnsi="Times New Roman" w:cs="Times New Roman"/>
                <w:sz w:val="24"/>
                <w:szCs w:val="24"/>
              </w:rPr>
              <w:t>Apa constituie o resursă naturală cu valoare economică în toate formele sale de utilizare/exploatare.</w:t>
            </w:r>
          </w:p>
          <w:p w:rsidR="009A5AD2" w:rsidRPr="00281377" w:rsidRDefault="004B5849" w:rsidP="0005533D">
            <w:pPr>
              <w:ind w:firstLine="691"/>
              <w:jc w:val="both"/>
              <w:rPr>
                <w:rFonts w:ascii="Times New Roman" w:hAnsi="Times New Roman" w:cs="Times New Roman"/>
                <w:sz w:val="24"/>
                <w:szCs w:val="24"/>
              </w:rPr>
            </w:pPr>
            <w:r w:rsidRPr="00281377">
              <w:rPr>
                <w:rFonts w:ascii="Times New Roman" w:hAnsi="Times New Roman" w:cs="Times New Roman"/>
                <w:sz w:val="24"/>
                <w:szCs w:val="24"/>
              </w:rPr>
              <w:t>Conform actelor normative specifice, Adm</w:t>
            </w:r>
            <w:r w:rsidR="00420483" w:rsidRPr="00281377">
              <w:rPr>
                <w:rFonts w:ascii="Times New Roman" w:hAnsi="Times New Roman" w:cs="Times New Roman"/>
                <w:sz w:val="24"/>
                <w:szCs w:val="24"/>
              </w:rPr>
              <w:t>inistraţia Naţională „Apele Româ</w:t>
            </w:r>
            <w:r w:rsidRPr="00281377">
              <w:rPr>
                <w:rFonts w:ascii="Times New Roman" w:hAnsi="Times New Roman" w:cs="Times New Roman"/>
                <w:sz w:val="24"/>
                <w:szCs w:val="24"/>
              </w:rPr>
              <w:t>ne" are calitatea de operator unic al resurselor de apă.</w:t>
            </w:r>
            <w:r w:rsidR="009A5AD2" w:rsidRPr="00281377">
              <w:rPr>
                <w:rFonts w:ascii="Times New Roman" w:hAnsi="Times New Roman" w:cs="Times New Roman"/>
                <w:sz w:val="24"/>
                <w:szCs w:val="24"/>
              </w:rPr>
              <w:t xml:space="preserve"> </w:t>
            </w:r>
            <w:r w:rsidRPr="00281377">
              <w:rPr>
                <w:rFonts w:ascii="Times New Roman" w:hAnsi="Times New Roman" w:cs="Times New Roman"/>
                <w:sz w:val="24"/>
                <w:szCs w:val="24"/>
              </w:rPr>
              <w:t>Pentru a asigura resursele economico-financiare de gospodărire a apelor s-a instituit sistemul de plată, aceasta executându-se în corelaţie cu prevederile actelor de reglementare în domeniul gospodăririi apelor (avize, autorizaţii, etc.).</w:t>
            </w:r>
          </w:p>
          <w:p w:rsidR="00113A62" w:rsidRPr="00281377" w:rsidRDefault="004B5849" w:rsidP="0005533D">
            <w:pPr>
              <w:ind w:firstLine="691"/>
              <w:jc w:val="both"/>
              <w:rPr>
                <w:rFonts w:ascii="Times New Roman" w:hAnsi="Times New Roman" w:cs="Times New Roman"/>
                <w:sz w:val="24"/>
                <w:szCs w:val="24"/>
              </w:rPr>
            </w:pPr>
            <w:r w:rsidRPr="00281377">
              <w:rPr>
                <w:rFonts w:ascii="Times New Roman" w:hAnsi="Times New Roman" w:cs="Times New Roman"/>
                <w:sz w:val="24"/>
                <w:szCs w:val="24"/>
              </w:rPr>
              <w:t>Odată cu aderarea României la Uniunea Europeană, a trebuit să se pună în aplicare Directiva Europeană 60/2000/CE prin care se statuează ca principii de bază în gospodărirea apelor următoarele:</w:t>
            </w:r>
          </w:p>
          <w:p w:rsidR="00113A62" w:rsidRPr="00281377" w:rsidRDefault="004B5849" w:rsidP="0005533D">
            <w:pPr>
              <w:pStyle w:val="ListParagraph"/>
              <w:numPr>
                <w:ilvl w:val="0"/>
                <w:numId w:val="38"/>
              </w:numPr>
              <w:tabs>
                <w:tab w:val="left" w:pos="1126"/>
              </w:tabs>
              <w:ind w:left="61" w:firstLine="810"/>
              <w:jc w:val="both"/>
              <w:rPr>
                <w:rFonts w:ascii="Times New Roman" w:hAnsi="Times New Roman" w:cs="Times New Roman"/>
                <w:sz w:val="24"/>
                <w:szCs w:val="24"/>
              </w:rPr>
            </w:pPr>
            <w:r w:rsidRPr="00281377">
              <w:rPr>
                <w:rFonts w:ascii="Times New Roman" w:hAnsi="Times New Roman" w:cs="Times New Roman"/>
                <w:sz w:val="24"/>
                <w:szCs w:val="24"/>
              </w:rPr>
              <w:t>Recuperarea integrală a costurilor managementului apei (cantitate şi calitate);</w:t>
            </w:r>
          </w:p>
          <w:p w:rsidR="009A5AD2" w:rsidRPr="00281377" w:rsidRDefault="004B5849" w:rsidP="0005533D">
            <w:pPr>
              <w:pStyle w:val="ListParagraph"/>
              <w:numPr>
                <w:ilvl w:val="0"/>
                <w:numId w:val="38"/>
              </w:numPr>
              <w:tabs>
                <w:tab w:val="left" w:pos="1126"/>
              </w:tabs>
              <w:ind w:left="61" w:firstLine="810"/>
              <w:jc w:val="both"/>
              <w:rPr>
                <w:rFonts w:ascii="Times New Roman" w:hAnsi="Times New Roman" w:cs="Times New Roman"/>
                <w:sz w:val="24"/>
                <w:szCs w:val="24"/>
              </w:rPr>
            </w:pPr>
            <w:r w:rsidRPr="00281377">
              <w:rPr>
                <w:rFonts w:ascii="Times New Roman" w:hAnsi="Times New Roman" w:cs="Times New Roman"/>
                <w:sz w:val="24"/>
                <w:szCs w:val="24"/>
              </w:rPr>
              <w:t>Utilizatorii finali de apă plătesc (operatori de gospodărire comunală, operatori economici industriali, operatori economici producători de energie electrică, irigaţii, acvacultură-piscicultură);</w:t>
            </w:r>
          </w:p>
          <w:p w:rsidR="009A5AD2" w:rsidRPr="00281377" w:rsidRDefault="004B5849" w:rsidP="0005533D">
            <w:pPr>
              <w:pStyle w:val="ListParagraph"/>
              <w:numPr>
                <w:ilvl w:val="0"/>
                <w:numId w:val="38"/>
              </w:numPr>
              <w:tabs>
                <w:tab w:val="left" w:pos="1126"/>
              </w:tabs>
              <w:ind w:left="61" w:firstLine="810"/>
              <w:jc w:val="both"/>
              <w:rPr>
                <w:rFonts w:ascii="Times New Roman" w:hAnsi="Times New Roman" w:cs="Times New Roman"/>
                <w:sz w:val="24"/>
                <w:szCs w:val="24"/>
              </w:rPr>
            </w:pPr>
            <w:r w:rsidRPr="00281377">
              <w:rPr>
                <w:rFonts w:ascii="Times New Roman" w:hAnsi="Times New Roman" w:cs="Times New Roman"/>
                <w:sz w:val="24"/>
                <w:szCs w:val="24"/>
              </w:rPr>
              <w:t>Poluatorii apei (sub orice formă de poluare) plătesc;</w:t>
            </w:r>
          </w:p>
          <w:p w:rsidR="00113A62" w:rsidRPr="00281377" w:rsidRDefault="004B5849" w:rsidP="0005533D">
            <w:pPr>
              <w:pStyle w:val="ListParagraph"/>
              <w:numPr>
                <w:ilvl w:val="0"/>
                <w:numId w:val="38"/>
              </w:numPr>
              <w:tabs>
                <w:tab w:val="left" w:pos="1126"/>
              </w:tabs>
              <w:ind w:left="61" w:firstLine="810"/>
              <w:jc w:val="both"/>
              <w:rPr>
                <w:rFonts w:ascii="Times New Roman" w:hAnsi="Times New Roman" w:cs="Times New Roman"/>
                <w:sz w:val="24"/>
                <w:szCs w:val="24"/>
              </w:rPr>
            </w:pPr>
            <w:r w:rsidRPr="00281377">
              <w:rPr>
                <w:rFonts w:ascii="Times New Roman" w:hAnsi="Times New Roman" w:cs="Times New Roman"/>
                <w:sz w:val="24"/>
                <w:szCs w:val="24"/>
              </w:rPr>
              <w:t xml:space="preserve">Stimularea beneficiarilor de resursă de apă în vederea protecţiei acesteia. </w:t>
            </w:r>
          </w:p>
          <w:p w:rsidR="009A5AD2" w:rsidRPr="00281377" w:rsidRDefault="004B5849" w:rsidP="0005533D">
            <w:pPr>
              <w:ind w:firstLine="781"/>
              <w:jc w:val="both"/>
              <w:rPr>
                <w:rFonts w:ascii="Times New Roman" w:hAnsi="Times New Roman" w:cs="Times New Roman"/>
                <w:sz w:val="24"/>
                <w:szCs w:val="24"/>
              </w:rPr>
            </w:pPr>
            <w:r w:rsidRPr="00281377">
              <w:rPr>
                <w:rFonts w:ascii="Times New Roman" w:hAnsi="Times New Roman" w:cs="Times New Roman"/>
                <w:sz w:val="24"/>
                <w:szCs w:val="24"/>
              </w:rPr>
              <w:t>Pentru aplicarea acestor principii, a fost necesară implementarea noului mecanism economic prin Ordonan</w:t>
            </w:r>
            <w:r w:rsidR="00716E23" w:rsidRPr="00281377">
              <w:rPr>
                <w:rFonts w:ascii="Times New Roman" w:hAnsi="Times New Roman" w:cs="Times New Roman"/>
                <w:sz w:val="24"/>
                <w:szCs w:val="24"/>
              </w:rPr>
              <w:t>ţ</w:t>
            </w:r>
            <w:r w:rsidR="00420483" w:rsidRPr="00281377">
              <w:rPr>
                <w:rFonts w:ascii="Times New Roman" w:hAnsi="Times New Roman" w:cs="Times New Roman"/>
                <w:sz w:val="24"/>
                <w:szCs w:val="24"/>
              </w:rPr>
              <w:t>a de u</w:t>
            </w:r>
            <w:r w:rsidRPr="00281377">
              <w:rPr>
                <w:rFonts w:ascii="Times New Roman" w:hAnsi="Times New Roman" w:cs="Times New Roman"/>
                <w:sz w:val="24"/>
                <w:szCs w:val="24"/>
              </w:rPr>
              <w:t>rgenţă a Guvernului nr. 107/2002 privind înfiinţarea Administraţiei Naţionale „Apele Române</w:t>
            </w:r>
            <w:r w:rsidR="00311A75" w:rsidRPr="00281377">
              <w:rPr>
                <w:rFonts w:ascii="Times New Roman" w:hAnsi="Times New Roman" w:cs="Times New Roman"/>
                <w:sz w:val="24"/>
                <w:szCs w:val="24"/>
              </w:rPr>
              <w:t>”</w:t>
            </w:r>
            <w:r w:rsidRPr="00281377">
              <w:rPr>
                <w:rFonts w:ascii="Times New Roman" w:hAnsi="Times New Roman" w:cs="Times New Roman"/>
                <w:sz w:val="24"/>
                <w:szCs w:val="24"/>
              </w:rPr>
              <w:t xml:space="preserve">, aprobată cu modificări  şi completări prin  Legea nr. 404/2003 pentru aprobarea </w:t>
            </w:r>
            <w:r w:rsidR="00420483" w:rsidRPr="00281377">
              <w:rPr>
                <w:rFonts w:ascii="Times New Roman" w:hAnsi="Times New Roman" w:cs="Times New Roman"/>
                <w:spacing w:val="14"/>
                <w:sz w:val="24"/>
                <w:szCs w:val="24"/>
              </w:rPr>
              <w:t>Ordonanței de u</w:t>
            </w:r>
            <w:r w:rsidRPr="00281377">
              <w:rPr>
                <w:rFonts w:ascii="Times New Roman" w:hAnsi="Times New Roman" w:cs="Times New Roman"/>
                <w:spacing w:val="14"/>
                <w:sz w:val="24"/>
                <w:szCs w:val="24"/>
              </w:rPr>
              <w:t>rgență a Guvernului nr.107/2002</w:t>
            </w:r>
            <w:r w:rsidRPr="00281377">
              <w:rPr>
                <w:rFonts w:ascii="Times New Roman" w:hAnsi="Times New Roman" w:cs="Times New Roman"/>
                <w:sz w:val="24"/>
                <w:szCs w:val="24"/>
              </w:rPr>
              <w:t xml:space="preserve">  privind înființarea Administrației Naționale </w:t>
            </w:r>
            <w:r w:rsidR="00311A75" w:rsidRPr="00281377">
              <w:rPr>
                <w:rFonts w:ascii="Times New Roman" w:hAnsi="Times New Roman" w:cs="Times New Roman"/>
                <w:sz w:val="24"/>
                <w:szCs w:val="24"/>
              </w:rPr>
              <w:t>„</w:t>
            </w:r>
            <w:r w:rsidRPr="00281377">
              <w:rPr>
                <w:rFonts w:ascii="Times New Roman" w:hAnsi="Times New Roman" w:cs="Times New Roman"/>
                <w:sz w:val="24"/>
                <w:szCs w:val="24"/>
              </w:rPr>
              <w:t>Apele Române</w:t>
            </w:r>
            <w:r w:rsidR="00311A75" w:rsidRPr="00281377">
              <w:rPr>
                <w:rFonts w:ascii="Times New Roman" w:hAnsi="Times New Roman" w:cs="Times New Roman"/>
                <w:sz w:val="24"/>
                <w:szCs w:val="24"/>
              </w:rPr>
              <w:t>”</w:t>
            </w:r>
            <w:r w:rsidRPr="00281377">
              <w:rPr>
                <w:rFonts w:ascii="Times New Roman" w:hAnsi="Times New Roman" w:cs="Times New Roman"/>
                <w:sz w:val="24"/>
                <w:szCs w:val="24"/>
              </w:rPr>
              <w:t xml:space="preserve"> cu modificările şi completările ulterioare.</w:t>
            </w:r>
          </w:p>
          <w:p w:rsidR="00113A62" w:rsidRPr="00281377" w:rsidRDefault="004B5849" w:rsidP="0005533D">
            <w:pPr>
              <w:ind w:firstLine="781"/>
              <w:jc w:val="both"/>
              <w:rPr>
                <w:rFonts w:ascii="Times New Roman" w:hAnsi="Times New Roman" w:cs="Times New Roman"/>
                <w:sz w:val="24"/>
                <w:szCs w:val="24"/>
              </w:rPr>
            </w:pPr>
            <w:r w:rsidRPr="00281377">
              <w:rPr>
                <w:rFonts w:ascii="Times New Roman" w:hAnsi="Times New Roman" w:cs="Times New Roman"/>
                <w:sz w:val="24"/>
                <w:szCs w:val="24"/>
              </w:rPr>
              <w:t>Prin aprobarea acestui act normativ s-au propus următoarele îmbunătăţiri ale mecanismului economic:</w:t>
            </w:r>
          </w:p>
          <w:p w:rsidR="00113A62" w:rsidRPr="00281377" w:rsidRDefault="004B5849"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încurajarea utilizatorilor în prognozarea corectă a necesarului de</w:t>
            </w:r>
            <w:r w:rsidR="00DB7A7C" w:rsidRPr="00281377">
              <w:rPr>
                <w:rFonts w:ascii="Times New Roman" w:hAnsi="Times New Roman" w:cs="Times New Roman"/>
                <w:sz w:val="24"/>
                <w:szCs w:val="24"/>
              </w:rPr>
              <w:t xml:space="preserve"> a</w:t>
            </w:r>
            <w:r w:rsidRPr="00281377">
              <w:rPr>
                <w:rFonts w:ascii="Times New Roman" w:hAnsi="Times New Roman" w:cs="Times New Roman"/>
                <w:sz w:val="24"/>
                <w:szCs w:val="24"/>
              </w:rPr>
              <w:t>pă;</w:t>
            </w:r>
          </w:p>
          <w:p w:rsidR="009A5AD2" w:rsidRPr="00281377" w:rsidRDefault="004B5849"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penalizarea graduală a acelor operatori care se abat de la normele privind prelevarea apei brute şi evacuarea apelor impurificate;</w:t>
            </w:r>
          </w:p>
          <w:p w:rsidR="00113A62" w:rsidRPr="00281377" w:rsidRDefault="004B5849"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lastRenderedPageBreak/>
              <w:t xml:space="preserve">- acordarea de bonificaţii acelor operatori care manifestă preocupare pentru utilizarea raţională şi protecţia resurselor de apă. </w:t>
            </w:r>
          </w:p>
          <w:p w:rsidR="009A5AD2" w:rsidRPr="00281377" w:rsidRDefault="004B5849" w:rsidP="0005533D">
            <w:pPr>
              <w:ind w:firstLine="691"/>
              <w:jc w:val="both"/>
              <w:rPr>
                <w:rFonts w:ascii="Times New Roman" w:hAnsi="Times New Roman" w:cs="Times New Roman"/>
                <w:sz w:val="24"/>
                <w:szCs w:val="24"/>
              </w:rPr>
            </w:pPr>
            <w:r w:rsidRPr="00281377">
              <w:rPr>
                <w:rFonts w:ascii="Times New Roman" w:hAnsi="Times New Roman" w:cs="Times New Roman"/>
                <w:sz w:val="24"/>
                <w:szCs w:val="24"/>
              </w:rPr>
              <w:tab/>
              <w:t>De asemenea, prin acest act normativ s-a instituit competenţa Administraţiei Naţionale „Apele Române</w:t>
            </w:r>
            <w:r w:rsidR="00311A75" w:rsidRPr="00281377">
              <w:rPr>
                <w:rFonts w:ascii="Times New Roman" w:hAnsi="Times New Roman" w:cs="Times New Roman"/>
                <w:sz w:val="24"/>
                <w:szCs w:val="24"/>
              </w:rPr>
              <w:t>”</w:t>
            </w:r>
            <w:r w:rsidRPr="00281377">
              <w:rPr>
                <w:rFonts w:ascii="Times New Roman" w:hAnsi="Times New Roman" w:cs="Times New Roman"/>
                <w:sz w:val="24"/>
                <w:szCs w:val="24"/>
              </w:rPr>
              <w:t xml:space="preserve"> ca singur</w:t>
            </w:r>
            <w:r w:rsidR="00420483" w:rsidRPr="00281377">
              <w:rPr>
                <w:rFonts w:ascii="Times New Roman" w:hAnsi="Times New Roman" w:cs="Times New Roman"/>
                <w:sz w:val="24"/>
                <w:szCs w:val="24"/>
              </w:rPr>
              <w:t>a</w:t>
            </w:r>
            <w:r w:rsidRPr="00281377">
              <w:rPr>
                <w:rFonts w:ascii="Times New Roman" w:hAnsi="Times New Roman" w:cs="Times New Roman"/>
                <w:sz w:val="24"/>
                <w:szCs w:val="24"/>
              </w:rPr>
              <w:t xml:space="preserve"> instituţie în drept să aplice acest sistem de contribuţii, plăţi, bonificaţii,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rsidR="00113A62" w:rsidRPr="00281377" w:rsidRDefault="004B5849" w:rsidP="0005533D">
            <w:pPr>
              <w:ind w:firstLine="691"/>
              <w:jc w:val="both"/>
              <w:rPr>
                <w:rFonts w:ascii="Times New Roman" w:hAnsi="Times New Roman" w:cs="Times New Roman"/>
                <w:sz w:val="24"/>
                <w:szCs w:val="24"/>
              </w:rPr>
            </w:pPr>
            <w:r w:rsidRPr="00281377">
              <w:rPr>
                <w:rFonts w:ascii="Times New Roman" w:hAnsi="Times New Roman" w:cs="Times New Roman"/>
                <w:sz w:val="24"/>
                <w:szCs w:val="24"/>
              </w:rPr>
              <w:t>Pentru a-şi realiza sarcinile, Administraţia Naţională „Apele Române” are ca atribuţii:</w:t>
            </w:r>
          </w:p>
          <w:p w:rsidR="009A5AD2" w:rsidRPr="00281377" w:rsidRDefault="009E69DB"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xml:space="preserve">- </w:t>
            </w:r>
            <w:r w:rsidR="004B5849" w:rsidRPr="00281377">
              <w:rPr>
                <w:rFonts w:ascii="Times New Roman" w:hAnsi="Times New Roman" w:cs="Times New Roman"/>
                <w:sz w:val="24"/>
                <w:szCs w:val="24"/>
              </w:rPr>
              <w:t>cunoaşterea, conservarea, utilizarea raţională, protecţia, restaurarea şi v</w:t>
            </w:r>
            <w:r w:rsidRPr="00281377">
              <w:rPr>
                <w:rFonts w:ascii="Times New Roman" w:hAnsi="Times New Roman" w:cs="Times New Roman"/>
                <w:sz w:val="24"/>
                <w:szCs w:val="24"/>
              </w:rPr>
              <w:t>alorificarea resurselor de apă;</w:t>
            </w:r>
          </w:p>
          <w:p w:rsidR="009A5AD2" w:rsidRPr="00281377" w:rsidRDefault="002032D3"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întreţinerea infrastructurii naţionale de gospodărire a apelor (</w:t>
            </w:r>
            <w:r w:rsidR="00491216" w:rsidRPr="00281377">
              <w:rPr>
                <w:rFonts w:ascii="Times New Roman" w:hAnsi="Times New Roman" w:cs="Times New Roman"/>
                <w:sz w:val="24"/>
                <w:szCs w:val="24"/>
              </w:rPr>
              <w:t>a</w:t>
            </w:r>
            <w:r w:rsidRPr="00281377">
              <w:rPr>
                <w:rFonts w:ascii="Times New Roman" w:hAnsi="Times New Roman" w:cs="Times New Roman"/>
                <w:sz w:val="24"/>
                <w:szCs w:val="24"/>
              </w:rPr>
              <w:t xml:space="preserve">cumulări, </w:t>
            </w:r>
            <w:r w:rsidR="00C0666C" w:rsidRPr="00281377">
              <w:rPr>
                <w:rFonts w:ascii="Times New Roman" w:hAnsi="Times New Roman" w:cs="Times New Roman"/>
                <w:sz w:val="24"/>
                <w:szCs w:val="24"/>
              </w:rPr>
              <w:t>diguri</w:t>
            </w:r>
            <w:r w:rsidRPr="00281377">
              <w:rPr>
                <w:rFonts w:ascii="Times New Roman" w:hAnsi="Times New Roman" w:cs="Times New Roman"/>
                <w:sz w:val="24"/>
                <w:szCs w:val="24"/>
              </w:rPr>
              <w:t>, etc.);</w:t>
            </w:r>
          </w:p>
          <w:p w:rsidR="009A5AD2" w:rsidRPr="00281377" w:rsidRDefault="009E69DB"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xml:space="preserve">- </w:t>
            </w:r>
            <w:r w:rsidR="004B5849" w:rsidRPr="00281377">
              <w:rPr>
                <w:rFonts w:ascii="Times New Roman" w:hAnsi="Times New Roman" w:cs="Times New Roman"/>
                <w:sz w:val="24"/>
                <w:szCs w:val="24"/>
              </w:rPr>
              <w:t xml:space="preserve">administrarea, exploatarea şi întreţinerea reţelei naţionale de observaţii şi măsurători hidrologice, hidrogeologice şi a infrastructurii „Sistemului Naţional de Gospodărire a Apelor”; </w:t>
            </w:r>
          </w:p>
          <w:p w:rsidR="009A5AD2" w:rsidRPr="00281377" w:rsidRDefault="004B5849"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xml:space="preserve">- întreţinerea cursurilor de apă; </w:t>
            </w:r>
          </w:p>
          <w:p w:rsidR="009A5AD2" w:rsidRPr="00281377" w:rsidRDefault="004B5849"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xml:space="preserve">- organizarea activităţilor specifice de apărare împotriva inundaţiilor; </w:t>
            </w:r>
          </w:p>
          <w:p w:rsidR="009A5AD2" w:rsidRPr="00281377" w:rsidRDefault="00670C6E"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xml:space="preserve">- </w:t>
            </w:r>
            <w:r w:rsidR="004B5849" w:rsidRPr="00281377">
              <w:rPr>
                <w:rFonts w:ascii="Times New Roman" w:hAnsi="Times New Roman" w:cs="Times New Roman"/>
                <w:sz w:val="24"/>
                <w:szCs w:val="24"/>
              </w:rPr>
              <w:t xml:space="preserve">supravegherea calităţii resurselor de apă, de prevenire şi de avertizare în caz de poluări accidentale ; </w:t>
            </w:r>
          </w:p>
          <w:p w:rsidR="009A5AD2" w:rsidRPr="00281377" w:rsidRDefault="004B5849"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xml:space="preserve">- constituirea şi gestionarea fondului naţional de date hidrologice, hidrogeologice şi de gospodărire a apelor ; </w:t>
            </w:r>
          </w:p>
          <w:p w:rsidR="00113A62" w:rsidRPr="00281377" w:rsidRDefault="004B5849" w:rsidP="0005533D">
            <w:pPr>
              <w:ind w:firstLine="961"/>
              <w:jc w:val="both"/>
              <w:rPr>
                <w:rFonts w:ascii="Times New Roman" w:hAnsi="Times New Roman" w:cs="Times New Roman"/>
                <w:sz w:val="24"/>
                <w:szCs w:val="24"/>
              </w:rPr>
            </w:pPr>
            <w:r w:rsidRPr="00281377">
              <w:rPr>
                <w:rFonts w:ascii="Times New Roman" w:hAnsi="Times New Roman" w:cs="Times New Roman"/>
                <w:sz w:val="24"/>
                <w:szCs w:val="24"/>
              </w:rPr>
              <w:t>- implementarea Directivei Europene 60/2000/EC şi a celorlalte directive ale Uniunii Europene în domeniul gospodăririi cantitative şi calitative a apelor.</w:t>
            </w:r>
          </w:p>
          <w:p w:rsidR="00113A62" w:rsidRPr="00281377" w:rsidRDefault="004B5849" w:rsidP="0005533D">
            <w:pPr>
              <w:ind w:firstLine="781"/>
              <w:jc w:val="both"/>
              <w:rPr>
                <w:rFonts w:ascii="Times New Roman" w:hAnsi="Times New Roman" w:cs="Times New Roman"/>
                <w:sz w:val="24"/>
                <w:szCs w:val="24"/>
              </w:rPr>
            </w:pPr>
            <w:r w:rsidRPr="00281377">
              <w:rPr>
                <w:rFonts w:ascii="Times New Roman" w:hAnsi="Times New Roman" w:cs="Times New Roman"/>
                <w:sz w:val="24"/>
                <w:szCs w:val="24"/>
              </w:rPr>
              <w:t>Pentru realizarea sarcinilor prin noul mecanism economic, care constă într-un sistem de contribuţii, plăţi, bonificaţii, tarife şi penalităţi specifice activităţii de gospodărire a resurselor de apă, a fost adoptată Ordonanța de urgență a Guvernului nr. 107/2002 privind înființarea Administraţiei Naţionale „Apele Române” care prevede următoarele contribuţii specifice:</w:t>
            </w:r>
          </w:p>
          <w:p w:rsidR="00113A62" w:rsidRPr="00281377" w:rsidRDefault="004B5849" w:rsidP="0005533D">
            <w:pPr>
              <w:pStyle w:val="ListParagraph"/>
              <w:numPr>
                <w:ilvl w:val="0"/>
                <w:numId w:val="39"/>
              </w:numPr>
              <w:tabs>
                <w:tab w:val="left" w:pos="1321"/>
              </w:tabs>
              <w:ind w:left="-29" w:firstLine="1080"/>
              <w:jc w:val="both"/>
              <w:rPr>
                <w:rFonts w:ascii="Times New Roman" w:hAnsi="Times New Roman" w:cs="Times New Roman"/>
                <w:sz w:val="24"/>
                <w:szCs w:val="24"/>
              </w:rPr>
            </w:pPr>
            <w:r w:rsidRPr="00281377">
              <w:rPr>
                <w:rFonts w:ascii="Times New Roman" w:hAnsi="Times New Roman" w:cs="Times New Roman"/>
                <w:sz w:val="24"/>
                <w:szCs w:val="24"/>
              </w:rPr>
              <w:t>contribuţia pentru utilizarea resurselor de apă pe categorii de resursă şi utilizatori;</w:t>
            </w:r>
          </w:p>
          <w:p w:rsidR="009A5AD2" w:rsidRPr="00281377" w:rsidRDefault="004B5849" w:rsidP="0005533D">
            <w:pPr>
              <w:pStyle w:val="ListParagraph"/>
              <w:numPr>
                <w:ilvl w:val="0"/>
                <w:numId w:val="39"/>
              </w:numPr>
              <w:tabs>
                <w:tab w:val="left" w:pos="1321"/>
              </w:tabs>
              <w:ind w:left="-29" w:firstLine="1080"/>
              <w:jc w:val="both"/>
              <w:rPr>
                <w:rFonts w:ascii="Times New Roman" w:hAnsi="Times New Roman" w:cs="Times New Roman"/>
                <w:sz w:val="24"/>
                <w:szCs w:val="24"/>
              </w:rPr>
            </w:pPr>
            <w:r w:rsidRPr="00281377">
              <w:rPr>
                <w:rFonts w:ascii="Times New Roman" w:hAnsi="Times New Roman" w:cs="Times New Roman"/>
                <w:sz w:val="24"/>
                <w:szCs w:val="24"/>
              </w:rPr>
              <w:t>contribuţia pentru primirea apelor uzate în resursele de apă;</w:t>
            </w:r>
          </w:p>
          <w:p w:rsidR="009A5AD2" w:rsidRPr="00281377" w:rsidRDefault="004B5849" w:rsidP="0005533D">
            <w:pPr>
              <w:pStyle w:val="ListParagraph"/>
              <w:numPr>
                <w:ilvl w:val="0"/>
                <w:numId w:val="39"/>
              </w:numPr>
              <w:tabs>
                <w:tab w:val="left" w:pos="1321"/>
              </w:tabs>
              <w:ind w:left="-29" w:firstLine="1080"/>
              <w:jc w:val="both"/>
              <w:rPr>
                <w:rFonts w:ascii="Times New Roman" w:hAnsi="Times New Roman" w:cs="Times New Roman"/>
                <w:sz w:val="24"/>
                <w:szCs w:val="24"/>
              </w:rPr>
            </w:pPr>
            <w:r w:rsidRPr="00281377">
              <w:rPr>
                <w:rFonts w:ascii="Times New Roman" w:hAnsi="Times New Roman" w:cs="Times New Roman"/>
                <w:sz w:val="24"/>
                <w:szCs w:val="24"/>
              </w:rPr>
              <w:t>contribuţia pentru potenţialul hidroenergetic asigurat prin barajele lacurilor de acumulare din administrarea Administraţiei Naţionale „Apele Române”;</w:t>
            </w:r>
          </w:p>
          <w:p w:rsidR="00113A62" w:rsidRPr="00281377" w:rsidRDefault="004B5849" w:rsidP="0005533D">
            <w:pPr>
              <w:pStyle w:val="ListParagraph"/>
              <w:numPr>
                <w:ilvl w:val="0"/>
                <w:numId w:val="39"/>
              </w:numPr>
              <w:tabs>
                <w:tab w:val="left" w:pos="1321"/>
              </w:tabs>
              <w:ind w:left="-29" w:firstLine="1080"/>
              <w:jc w:val="both"/>
              <w:rPr>
                <w:rFonts w:ascii="Times New Roman" w:hAnsi="Times New Roman" w:cs="Times New Roman"/>
                <w:sz w:val="24"/>
                <w:szCs w:val="24"/>
              </w:rPr>
            </w:pPr>
            <w:r w:rsidRPr="00281377">
              <w:rPr>
                <w:rFonts w:ascii="Times New Roman" w:hAnsi="Times New Roman" w:cs="Times New Roman"/>
                <w:sz w:val="24"/>
                <w:szCs w:val="24"/>
              </w:rPr>
              <w:t>contribuţia pentru exploatarea de agregate minerale din albiile şi malurile cursurilor de apă.</w:t>
            </w:r>
          </w:p>
          <w:p w:rsidR="009A5AD2" w:rsidRPr="00281377" w:rsidRDefault="004B5849" w:rsidP="0005533D">
            <w:pPr>
              <w:ind w:firstLine="781"/>
              <w:jc w:val="both"/>
              <w:rPr>
                <w:rFonts w:ascii="Times New Roman" w:hAnsi="Times New Roman" w:cs="Times New Roman"/>
                <w:sz w:val="24"/>
                <w:szCs w:val="24"/>
              </w:rPr>
            </w:pPr>
            <w:r w:rsidRPr="00281377">
              <w:rPr>
                <w:rFonts w:ascii="Times New Roman" w:hAnsi="Times New Roman" w:cs="Times New Roman"/>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rsidR="009A5AD2" w:rsidRPr="00281377" w:rsidRDefault="004B5849" w:rsidP="0005533D">
            <w:pPr>
              <w:ind w:firstLine="781"/>
              <w:jc w:val="both"/>
              <w:rPr>
                <w:rFonts w:ascii="Times New Roman" w:hAnsi="Times New Roman" w:cs="Times New Roman"/>
                <w:sz w:val="24"/>
                <w:szCs w:val="24"/>
              </w:rPr>
            </w:pPr>
            <w:r w:rsidRPr="00281377">
              <w:rPr>
                <w:rFonts w:ascii="Times New Roman" w:hAnsi="Times New Roman" w:cs="Times New Roman"/>
                <w:sz w:val="24"/>
                <w:szCs w:val="24"/>
              </w:rPr>
              <w:lastRenderedPageBreak/>
              <w:t>Bonificaţiile se acordă utilizatorilor de apă care demonstrează, constant, o grijă deosebită pentru folosirea raţională şi protecţia calităţii apelor.</w:t>
            </w:r>
          </w:p>
          <w:p w:rsidR="008D1FCF" w:rsidRPr="00281377" w:rsidRDefault="004B5849" w:rsidP="0005533D">
            <w:pPr>
              <w:ind w:firstLine="781"/>
              <w:jc w:val="both"/>
              <w:rPr>
                <w:rFonts w:ascii="Times New Roman" w:hAnsi="Times New Roman" w:cs="Times New Roman"/>
                <w:sz w:val="24"/>
                <w:szCs w:val="24"/>
              </w:rPr>
            </w:pPr>
            <w:r w:rsidRPr="00281377">
              <w:rPr>
                <w:rFonts w:ascii="Times New Roman" w:hAnsi="Times New Roman" w:cs="Times New Roman"/>
                <w:sz w:val="24"/>
                <w:szCs w:val="24"/>
              </w:rPr>
              <w:t>Trebuie menţionat că cea mai importantă sarcină a Administraţiei Naţionale „Apele Române” este menţinerea în siguranţă a Sistemului Naţional de Gospodărire a Apelor, inclusiv infrastructura lucrărilor de apărare împotriva inundaţiilor.</w:t>
            </w:r>
          </w:p>
          <w:p w:rsidR="008D1FCF" w:rsidRPr="00281377" w:rsidRDefault="004B5849" w:rsidP="0005533D">
            <w:pPr>
              <w:ind w:firstLine="781"/>
              <w:jc w:val="both"/>
              <w:rPr>
                <w:rFonts w:ascii="Times New Roman" w:hAnsi="Times New Roman" w:cs="Times New Roman"/>
                <w:sz w:val="24"/>
                <w:szCs w:val="24"/>
              </w:rPr>
            </w:pPr>
            <w:r w:rsidRPr="00281377">
              <w:rPr>
                <w:rFonts w:ascii="Times New Roman" w:hAnsi="Times New Roman" w:cs="Times New Roman"/>
                <w:sz w:val="24"/>
                <w:szCs w:val="24"/>
              </w:rPr>
              <w:t>Veniturile Administraţiei Naţionale „Apele Române” se obţin prin aplicarea sistemului de contribuţii tuturor utilizatorilor de apă.</w:t>
            </w:r>
          </w:p>
          <w:p w:rsidR="008D1FCF" w:rsidRPr="00281377" w:rsidRDefault="00DC46C4" w:rsidP="0005533D">
            <w:pPr>
              <w:ind w:firstLine="781"/>
              <w:jc w:val="both"/>
              <w:rPr>
                <w:rFonts w:ascii="Times New Roman" w:hAnsi="Times New Roman" w:cs="Times New Roman"/>
                <w:sz w:val="24"/>
                <w:szCs w:val="24"/>
              </w:rPr>
            </w:pPr>
            <w:r w:rsidRPr="00281377">
              <w:rPr>
                <w:rFonts w:ascii="Times New Roman" w:hAnsi="Times New Roman" w:cs="Times New Roman"/>
                <w:sz w:val="24"/>
                <w:szCs w:val="24"/>
              </w:rPr>
              <w:t>Pe baza autorizaţiilor de gospodă</w:t>
            </w:r>
            <w:r w:rsidR="004B5849" w:rsidRPr="00281377">
              <w:rPr>
                <w:rFonts w:ascii="Times New Roman" w:hAnsi="Times New Roman" w:cs="Times New Roman"/>
                <w:sz w:val="24"/>
                <w:szCs w:val="24"/>
              </w:rPr>
              <w:t>rire a apelor, unde sunt aprobate cantit</w:t>
            </w:r>
            <w:r w:rsidR="00033C66" w:rsidRPr="00281377">
              <w:rPr>
                <w:rFonts w:ascii="Times New Roman" w:hAnsi="Times New Roman" w:cs="Times New Roman"/>
                <w:sz w:val="24"/>
                <w:szCs w:val="24"/>
              </w:rPr>
              <w:t>ăţ</w:t>
            </w:r>
            <w:r w:rsidR="004B5849" w:rsidRPr="00281377">
              <w:rPr>
                <w:rFonts w:ascii="Times New Roman" w:hAnsi="Times New Roman" w:cs="Times New Roman"/>
                <w:sz w:val="24"/>
                <w:szCs w:val="24"/>
              </w:rPr>
              <w:t xml:space="preserve">ile maxime de utilizare, se întocmesc contractele de </w:t>
            </w:r>
            <w:r w:rsidR="00734831" w:rsidRPr="00281377">
              <w:rPr>
                <w:rFonts w:ascii="Times New Roman" w:hAnsi="Times New Roman" w:cs="Times New Roman"/>
                <w:sz w:val="24"/>
                <w:szCs w:val="24"/>
              </w:rPr>
              <w:t xml:space="preserve">    </w:t>
            </w:r>
            <w:r w:rsidR="004B5849" w:rsidRPr="00281377">
              <w:rPr>
                <w:rFonts w:ascii="Times New Roman" w:hAnsi="Times New Roman" w:cs="Times New Roman"/>
                <w:sz w:val="24"/>
                <w:szCs w:val="24"/>
              </w:rPr>
              <w:t>abonament, care stau la baza fundament</w:t>
            </w:r>
            <w:r w:rsidR="00033C66" w:rsidRPr="00281377">
              <w:rPr>
                <w:rFonts w:ascii="Times New Roman" w:hAnsi="Times New Roman" w:cs="Times New Roman"/>
                <w:sz w:val="24"/>
                <w:szCs w:val="24"/>
              </w:rPr>
              <w:t>ă</w:t>
            </w:r>
            <w:r w:rsidR="004B5849" w:rsidRPr="00281377">
              <w:rPr>
                <w:rFonts w:ascii="Times New Roman" w:hAnsi="Times New Roman" w:cs="Times New Roman"/>
                <w:sz w:val="24"/>
                <w:szCs w:val="24"/>
              </w:rPr>
              <w:t>rii veniturilor.</w:t>
            </w:r>
          </w:p>
          <w:p w:rsidR="008D1FCF" w:rsidRPr="00281377" w:rsidRDefault="002B7320" w:rsidP="0005533D">
            <w:pPr>
              <w:ind w:firstLine="781"/>
              <w:jc w:val="both"/>
              <w:rPr>
                <w:rFonts w:ascii="Times New Roman" w:hAnsi="Times New Roman" w:cs="Times New Roman"/>
                <w:sz w:val="24"/>
                <w:szCs w:val="24"/>
              </w:rPr>
            </w:pPr>
            <w:r>
              <w:rPr>
                <w:rFonts w:ascii="Times New Roman" w:hAnsi="Times New Roman" w:cs="Times New Roman"/>
                <w:sz w:val="24"/>
                <w:szCs w:val="24"/>
              </w:rPr>
              <w:t>Ț</w:t>
            </w:r>
            <w:r w:rsidR="00943469" w:rsidRPr="00281377">
              <w:rPr>
                <w:rFonts w:ascii="Times New Roman" w:hAnsi="Times New Roman" w:cs="Times New Roman"/>
                <w:sz w:val="24"/>
                <w:szCs w:val="24"/>
              </w:rPr>
              <w:t>in</w:t>
            </w:r>
            <w:r>
              <w:rPr>
                <w:rFonts w:ascii="Times New Roman" w:hAnsi="Times New Roman" w:cs="Times New Roman"/>
                <w:sz w:val="24"/>
                <w:szCs w:val="24"/>
              </w:rPr>
              <w:t>â</w:t>
            </w:r>
            <w:r w:rsidR="00943469" w:rsidRPr="00281377">
              <w:rPr>
                <w:rFonts w:ascii="Times New Roman" w:hAnsi="Times New Roman" w:cs="Times New Roman"/>
                <w:sz w:val="24"/>
                <w:szCs w:val="24"/>
              </w:rPr>
              <w:t>nd cont de aceste reglement</w:t>
            </w:r>
            <w:r>
              <w:rPr>
                <w:rFonts w:ascii="Times New Roman" w:hAnsi="Times New Roman" w:cs="Times New Roman"/>
                <w:sz w:val="24"/>
                <w:szCs w:val="24"/>
              </w:rPr>
              <w:t>ă</w:t>
            </w:r>
            <w:r w:rsidR="00943469" w:rsidRPr="00281377">
              <w:rPr>
                <w:rFonts w:ascii="Times New Roman" w:hAnsi="Times New Roman" w:cs="Times New Roman"/>
                <w:sz w:val="24"/>
                <w:szCs w:val="24"/>
              </w:rPr>
              <w:t xml:space="preserve">ri, precum </w:t>
            </w:r>
            <w:r>
              <w:rPr>
                <w:rFonts w:ascii="Times New Roman" w:hAnsi="Times New Roman" w:cs="Times New Roman"/>
                <w:sz w:val="24"/>
                <w:szCs w:val="24"/>
              </w:rPr>
              <w:t>ș</w:t>
            </w:r>
            <w:r w:rsidR="00943469" w:rsidRPr="00281377">
              <w:rPr>
                <w:rFonts w:ascii="Times New Roman" w:hAnsi="Times New Roman" w:cs="Times New Roman"/>
                <w:sz w:val="24"/>
                <w:szCs w:val="24"/>
              </w:rPr>
              <w:t xml:space="preserve">i de prevederile Scrisorii Cadru </w:t>
            </w:r>
            <w:r w:rsidR="008D1FCF" w:rsidRPr="00281377">
              <w:rPr>
                <w:rFonts w:ascii="Times New Roman" w:hAnsi="Times New Roman" w:cs="Times New Roman"/>
                <w:sz w:val="24"/>
                <w:szCs w:val="24"/>
              </w:rPr>
              <w:t xml:space="preserve">nr. </w:t>
            </w:r>
            <w:r w:rsidR="003B3CFD" w:rsidRPr="00281377">
              <w:rPr>
                <w:rFonts w:ascii="Times New Roman" w:hAnsi="Times New Roman" w:cs="Times New Roman"/>
                <w:sz w:val="24"/>
                <w:szCs w:val="24"/>
              </w:rPr>
              <w:t>443420/</w:t>
            </w:r>
            <w:r w:rsidR="008D1FCF" w:rsidRPr="00281377">
              <w:rPr>
                <w:rFonts w:ascii="Times New Roman" w:hAnsi="Times New Roman" w:cs="Times New Roman"/>
                <w:sz w:val="24"/>
                <w:szCs w:val="24"/>
              </w:rPr>
              <w:t xml:space="preserve"> </w:t>
            </w:r>
            <w:r w:rsidR="003B3CFD" w:rsidRPr="00281377">
              <w:rPr>
                <w:rFonts w:ascii="Times New Roman" w:hAnsi="Times New Roman" w:cs="Times New Roman"/>
                <w:sz w:val="24"/>
                <w:szCs w:val="24"/>
              </w:rPr>
              <w:t xml:space="preserve">09.11.2017 privind contextul macroeconomic, metodologia de elaborare a proiectelor de buget pe anul 2018 </w:t>
            </w:r>
            <w:r>
              <w:rPr>
                <w:rFonts w:ascii="Times New Roman" w:hAnsi="Times New Roman" w:cs="Times New Roman"/>
                <w:sz w:val="24"/>
                <w:szCs w:val="24"/>
              </w:rPr>
              <w:t>ș</w:t>
            </w:r>
            <w:r w:rsidR="003B3CFD" w:rsidRPr="00281377">
              <w:rPr>
                <w:rFonts w:ascii="Times New Roman" w:hAnsi="Times New Roman" w:cs="Times New Roman"/>
                <w:sz w:val="24"/>
                <w:szCs w:val="24"/>
              </w:rPr>
              <w:t>i a estim</w:t>
            </w:r>
            <w:r>
              <w:rPr>
                <w:rFonts w:ascii="Times New Roman" w:hAnsi="Times New Roman" w:cs="Times New Roman"/>
                <w:sz w:val="24"/>
                <w:szCs w:val="24"/>
              </w:rPr>
              <w:t>ă</w:t>
            </w:r>
            <w:r w:rsidR="003B3CFD" w:rsidRPr="00281377">
              <w:rPr>
                <w:rFonts w:ascii="Times New Roman" w:hAnsi="Times New Roman" w:cs="Times New Roman"/>
                <w:sz w:val="24"/>
                <w:szCs w:val="24"/>
              </w:rPr>
              <w:t>rilor pentru anii 2019-202</w:t>
            </w:r>
            <w:r w:rsidR="008D1FCF" w:rsidRPr="00281377">
              <w:rPr>
                <w:rFonts w:ascii="Times New Roman" w:hAnsi="Times New Roman" w:cs="Times New Roman"/>
                <w:sz w:val="24"/>
                <w:szCs w:val="24"/>
              </w:rPr>
              <w:t>1</w:t>
            </w:r>
            <w:r w:rsidR="003B3CFD" w:rsidRPr="00281377">
              <w:rPr>
                <w:rFonts w:ascii="Times New Roman" w:hAnsi="Times New Roman" w:cs="Times New Roman"/>
                <w:sz w:val="24"/>
                <w:szCs w:val="24"/>
              </w:rPr>
              <w:t>,</w:t>
            </w:r>
            <w:r w:rsidR="008D1FCF" w:rsidRPr="00281377">
              <w:rPr>
                <w:rFonts w:ascii="Times New Roman" w:hAnsi="Times New Roman" w:cs="Times New Roman"/>
                <w:sz w:val="24"/>
                <w:szCs w:val="24"/>
              </w:rPr>
              <w:t xml:space="preserve"> precum </w:t>
            </w:r>
            <w:r>
              <w:rPr>
                <w:rFonts w:ascii="Times New Roman" w:hAnsi="Times New Roman" w:cs="Times New Roman"/>
                <w:sz w:val="24"/>
                <w:szCs w:val="24"/>
              </w:rPr>
              <w:t>ș</w:t>
            </w:r>
            <w:r w:rsidR="008D1FCF" w:rsidRPr="00281377">
              <w:rPr>
                <w:rFonts w:ascii="Times New Roman" w:hAnsi="Times New Roman" w:cs="Times New Roman"/>
                <w:sz w:val="24"/>
                <w:szCs w:val="24"/>
              </w:rPr>
              <w:t>i limitele de cheltuieli stabilite pe ordonatori principali de credite,</w:t>
            </w:r>
            <w:r w:rsidR="003B3CFD" w:rsidRPr="00281377">
              <w:rPr>
                <w:rFonts w:ascii="Times New Roman" w:hAnsi="Times New Roman" w:cs="Times New Roman"/>
                <w:sz w:val="24"/>
                <w:szCs w:val="24"/>
              </w:rPr>
              <w:t xml:space="preserve"> </w:t>
            </w:r>
            <w:r>
              <w:rPr>
                <w:rFonts w:ascii="Times New Roman" w:hAnsi="Times New Roman" w:cs="Times New Roman"/>
                <w:sz w:val="24"/>
                <w:szCs w:val="24"/>
              </w:rPr>
              <w:t>î</w:t>
            </w:r>
            <w:r w:rsidR="003B3CFD" w:rsidRPr="00281377">
              <w:rPr>
                <w:rFonts w:ascii="Times New Roman" w:hAnsi="Times New Roman" w:cs="Times New Roman"/>
                <w:sz w:val="24"/>
                <w:szCs w:val="24"/>
              </w:rPr>
              <w:t xml:space="preserve">n baza propunerilor ordonatorilor de credite din subordine, precum </w:t>
            </w:r>
            <w:r>
              <w:rPr>
                <w:rFonts w:ascii="Times New Roman" w:hAnsi="Times New Roman" w:cs="Times New Roman"/>
                <w:sz w:val="24"/>
                <w:szCs w:val="24"/>
              </w:rPr>
              <w:t>ș</w:t>
            </w:r>
            <w:r w:rsidR="003B3CFD" w:rsidRPr="00281377">
              <w:rPr>
                <w:rFonts w:ascii="Times New Roman" w:hAnsi="Times New Roman" w:cs="Times New Roman"/>
                <w:sz w:val="24"/>
                <w:szCs w:val="24"/>
              </w:rPr>
              <w:t xml:space="preserve">i de </w:t>
            </w:r>
            <w:r w:rsidR="00DA55B2" w:rsidRPr="00281377">
              <w:rPr>
                <w:rFonts w:ascii="Times New Roman" w:hAnsi="Times New Roman" w:cs="Times New Roman"/>
                <w:sz w:val="24"/>
                <w:szCs w:val="24"/>
              </w:rPr>
              <w:t>Ordonan</w:t>
            </w:r>
            <w:r>
              <w:rPr>
                <w:rFonts w:ascii="Times New Roman" w:hAnsi="Times New Roman" w:cs="Times New Roman"/>
                <w:sz w:val="24"/>
                <w:szCs w:val="24"/>
              </w:rPr>
              <w:t>ț</w:t>
            </w:r>
            <w:r w:rsidR="00DA55B2" w:rsidRPr="00281377">
              <w:rPr>
                <w:rFonts w:ascii="Times New Roman" w:hAnsi="Times New Roman" w:cs="Times New Roman"/>
                <w:sz w:val="24"/>
                <w:szCs w:val="24"/>
              </w:rPr>
              <w:t>a de urgen</w:t>
            </w:r>
            <w:r>
              <w:rPr>
                <w:rFonts w:ascii="Times New Roman" w:hAnsi="Times New Roman" w:cs="Times New Roman"/>
                <w:sz w:val="24"/>
                <w:szCs w:val="24"/>
              </w:rPr>
              <w:t>ță</w:t>
            </w:r>
            <w:r w:rsidR="00DA55B2" w:rsidRPr="00281377">
              <w:rPr>
                <w:rFonts w:ascii="Times New Roman" w:hAnsi="Times New Roman" w:cs="Times New Roman"/>
                <w:sz w:val="24"/>
                <w:szCs w:val="24"/>
              </w:rPr>
              <w:t xml:space="preserve"> a Guvernului nr. 78/2018 cu privire la rectificarea bugetului de stat pe </w:t>
            </w:r>
            <w:r w:rsidR="008D1FCF" w:rsidRPr="00281377">
              <w:rPr>
                <w:rFonts w:ascii="Times New Roman" w:hAnsi="Times New Roman" w:cs="Times New Roman"/>
                <w:sz w:val="24"/>
                <w:szCs w:val="24"/>
              </w:rPr>
              <w:t xml:space="preserve">anul </w:t>
            </w:r>
            <w:r w:rsidR="00DA55B2" w:rsidRPr="00281377">
              <w:rPr>
                <w:rFonts w:ascii="Times New Roman" w:hAnsi="Times New Roman" w:cs="Times New Roman"/>
                <w:sz w:val="24"/>
                <w:szCs w:val="24"/>
              </w:rPr>
              <w:t>2018, Administra</w:t>
            </w:r>
            <w:r>
              <w:rPr>
                <w:rFonts w:ascii="Times New Roman" w:hAnsi="Times New Roman" w:cs="Times New Roman"/>
                <w:sz w:val="24"/>
                <w:szCs w:val="24"/>
              </w:rPr>
              <w:t>ț</w:t>
            </w:r>
            <w:r w:rsidR="00DA55B2" w:rsidRPr="00281377">
              <w:rPr>
                <w:rFonts w:ascii="Times New Roman" w:hAnsi="Times New Roman" w:cs="Times New Roman"/>
                <w:sz w:val="24"/>
                <w:szCs w:val="24"/>
              </w:rPr>
              <w:t>ia Na</w:t>
            </w:r>
            <w:r>
              <w:rPr>
                <w:rFonts w:ascii="Times New Roman" w:hAnsi="Times New Roman" w:cs="Times New Roman"/>
                <w:sz w:val="24"/>
                <w:szCs w:val="24"/>
              </w:rPr>
              <w:t>ț</w:t>
            </w:r>
            <w:r w:rsidR="00DA55B2" w:rsidRPr="00281377">
              <w:rPr>
                <w:rFonts w:ascii="Times New Roman" w:hAnsi="Times New Roman" w:cs="Times New Roman"/>
                <w:sz w:val="24"/>
                <w:szCs w:val="24"/>
              </w:rPr>
              <w:t>ional</w:t>
            </w:r>
            <w:r>
              <w:rPr>
                <w:rFonts w:ascii="Times New Roman" w:hAnsi="Times New Roman" w:cs="Times New Roman"/>
                <w:sz w:val="24"/>
                <w:szCs w:val="24"/>
              </w:rPr>
              <w:t>ă</w:t>
            </w:r>
            <w:r w:rsidR="00DA55B2" w:rsidRPr="00281377">
              <w:rPr>
                <w:rFonts w:ascii="Times New Roman" w:hAnsi="Times New Roman" w:cs="Times New Roman"/>
                <w:sz w:val="24"/>
                <w:szCs w:val="24"/>
              </w:rPr>
              <w:t xml:space="preserve"> „Apele Rom</w:t>
            </w:r>
            <w:r>
              <w:rPr>
                <w:rFonts w:ascii="Times New Roman" w:hAnsi="Times New Roman" w:cs="Times New Roman"/>
                <w:sz w:val="24"/>
                <w:szCs w:val="24"/>
              </w:rPr>
              <w:t>â</w:t>
            </w:r>
            <w:r w:rsidR="00DA55B2" w:rsidRPr="00281377">
              <w:rPr>
                <w:rFonts w:ascii="Times New Roman" w:hAnsi="Times New Roman" w:cs="Times New Roman"/>
                <w:sz w:val="24"/>
                <w:szCs w:val="24"/>
              </w:rPr>
              <w:t xml:space="preserve">ne” a </w:t>
            </w:r>
            <w:r>
              <w:rPr>
                <w:rFonts w:ascii="Times New Roman" w:hAnsi="Times New Roman" w:cs="Times New Roman"/>
                <w:sz w:val="24"/>
                <w:szCs w:val="24"/>
              </w:rPr>
              <w:t>î</w:t>
            </w:r>
            <w:r w:rsidR="00DA55B2" w:rsidRPr="00281377">
              <w:rPr>
                <w:rFonts w:ascii="Times New Roman" w:hAnsi="Times New Roman" w:cs="Times New Roman"/>
                <w:sz w:val="24"/>
                <w:szCs w:val="24"/>
              </w:rPr>
              <w:t xml:space="preserve">ntocmit proiectul bugetului de venituri </w:t>
            </w:r>
            <w:r>
              <w:rPr>
                <w:rFonts w:ascii="Times New Roman" w:hAnsi="Times New Roman" w:cs="Times New Roman"/>
                <w:sz w:val="24"/>
                <w:szCs w:val="24"/>
              </w:rPr>
              <w:t>ș</w:t>
            </w:r>
            <w:r w:rsidR="00DA55B2" w:rsidRPr="00281377">
              <w:rPr>
                <w:rFonts w:ascii="Times New Roman" w:hAnsi="Times New Roman" w:cs="Times New Roman"/>
                <w:sz w:val="24"/>
                <w:szCs w:val="24"/>
              </w:rPr>
              <w:t>i cheltuieli rectificat pentru anul 2018.</w:t>
            </w:r>
          </w:p>
          <w:p w:rsidR="008D1FCF" w:rsidRPr="00281377" w:rsidRDefault="00A472DA" w:rsidP="0005533D">
            <w:pPr>
              <w:ind w:firstLine="781"/>
              <w:jc w:val="both"/>
              <w:rPr>
                <w:rFonts w:ascii="Times New Roman" w:hAnsi="Times New Roman" w:cs="Times New Roman"/>
                <w:sz w:val="24"/>
                <w:szCs w:val="24"/>
              </w:rPr>
            </w:pPr>
            <w:r w:rsidRPr="00281377">
              <w:rPr>
                <w:rFonts w:ascii="Times New Roman" w:hAnsi="Times New Roman" w:cs="Times New Roman"/>
                <w:sz w:val="24"/>
                <w:szCs w:val="24"/>
              </w:rPr>
              <w:t>Pentru anul 2018, veniturile aprobate prin</w:t>
            </w:r>
            <w:r w:rsidR="000734B3" w:rsidRPr="00281377">
              <w:rPr>
                <w:rFonts w:ascii="Times New Roman" w:hAnsi="Times New Roman" w:cs="Times New Roman"/>
                <w:sz w:val="24"/>
                <w:szCs w:val="24"/>
              </w:rPr>
              <w:t xml:space="preserve"> </w:t>
            </w:r>
            <w:r w:rsidRPr="00281377">
              <w:rPr>
                <w:rFonts w:ascii="Times New Roman" w:hAnsi="Times New Roman" w:cs="Times New Roman"/>
                <w:sz w:val="24"/>
                <w:szCs w:val="24"/>
              </w:rPr>
              <w:t>Hot</w:t>
            </w:r>
            <w:r w:rsidR="000734B3" w:rsidRPr="00281377">
              <w:rPr>
                <w:rFonts w:ascii="Times New Roman" w:hAnsi="Times New Roman" w:cs="Times New Roman"/>
                <w:sz w:val="24"/>
                <w:szCs w:val="24"/>
              </w:rPr>
              <w:t>ă</w:t>
            </w:r>
            <w:r w:rsidRPr="00281377">
              <w:rPr>
                <w:rFonts w:ascii="Times New Roman" w:hAnsi="Times New Roman" w:cs="Times New Roman"/>
                <w:sz w:val="24"/>
                <w:szCs w:val="24"/>
              </w:rPr>
              <w:t>r</w:t>
            </w:r>
            <w:r w:rsidR="000734B3" w:rsidRPr="00281377">
              <w:rPr>
                <w:rFonts w:ascii="Times New Roman" w:hAnsi="Times New Roman" w:cs="Times New Roman"/>
                <w:sz w:val="24"/>
                <w:szCs w:val="24"/>
              </w:rPr>
              <w:t>â</w:t>
            </w:r>
            <w:r w:rsidRPr="00281377">
              <w:rPr>
                <w:rFonts w:ascii="Times New Roman" w:hAnsi="Times New Roman" w:cs="Times New Roman"/>
                <w:sz w:val="24"/>
                <w:szCs w:val="24"/>
              </w:rPr>
              <w:t>rea Guvern</w:t>
            </w:r>
            <w:r w:rsidR="00311A75" w:rsidRPr="00281377">
              <w:rPr>
                <w:rFonts w:ascii="Times New Roman" w:hAnsi="Times New Roman" w:cs="Times New Roman"/>
                <w:sz w:val="24"/>
                <w:szCs w:val="24"/>
              </w:rPr>
              <w:t>ului</w:t>
            </w:r>
            <w:r w:rsidRPr="00281377">
              <w:rPr>
                <w:rFonts w:ascii="Times New Roman" w:hAnsi="Times New Roman" w:cs="Times New Roman"/>
                <w:sz w:val="24"/>
                <w:szCs w:val="24"/>
              </w:rPr>
              <w:t xml:space="preserve"> nr. </w:t>
            </w:r>
            <w:r w:rsidR="00C82031" w:rsidRPr="00281377">
              <w:rPr>
                <w:rFonts w:ascii="Times New Roman" w:hAnsi="Times New Roman" w:cs="Times New Roman"/>
                <w:sz w:val="24"/>
                <w:szCs w:val="24"/>
              </w:rPr>
              <w:t xml:space="preserve">694/2018 </w:t>
            </w:r>
            <w:r w:rsidRPr="00281377">
              <w:rPr>
                <w:rFonts w:ascii="Times New Roman" w:hAnsi="Times New Roman" w:cs="Times New Roman"/>
                <w:sz w:val="24"/>
                <w:szCs w:val="24"/>
              </w:rPr>
              <w:t xml:space="preserve">sunt </w:t>
            </w:r>
            <w:r w:rsidR="00311A75" w:rsidRPr="00281377">
              <w:rPr>
                <w:rFonts w:ascii="Times New Roman" w:hAnsi="Times New Roman" w:cs="Times New Roman"/>
                <w:sz w:val="24"/>
                <w:szCs w:val="24"/>
              </w:rPr>
              <w:t>î</w:t>
            </w:r>
            <w:r w:rsidRPr="00281377">
              <w:rPr>
                <w:rFonts w:ascii="Times New Roman" w:hAnsi="Times New Roman" w:cs="Times New Roman"/>
                <w:sz w:val="24"/>
                <w:szCs w:val="24"/>
              </w:rPr>
              <w:t>n sum</w:t>
            </w:r>
            <w:r w:rsidR="002B7320">
              <w:rPr>
                <w:rFonts w:ascii="Times New Roman" w:hAnsi="Times New Roman" w:cs="Times New Roman"/>
                <w:sz w:val="24"/>
                <w:szCs w:val="24"/>
              </w:rPr>
              <w:t>ă</w:t>
            </w:r>
            <w:r w:rsidRPr="00281377">
              <w:rPr>
                <w:rFonts w:ascii="Times New Roman" w:hAnsi="Times New Roman" w:cs="Times New Roman"/>
                <w:sz w:val="24"/>
                <w:szCs w:val="24"/>
              </w:rPr>
              <w:t xml:space="preserve"> de </w:t>
            </w:r>
            <w:r w:rsidR="00C82031" w:rsidRPr="00281377">
              <w:rPr>
                <w:rFonts w:ascii="Times New Roman" w:hAnsi="Times New Roman" w:cs="Times New Roman"/>
                <w:sz w:val="24"/>
                <w:szCs w:val="24"/>
              </w:rPr>
              <w:t>1.209.316</w:t>
            </w:r>
            <w:r w:rsidRPr="00281377">
              <w:rPr>
                <w:rFonts w:ascii="Times New Roman" w:hAnsi="Times New Roman" w:cs="Times New Roman"/>
                <w:sz w:val="24"/>
                <w:szCs w:val="24"/>
              </w:rPr>
              <w:t xml:space="preserve"> mii lei, iar cuantumul cheltuielilor a fost stabilit la suma de </w:t>
            </w:r>
            <w:r w:rsidR="00C82031" w:rsidRPr="00281377">
              <w:rPr>
                <w:rFonts w:ascii="Times New Roman" w:hAnsi="Times New Roman" w:cs="Times New Roman"/>
                <w:sz w:val="24"/>
                <w:szCs w:val="24"/>
              </w:rPr>
              <w:t>1.441.506</w:t>
            </w:r>
            <w:r w:rsidRPr="00281377">
              <w:rPr>
                <w:rFonts w:ascii="Times New Roman" w:hAnsi="Times New Roman" w:cs="Times New Roman"/>
                <w:sz w:val="24"/>
                <w:szCs w:val="24"/>
              </w:rPr>
              <w:t xml:space="preserve"> mii lei, rezult</w:t>
            </w:r>
            <w:r w:rsidR="00311A75" w:rsidRPr="00281377">
              <w:rPr>
                <w:rFonts w:ascii="Times New Roman" w:hAnsi="Times New Roman" w:cs="Times New Roman"/>
                <w:sz w:val="24"/>
                <w:szCs w:val="24"/>
              </w:rPr>
              <w:t>â</w:t>
            </w:r>
            <w:r w:rsidRPr="00281377">
              <w:rPr>
                <w:rFonts w:ascii="Times New Roman" w:hAnsi="Times New Roman" w:cs="Times New Roman"/>
                <w:sz w:val="24"/>
                <w:szCs w:val="24"/>
              </w:rPr>
              <w:t>nd un deficit aprobat de 232.190 mii lei, acoperit din excedentul anilor preceden</w:t>
            </w:r>
            <w:r w:rsidR="00311A75" w:rsidRPr="00281377">
              <w:rPr>
                <w:rFonts w:ascii="Times New Roman" w:hAnsi="Times New Roman" w:cs="Times New Roman"/>
                <w:sz w:val="24"/>
                <w:szCs w:val="24"/>
              </w:rPr>
              <w:t>ț</w:t>
            </w:r>
            <w:r w:rsidRPr="00281377">
              <w:rPr>
                <w:rFonts w:ascii="Times New Roman" w:hAnsi="Times New Roman" w:cs="Times New Roman"/>
                <w:sz w:val="24"/>
                <w:szCs w:val="24"/>
              </w:rPr>
              <w:t>i.</w:t>
            </w:r>
          </w:p>
          <w:p w:rsidR="008D1FCF" w:rsidRPr="00281377" w:rsidRDefault="004A16E9" w:rsidP="0005533D">
            <w:pPr>
              <w:ind w:firstLine="781"/>
              <w:jc w:val="both"/>
              <w:rPr>
                <w:rFonts w:ascii="Times New Roman" w:hAnsi="Times New Roman" w:cs="Times New Roman"/>
                <w:sz w:val="24"/>
                <w:szCs w:val="24"/>
              </w:rPr>
            </w:pPr>
            <w:r w:rsidRPr="00281377">
              <w:rPr>
                <w:rFonts w:ascii="Times New Roman" w:hAnsi="Times New Roman" w:cs="Times New Roman"/>
                <w:color w:val="000000"/>
                <w:sz w:val="24"/>
                <w:szCs w:val="24"/>
                <w:shd w:val="clear" w:color="auto" w:fill="FFFFFF"/>
              </w:rPr>
              <w:t>Față de acestea, bugetul de venituri și cheltuieli al Administrației Naționale „Apele Române” propus spre rectificare în anul 2018 se prezintă astfel:</w:t>
            </w:r>
          </w:p>
          <w:p w:rsidR="004F32AD" w:rsidRPr="00281377" w:rsidRDefault="004F32AD" w:rsidP="0005533D">
            <w:pPr>
              <w:ind w:firstLine="781"/>
              <w:jc w:val="both"/>
              <w:rPr>
                <w:rFonts w:ascii="Times New Roman" w:hAnsi="Times New Roman" w:cs="Times New Roman"/>
                <w:b/>
                <w:sz w:val="24"/>
                <w:szCs w:val="24"/>
              </w:rPr>
            </w:pPr>
          </w:p>
          <w:p w:rsidR="008D1FCF" w:rsidRPr="00281377" w:rsidRDefault="004837CB" w:rsidP="0005533D">
            <w:pPr>
              <w:ind w:firstLine="781"/>
              <w:jc w:val="both"/>
              <w:rPr>
                <w:rFonts w:ascii="Times New Roman" w:hAnsi="Times New Roman" w:cs="Times New Roman"/>
                <w:sz w:val="24"/>
                <w:szCs w:val="24"/>
              </w:rPr>
            </w:pPr>
            <w:r w:rsidRPr="00281377">
              <w:rPr>
                <w:rFonts w:ascii="Times New Roman" w:hAnsi="Times New Roman" w:cs="Times New Roman"/>
                <w:b/>
                <w:sz w:val="24"/>
                <w:szCs w:val="24"/>
              </w:rPr>
              <w:t xml:space="preserve">La capitolul de venituri </w:t>
            </w:r>
            <w:r w:rsidR="00F23C25" w:rsidRPr="00281377">
              <w:rPr>
                <w:rFonts w:ascii="Times New Roman" w:hAnsi="Times New Roman" w:cs="Times New Roman"/>
                <w:b/>
                <w:sz w:val="24"/>
                <w:szCs w:val="24"/>
              </w:rPr>
              <w:t>1.211.</w:t>
            </w:r>
            <w:r w:rsidR="00B756EF" w:rsidRPr="00281377">
              <w:rPr>
                <w:rFonts w:ascii="Times New Roman" w:hAnsi="Times New Roman" w:cs="Times New Roman"/>
                <w:b/>
                <w:sz w:val="24"/>
                <w:szCs w:val="24"/>
              </w:rPr>
              <w:t>735</w:t>
            </w:r>
            <w:r w:rsidRPr="00281377">
              <w:rPr>
                <w:rFonts w:ascii="Times New Roman" w:hAnsi="Times New Roman" w:cs="Times New Roman"/>
                <w:b/>
                <w:sz w:val="24"/>
                <w:szCs w:val="24"/>
              </w:rPr>
              <w:t xml:space="preserve"> mii lei</w:t>
            </w:r>
          </w:p>
          <w:p w:rsidR="00870D6C" w:rsidRPr="00281377" w:rsidRDefault="00870D6C" w:rsidP="0005533D">
            <w:pPr>
              <w:ind w:firstLine="781"/>
              <w:jc w:val="both"/>
              <w:rPr>
                <w:rFonts w:ascii="Times New Roman" w:hAnsi="Times New Roman" w:cs="Times New Roman"/>
                <w:sz w:val="24"/>
                <w:szCs w:val="24"/>
              </w:rPr>
            </w:pPr>
            <w:r w:rsidRPr="00281377">
              <w:rPr>
                <w:rFonts w:ascii="Times New Roman" w:hAnsi="Times New Roman" w:cs="Times New Roman"/>
                <w:color w:val="000000"/>
                <w:sz w:val="24"/>
                <w:szCs w:val="24"/>
                <w:shd w:val="clear" w:color="auto" w:fill="FFFFFF"/>
              </w:rPr>
              <w:t>Comparativ cu veniturile aprobate inițial în bugetul de venituri și cheltuieli, în valoare de 1.209.316 mii lei și realizate la dat</w:t>
            </w:r>
            <w:r w:rsidR="008D1FCF" w:rsidRPr="00281377">
              <w:rPr>
                <w:rFonts w:ascii="Times New Roman" w:hAnsi="Times New Roman" w:cs="Times New Roman"/>
                <w:color w:val="000000"/>
                <w:sz w:val="24"/>
                <w:szCs w:val="24"/>
                <w:shd w:val="clear" w:color="auto" w:fill="FFFFFF"/>
              </w:rPr>
              <w:t>a</w:t>
            </w:r>
            <w:r w:rsidRPr="00281377">
              <w:rPr>
                <w:rFonts w:ascii="Times New Roman" w:hAnsi="Times New Roman" w:cs="Times New Roman"/>
                <w:color w:val="000000"/>
                <w:sz w:val="24"/>
                <w:szCs w:val="24"/>
                <w:shd w:val="clear" w:color="auto" w:fill="FFFFFF"/>
              </w:rPr>
              <w:t xml:space="preserve"> de 31.08.2018 în procent de 5</w:t>
            </w:r>
            <w:r w:rsidR="0005533D" w:rsidRPr="00281377">
              <w:rPr>
                <w:rFonts w:ascii="Times New Roman" w:hAnsi="Times New Roman" w:cs="Times New Roman"/>
                <w:color w:val="000000"/>
                <w:sz w:val="24"/>
                <w:szCs w:val="24"/>
                <w:shd w:val="clear" w:color="auto" w:fill="FFFFFF"/>
              </w:rPr>
              <w:t>6,14</w:t>
            </w:r>
            <w:r w:rsidRPr="00281377">
              <w:rPr>
                <w:rFonts w:ascii="Times New Roman" w:hAnsi="Times New Roman" w:cs="Times New Roman"/>
                <w:color w:val="000000"/>
                <w:sz w:val="24"/>
                <w:szCs w:val="24"/>
                <w:shd w:val="clear" w:color="auto" w:fill="FFFFFF"/>
              </w:rPr>
              <w:t xml:space="preserve">%, </w:t>
            </w:r>
            <w:r w:rsidR="008D1FCF" w:rsidRPr="00281377">
              <w:rPr>
                <w:rFonts w:ascii="Times New Roman" w:hAnsi="Times New Roman" w:cs="Times New Roman"/>
                <w:color w:val="000000"/>
                <w:sz w:val="24"/>
                <w:szCs w:val="24"/>
                <w:shd w:val="clear" w:color="auto" w:fill="FFFFFF"/>
              </w:rPr>
              <w:t>Administra</w:t>
            </w:r>
            <w:r w:rsidR="002B7320">
              <w:rPr>
                <w:rFonts w:ascii="Times New Roman" w:hAnsi="Times New Roman" w:cs="Times New Roman"/>
                <w:color w:val="000000"/>
                <w:sz w:val="24"/>
                <w:szCs w:val="24"/>
                <w:shd w:val="clear" w:color="auto" w:fill="FFFFFF"/>
              </w:rPr>
              <w:t>ț</w:t>
            </w:r>
            <w:r w:rsidR="008D1FCF" w:rsidRPr="00281377">
              <w:rPr>
                <w:rFonts w:ascii="Times New Roman" w:hAnsi="Times New Roman" w:cs="Times New Roman"/>
                <w:color w:val="000000"/>
                <w:sz w:val="24"/>
                <w:szCs w:val="24"/>
                <w:shd w:val="clear" w:color="auto" w:fill="FFFFFF"/>
              </w:rPr>
              <w:t>ia Na</w:t>
            </w:r>
            <w:r w:rsidR="002B7320">
              <w:rPr>
                <w:rFonts w:ascii="Times New Roman" w:hAnsi="Times New Roman" w:cs="Times New Roman"/>
                <w:color w:val="000000"/>
                <w:sz w:val="24"/>
                <w:szCs w:val="24"/>
                <w:shd w:val="clear" w:color="auto" w:fill="FFFFFF"/>
              </w:rPr>
              <w:t>ț</w:t>
            </w:r>
            <w:r w:rsidR="008D1FCF" w:rsidRPr="00281377">
              <w:rPr>
                <w:rFonts w:ascii="Times New Roman" w:hAnsi="Times New Roman" w:cs="Times New Roman"/>
                <w:color w:val="000000"/>
                <w:sz w:val="24"/>
                <w:szCs w:val="24"/>
                <w:shd w:val="clear" w:color="auto" w:fill="FFFFFF"/>
              </w:rPr>
              <w:t>ional</w:t>
            </w:r>
            <w:r w:rsidR="002B7320">
              <w:rPr>
                <w:rFonts w:ascii="Times New Roman" w:hAnsi="Times New Roman" w:cs="Times New Roman"/>
                <w:color w:val="000000"/>
                <w:sz w:val="24"/>
                <w:szCs w:val="24"/>
                <w:shd w:val="clear" w:color="auto" w:fill="FFFFFF"/>
              </w:rPr>
              <w:t>ă</w:t>
            </w:r>
            <w:r w:rsidRPr="00281377">
              <w:rPr>
                <w:rFonts w:ascii="Times New Roman" w:hAnsi="Times New Roman" w:cs="Times New Roman"/>
                <w:color w:val="000000"/>
                <w:sz w:val="24"/>
                <w:szCs w:val="24"/>
                <w:shd w:val="clear" w:color="auto" w:fill="FFFFFF"/>
              </w:rPr>
              <w:t xml:space="preserve"> </w:t>
            </w:r>
            <w:r w:rsidR="002B7320">
              <w:rPr>
                <w:rFonts w:ascii="Times New Roman" w:hAnsi="Times New Roman" w:cs="Times New Roman"/>
                <w:color w:val="000000"/>
                <w:sz w:val="24"/>
                <w:szCs w:val="24"/>
                <w:shd w:val="clear" w:color="auto" w:fill="FFFFFF"/>
              </w:rPr>
              <w:t>„</w:t>
            </w:r>
            <w:r w:rsidRPr="00281377">
              <w:rPr>
                <w:rFonts w:ascii="Times New Roman" w:hAnsi="Times New Roman" w:cs="Times New Roman"/>
                <w:color w:val="000000"/>
                <w:sz w:val="24"/>
                <w:szCs w:val="24"/>
                <w:shd w:val="clear" w:color="auto" w:fill="FFFFFF"/>
              </w:rPr>
              <w:t>Apele Române</w:t>
            </w:r>
            <w:r w:rsidR="002B7320">
              <w:rPr>
                <w:rFonts w:ascii="Times New Roman" w:hAnsi="Times New Roman" w:cs="Times New Roman"/>
                <w:color w:val="000000"/>
                <w:sz w:val="24"/>
                <w:szCs w:val="24"/>
                <w:shd w:val="clear" w:color="auto" w:fill="FFFFFF"/>
              </w:rPr>
              <w:t>”</w:t>
            </w:r>
            <w:r w:rsidRPr="00281377">
              <w:rPr>
                <w:rFonts w:ascii="Times New Roman" w:hAnsi="Times New Roman" w:cs="Times New Roman"/>
                <w:color w:val="000000"/>
                <w:sz w:val="24"/>
                <w:szCs w:val="24"/>
                <w:shd w:val="clear" w:color="auto" w:fill="FFFFFF"/>
              </w:rPr>
              <w:t xml:space="preserve"> propune un buget cu 0</w:t>
            </w:r>
            <w:r w:rsidR="008D1FCF" w:rsidRPr="00281377">
              <w:rPr>
                <w:rFonts w:ascii="Times New Roman" w:hAnsi="Times New Roman" w:cs="Times New Roman"/>
                <w:color w:val="000000"/>
                <w:sz w:val="24"/>
                <w:szCs w:val="24"/>
                <w:shd w:val="clear" w:color="auto" w:fill="FFFFFF"/>
              </w:rPr>
              <w:t>,</w:t>
            </w:r>
            <w:r w:rsidR="000271BC" w:rsidRPr="00281377">
              <w:rPr>
                <w:rFonts w:ascii="Times New Roman" w:hAnsi="Times New Roman" w:cs="Times New Roman"/>
                <w:color w:val="000000"/>
                <w:sz w:val="24"/>
                <w:szCs w:val="24"/>
                <w:shd w:val="clear" w:color="auto" w:fill="FFFFFF"/>
              </w:rPr>
              <w:t>2</w:t>
            </w:r>
            <w:r w:rsidR="0005533D" w:rsidRPr="00281377">
              <w:rPr>
                <w:rFonts w:ascii="Times New Roman" w:hAnsi="Times New Roman" w:cs="Times New Roman"/>
                <w:color w:val="000000"/>
                <w:sz w:val="24"/>
                <w:szCs w:val="24"/>
                <w:shd w:val="clear" w:color="auto" w:fill="FFFFFF"/>
              </w:rPr>
              <w:t>8</w:t>
            </w:r>
            <w:r w:rsidR="000271BC" w:rsidRPr="00281377">
              <w:rPr>
                <w:rFonts w:ascii="Times New Roman" w:hAnsi="Times New Roman" w:cs="Times New Roman"/>
                <w:color w:val="000000"/>
                <w:sz w:val="24"/>
                <w:szCs w:val="24"/>
                <w:shd w:val="clear" w:color="auto" w:fill="FFFFFF"/>
              </w:rPr>
              <w:t>%</w:t>
            </w:r>
            <w:r w:rsidRPr="00281377">
              <w:rPr>
                <w:rFonts w:ascii="Times New Roman" w:hAnsi="Times New Roman" w:cs="Times New Roman"/>
                <w:color w:val="000000"/>
                <w:sz w:val="24"/>
                <w:szCs w:val="24"/>
                <w:shd w:val="clear" w:color="auto" w:fill="FFFFFF"/>
              </w:rPr>
              <w:t xml:space="preserve"> mai mare față de cel inițial,</w:t>
            </w:r>
            <w:r w:rsidR="0005533D" w:rsidRPr="00281377">
              <w:rPr>
                <w:rFonts w:ascii="Times New Roman" w:hAnsi="Times New Roman" w:cs="Times New Roman"/>
                <w:color w:val="000000"/>
                <w:sz w:val="24"/>
                <w:szCs w:val="24"/>
                <w:shd w:val="clear" w:color="auto" w:fill="FFFFFF"/>
              </w:rPr>
              <w:t xml:space="preserve"> </w:t>
            </w:r>
            <w:r w:rsidRPr="00281377">
              <w:rPr>
                <w:rFonts w:ascii="Times New Roman" w:hAnsi="Times New Roman" w:cs="Times New Roman"/>
                <w:color w:val="000000"/>
                <w:sz w:val="24"/>
                <w:szCs w:val="24"/>
                <w:shd w:val="clear" w:color="auto" w:fill="FFFFFF"/>
              </w:rPr>
              <w:t xml:space="preserve">venituri suplimentate cu valoarea  de </w:t>
            </w:r>
            <w:r w:rsidR="0005533D" w:rsidRPr="00281377">
              <w:rPr>
                <w:rFonts w:ascii="Times New Roman" w:hAnsi="Times New Roman" w:cs="Times New Roman"/>
                <w:color w:val="000000"/>
                <w:sz w:val="24"/>
                <w:szCs w:val="24"/>
                <w:shd w:val="clear" w:color="auto" w:fill="FFFFFF"/>
              </w:rPr>
              <w:t>3.352</w:t>
            </w:r>
            <w:r w:rsidR="000271BC" w:rsidRPr="00281377">
              <w:rPr>
                <w:rFonts w:ascii="Times New Roman" w:hAnsi="Times New Roman" w:cs="Times New Roman"/>
                <w:color w:val="000000"/>
                <w:sz w:val="24"/>
                <w:szCs w:val="24"/>
                <w:shd w:val="clear" w:color="auto" w:fill="FFFFFF"/>
              </w:rPr>
              <w:t xml:space="preserve"> </w:t>
            </w:r>
            <w:r w:rsidRPr="00281377">
              <w:rPr>
                <w:rFonts w:ascii="Times New Roman" w:hAnsi="Times New Roman" w:cs="Times New Roman"/>
                <w:color w:val="000000"/>
                <w:sz w:val="24"/>
                <w:szCs w:val="24"/>
                <w:shd w:val="clear" w:color="auto" w:fill="FFFFFF"/>
              </w:rPr>
              <w:t>mii lei.</w:t>
            </w:r>
            <w:r w:rsidR="004837CB" w:rsidRPr="00281377">
              <w:rPr>
                <w:rFonts w:ascii="Times New Roman" w:hAnsi="Times New Roman" w:cs="Times New Roman"/>
                <w:sz w:val="24"/>
                <w:szCs w:val="24"/>
              </w:rPr>
              <w:t xml:space="preserve"> </w:t>
            </w:r>
            <w:r w:rsidRPr="00281377">
              <w:rPr>
                <w:rFonts w:ascii="Times New Roman" w:hAnsi="Times New Roman" w:cs="Times New Roman"/>
                <w:color w:val="000000"/>
                <w:sz w:val="24"/>
                <w:szCs w:val="24"/>
                <w:shd w:val="clear" w:color="auto" w:fill="FFFFFF"/>
              </w:rPr>
              <w:t>Această suplimentare se datorează creșterii veniturilor din surse proprii încasate conform mecanismului economic specific și a suplimentării subven</w:t>
            </w:r>
            <w:r w:rsidR="002B7320">
              <w:rPr>
                <w:rFonts w:ascii="Times New Roman" w:hAnsi="Times New Roman" w:cs="Times New Roman"/>
                <w:color w:val="000000"/>
                <w:sz w:val="24"/>
                <w:szCs w:val="24"/>
                <w:shd w:val="clear" w:color="auto" w:fill="FFFFFF"/>
              </w:rPr>
              <w:t>ții</w:t>
            </w:r>
            <w:r w:rsidRPr="00281377">
              <w:rPr>
                <w:rFonts w:ascii="Times New Roman" w:hAnsi="Times New Roman" w:cs="Times New Roman"/>
                <w:color w:val="000000"/>
                <w:sz w:val="24"/>
                <w:szCs w:val="24"/>
                <w:shd w:val="clear" w:color="auto" w:fill="FFFFFF"/>
              </w:rPr>
              <w:t>lor de la bugetul statului după cum urmează:</w:t>
            </w:r>
            <w:r w:rsidRPr="00281377">
              <w:rPr>
                <w:rFonts w:ascii="Times New Roman" w:hAnsi="Times New Roman" w:cs="Times New Roman"/>
                <w:sz w:val="24"/>
                <w:szCs w:val="24"/>
              </w:rPr>
              <w:t xml:space="preserve"> </w:t>
            </w:r>
          </w:p>
          <w:p w:rsidR="00723865" w:rsidRPr="00281377" w:rsidRDefault="00870D6C" w:rsidP="00723865">
            <w:pPr>
              <w:ind w:firstLine="105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t>1.</w:t>
            </w:r>
            <w:r w:rsidR="0005533D"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”Dividente de la societățile și companiile naționale cu capital major de stat”</w:t>
            </w:r>
            <w:r w:rsidR="0005533D" w:rsidRPr="00281377">
              <w:rPr>
                <w:rFonts w:ascii="Times New Roman" w:eastAsia="Times New Roman" w:hAnsi="Times New Roman" w:cs="Times New Roman"/>
                <w:color w:val="000000"/>
                <w:sz w:val="24"/>
                <w:szCs w:val="24"/>
                <w:lang w:eastAsia="en-US"/>
              </w:rPr>
              <w:t xml:space="preserve"> </w:t>
            </w:r>
            <w:r w:rsidR="00723865" w:rsidRPr="00281377">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 xml:space="preserve"> majorare  cu </w:t>
            </w:r>
            <w:r w:rsidR="0005533D" w:rsidRPr="00281377">
              <w:rPr>
                <w:rFonts w:ascii="Times New Roman" w:eastAsia="Times New Roman" w:hAnsi="Times New Roman" w:cs="Times New Roman"/>
                <w:color w:val="000000"/>
                <w:sz w:val="24"/>
                <w:szCs w:val="24"/>
                <w:lang w:eastAsia="en-US"/>
              </w:rPr>
              <w:t xml:space="preserve">suma de </w:t>
            </w:r>
            <w:r w:rsidRPr="00281377">
              <w:rPr>
                <w:rFonts w:ascii="Times New Roman" w:eastAsia="Times New Roman" w:hAnsi="Times New Roman" w:cs="Times New Roman"/>
                <w:color w:val="000000"/>
                <w:sz w:val="24"/>
                <w:szCs w:val="24"/>
                <w:lang w:eastAsia="en-US"/>
              </w:rPr>
              <w:t xml:space="preserve">2.184 mii lei că urmare virării în anul 2018 a dividentelor  de la societatea S.C Exploatare Sistem Zonal Prohova S.A conform prevederilor Ordonanței </w:t>
            </w:r>
            <w:r w:rsidR="00723865" w:rsidRPr="00281377">
              <w:rPr>
                <w:rFonts w:ascii="Times New Roman" w:eastAsia="Times New Roman" w:hAnsi="Times New Roman" w:cs="Times New Roman"/>
                <w:color w:val="000000"/>
                <w:sz w:val="24"/>
                <w:szCs w:val="24"/>
                <w:lang w:eastAsia="en-US"/>
              </w:rPr>
              <w:t xml:space="preserve">de Urgenta a Guvernului nr. </w:t>
            </w:r>
            <w:r w:rsidRPr="00281377">
              <w:rPr>
                <w:rFonts w:ascii="Times New Roman" w:eastAsia="Times New Roman" w:hAnsi="Times New Roman" w:cs="Times New Roman"/>
                <w:color w:val="000000"/>
                <w:sz w:val="24"/>
                <w:szCs w:val="24"/>
                <w:lang w:eastAsia="en-US"/>
              </w:rPr>
              <w:t>60/2011</w:t>
            </w:r>
            <w:r w:rsidR="00723865" w:rsidRPr="00281377">
              <w:rPr>
                <w:rFonts w:ascii="Segoe UI" w:eastAsia="Times New Roman" w:hAnsi="Segoe UI" w:cs="Segoe UI"/>
                <w:color w:val="000000"/>
                <w:sz w:val="24"/>
                <w:szCs w:val="24"/>
                <w:lang w:eastAsia="en-US"/>
              </w:rPr>
              <w:t>.</w:t>
            </w:r>
          </w:p>
          <w:p w:rsidR="00723865" w:rsidRPr="00281377" w:rsidRDefault="00870D6C" w:rsidP="00723865">
            <w:pPr>
              <w:ind w:firstLine="105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t>2.</w:t>
            </w:r>
            <w:r w:rsidR="00723865"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„Venituri din prestări servicii”</w:t>
            </w:r>
            <w:r w:rsidR="00723865"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 xml:space="preserve"> majorare cu </w:t>
            </w:r>
            <w:r w:rsidR="00723865" w:rsidRPr="00281377">
              <w:rPr>
                <w:rFonts w:ascii="Times New Roman" w:eastAsia="Times New Roman" w:hAnsi="Times New Roman" w:cs="Times New Roman"/>
                <w:color w:val="000000"/>
                <w:sz w:val="24"/>
                <w:szCs w:val="24"/>
                <w:lang w:eastAsia="en-US"/>
              </w:rPr>
              <w:t xml:space="preserve">suma de </w:t>
            </w:r>
            <w:r w:rsidRPr="00281377">
              <w:rPr>
                <w:rFonts w:ascii="Times New Roman" w:eastAsia="Times New Roman" w:hAnsi="Times New Roman" w:cs="Times New Roman"/>
                <w:color w:val="000000"/>
                <w:sz w:val="24"/>
                <w:szCs w:val="24"/>
                <w:lang w:eastAsia="en-US"/>
              </w:rPr>
              <w:t xml:space="preserve">5.605 mii lei, suma rezultată </w:t>
            </w:r>
            <w:r w:rsidR="00723865" w:rsidRPr="00281377">
              <w:rPr>
                <w:rFonts w:ascii="Times New Roman" w:eastAsia="Times New Roman" w:hAnsi="Times New Roman" w:cs="Times New Roman"/>
                <w:color w:val="000000"/>
                <w:sz w:val="24"/>
                <w:szCs w:val="24"/>
                <w:lang w:eastAsia="en-US"/>
              </w:rPr>
              <w:t xml:space="preserve">prin </w:t>
            </w:r>
            <w:r w:rsidR="002B7320">
              <w:rPr>
                <w:rFonts w:ascii="Times New Roman" w:eastAsia="Times New Roman" w:hAnsi="Times New Roman" w:cs="Times New Roman"/>
                <w:color w:val="000000"/>
                <w:sz w:val="24"/>
                <w:szCs w:val="24"/>
                <w:lang w:eastAsia="en-US"/>
              </w:rPr>
              <w:t>î</w:t>
            </w:r>
            <w:r w:rsidR="00723865" w:rsidRPr="00281377">
              <w:rPr>
                <w:rFonts w:ascii="Times New Roman" w:eastAsia="Times New Roman" w:hAnsi="Times New Roman" w:cs="Times New Roman"/>
                <w:color w:val="000000"/>
                <w:sz w:val="24"/>
                <w:szCs w:val="24"/>
                <w:lang w:eastAsia="en-US"/>
              </w:rPr>
              <w:t xml:space="preserve">nchirierea plajelor, plaje realizate </w:t>
            </w:r>
            <w:r w:rsidRPr="00281377">
              <w:rPr>
                <w:rFonts w:ascii="Times New Roman" w:eastAsia="Times New Roman" w:hAnsi="Times New Roman" w:cs="Times New Roman"/>
                <w:color w:val="000000"/>
                <w:sz w:val="24"/>
                <w:szCs w:val="24"/>
                <w:lang w:eastAsia="en-US"/>
              </w:rPr>
              <w:t>în urm</w:t>
            </w:r>
            <w:r w:rsidR="00723865" w:rsidRPr="00281377">
              <w:rPr>
                <w:rFonts w:ascii="Times New Roman" w:eastAsia="Times New Roman" w:hAnsi="Times New Roman" w:cs="Times New Roman"/>
                <w:color w:val="000000"/>
                <w:sz w:val="24"/>
                <w:szCs w:val="24"/>
                <w:lang w:eastAsia="en-US"/>
              </w:rPr>
              <w:t>a</w:t>
            </w:r>
            <w:r w:rsidRPr="00281377">
              <w:rPr>
                <w:rFonts w:ascii="Times New Roman" w:eastAsia="Times New Roman" w:hAnsi="Times New Roman" w:cs="Times New Roman"/>
                <w:color w:val="000000"/>
                <w:sz w:val="24"/>
                <w:szCs w:val="24"/>
                <w:lang w:eastAsia="en-US"/>
              </w:rPr>
              <w:t xml:space="preserve"> finalizării proiectului “Protecția și reabilitarea părții sudice a litoralului românesc în zona Municipiului Constanța”</w:t>
            </w:r>
            <w:r w:rsidR="00723865" w:rsidRPr="00281377">
              <w:rPr>
                <w:rFonts w:ascii="Times New Roman" w:eastAsia="Times New Roman" w:hAnsi="Times New Roman" w:cs="Times New Roman"/>
                <w:color w:val="000000"/>
                <w:sz w:val="24"/>
                <w:szCs w:val="24"/>
                <w:lang w:eastAsia="en-US"/>
              </w:rPr>
              <w:t>.</w:t>
            </w:r>
          </w:p>
          <w:p w:rsidR="00723865" w:rsidRPr="00281377" w:rsidRDefault="00870D6C" w:rsidP="00723865">
            <w:pPr>
              <w:ind w:firstLine="1051"/>
              <w:jc w:val="both"/>
              <w:rPr>
                <w:rFonts w:ascii="Times New Roman" w:eastAsia="Times New Roman" w:hAnsi="Times New Roman" w:cs="Times New Roman"/>
                <w:color w:val="000000"/>
                <w:sz w:val="24"/>
                <w:szCs w:val="24"/>
                <w:lang w:eastAsia="en-US"/>
              </w:rPr>
            </w:pPr>
            <w:r w:rsidRPr="00281377">
              <w:rPr>
                <w:rFonts w:ascii="Times New Roman" w:eastAsia="Times New Roman" w:hAnsi="Times New Roman" w:cs="Times New Roman"/>
                <w:color w:val="000000"/>
                <w:sz w:val="24"/>
                <w:szCs w:val="24"/>
                <w:lang w:eastAsia="en-US"/>
              </w:rPr>
              <w:lastRenderedPageBreak/>
              <w:t>3</w:t>
            </w:r>
            <w:r w:rsidR="00723865" w:rsidRPr="00281377">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 xml:space="preserve"> „Amenzi,</w:t>
            </w:r>
            <w:r w:rsidR="00723865"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 xml:space="preserve">penalități </w:t>
            </w:r>
            <w:r w:rsidR="002B7320">
              <w:rPr>
                <w:rFonts w:ascii="Times New Roman" w:eastAsia="Times New Roman" w:hAnsi="Times New Roman" w:cs="Times New Roman"/>
                <w:color w:val="000000"/>
                <w:sz w:val="24"/>
                <w:szCs w:val="24"/>
                <w:lang w:eastAsia="en-US"/>
              </w:rPr>
              <w:t>ș</w:t>
            </w:r>
            <w:r w:rsidR="00723865" w:rsidRPr="00281377">
              <w:rPr>
                <w:rFonts w:ascii="Times New Roman" w:eastAsia="Times New Roman" w:hAnsi="Times New Roman" w:cs="Times New Roman"/>
                <w:color w:val="000000"/>
                <w:sz w:val="24"/>
                <w:szCs w:val="24"/>
                <w:lang w:eastAsia="en-US"/>
              </w:rPr>
              <w:t xml:space="preserve">i </w:t>
            </w:r>
            <w:r w:rsidRPr="00281377">
              <w:rPr>
                <w:rFonts w:ascii="Times New Roman" w:eastAsia="Times New Roman" w:hAnsi="Times New Roman" w:cs="Times New Roman"/>
                <w:color w:val="000000"/>
                <w:sz w:val="24"/>
                <w:szCs w:val="24"/>
                <w:lang w:eastAsia="en-US"/>
              </w:rPr>
              <w:t>confiscări”</w:t>
            </w:r>
            <w:r w:rsidR="00723865"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w:t>
            </w:r>
            <w:r w:rsidR="00723865"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 xml:space="preserve">majorare cu </w:t>
            </w:r>
            <w:r w:rsidR="00723865" w:rsidRPr="00281377">
              <w:rPr>
                <w:rFonts w:ascii="Times New Roman" w:eastAsia="Times New Roman" w:hAnsi="Times New Roman" w:cs="Times New Roman"/>
                <w:color w:val="000000"/>
                <w:sz w:val="24"/>
                <w:szCs w:val="24"/>
                <w:lang w:eastAsia="en-US"/>
              </w:rPr>
              <w:t xml:space="preserve">suma de </w:t>
            </w:r>
            <w:r w:rsidRPr="00281377">
              <w:rPr>
                <w:rFonts w:ascii="Times New Roman" w:eastAsia="Times New Roman" w:hAnsi="Times New Roman" w:cs="Times New Roman"/>
                <w:color w:val="000000"/>
                <w:sz w:val="24"/>
                <w:szCs w:val="24"/>
                <w:lang w:eastAsia="en-US"/>
              </w:rPr>
              <w:t>299 mii lei</w:t>
            </w:r>
            <w:r w:rsidR="00723865" w:rsidRPr="00281377">
              <w:rPr>
                <w:rFonts w:ascii="Times New Roman" w:eastAsia="Times New Roman" w:hAnsi="Times New Roman" w:cs="Times New Roman"/>
                <w:color w:val="000000"/>
                <w:sz w:val="24"/>
                <w:szCs w:val="24"/>
                <w:lang w:eastAsia="en-US"/>
              </w:rPr>
              <w:t>.</w:t>
            </w:r>
          </w:p>
          <w:p w:rsidR="00723865" w:rsidRPr="00281377" w:rsidRDefault="00870D6C" w:rsidP="00723865">
            <w:pPr>
              <w:ind w:firstLine="1051"/>
              <w:jc w:val="both"/>
              <w:rPr>
                <w:rFonts w:ascii="Times New Roman" w:eastAsia="Times New Roman" w:hAnsi="Times New Roman" w:cs="Times New Roman"/>
                <w:color w:val="000000"/>
                <w:sz w:val="24"/>
                <w:szCs w:val="24"/>
                <w:lang w:eastAsia="en-US"/>
              </w:rPr>
            </w:pPr>
            <w:r w:rsidRPr="00281377">
              <w:rPr>
                <w:rFonts w:ascii="Times New Roman" w:eastAsia="Times New Roman" w:hAnsi="Times New Roman" w:cs="Times New Roman"/>
                <w:color w:val="000000"/>
                <w:sz w:val="24"/>
                <w:szCs w:val="24"/>
                <w:lang w:eastAsia="en-US"/>
              </w:rPr>
              <w:t>4.</w:t>
            </w:r>
            <w:r w:rsidR="00723865"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 xml:space="preserve">„Diverse venituri” – majorare cu </w:t>
            </w:r>
            <w:r w:rsidR="00723865" w:rsidRPr="00281377">
              <w:rPr>
                <w:rFonts w:ascii="Times New Roman" w:eastAsia="Times New Roman" w:hAnsi="Times New Roman" w:cs="Times New Roman"/>
                <w:color w:val="000000"/>
                <w:sz w:val="24"/>
                <w:szCs w:val="24"/>
                <w:lang w:eastAsia="en-US"/>
              </w:rPr>
              <w:t xml:space="preserve">suma de </w:t>
            </w:r>
            <w:r w:rsidRPr="00281377">
              <w:rPr>
                <w:rFonts w:ascii="Times New Roman" w:eastAsia="Times New Roman" w:hAnsi="Times New Roman" w:cs="Times New Roman"/>
                <w:color w:val="000000"/>
                <w:sz w:val="24"/>
                <w:szCs w:val="24"/>
                <w:lang w:eastAsia="en-US"/>
              </w:rPr>
              <w:t>130 mii lei</w:t>
            </w:r>
            <w:r w:rsidR="00723865" w:rsidRPr="00281377">
              <w:rPr>
                <w:rFonts w:ascii="Times New Roman" w:eastAsia="Times New Roman" w:hAnsi="Times New Roman" w:cs="Times New Roman"/>
                <w:color w:val="000000"/>
                <w:sz w:val="24"/>
                <w:szCs w:val="24"/>
                <w:lang w:eastAsia="en-US"/>
              </w:rPr>
              <w:t>.</w:t>
            </w:r>
          </w:p>
          <w:p w:rsidR="0025597C" w:rsidRPr="00281377" w:rsidRDefault="00870D6C" w:rsidP="004F32AD">
            <w:pPr>
              <w:ind w:firstLine="1051"/>
              <w:jc w:val="both"/>
              <w:rPr>
                <w:rFonts w:ascii="Times New Roman" w:eastAsia="Times New Roman" w:hAnsi="Times New Roman" w:cs="Times New Roman"/>
                <w:color w:val="000000"/>
                <w:sz w:val="24"/>
                <w:szCs w:val="24"/>
                <w:lang w:eastAsia="en-US"/>
              </w:rPr>
            </w:pPr>
            <w:r w:rsidRPr="00281377">
              <w:rPr>
                <w:rFonts w:ascii="Times New Roman" w:eastAsia="Times New Roman" w:hAnsi="Times New Roman" w:cs="Times New Roman"/>
                <w:color w:val="000000"/>
                <w:sz w:val="24"/>
                <w:szCs w:val="24"/>
                <w:lang w:eastAsia="en-US"/>
              </w:rPr>
              <w:t>5.</w:t>
            </w:r>
            <w:r w:rsidR="00723865"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„Subvenții de la bugetul de stat pentru instituții și servicii publice sau activități finanțate integral din venituri proprii</w:t>
            </w:r>
            <w:r w:rsidR="00FF5364" w:rsidRPr="00281377">
              <w:rPr>
                <w:color w:val="000000"/>
                <w:sz w:val="14"/>
                <w:szCs w:val="14"/>
                <w:shd w:val="clear" w:color="auto" w:fill="FFFFFF"/>
              </w:rPr>
              <w:t xml:space="preserve"> </w:t>
            </w:r>
            <w:r w:rsidR="00FF5364" w:rsidRPr="00281377">
              <w:rPr>
                <w:rFonts w:ascii="Times New Roman" w:hAnsi="Times New Roman" w:cs="Times New Roman"/>
                <w:color w:val="000000"/>
                <w:sz w:val="24"/>
                <w:szCs w:val="24"/>
                <w:shd w:val="clear" w:color="auto" w:fill="FFFFFF"/>
              </w:rPr>
              <w:t xml:space="preserve">suplimentat cu </w:t>
            </w:r>
            <w:r w:rsidR="00723865" w:rsidRPr="00281377">
              <w:rPr>
                <w:rFonts w:ascii="Times New Roman" w:hAnsi="Times New Roman" w:cs="Times New Roman"/>
                <w:color w:val="000000"/>
                <w:sz w:val="24"/>
                <w:szCs w:val="24"/>
                <w:shd w:val="clear" w:color="auto" w:fill="FFFFFF"/>
              </w:rPr>
              <w:t>suma de 9.303</w:t>
            </w:r>
            <w:r w:rsidR="000271BC" w:rsidRPr="00281377">
              <w:rPr>
                <w:rFonts w:ascii="Times New Roman" w:hAnsi="Times New Roman" w:cs="Times New Roman"/>
                <w:color w:val="000000"/>
                <w:sz w:val="24"/>
                <w:szCs w:val="24"/>
                <w:shd w:val="clear" w:color="auto" w:fill="FFFFFF"/>
              </w:rPr>
              <w:t xml:space="preserve"> </w:t>
            </w:r>
            <w:r w:rsidR="00FF5364" w:rsidRPr="00281377">
              <w:rPr>
                <w:rFonts w:ascii="Times New Roman" w:hAnsi="Times New Roman" w:cs="Times New Roman"/>
                <w:color w:val="000000"/>
                <w:sz w:val="24"/>
                <w:szCs w:val="24"/>
                <w:shd w:val="clear" w:color="auto" w:fill="FFFFFF"/>
              </w:rPr>
              <w:t>mii lei</w:t>
            </w:r>
            <w:r w:rsidR="00723865" w:rsidRPr="00281377">
              <w:rPr>
                <w:rFonts w:ascii="Times New Roman" w:hAnsi="Times New Roman" w:cs="Times New Roman"/>
                <w:color w:val="000000"/>
                <w:sz w:val="24"/>
                <w:szCs w:val="24"/>
                <w:shd w:val="clear" w:color="auto" w:fill="FFFFFF"/>
              </w:rPr>
              <w:t xml:space="preserve"> </w:t>
            </w:r>
            <w:r w:rsidR="0025597C" w:rsidRPr="00281377">
              <w:rPr>
                <w:rFonts w:ascii="Times New Roman" w:hAnsi="Times New Roman" w:cs="Times New Roman"/>
                <w:color w:val="000000"/>
                <w:sz w:val="24"/>
                <w:szCs w:val="24"/>
                <w:shd w:val="clear" w:color="auto" w:fill="FFFFFF"/>
              </w:rPr>
              <w:t xml:space="preserve">si anume: Suplimentarea </w:t>
            </w:r>
            <w:r w:rsidR="00723865" w:rsidRPr="00281377">
              <w:rPr>
                <w:rFonts w:ascii="Times New Roman" w:hAnsi="Times New Roman" w:cs="Times New Roman"/>
                <w:color w:val="000000"/>
                <w:sz w:val="24"/>
                <w:szCs w:val="24"/>
                <w:shd w:val="clear" w:color="auto" w:fill="FFFFFF"/>
              </w:rPr>
              <w:t>Aloca</w:t>
            </w:r>
            <w:r w:rsidR="002B7320">
              <w:rPr>
                <w:rFonts w:ascii="Times New Roman" w:hAnsi="Times New Roman" w:cs="Times New Roman"/>
                <w:color w:val="000000"/>
                <w:sz w:val="24"/>
                <w:szCs w:val="24"/>
                <w:shd w:val="clear" w:color="auto" w:fill="FFFFFF"/>
              </w:rPr>
              <w:t>ț</w:t>
            </w:r>
            <w:r w:rsidR="00723865" w:rsidRPr="00281377">
              <w:rPr>
                <w:rFonts w:ascii="Times New Roman" w:hAnsi="Times New Roman" w:cs="Times New Roman"/>
                <w:color w:val="000000"/>
                <w:sz w:val="24"/>
                <w:szCs w:val="24"/>
                <w:shd w:val="clear" w:color="auto" w:fill="FFFFFF"/>
              </w:rPr>
              <w:t>ii</w:t>
            </w:r>
            <w:r w:rsidR="0025597C" w:rsidRPr="00281377">
              <w:rPr>
                <w:rFonts w:ascii="Times New Roman" w:hAnsi="Times New Roman" w:cs="Times New Roman"/>
                <w:color w:val="000000"/>
                <w:sz w:val="24"/>
                <w:szCs w:val="24"/>
                <w:shd w:val="clear" w:color="auto" w:fill="FFFFFF"/>
              </w:rPr>
              <w:t>lor</w:t>
            </w:r>
            <w:r w:rsidR="00723865" w:rsidRPr="00281377">
              <w:rPr>
                <w:rFonts w:ascii="Times New Roman" w:hAnsi="Times New Roman" w:cs="Times New Roman"/>
                <w:color w:val="000000"/>
                <w:sz w:val="24"/>
                <w:szCs w:val="24"/>
                <w:shd w:val="clear" w:color="auto" w:fill="FFFFFF"/>
              </w:rPr>
              <w:t xml:space="preserve"> bugetare majorate cu suma de 8.100 mii lei, stocul de ap</w:t>
            </w:r>
            <w:r w:rsidR="002B7320">
              <w:rPr>
                <w:rFonts w:ascii="Times New Roman" w:hAnsi="Times New Roman" w:cs="Times New Roman"/>
                <w:color w:val="000000"/>
                <w:sz w:val="24"/>
                <w:szCs w:val="24"/>
                <w:shd w:val="clear" w:color="auto" w:fill="FFFFFF"/>
              </w:rPr>
              <w:t>ă</w:t>
            </w:r>
            <w:r w:rsidR="00723865" w:rsidRPr="00281377">
              <w:rPr>
                <w:rFonts w:ascii="Times New Roman" w:hAnsi="Times New Roman" w:cs="Times New Roman"/>
                <w:color w:val="000000"/>
                <w:sz w:val="24"/>
                <w:szCs w:val="24"/>
                <w:shd w:val="clear" w:color="auto" w:fill="FFFFFF"/>
              </w:rPr>
              <w:t xml:space="preserve">rare cu suma de 220 mii lei, cadastrul apelor cu suma de 50 mii lei, respectiv </w:t>
            </w:r>
            <w:r w:rsidR="0025597C" w:rsidRPr="00281377">
              <w:rPr>
                <w:rFonts w:ascii="Times New Roman" w:hAnsi="Times New Roman" w:cs="Times New Roman"/>
                <w:color w:val="000000"/>
                <w:sz w:val="24"/>
                <w:szCs w:val="24"/>
                <w:shd w:val="clear" w:color="auto" w:fill="FFFFFF"/>
              </w:rPr>
              <w:t>creditele externe pentru investi</w:t>
            </w:r>
            <w:r w:rsidR="002B7320">
              <w:rPr>
                <w:rFonts w:ascii="Times New Roman" w:hAnsi="Times New Roman" w:cs="Times New Roman"/>
                <w:color w:val="000000"/>
                <w:sz w:val="24"/>
                <w:szCs w:val="24"/>
                <w:shd w:val="clear" w:color="auto" w:fill="FFFFFF"/>
              </w:rPr>
              <w:t>ț</w:t>
            </w:r>
            <w:r w:rsidR="0025597C" w:rsidRPr="00281377">
              <w:rPr>
                <w:rFonts w:ascii="Times New Roman" w:hAnsi="Times New Roman" w:cs="Times New Roman"/>
                <w:color w:val="000000"/>
                <w:sz w:val="24"/>
                <w:szCs w:val="24"/>
                <w:shd w:val="clear" w:color="auto" w:fill="FFFFFF"/>
              </w:rPr>
              <w:t xml:space="preserve">ii BDCE IV cu suma de 3.600 mii lei, iar </w:t>
            </w:r>
            <w:r w:rsidR="002B7320">
              <w:rPr>
                <w:rFonts w:ascii="Times New Roman" w:hAnsi="Times New Roman" w:cs="Times New Roman"/>
                <w:color w:val="000000"/>
                <w:sz w:val="24"/>
                <w:szCs w:val="24"/>
                <w:shd w:val="clear" w:color="auto" w:fill="FFFFFF"/>
              </w:rPr>
              <w:t>î</w:t>
            </w:r>
            <w:r w:rsidR="0025597C" w:rsidRPr="00281377">
              <w:rPr>
                <w:rFonts w:ascii="Times New Roman" w:hAnsi="Times New Roman" w:cs="Times New Roman"/>
                <w:color w:val="000000"/>
                <w:sz w:val="24"/>
                <w:szCs w:val="24"/>
                <w:shd w:val="clear" w:color="auto" w:fill="FFFFFF"/>
              </w:rPr>
              <w:t>n contrapartid</w:t>
            </w:r>
            <w:r w:rsidR="002B7320">
              <w:rPr>
                <w:rFonts w:ascii="Times New Roman" w:hAnsi="Times New Roman" w:cs="Times New Roman"/>
                <w:color w:val="000000"/>
                <w:sz w:val="24"/>
                <w:szCs w:val="24"/>
                <w:shd w:val="clear" w:color="auto" w:fill="FFFFFF"/>
              </w:rPr>
              <w:t>ă</w:t>
            </w:r>
            <w:r w:rsidR="0025597C" w:rsidRPr="00281377">
              <w:rPr>
                <w:rFonts w:ascii="Times New Roman" w:hAnsi="Times New Roman" w:cs="Times New Roman"/>
                <w:color w:val="000000"/>
                <w:sz w:val="24"/>
                <w:szCs w:val="24"/>
                <w:shd w:val="clear" w:color="auto" w:fill="FFFFFF"/>
              </w:rPr>
              <w:t xml:space="preserve"> au fost diminuate prevederile bugetare ale Programului Infrastructura Mare cu suma de 2.667 mii lei).</w:t>
            </w:r>
          </w:p>
          <w:p w:rsidR="0025597C" w:rsidRPr="00281377" w:rsidRDefault="004F32AD" w:rsidP="0025597C">
            <w:pPr>
              <w:ind w:firstLine="1051"/>
              <w:jc w:val="both"/>
              <w:rPr>
                <w:rFonts w:ascii="Times New Roman" w:eastAsia="Times New Roman" w:hAnsi="Times New Roman" w:cs="Times New Roman"/>
                <w:color w:val="000000"/>
                <w:sz w:val="24"/>
                <w:szCs w:val="24"/>
                <w:lang w:eastAsia="en-US"/>
              </w:rPr>
            </w:pPr>
            <w:r w:rsidRPr="00281377">
              <w:rPr>
                <w:rFonts w:ascii="Times New Roman" w:eastAsia="Times New Roman" w:hAnsi="Times New Roman" w:cs="Times New Roman"/>
                <w:color w:val="000000"/>
                <w:sz w:val="24"/>
                <w:szCs w:val="24"/>
                <w:lang w:eastAsia="en-US"/>
              </w:rPr>
              <w:t>6</w:t>
            </w:r>
            <w:r w:rsidR="00FF5364" w:rsidRPr="00281377">
              <w:rPr>
                <w:rFonts w:ascii="Times New Roman" w:eastAsia="Times New Roman" w:hAnsi="Times New Roman" w:cs="Times New Roman"/>
                <w:color w:val="000000"/>
                <w:sz w:val="24"/>
                <w:szCs w:val="24"/>
                <w:lang w:eastAsia="en-US"/>
              </w:rPr>
              <w:t>.</w:t>
            </w:r>
            <w:r w:rsidR="0025597C" w:rsidRPr="00281377">
              <w:rPr>
                <w:rFonts w:ascii="Times New Roman" w:eastAsia="Times New Roman" w:hAnsi="Times New Roman" w:cs="Times New Roman"/>
                <w:color w:val="000000"/>
                <w:sz w:val="24"/>
                <w:szCs w:val="24"/>
                <w:lang w:eastAsia="en-US"/>
              </w:rPr>
              <w:t xml:space="preserve"> </w:t>
            </w:r>
            <w:r w:rsidR="00870D6C" w:rsidRPr="00281377">
              <w:rPr>
                <w:rFonts w:ascii="Times New Roman" w:eastAsia="Times New Roman" w:hAnsi="Times New Roman" w:cs="Times New Roman"/>
                <w:color w:val="000000"/>
                <w:sz w:val="24"/>
                <w:szCs w:val="24"/>
                <w:lang w:eastAsia="en-US"/>
              </w:rPr>
              <w:t>„Sume primite de la UE/</w:t>
            </w:r>
            <w:r w:rsidR="0025597C" w:rsidRPr="00281377">
              <w:rPr>
                <w:rFonts w:ascii="Times New Roman" w:eastAsia="Times New Roman" w:hAnsi="Times New Roman" w:cs="Times New Roman"/>
                <w:color w:val="000000"/>
                <w:sz w:val="24"/>
                <w:szCs w:val="24"/>
                <w:lang w:eastAsia="en-US"/>
              </w:rPr>
              <w:t xml:space="preserve"> </w:t>
            </w:r>
            <w:r w:rsidR="00870D6C" w:rsidRPr="00281377">
              <w:rPr>
                <w:rFonts w:ascii="Times New Roman" w:eastAsia="Times New Roman" w:hAnsi="Times New Roman" w:cs="Times New Roman"/>
                <w:color w:val="000000"/>
                <w:sz w:val="24"/>
                <w:szCs w:val="24"/>
                <w:lang w:eastAsia="en-US"/>
              </w:rPr>
              <w:t>alți donatori în contul plăților efectuate și prefinan</w:t>
            </w:r>
            <w:r w:rsidR="002B7320">
              <w:rPr>
                <w:rFonts w:ascii="Times New Roman" w:eastAsia="Times New Roman" w:hAnsi="Times New Roman" w:cs="Times New Roman"/>
                <w:color w:val="000000"/>
                <w:sz w:val="24"/>
                <w:szCs w:val="24"/>
                <w:lang w:eastAsia="en-US"/>
              </w:rPr>
              <w:t>ță</w:t>
            </w:r>
            <w:r w:rsidR="00870D6C" w:rsidRPr="00281377">
              <w:rPr>
                <w:rFonts w:ascii="Times New Roman" w:eastAsia="Times New Roman" w:hAnsi="Times New Roman" w:cs="Times New Roman"/>
                <w:color w:val="000000"/>
                <w:sz w:val="24"/>
                <w:szCs w:val="24"/>
                <w:lang w:eastAsia="en-US"/>
              </w:rPr>
              <w:t>ri”</w:t>
            </w:r>
            <w:r w:rsidR="0025597C" w:rsidRPr="00281377">
              <w:rPr>
                <w:rFonts w:ascii="Times New Roman" w:eastAsia="Times New Roman" w:hAnsi="Times New Roman" w:cs="Times New Roman"/>
                <w:color w:val="000000"/>
                <w:sz w:val="24"/>
                <w:szCs w:val="24"/>
                <w:lang w:eastAsia="en-US"/>
              </w:rPr>
              <w:t xml:space="preserve"> aferente cadrului financiar 2007-2013 </w:t>
            </w:r>
            <w:r w:rsidR="00870D6C" w:rsidRPr="00281377">
              <w:rPr>
                <w:rFonts w:ascii="Times New Roman" w:eastAsia="Times New Roman" w:hAnsi="Times New Roman" w:cs="Times New Roman"/>
                <w:color w:val="000000"/>
                <w:sz w:val="24"/>
                <w:szCs w:val="24"/>
                <w:lang w:eastAsia="en-US"/>
              </w:rPr>
              <w:t>-diminuat cu 100 mii lei că urmare a faptului că cererea de rambursare pentru ultima tranșă a proiectului  ISENES 2 va fi încasată în anul 2019</w:t>
            </w:r>
            <w:r w:rsidR="0025597C" w:rsidRPr="00281377">
              <w:rPr>
                <w:rFonts w:ascii="Times New Roman" w:eastAsia="Times New Roman" w:hAnsi="Times New Roman" w:cs="Times New Roman"/>
                <w:color w:val="000000"/>
                <w:sz w:val="24"/>
                <w:szCs w:val="24"/>
                <w:lang w:eastAsia="en-US"/>
              </w:rPr>
              <w:t>.</w:t>
            </w:r>
          </w:p>
          <w:p w:rsidR="00870D6C" w:rsidRPr="00281377" w:rsidRDefault="004F32AD" w:rsidP="0025597C">
            <w:pPr>
              <w:ind w:firstLine="1051"/>
              <w:jc w:val="both"/>
              <w:rPr>
                <w:rFonts w:ascii="Times New Roman" w:eastAsia="Times New Roman" w:hAnsi="Times New Roman" w:cs="Times New Roman"/>
                <w:color w:val="000000"/>
                <w:sz w:val="24"/>
                <w:szCs w:val="24"/>
                <w:lang w:eastAsia="en-US"/>
              </w:rPr>
            </w:pPr>
            <w:r w:rsidRPr="00281377">
              <w:rPr>
                <w:rFonts w:ascii="Times New Roman" w:eastAsia="Times New Roman" w:hAnsi="Times New Roman" w:cs="Times New Roman"/>
                <w:color w:val="000000"/>
                <w:sz w:val="24"/>
                <w:szCs w:val="24"/>
                <w:lang w:eastAsia="en-US"/>
              </w:rPr>
              <w:t>7</w:t>
            </w:r>
            <w:r w:rsidR="00FF5364" w:rsidRPr="00281377">
              <w:rPr>
                <w:rFonts w:ascii="Times New Roman" w:eastAsia="Times New Roman" w:hAnsi="Times New Roman" w:cs="Times New Roman"/>
                <w:color w:val="000000"/>
                <w:sz w:val="24"/>
                <w:szCs w:val="24"/>
                <w:lang w:eastAsia="en-US"/>
              </w:rPr>
              <w:t>.</w:t>
            </w:r>
            <w:r w:rsidR="0025597C" w:rsidRPr="00281377">
              <w:rPr>
                <w:rFonts w:ascii="Times New Roman" w:eastAsia="Times New Roman" w:hAnsi="Times New Roman" w:cs="Times New Roman"/>
                <w:color w:val="000000"/>
                <w:sz w:val="24"/>
                <w:szCs w:val="24"/>
                <w:lang w:eastAsia="en-US"/>
              </w:rPr>
              <w:t xml:space="preserve"> </w:t>
            </w:r>
            <w:r w:rsidR="00870D6C" w:rsidRPr="00281377">
              <w:rPr>
                <w:rFonts w:ascii="Times New Roman" w:eastAsia="Times New Roman" w:hAnsi="Times New Roman" w:cs="Times New Roman"/>
                <w:color w:val="000000"/>
                <w:sz w:val="24"/>
                <w:szCs w:val="24"/>
                <w:lang w:eastAsia="en-US"/>
              </w:rPr>
              <w:t>„Sume primite de la UE /</w:t>
            </w:r>
            <w:r w:rsidR="0025597C" w:rsidRPr="00281377">
              <w:rPr>
                <w:rFonts w:ascii="Times New Roman" w:eastAsia="Times New Roman" w:hAnsi="Times New Roman" w:cs="Times New Roman"/>
                <w:color w:val="000000"/>
                <w:sz w:val="24"/>
                <w:szCs w:val="24"/>
                <w:lang w:eastAsia="en-US"/>
              </w:rPr>
              <w:t xml:space="preserve"> </w:t>
            </w:r>
            <w:r w:rsidR="00870D6C" w:rsidRPr="00281377">
              <w:rPr>
                <w:rFonts w:ascii="Times New Roman" w:eastAsia="Times New Roman" w:hAnsi="Times New Roman" w:cs="Times New Roman"/>
                <w:color w:val="000000"/>
                <w:sz w:val="24"/>
                <w:szCs w:val="24"/>
                <w:lang w:eastAsia="en-US"/>
              </w:rPr>
              <w:t>alți donatori în contul plăților efectuate și prefinan</w:t>
            </w:r>
            <w:r w:rsidR="002B7320">
              <w:rPr>
                <w:rFonts w:ascii="Times New Roman" w:eastAsia="Times New Roman" w:hAnsi="Times New Roman" w:cs="Times New Roman"/>
                <w:color w:val="000000"/>
                <w:sz w:val="24"/>
                <w:szCs w:val="24"/>
                <w:lang w:eastAsia="en-US"/>
              </w:rPr>
              <w:t>ță</w:t>
            </w:r>
            <w:r w:rsidR="00870D6C" w:rsidRPr="00281377">
              <w:rPr>
                <w:rFonts w:ascii="Times New Roman" w:eastAsia="Times New Roman" w:hAnsi="Times New Roman" w:cs="Times New Roman"/>
                <w:color w:val="000000"/>
                <w:sz w:val="24"/>
                <w:szCs w:val="24"/>
                <w:lang w:eastAsia="en-US"/>
              </w:rPr>
              <w:t>ri aferente cadrului financiar 2014-2020”</w:t>
            </w:r>
            <w:r w:rsidR="0025597C" w:rsidRPr="00281377">
              <w:rPr>
                <w:rFonts w:ascii="Times New Roman" w:eastAsia="Times New Roman" w:hAnsi="Times New Roman" w:cs="Times New Roman"/>
                <w:color w:val="000000"/>
                <w:sz w:val="24"/>
                <w:szCs w:val="24"/>
                <w:lang w:eastAsia="en-US"/>
              </w:rPr>
              <w:t xml:space="preserve"> </w:t>
            </w:r>
            <w:r w:rsidR="00870D6C" w:rsidRPr="00281377">
              <w:rPr>
                <w:rFonts w:ascii="Times New Roman" w:eastAsia="Times New Roman" w:hAnsi="Times New Roman" w:cs="Times New Roman"/>
                <w:color w:val="000000"/>
                <w:sz w:val="24"/>
                <w:szCs w:val="24"/>
                <w:lang w:eastAsia="en-US"/>
              </w:rPr>
              <w:t>-</w:t>
            </w:r>
            <w:r w:rsidR="0025597C" w:rsidRPr="00281377">
              <w:rPr>
                <w:rFonts w:ascii="Times New Roman" w:eastAsia="Times New Roman" w:hAnsi="Times New Roman" w:cs="Times New Roman"/>
                <w:color w:val="000000"/>
                <w:sz w:val="24"/>
                <w:szCs w:val="24"/>
                <w:lang w:eastAsia="en-US"/>
              </w:rPr>
              <w:t xml:space="preserve"> </w:t>
            </w:r>
            <w:r w:rsidR="00870D6C" w:rsidRPr="00281377">
              <w:rPr>
                <w:rFonts w:ascii="Times New Roman" w:eastAsia="Times New Roman" w:hAnsi="Times New Roman" w:cs="Times New Roman"/>
                <w:color w:val="000000"/>
                <w:sz w:val="24"/>
                <w:szCs w:val="24"/>
                <w:lang w:eastAsia="en-US"/>
              </w:rPr>
              <w:t xml:space="preserve"> diminuat cu </w:t>
            </w:r>
            <w:r w:rsidR="0025597C" w:rsidRPr="00281377">
              <w:rPr>
                <w:rFonts w:ascii="Times New Roman" w:eastAsia="Times New Roman" w:hAnsi="Times New Roman" w:cs="Times New Roman"/>
                <w:color w:val="000000"/>
                <w:sz w:val="24"/>
                <w:szCs w:val="24"/>
                <w:lang w:eastAsia="en-US"/>
              </w:rPr>
              <w:t>suma de  14.069 mii lei ca urmare a faptului c</w:t>
            </w:r>
            <w:r w:rsidR="002B7320">
              <w:rPr>
                <w:rFonts w:ascii="Times New Roman" w:eastAsia="Times New Roman" w:hAnsi="Times New Roman" w:cs="Times New Roman"/>
                <w:color w:val="000000"/>
                <w:sz w:val="24"/>
                <w:szCs w:val="24"/>
                <w:lang w:eastAsia="en-US"/>
              </w:rPr>
              <w:t>ă</w:t>
            </w:r>
            <w:r w:rsidR="0025597C" w:rsidRPr="00281377">
              <w:rPr>
                <w:rFonts w:ascii="Times New Roman" w:eastAsia="Times New Roman" w:hAnsi="Times New Roman" w:cs="Times New Roman"/>
                <w:color w:val="000000"/>
                <w:sz w:val="24"/>
                <w:szCs w:val="24"/>
                <w:lang w:eastAsia="en-US"/>
              </w:rPr>
              <w:t xml:space="preserve"> a fost am</w:t>
            </w:r>
            <w:r w:rsidR="002B7320">
              <w:rPr>
                <w:rFonts w:ascii="Times New Roman" w:eastAsia="Times New Roman" w:hAnsi="Times New Roman" w:cs="Times New Roman"/>
                <w:color w:val="000000"/>
                <w:sz w:val="24"/>
                <w:szCs w:val="24"/>
                <w:lang w:eastAsia="en-US"/>
              </w:rPr>
              <w:t>â</w:t>
            </w:r>
            <w:r w:rsidR="0025597C" w:rsidRPr="00281377">
              <w:rPr>
                <w:rFonts w:ascii="Times New Roman" w:eastAsia="Times New Roman" w:hAnsi="Times New Roman" w:cs="Times New Roman"/>
                <w:color w:val="000000"/>
                <w:sz w:val="24"/>
                <w:szCs w:val="24"/>
                <w:lang w:eastAsia="en-US"/>
              </w:rPr>
              <w:t>nat</w:t>
            </w:r>
            <w:r w:rsidR="002B7320">
              <w:rPr>
                <w:rFonts w:ascii="Times New Roman" w:eastAsia="Times New Roman" w:hAnsi="Times New Roman" w:cs="Times New Roman"/>
                <w:color w:val="000000"/>
                <w:sz w:val="24"/>
                <w:szCs w:val="24"/>
                <w:lang w:eastAsia="en-US"/>
              </w:rPr>
              <w:t>ă</w:t>
            </w:r>
            <w:r w:rsidR="0025597C" w:rsidRPr="00281377">
              <w:rPr>
                <w:rFonts w:ascii="Times New Roman" w:eastAsia="Times New Roman" w:hAnsi="Times New Roman" w:cs="Times New Roman"/>
                <w:color w:val="000000"/>
                <w:sz w:val="24"/>
                <w:szCs w:val="24"/>
                <w:lang w:eastAsia="en-US"/>
              </w:rPr>
              <w:t xml:space="preserve"> demararea proiectului „Repararea infrastructurii de navigație a canalului Bega” din Programul de Asistență pentru Preaderare IPA 2 fiind diminuat cu suma de </w:t>
            </w:r>
            <w:r w:rsidR="00870D6C" w:rsidRPr="00281377">
              <w:rPr>
                <w:rFonts w:ascii="Times New Roman" w:eastAsia="Times New Roman" w:hAnsi="Times New Roman" w:cs="Times New Roman"/>
                <w:color w:val="000000"/>
                <w:sz w:val="24"/>
                <w:szCs w:val="24"/>
                <w:lang w:eastAsia="en-US"/>
              </w:rPr>
              <w:t>15</w:t>
            </w:r>
            <w:r w:rsidR="0025597C" w:rsidRPr="00281377">
              <w:rPr>
                <w:rFonts w:ascii="Times New Roman" w:eastAsia="Times New Roman" w:hAnsi="Times New Roman" w:cs="Times New Roman"/>
                <w:color w:val="000000"/>
                <w:sz w:val="24"/>
                <w:szCs w:val="24"/>
                <w:lang w:eastAsia="en-US"/>
              </w:rPr>
              <w:t>.</w:t>
            </w:r>
            <w:r w:rsidR="00870D6C" w:rsidRPr="00281377">
              <w:rPr>
                <w:rFonts w:ascii="Times New Roman" w:eastAsia="Times New Roman" w:hAnsi="Times New Roman" w:cs="Times New Roman"/>
                <w:color w:val="000000"/>
                <w:sz w:val="24"/>
                <w:szCs w:val="24"/>
                <w:lang w:eastAsia="en-US"/>
              </w:rPr>
              <w:t>079 mii lei</w:t>
            </w:r>
            <w:r w:rsidR="0025597C" w:rsidRPr="00281377">
              <w:rPr>
                <w:rFonts w:ascii="Times New Roman" w:eastAsia="Times New Roman" w:hAnsi="Times New Roman" w:cs="Times New Roman"/>
                <w:color w:val="000000"/>
                <w:sz w:val="24"/>
                <w:szCs w:val="24"/>
                <w:lang w:eastAsia="en-US"/>
              </w:rPr>
              <w:t xml:space="preserve">, iar </w:t>
            </w:r>
            <w:r w:rsidR="002B7320">
              <w:rPr>
                <w:rFonts w:ascii="Times New Roman" w:eastAsia="Times New Roman" w:hAnsi="Times New Roman" w:cs="Times New Roman"/>
                <w:color w:val="000000"/>
                <w:sz w:val="24"/>
                <w:szCs w:val="24"/>
                <w:lang w:eastAsia="en-US"/>
              </w:rPr>
              <w:t>î</w:t>
            </w:r>
            <w:r w:rsidR="0025597C" w:rsidRPr="00281377">
              <w:rPr>
                <w:rFonts w:ascii="Times New Roman" w:eastAsia="Times New Roman" w:hAnsi="Times New Roman" w:cs="Times New Roman"/>
                <w:color w:val="000000"/>
                <w:sz w:val="24"/>
                <w:szCs w:val="24"/>
                <w:lang w:eastAsia="en-US"/>
              </w:rPr>
              <w:t>n contrapartid</w:t>
            </w:r>
            <w:r w:rsidR="002B7320">
              <w:rPr>
                <w:rFonts w:ascii="Times New Roman" w:eastAsia="Times New Roman" w:hAnsi="Times New Roman" w:cs="Times New Roman"/>
                <w:color w:val="000000"/>
                <w:sz w:val="24"/>
                <w:szCs w:val="24"/>
                <w:lang w:eastAsia="en-US"/>
              </w:rPr>
              <w:t>ă</w:t>
            </w:r>
            <w:r w:rsidR="0025597C" w:rsidRPr="00281377">
              <w:rPr>
                <w:rFonts w:ascii="Times New Roman" w:eastAsia="Times New Roman" w:hAnsi="Times New Roman" w:cs="Times New Roman"/>
                <w:color w:val="000000"/>
                <w:sz w:val="24"/>
                <w:szCs w:val="24"/>
                <w:lang w:eastAsia="en-US"/>
              </w:rPr>
              <w:t xml:space="preserve"> au fost </w:t>
            </w:r>
            <w:r w:rsidR="002B7320">
              <w:rPr>
                <w:rFonts w:ascii="Times New Roman" w:eastAsia="Times New Roman" w:hAnsi="Times New Roman" w:cs="Times New Roman"/>
                <w:color w:val="000000"/>
                <w:sz w:val="24"/>
                <w:szCs w:val="24"/>
                <w:lang w:eastAsia="en-US"/>
              </w:rPr>
              <w:t>î</w:t>
            </w:r>
            <w:r w:rsidR="0025597C" w:rsidRPr="00281377">
              <w:rPr>
                <w:rFonts w:ascii="Times New Roman" w:eastAsia="Times New Roman" w:hAnsi="Times New Roman" w:cs="Times New Roman"/>
                <w:color w:val="000000"/>
                <w:sz w:val="24"/>
                <w:szCs w:val="24"/>
                <w:lang w:eastAsia="en-US"/>
              </w:rPr>
              <w:t xml:space="preserve">ncheiate </w:t>
            </w:r>
            <w:r w:rsidRPr="00281377">
              <w:rPr>
                <w:rFonts w:ascii="Times New Roman" w:eastAsia="Times New Roman" w:hAnsi="Times New Roman" w:cs="Times New Roman"/>
                <w:color w:val="000000"/>
                <w:sz w:val="24"/>
                <w:szCs w:val="24"/>
                <w:lang w:eastAsia="en-US"/>
              </w:rPr>
              <w:t>contractele de finan</w:t>
            </w:r>
            <w:r w:rsidR="002B7320">
              <w:rPr>
                <w:rFonts w:ascii="Times New Roman" w:eastAsia="Times New Roman" w:hAnsi="Times New Roman" w:cs="Times New Roman"/>
                <w:color w:val="000000"/>
                <w:sz w:val="24"/>
                <w:szCs w:val="24"/>
                <w:lang w:eastAsia="en-US"/>
              </w:rPr>
              <w:t>ț</w:t>
            </w:r>
            <w:r w:rsidRPr="00281377">
              <w:rPr>
                <w:rFonts w:ascii="Times New Roman" w:eastAsia="Times New Roman" w:hAnsi="Times New Roman" w:cs="Times New Roman"/>
                <w:color w:val="000000"/>
                <w:sz w:val="24"/>
                <w:szCs w:val="24"/>
                <w:lang w:eastAsia="en-US"/>
              </w:rPr>
              <w:t>are pentru urm</w:t>
            </w:r>
            <w:r w:rsidR="002B7320">
              <w:rPr>
                <w:rFonts w:ascii="Times New Roman" w:eastAsia="Times New Roman" w:hAnsi="Times New Roman" w:cs="Times New Roman"/>
                <w:color w:val="000000"/>
                <w:sz w:val="24"/>
                <w:szCs w:val="24"/>
                <w:lang w:eastAsia="en-US"/>
              </w:rPr>
              <w:t>ă</w:t>
            </w:r>
            <w:r w:rsidRPr="00281377">
              <w:rPr>
                <w:rFonts w:ascii="Times New Roman" w:eastAsia="Times New Roman" w:hAnsi="Times New Roman" w:cs="Times New Roman"/>
                <w:color w:val="000000"/>
                <w:sz w:val="24"/>
                <w:szCs w:val="24"/>
                <w:lang w:eastAsia="en-US"/>
              </w:rPr>
              <w:t xml:space="preserve">toarele proiecte din cadrul programului INTERREG </w:t>
            </w:r>
            <w:r w:rsidR="002B7320">
              <w:rPr>
                <w:rFonts w:ascii="Times New Roman" w:eastAsia="Times New Roman" w:hAnsi="Times New Roman" w:cs="Times New Roman"/>
                <w:color w:val="000000"/>
                <w:sz w:val="24"/>
                <w:szCs w:val="24"/>
                <w:lang w:eastAsia="en-US"/>
              </w:rPr>
              <w:t>ș</w:t>
            </w:r>
            <w:r w:rsidRPr="00281377">
              <w:rPr>
                <w:rFonts w:ascii="Times New Roman" w:eastAsia="Times New Roman" w:hAnsi="Times New Roman" w:cs="Times New Roman"/>
                <w:color w:val="000000"/>
                <w:sz w:val="24"/>
                <w:szCs w:val="24"/>
                <w:lang w:eastAsia="en-US"/>
              </w:rPr>
              <w:t xml:space="preserve">i anume: Danube Floodplain, Darrefort, respectiv „Dezvoltarea Centrului de apărare Szanazug, reconstrucția stavilarului și echipamentelor hidromecanic de la Tulca”. </w:t>
            </w:r>
          </w:p>
          <w:p w:rsidR="00F23C25" w:rsidRPr="00281377" w:rsidRDefault="00F23C25" w:rsidP="0005533D">
            <w:pPr>
              <w:jc w:val="both"/>
              <w:rPr>
                <w:rFonts w:ascii="Times New Roman" w:hAnsi="Times New Roman" w:cs="Times New Roman"/>
                <w:sz w:val="24"/>
                <w:szCs w:val="24"/>
              </w:rPr>
            </w:pPr>
          </w:p>
          <w:p w:rsidR="004F32AD" w:rsidRPr="00281377" w:rsidRDefault="004A16E9" w:rsidP="004F32AD">
            <w:pPr>
              <w:ind w:firstLine="781"/>
              <w:jc w:val="both"/>
              <w:rPr>
                <w:rFonts w:ascii="Times New Roman" w:hAnsi="Times New Roman" w:cs="Times New Roman"/>
                <w:b/>
                <w:sz w:val="24"/>
                <w:szCs w:val="24"/>
              </w:rPr>
            </w:pPr>
            <w:r w:rsidRPr="00281377">
              <w:rPr>
                <w:rFonts w:ascii="Times New Roman" w:hAnsi="Times New Roman" w:cs="Times New Roman"/>
                <w:b/>
                <w:sz w:val="24"/>
                <w:szCs w:val="24"/>
              </w:rPr>
              <w:t xml:space="preserve">Total </w:t>
            </w:r>
            <w:r w:rsidR="00FF5364" w:rsidRPr="00281377">
              <w:rPr>
                <w:rFonts w:ascii="Times New Roman" w:hAnsi="Times New Roman" w:cs="Times New Roman"/>
                <w:b/>
                <w:sz w:val="24"/>
                <w:szCs w:val="24"/>
              </w:rPr>
              <w:t>majoră</w:t>
            </w:r>
            <w:r w:rsidR="00FE18AD" w:rsidRPr="00281377">
              <w:rPr>
                <w:rFonts w:ascii="Times New Roman" w:hAnsi="Times New Roman" w:cs="Times New Roman"/>
                <w:b/>
                <w:sz w:val="24"/>
                <w:szCs w:val="24"/>
              </w:rPr>
              <w:t>ri</w:t>
            </w:r>
            <w:r w:rsidRPr="00281377">
              <w:rPr>
                <w:rFonts w:ascii="Times New Roman" w:hAnsi="Times New Roman" w:cs="Times New Roman"/>
                <w:b/>
                <w:sz w:val="24"/>
                <w:szCs w:val="24"/>
              </w:rPr>
              <w:t xml:space="preserve"> </w:t>
            </w:r>
            <w:r w:rsidR="00F23C25" w:rsidRPr="00281377">
              <w:rPr>
                <w:rFonts w:ascii="Times New Roman" w:hAnsi="Times New Roman" w:cs="Times New Roman"/>
                <w:b/>
                <w:sz w:val="24"/>
                <w:szCs w:val="24"/>
              </w:rPr>
              <w:t>(</w:t>
            </w:r>
            <w:r w:rsidR="00F23C25" w:rsidRPr="00281377">
              <w:rPr>
                <w:rFonts w:ascii="Times New Roman" w:hAnsi="Times New Roman" w:cs="Times New Roman"/>
                <w:b/>
                <w:sz w:val="20"/>
                <w:szCs w:val="20"/>
              </w:rPr>
              <w:t>pct.1+pct.2+pct.3+pct.4+pct5</w:t>
            </w:r>
            <w:r w:rsidR="00F23C25" w:rsidRPr="00281377">
              <w:rPr>
                <w:rFonts w:ascii="Times New Roman" w:hAnsi="Times New Roman" w:cs="Times New Roman"/>
                <w:b/>
                <w:sz w:val="24"/>
                <w:szCs w:val="24"/>
              </w:rPr>
              <w:t>)</w:t>
            </w:r>
            <w:r w:rsidR="004F32AD" w:rsidRPr="00281377">
              <w:rPr>
                <w:rFonts w:ascii="Times New Roman" w:hAnsi="Times New Roman" w:cs="Times New Roman"/>
                <w:b/>
                <w:sz w:val="24"/>
                <w:szCs w:val="24"/>
              </w:rPr>
              <w:t xml:space="preserve"> </w:t>
            </w:r>
            <w:r w:rsidR="00FE18AD" w:rsidRPr="00281377">
              <w:rPr>
                <w:rFonts w:ascii="Times New Roman" w:hAnsi="Times New Roman" w:cs="Times New Roman"/>
                <w:b/>
                <w:sz w:val="24"/>
                <w:szCs w:val="24"/>
              </w:rPr>
              <w:t>=</w:t>
            </w:r>
            <w:r w:rsidR="004F32AD" w:rsidRPr="00281377">
              <w:rPr>
                <w:rFonts w:ascii="Times New Roman" w:hAnsi="Times New Roman" w:cs="Times New Roman"/>
                <w:b/>
                <w:sz w:val="24"/>
                <w:szCs w:val="24"/>
              </w:rPr>
              <w:t xml:space="preserve"> </w:t>
            </w:r>
            <w:r w:rsidR="00FE18AD" w:rsidRPr="00281377">
              <w:rPr>
                <w:rFonts w:ascii="Times New Roman" w:hAnsi="Times New Roman" w:cs="Times New Roman"/>
                <w:b/>
                <w:sz w:val="24"/>
                <w:szCs w:val="24"/>
              </w:rPr>
              <w:t>2.184 mii lei</w:t>
            </w:r>
            <w:r w:rsidR="004F32AD" w:rsidRPr="00281377">
              <w:rPr>
                <w:rFonts w:ascii="Times New Roman" w:hAnsi="Times New Roman" w:cs="Times New Roman"/>
                <w:b/>
                <w:sz w:val="24"/>
                <w:szCs w:val="24"/>
              </w:rPr>
              <w:t xml:space="preserve"> </w:t>
            </w:r>
            <w:r w:rsidR="00FE18AD" w:rsidRPr="00281377">
              <w:rPr>
                <w:rFonts w:ascii="Times New Roman" w:hAnsi="Times New Roman" w:cs="Times New Roman"/>
                <w:b/>
                <w:sz w:val="24"/>
                <w:szCs w:val="24"/>
              </w:rPr>
              <w:t>+</w:t>
            </w:r>
            <w:r w:rsidR="004F32AD" w:rsidRPr="00281377">
              <w:rPr>
                <w:rFonts w:ascii="Times New Roman" w:hAnsi="Times New Roman" w:cs="Times New Roman"/>
                <w:b/>
                <w:sz w:val="24"/>
                <w:szCs w:val="24"/>
              </w:rPr>
              <w:t xml:space="preserve"> </w:t>
            </w:r>
            <w:r w:rsidR="00FE18AD" w:rsidRPr="00281377">
              <w:rPr>
                <w:rFonts w:ascii="Times New Roman" w:hAnsi="Times New Roman" w:cs="Times New Roman"/>
                <w:b/>
                <w:sz w:val="24"/>
                <w:szCs w:val="24"/>
              </w:rPr>
              <w:t>5.605 mii lei</w:t>
            </w:r>
            <w:r w:rsidR="004F32AD" w:rsidRPr="00281377">
              <w:rPr>
                <w:rFonts w:ascii="Times New Roman" w:hAnsi="Times New Roman" w:cs="Times New Roman"/>
                <w:b/>
                <w:sz w:val="24"/>
                <w:szCs w:val="24"/>
              </w:rPr>
              <w:t xml:space="preserve"> </w:t>
            </w:r>
            <w:r w:rsidR="00FE18AD" w:rsidRPr="00281377">
              <w:rPr>
                <w:rFonts w:ascii="Times New Roman" w:hAnsi="Times New Roman" w:cs="Times New Roman"/>
                <w:b/>
                <w:sz w:val="24"/>
                <w:szCs w:val="24"/>
              </w:rPr>
              <w:t>+</w:t>
            </w:r>
            <w:r w:rsidR="004F32AD" w:rsidRPr="00281377">
              <w:rPr>
                <w:rFonts w:ascii="Times New Roman" w:hAnsi="Times New Roman" w:cs="Times New Roman"/>
                <w:b/>
                <w:sz w:val="24"/>
                <w:szCs w:val="24"/>
              </w:rPr>
              <w:t xml:space="preserve"> </w:t>
            </w:r>
            <w:r w:rsidR="00FE18AD" w:rsidRPr="00281377">
              <w:rPr>
                <w:rFonts w:ascii="Times New Roman" w:hAnsi="Times New Roman" w:cs="Times New Roman"/>
                <w:b/>
                <w:sz w:val="24"/>
                <w:szCs w:val="24"/>
              </w:rPr>
              <w:t>299 mii lei +</w:t>
            </w:r>
            <w:r w:rsidR="004F32AD" w:rsidRPr="00281377">
              <w:rPr>
                <w:rFonts w:ascii="Times New Roman" w:hAnsi="Times New Roman" w:cs="Times New Roman"/>
                <w:b/>
                <w:sz w:val="24"/>
                <w:szCs w:val="24"/>
              </w:rPr>
              <w:t xml:space="preserve"> </w:t>
            </w:r>
            <w:r w:rsidR="00FE18AD" w:rsidRPr="00281377">
              <w:rPr>
                <w:rFonts w:ascii="Times New Roman" w:hAnsi="Times New Roman" w:cs="Times New Roman"/>
                <w:b/>
                <w:sz w:val="24"/>
                <w:szCs w:val="24"/>
              </w:rPr>
              <w:t>130 mii lei</w:t>
            </w:r>
            <w:r w:rsidR="004F32AD" w:rsidRPr="00281377">
              <w:rPr>
                <w:rFonts w:ascii="Times New Roman" w:hAnsi="Times New Roman" w:cs="Times New Roman"/>
                <w:b/>
                <w:sz w:val="24"/>
                <w:szCs w:val="24"/>
              </w:rPr>
              <w:t xml:space="preserve"> </w:t>
            </w:r>
            <w:r w:rsidR="00FE18AD" w:rsidRPr="00281377">
              <w:rPr>
                <w:rFonts w:ascii="Times New Roman" w:hAnsi="Times New Roman" w:cs="Times New Roman"/>
                <w:b/>
                <w:sz w:val="24"/>
                <w:szCs w:val="24"/>
              </w:rPr>
              <w:t>+</w:t>
            </w:r>
            <w:r w:rsidR="004F32AD" w:rsidRPr="00281377">
              <w:rPr>
                <w:rFonts w:ascii="Times New Roman" w:hAnsi="Times New Roman" w:cs="Times New Roman"/>
                <w:b/>
                <w:sz w:val="24"/>
                <w:szCs w:val="24"/>
              </w:rPr>
              <w:t xml:space="preserve"> 9.303</w:t>
            </w:r>
            <w:r w:rsidR="00FE18AD" w:rsidRPr="00281377">
              <w:rPr>
                <w:rFonts w:ascii="Times New Roman" w:hAnsi="Times New Roman" w:cs="Times New Roman"/>
                <w:b/>
                <w:sz w:val="24"/>
                <w:szCs w:val="24"/>
              </w:rPr>
              <w:t xml:space="preserve"> mii lei</w:t>
            </w:r>
            <w:r w:rsidR="004F32AD" w:rsidRPr="00281377">
              <w:rPr>
                <w:rFonts w:ascii="Times New Roman" w:hAnsi="Times New Roman" w:cs="Times New Roman"/>
                <w:b/>
                <w:sz w:val="24"/>
                <w:szCs w:val="24"/>
              </w:rPr>
              <w:t xml:space="preserve"> </w:t>
            </w:r>
            <w:r w:rsidR="00FE18AD" w:rsidRPr="00281377">
              <w:rPr>
                <w:rFonts w:ascii="Times New Roman" w:hAnsi="Times New Roman" w:cs="Times New Roman"/>
                <w:b/>
                <w:sz w:val="24"/>
                <w:szCs w:val="24"/>
              </w:rPr>
              <w:t>=</w:t>
            </w:r>
            <w:r w:rsidR="004F32AD" w:rsidRPr="00281377">
              <w:rPr>
                <w:rFonts w:ascii="Times New Roman" w:hAnsi="Times New Roman" w:cs="Times New Roman"/>
                <w:b/>
                <w:sz w:val="24"/>
                <w:szCs w:val="24"/>
              </w:rPr>
              <w:t xml:space="preserve"> </w:t>
            </w:r>
            <w:r w:rsidR="00C245C9" w:rsidRPr="00281377">
              <w:rPr>
                <w:rFonts w:ascii="Times New Roman" w:hAnsi="Times New Roman" w:cs="Times New Roman"/>
                <w:b/>
                <w:sz w:val="24"/>
                <w:szCs w:val="24"/>
              </w:rPr>
              <w:t>17.</w:t>
            </w:r>
            <w:r w:rsidR="000271BC" w:rsidRPr="00281377">
              <w:rPr>
                <w:rFonts w:ascii="Times New Roman" w:hAnsi="Times New Roman" w:cs="Times New Roman"/>
                <w:b/>
                <w:sz w:val="24"/>
                <w:szCs w:val="24"/>
              </w:rPr>
              <w:t>5</w:t>
            </w:r>
            <w:r w:rsidR="004F32AD" w:rsidRPr="00281377">
              <w:rPr>
                <w:rFonts w:ascii="Times New Roman" w:hAnsi="Times New Roman" w:cs="Times New Roman"/>
                <w:b/>
                <w:sz w:val="24"/>
                <w:szCs w:val="24"/>
              </w:rPr>
              <w:t>21</w:t>
            </w:r>
            <w:r w:rsidR="00B96AC5" w:rsidRPr="00281377">
              <w:rPr>
                <w:rFonts w:ascii="Times New Roman" w:hAnsi="Times New Roman" w:cs="Times New Roman"/>
                <w:b/>
                <w:sz w:val="24"/>
                <w:szCs w:val="24"/>
              </w:rPr>
              <w:t xml:space="preserve"> mii lei</w:t>
            </w:r>
            <w:r w:rsidR="004F32AD" w:rsidRPr="00281377">
              <w:rPr>
                <w:rFonts w:ascii="Times New Roman" w:hAnsi="Times New Roman" w:cs="Times New Roman"/>
                <w:b/>
                <w:sz w:val="24"/>
                <w:szCs w:val="24"/>
              </w:rPr>
              <w:t>.</w:t>
            </w:r>
          </w:p>
          <w:p w:rsidR="004F32AD" w:rsidRPr="00281377" w:rsidRDefault="00B96AC5" w:rsidP="004F32AD">
            <w:pPr>
              <w:ind w:firstLine="781"/>
              <w:jc w:val="both"/>
              <w:rPr>
                <w:rFonts w:ascii="Times New Roman" w:hAnsi="Times New Roman" w:cs="Times New Roman"/>
                <w:b/>
                <w:sz w:val="24"/>
                <w:szCs w:val="24"/>
              </w:rPr>
            </w:pPr>
            <w:r w:rsidRPr="00281377">
              <w:rPr>
                <w:rFonts w:ascii="Times New Roman" w:hAnsi="Times New Roman" w:cs="Times New Roman"/>
                <w:b/>
                <w:color w:val="000000" w:themeColor="text1"/>
                <w:sz w:val="24"/>
                <w:szCs w:val="24"/>
              </w:rPr>
              <w:t>T</w:t>
            </w:r>
            <w:r w:rsidR="00FF5364" w:rsidRPr="00281377">
              <w:rPr>
                <w:rFonts w:ascii="Times New Roman" w:hAnsi="Times New Roman" w:cs="Times New Roman"/>
                <w:b/>
                <w:color w:val="000000" w:themeColor="text1"/>
                <w:sz w:val="24"/>
                <w:szCs w:val="24"/>
              </w:rPr>
              <w:t>otal diminuă</w:t>
            </w:r>
            <w:r w:rsidRPr="00281377">
              <w:rPr>
                <w:rFonts w:ascii="Times New Roman" w:hAnsi="Times New Roman" w:cs="Times New Roman"/>
                <w:b/>
                <w:color w:val="000000" w:themeColor="text1"/>
                <w:sz w:val="24"/>
                <w:szCs w:val="24"/>
              </w:rPr>
              <w:t>ri: 100 mii lei +</w:t>
            </w:r>
            <w:r w:rsidR="004F32AD" w:rsidRPr="00281377">
              <w:rPr>
                <w:rFonts w:ascii="Times New Roman" w:hAnsi="Times New Roman" w:cs="Times New Roman"/>
                <w:b/>
                <w:color w:val="000000" w:themeColor="text1"/>
                <w:sz w:val="24"/>
                <w:szCs w:val="24"/>
              </w:rPr>
              <w:t xml:space="preserve"> 14.069</w:t>
            </w:r>
            <w:r w:rsidRPr="00281377">
              <w:rPr>
                <w:rFonts w:ascii="Times New Roman" w:hAnsi="Times New Roman" w:cs="Times New Roman"/>
                <w:b/>
                <w:color w:val="000000" w:themeColor="text1"/>
                <w:sz w:val="24"/>
                <w:szCs w:val="24"/>
              </w:rPr>
              <w:t xml:space="preserve"> mii lei</w:t>
            </w:r>
            <w:r w:rsidR="004F32AD" w:rsidRPr="00281377">
              <w:rPr>
                <w:rFonts w:ascii="Times New Roman" w:hAnsi="Times New Roman" w:cs="Times New Roman"/>
                <w:b/>
                <w:color w:val="000000" w:themeColor="text1"/>
                <w:sz w:val="24"/>
                <w:szCs w:val="24"/>
              </w:rPr>
              <w:t xml:space="preserve"> </w:t>
            </w:r>
            <w:r w:rsidRPr="00281377">
              <w:rPr>
                <w:rFonts w:ascii="Times New Roman" w:hAnsi="Times New Roman" w:cs="Times New Roman"/>
                <w:b/>
                <w:color w:val="000000" w:themeColor="text1"/>
                <w:sz w:val="24"/>
                <w:szCs w:val="24"/>
              </w:rPr>
              <w:t>=</w:t>
            </w:r>
            <w:r w:rsidR="004F32AD" w:rsidRPr="00281377">
              <w:rPr>
                <w:rFonts w:ascii="Times New Roman" w:hAnsi="Times New Roman" w:cs="Times New Roman"/>
                <w:b/>
                <w:color w:val="000000" w:themeColor="text1"/>
                <w:sz w:val="24"/>
                <w:szCs w:val="24"/>
              </w:rPr>
              <w:t xml:space="preserve"> 14.169</w:t>
            </w:r>
            <w:r w:rsidRPr="00281377">
              <w:rPr>
                <w:rFonts w:ascii="Times New Roman" w:hAnsi="Times New Roman" w:cs="Times New Roman"/>
                <w:b/>
                <w:color w:val="000000" w:themeColor="text1"/>
                <w:sz w:val="24"/>
                <w:szCs w:val="24"/>
              </w:rPr>
              <w:t xml:space="preserve"> mii lei</w:t>
            </w:r>
          </w:p>
          <w:p w:rsidR="004F32AD" w:rsidRPr="00281377" w:rsidRDefault="004F32AD" w:rsidP="004F32AD">
            <w:pPr>
              <w:ind w:firstLine="781"/>
              <w:jc w:val="both"/>
              <w:rPr>
                <w:rFonts w:ascii="Times New Roman" w:hAnsi="Times New Roman" w:cs="Times New Roman"/>
                <w:color w:val="000000" w:themeColor="text1"/>
                <w:sz w:val="24"/>
                <w:szCs w:val="24"/>
              </w:rPr>
            </w:pPr>
          </w:p>
          <w:p w:rsidR="004F32AD" w:rsidRPr="00281377" w:rsidRDefault="00FF5364" w:rsidP="004F32AD">
            <w:pPr>
              <w:ind w:firstLine="781"/>
              <w:jc w:val="both"/>
              <w:rPr>
                <w:rFonts w:ascii="Times New Roman" w:hAnsi="Times New Roman" w:cs="Times New Roman"/>
                <w:b/>
                <w:sz w:val="24"/>
                <w:szCs w:val="24"/>
              </w:rPr>
            </w:pPr>
            <w:r w:rsidRPr="00281377">
              <w:rPr>
                <w:rFonts w:ascii="Times New Roman" w:hAnsi="Times New Roman" w:cs="Times New Roman"/>
                <w:color w:val="000000" w:themeColor="text1"/>
                <w:sz w:val="24"/>
                <w:szCs w:val="24"/>
              </w:rPr>
              <w:t>Faț</w:t>
            </w:r>
            <w:r w:rsidR="002B7320">
              <w:rPr>
                <w:rFonts w:ascii="Times New Roman" w:hAnsi="Times New Roman" w:cs="Times New Roman"/>
                <w:color w:val="000000" w:themeColor="text1"/>
                <w:sz w:val="24"/>
                <w:szCs w:val="24"/>
              </w:rPr>
              <w:t>ă</w:t>
            </w:r>
            <w:r w:rsidRPr="00281377">
              <w:rPr>
                <w:rFonts w:ascii="Times New Roman" w:hAnsi="Times New Roman" w:cs="Times New Roman"/>
                <w:color w:val="000000" w:themeColor="text1"/>
                <w:sz w:val="24"/>
                <w:szCs w:val="24"/>
              </w:rPr>
              <w:t xml:space="preserve"> de acestea, suma totală</w:t>
            </w:r>
            <w:r w:rsidR="00B96AC5" w:rsidRPr="00281377">
              <w:rPr>
                <w:rFonts w:ascii="Times New Roman" w:hAnsi="Times New Roman" w:cs="Times New Roman"/>
                <w:color w:val="000000" w:themeColor="text1"/>
                <w:sz w:val="24"/>
                <w:szCs w:val="24"/>
              </w:rPr>
              <w:t xml:space="preserve"> de majorare a veniturilor este de </w:t>
            </w:r>
            <w:r w:rsidR="004F32AD" w:rsidRPr="00281377">
              <w:rPr>
                <w:rFonts w:ascii="Times New Roman" w:hAnsi="Times New Roman" w:cs="Times New Roman"/>
                <w:color w:val="000000" w:themeColor="text1"/>
                <w:sz w:val="24"/>
                <w:szCs w:val="24"/>
              </w:rPr>
              <w:t>3.352</w:t>
            </w:r>
            <w:r w:rsidR="00B96AC5" w:rsidRPr="00281377">
              <w:rPr>
                <w:rFonts w:ascii="Times New Roman" w:hAnsi="Times New Roman" w:cs="Times New Roman"/>
                <w:color w:val="000000" w:themeColor="text1"/>
                <w:sz w:val="24"/>
                <w:szCs w:val="24"/>
              </w:rPr>
              <w:t xml:space="preserve"> mii</w:t>
            </w:r>
            <w:r w:rsidRPr="00281377">
              <w:rPr>
                <w:rFonts w:ascii="Times New Roman" w:hAnsi="Times New Roman" w:cs="Times New Roman"/>
                <w:color w:val="000000" w:themeColor="text1"/>
                <w:sz w:val="24"/>
                <w:szCs w:val="24"/>
              </w:rPr>
              <w:t xml:space="preserve"> lei </w:t>
            </w:r>
            <w:r w:rsidR="002B7320">
              <w:rPr>
                <w:rFonts w:ascii="Times New Roman" w:hAnsi="Times New Roman" w:cs="Times New Roman"/>
                <w:color w:val="000000" w:themeColor="text1"/>
                <w:sz w:val="24"/>
                <w:szCs w:val="24"/>
              </w:rPr>
              <w:t>ș</w:t>
            </w:r>
            <w:r w:rsidRPr="00281377">
              <w:rPr>
                <w:rFonts w:ascii="Times New Roman" w:hAnsi="Times New Roman" w:cs="Times New Roman"/>
                <w:color w:val="000000" w:themeColor="text1"/>
                <w:sz w:val="24"/>
                <w:szCs w:val="24"/>
              </w:rPr>
              <w:t>i are urm</w:t>
            </w:r>
            <w:r w:rsidR="002B7320">
              <w:rPr>
                <w:rFonts w:ascii="Times New Roman" w:hAnsi="Times New Roman" w:cs="Times New Roman"/>
                <w:color w:val="000000" w:themeColor="text1"/>
                <w:sz w:val="24"/>
                <w:szCs w:val="24"/>
              </w:rPr>
              <w:t>ă</w:t>
            </w:r>
            <w:r w:rsidRPr="00281377">
              <w:rPr>
                <w:rFonts w:ascii="Times New Roman" w:hAnsi="Times New Roman" w:cs="Times New Roman"/>
                <w:color w:val="000000" w:themeColor="text1"/>
                <w:sz w:val="24"/>
                <w:szCs w:val="24"/>
              </w:rPr>
              <w:t>toarea componenț</w:t>
            </w:r>
            <w:r w:rsidR="002B7320">
              <w:rPr>
                <w:rFonts w:ascii="Times New Roman" w:hAnsi="Times New Roman" w:cs="Times New Roman"/>
                <w:color w:val="000000" w:themeColor="text1"/>
                <w:sz w:val="24"/>
                <w:szCs w:val="24"/>
              </w:rPr>
              <w:t>ă</w:t>
            </w:r>
            <w:r w:rsidR="00B96AC5" w:rsidRPr="00281377">
              <w:rPr>
                <w:rFonts w:ascii="Times New Roman" w:hAnsi="Times New Roman" w:cs="Times New Roman"/>
                <w:color w:val="000000" w:themeColor="text1"/>
                <w:sz w:val="24"/>
                <w:szCs w:val="24"/>
              </w:rPr>
              <w:t>:</w:t>
            </w:r>
          </w:p>
          <w:p w:rsidR="00B96AC5" w:rsidRPr="00281377" w:rsidRDefault="004F32AD" w:rsidP="004F32AD">
            <w:pPr>
              <w:ind w:firstLine="781"/>
              <w:jc w:val="both"/>
              <w:rPr>
                <w:rFonts w:ascii="Times New Roman" w:hAnsi="Times New Roman" w:cs="Times New Roman"/>
                <w:b/>
                <w:sz w:val="24"/>
                <w:szCs w:val="24"/>
              </w:rPr>
            </w:pPr>
            <w:r w:rsidRPr="00281377">
              <w:rPr>
                <w:rFonts w:ascii="Times New Roman" w:hAnsi="Times New Roman" w:cs="Times New Roman"/>
                <w:b/>
                <w:color w:val="000000" w:themeColor="text1"/>
                <w:sz w:val="24"/>
                <w:szCs w:val="24"/>
              </w:rPr>
              <w:t>17.521</w:t>
            </w:r>
            <w:r w:rsidR="00B96AC5" w:rsidRPr="00281377">
              <w:rPr>
                <w:rFonts w:ascii="Times New Roman" w:hAnsi="Times New Roman" w:cs="Times New Roman"/>
                <w:b/>
                <w:color w:val="000000" w:themeColor="text1"/>
                <w:sz w:val="24"/>
                <w:szCs w:val="24"/>
              </w:rPr>
              <w:t xml:space="preserve"> mii lei</w:t>
            </w:r>
            <w:r w:rsidRPr="00281377">
              <w:rPr>
                <w:rFonts w:ascii="Times New Roman" w:hAnsi="Times New Roman" w:cs="Times New Roman"/>
                <w:b/>
                <w:color w:val="000000" w:themeColor="text1"/>
                <w:sz w:val="24"/>
                <w:szCs w:val="24"/>
              </w:rPr>
              <w:t xml:space="preserve"> – 14.169</w:t>
            </w:r>
            <w:r w:rsidR="00B96AC5" w:rsidRPr="00281377">
              <w:rPr>
                <w:rFonts w:ascii="Times New Roman" w:hAnsi="Times New Roman" w:cs="Times New Roman"/>
                <w:b/>
                <w:color w:val="000000" w:themeColor="text1"/>
                <w:sz w:val="24"/>
                <w:szCs w:val="24"/>
              </w:rPr>
              <w:t xml:space="preserve"> mii lei</w:t>
            </w:r>
            <w:r w:rsidRPr="00281377">
              <w:rPr>
                <w:rFonts w:ascii="Times New Roman" w:hAnsi="Times New Roman" w:cs="Times New Roman"/>
                <w:b/>
                <w:color w:val="000000" w:themeColor="text1"/>
                <w:sz w:val="24"/>
                <w:szCs w:val="24"/>
              </w:rPr>
              <w:t xml:space="preserve"> </w:t>
            </w:r>
            <w:r w:rsidR="00B96AC5" w:rsidRPr="00281377">
              <w:rPr>
                <w:rFonts w:ascii="Times New Roman" w:hAnsi="Times New Roman" w:cs="Times New Roman"/>
                <w:b/>
                <w:color w:val="000000" w:themeColor="text1"/>
                <w:sz w:val="24"/>
                <w:szCs w:val="24"/>
              </w:rPr>
              <w:t>=</w:t>
            </w:r>
            <w:r w:rsidRPr="00281377">
              <w:rPr>
                <w:rFonts w:ascii="Times New Roman" w:hAnsi="Times New Roman" w:cs="Times New Roman"/>
                <w:b/>
                <w:color w:val="000000" w:themeColor="text1"/>
                <w:sz w:val="24"/>
                <w:szCs w:val="24"/>
              </w:rPr>
              <w:t xml:space="preserve"> 3.352</w:t>
            </w:r>
            <w:r w:rsidR="00B96AC5" w:rsidRPr="00281377">
              <w:rPr>
                <w:rFonts w:ascii="Times New Roman" w:hAnsi="Times New Roman" w:cs="Times New Roman"/>
                <w:b/>
                <w:color w:val="000000" w:themeColor="text1"/>
                <w:sz w:val="24"/>
                <w:szCs w:val="24"/>
              </w:rPr>
              <w:t xml:space="preserve"> mii lei </w:t>
            </w:r>
          </w:p>
          <w:p w:rsidR="00B96AC5" w:rsidRPr="00281377" w:rsidRDefault="00B96AC5" w:rsidP="0005533D">
            <w:pPr>
              <w:jc w:val="both"/>
              <w:rPr>
                <w:rFonts w:ascii="Times New Roman" w:hAnsi="Times New Roman" w:cs="Times New Roman"/>
                <w:b/>
                <w:color w:val="000000" w:themeColor="text1"/>
                <w:sz w:val="24"/>
                <w:szCs w:val="24"/>
              </w:rPr>
            </w:pPr>
          </w:p>
          <w:p w:rsidR="00CB1FC3" w:rsidRPr="00281377" w:rsidRDefault="00CB1FC3" w:rsidP="0005533D">
            <w:pPr>
              <w:jc w:val="both"/>
              <w:rPr>
                <w:rFonts w:ascii="Times New Roman" w:hAnsi="Times New Roman" w:cs="Times New Roman"/>
                <w:sz w:val="24"/>
                <w:szCs w:val="24"/>
              </w:rPr>
            </w:pPr>
          </w:p>
          <w:p w:rsidR="004F32AD" w:rsidRPr="00281377" w:rsidRDefault="009E1592" w:rsidP="004F32AD">
            <w:pPr>
              <w:ind w:firstLine="781"/>
              <w:jc w:val="both"/>
              <w:rPr>
                <w:rFonts w:ascii="Times New Roman" w:hAnsi="Times New Roman" w:cs="Times New Roman"/>
                <w:sz w:val="24"/>
                <w:szCs w:val="24"/>
              </w:rPr>
            </w:pPr>
            <w:r w:rsidRPr="00281377">
              <w:rPr>
                <w:rFonts w:ascii="Times New Roman" w:hAnsi="Times New Roman" w:cs="Times New Roman"/>
                <w:b/>
                <w:sz w:val="24"/>
                <w:szCs w:val="24"/>
              </w:rPr>
              <w:t>La</w:t>
            </w:r>
            <w:r w:rsidR="00F23C25" w:rsidRPr="00281377">
              <w:rPr>
                <w:rFonts w:ascii="Times New Roman" w:hAnsi="Times New Roman" w:cs="Times New Roman"/>
                <w:b/>
                <w:sz w:val="24"/>
                <w:szCs w:val="24"/>
              </w:rPr>
              <w:t xml:space="preserve"> capitolul de cheltuieli:</w:t>
            </w:r>
            <w:r w:rsidR="00305C0F" w:rsidRPr="00281377">
              <w:rPr>
                <w:rFonts w:ascii="Times New Roman" w:hAnsi="Times New Roman" w:cs="Times New Roman"/>
                <w:b/>
                <w:sz w:val="24"/>
                <w:szCs w:val="24"/>
              </w:rPr>
              <w:t>1.443.925</w:t>
            </w:r>
            <w:r w:rsidR="00F23C25" w:rsidRPr="00281377">
              <w:rPr>
                <w:rFonts w:ascii="Times New Roman" w:hAnsi="Times New Roman" w:cs="Times New Roman"/>
                <w:b/>
                <w:sz w:val="24"/>
                <w:szCs w:val="24"/>
              </w:rPr>
              <w:t xml:space="preserve"> </w:t>
            </w:r>
            <w:r w:rsidRPr="00281377">
              <w:rPr>
                <w:rFonts w:ascii="Times New Roman" w:hAnsi="Times New Roman" w:cs="Times New Roman"/>
                <w:b/>
                <w:sz w:val="24"/>
                <w:szCs w:val="24"/>
              </w:rPr>
              <w:t xml:space="preserve">mii lei </w:t>
            </w:r>
          </w:p>
          <w:p w:rsidR="00FF5364" w:rsidRPr="00281377" w:rsidRDefault="00FF5364" w:rsidP="004F32AD">
            <w:pPr>
              <w:ind w:firstLine="781"/>
              <w:jc w:val="both"/>
              <w:rPr>
                <w:rFonts w:ascii="Times New Roman" w:hAnsi="Times New Roman" w:cs="Times New Roman"/>
                <w:sz w:val="24"/>
                <w:szCs w:val="24"/>
              </w:rPr>
            </w:pPr>
            <w:r w:rsidRPr="00281377">
              <w:rPr>
                <w:rFonts w:ascii="Times New Roman" w:hAnsi="Times New Roman" w:cs="Times New Roman"/>
                <w:sz w:val="24"/>
                <w:szCs w:val="24"/>
                <w:shd w:val="clear" w:color="auto" w:fill="FFFFFF"/>
              </w:rPr>
              <w:t xml:space="preserve">Comparativ cu bugetul de venituri și cheltuieli aprobat prin </w:t>
            </w:r>
            <w:r w:rsidR="004F32AD" w:rsidRPr="00281377">
              <w:rPr>
                <w:rFonts w:ascii="Times New Roman" w:hAnsi="Times New Roman" w:cs="Times New Roman"/>
                <w:sz w:val="24"/>
                <w:szCs w:val="24"/>
                <w:shd w:val="clear" w:color="auto" w:fill="FFFFFF"/>
              </w:rPr>
              <w:t>Hotararea Guvern</w:t>
            </w:r>
            <w:r w:rsidR="002B7320">
              <w:rPr>
                <w:rFonts w:ascii="Times New Roman" w:hAnsi="Times New Roman" w:cs="Times New Roman"/>
                <w:sz w:val="24"/>
                <w:szCs w:val="24"/>
                <w:shd w:val="clear" w:color="auto" w:fill="FFFFFF"/>
              </w:rPr>
              <w:t>ului</w:t>
            </w:r>
            <w:r w:rsidR="004F32AD" w:rsidRPr="00281377">
              <w:rPr>
                <w:rFonts w:ascii="Times New Roman" w:hAnsi="Times New Roman" w:cs="Times New Roman"/>
                <w:sz w:val="24"/>
                <w:szCs w:val="24"/>
                <w:shd w:val="clear" w:color="auto" w:fill="FFFFFF"/>
              </w:rPr>
              <w:t xml:space="preserve"> nr.</w:t>
            </w:r>
            <w:r w:rsidRPr="00281377">
              <w:rPr>
                <w:rFonts w:ascii="Times New Roman" w:hAnsi="Times New Roman" w:cs="Times New Roman"/>
                <w:sz w:val="24"/>
                <w:szCs w:val="24"/>
                <w:shd w:val="clear" w:color="auto" w:fill="FFFFFF"/>
              </w:rPr>
              <w:t xml:space="preserve"> 694/</w:t>
            </w:r>
            <w:r w:rsidR="004F32AD" w:rsidRPr="00281377">
              <w:rPr>
                <w:rFonts w:ascii="Times New Roman" w:hAnsi="Times New Roman" w:cs="Times New Roman"/>
                <w:sz w:val="24"/>
                <w:szCs w:val="24"/>
                <w:shd w:val="clear" w:color="auto" w:fill="FFFFFF"/>
              </w:rPr>
              <w:t xml:space="preserve"> </w:t>
            </w:r>
            <w:r w:rsidRPr="00281377">
              <w:rPr>
                <w:rFonts w:ascii="Times New Roman" w:hAnsi="Times New Roman" w:cs="Times New Roman"/>
                <w:sz w:val="24"/>
                <w:szCs w:val="24"/>
                <w:shd w:val="clear" w:color="auto" w:fill="FFFFFF"/>
              </w:rPr>
              <w:t xml:space="preserve">2018  când nivelul cheltuielilor  a fost în valoare de 1.441.506 mii lei, suma prognozată a fi cheltuită până la sfârșitul anului 2018 este cu </w:t>
            </w:r>
            <w:r w:rsidR="004F32AD" w:rsidRPr="00281377">
              <w:rPr>
                <w:rFonts w:ascii="Times New Roman" w:hAnsi="Times New Roman" w:cs="Times New Roman"/>
                <w:sz w:val="24"/>
                <w:szCs w:val="24"/>
                <w:shd w:val="clear" w:color="auto" w:fill="FFFFFF"/>
              </w:rPr>
              <w:t>0,23</w:t>
            </w:r>
            <w:r w:rsidRPr="00281377">
              <w:rPr>
                <w:rFonts w:ascii="Times New Roman" w:hAnsi="Times New Roman" w:cs="Times New Roman"/>
                <w:sz w:val="24"/>
                <w:szCs w:val="24"/>
                <w:shd w:val="clear" w:color="auto" w:fill="FFFFFF"/>
              </w:rPr>
              <w:t xml:space="preserve">% mai mare față de bugetul aprobat, respectiv </w:t>
            </w:r>
            <w:r w:rsidR="004F32AD" w:rsidRPr="00281377">
              <w:rPr>
                <w:rFonts w:ascii="Times New Roman" w:hAnsi="Times New Roman" w:cs="Times New Roman"/>
                <w:sz w:val="24"/>
                <w:szCs w:val="24"/>
                <w:shd w:val="clear" w:color="auto" w:fill="FFFFFF"/>
              </w:rPr>
              <w:t>3.352</w:t>
            </w:r>
            <w:r w:rsidRPr="00281377">
              <w:rPr>
                <w:rFonts w:ascii="Times New Roman" w:hAnsi="Times New Roman" w:cs="Times New Roman"/>
                <w:sz w:val="24"/>
                <w:szCs w:val="24"/>
                <w:shd w:val="clear" w:color="auto" w:fill="FFFFFF"/>
              </w:rPr>
              <w:t xml:space="preserve"> mii lei. Pe naturi de cheltuieli, această diferenț</w:t>
            </w:r>
            <w:r w:rsidR="002B7320">
              <w:rPr>
                <w:rFonts w:ascii="Times New Roman" w:hAnsi="Times New Roman" w:cs="Times New Roman"/>
                <w:sz w:val="24"/>
                <w:szCs w:val="24"/>
                <w:shd w:val="clear" w:color="auto" w:fill="FFFFFF"/>
              </w:rPr>
              <w:t>ă</w:t>
            </w:r>
            <w:r w:rsidRPr="00281377">
              <w:rPr>
                <w:rFonts w:ascii="Times New Roman" w:hAnsi="Times New Roman" w:cs="Times New Roman"/>
                <w:sz w:val="24"/>
                <w:szCs w:val="24"/>
                <w:shd w:val="clear" w:color="auto" w:fill="FFFFFF"/>
              </w:rPr>
              <w:t xml:space="preserve"> este formată în principal din:</w:t>
            </w:r>
          </w:p>
          <w:p w:rsidR="00B6049C" w:rsidRPr="00281377" w:rsidRDefault="00B6049C" w:rsidP="004F32AD">
            <w:pPr>
              <w:ind w:firstLine="871"/>
              <w:jc w:val="both"/>
              <w:rPr>
                <w:rFonts w:ascii="Times New Roman" w:hAnsi="Times New Roman" w:cs="Times New Roman"/>
                <w:b/>
                <w:sz w:val="24"/>
                <w:szCs w:val="24"/>
              </w:rPr>
            </w:pPr>
            <w:r w:rsidRPr="00281377">
              <w:rPr>
                <w:rFonts w:ascii="Times New Roman" w:hAnsi="Times New Roman" w:cs="Times New Roman"/>
                <w:b/>
                <w:sz w:val="24"/>
                <w:szCs w:val="24"/>
              </w:rPr>
              <w:t>La capitolul 10 „</w:t>
            </w:r>
            <w:r w:rsidR="004F32AD" w:rsidRPr="00281377">
              <w:rPr>
                <w:rFonts w:ascii="Times New Roman" w:hAnsi="Times New Roman" w:cs="Times New Roman"/>
                <w:b/>
                <w:sz w:val="24"/>
                <w:szCs w:val="24"/>
              </w:rPr>
              <w:t>C</w:t>
            </w:r>
            <w:r w:rsidRPr="00281377">
              <w:rPr>
                <w:rFonts w:ascii="Times New Roman" w:hAnsi="Times New Roman" w:cs="Times New Roman"/>
                <w:b/>
                <w:sz w:val="24"/>
                <w:szCs w:val="24"/>
              </w:rPr>
              <w:t xml:space="preserve">heltuieli de personal” </w:t>
            </w:r>
            <w:r w:rsidR="00FF5364" w:rsidRPr="00281377">
              <w:rPr>
                <w:rFonts w:ascii="Times New Roman" w:hAnsi="Times New Roman" w:cs="Times New Roman"/>
                <w:color w:val="000000"/>
                <w:sz w:val="24"/>
                <w:szCs w:val="24"/>
                <w:shd w:val="clear" w:color="auto" w:fill="FFFFFF"/>
              </w:rPr>
              <w:t xml:space="preserve">este prevăzută o diminuare cu </w:t>
            </w:r>
            <w:r w:rsidR="00E543A4" w:rsidRPr="00281377">
              <w:rPr>
                <w:rFonts w:ascii="Times New Roman" w:hAnsi="Times New Roman" w:cs="Times New Roman"/>
                <w:color w:val="000000"/>
                <w:sz w:val="24"/>
                <w:szCs w:val="24"/>
                <w:shd w:val="clear" w:color="auto" w:fill="FFFFFF"/>
              </w:rPr>
              <w:t>1</w:t>
            </w:r>
            <w:r w:rsidR="00281377" w:rsidRPr="00281377">
              <w:rPr>
                <w:rFonts w:ascii="Times New Roman" w:hAnsi="Times New Roman" w:cs="Times New Roman"/>
                <w:color w:val="000000"/>
                <w:sz w:val="24"/>
                <w:szCs w:val="24"/>
                <w:shd w:val="clear" w:color="auto" w:fill="FFFFFF"/>
              </w:rPr>
              <w:t>,67</w:t>
            </w:r>
            <w:r w:rsidR="00FF5364" w:rsidRPr="00281377">
              <w:rPr>
                <w:rFonts w:ascii="Times New Roman" w:hAnsi="Times New Roman" w:cs="Times New Roman"/>
                <w:color w:val="000000"/>
                <w:sz w:val="24"/>
                <w:szCs w:val="24"/>
                <w:shd w:val="clear" w:color="auto" w:fill="FFFFFF"/>
              </w:rPr>
              <w:t xml:space="preserve">% față de bugetul inițial, în valoare netă de </w:t>
            </w:r>
            <w:r w:rsidR="00E543A4" w:rsidRPr="00281377">
              <w:rPr>
                <w:rFonts w:ascii="Times New Roman" w:hAnsi="Times New Roman" w:cs="Times New Roman"/>
                <w:color w:val="000000"/>
                <w:sz w:val="24"/>
                <w:szCs w:val="24"/>
                <w:shd w:val="clear" w:color="auto" w:fill="FFFFFF"/>
              </w:rPr>
              <w:t>8</w:t>
            </w:r>
            <w:r w:rsidR="00281377" w:rsidRPr="00281377">
              <w:rPr>
                <w:rFonts w:ascii="Times New Roman" w:hAnsi="Times New Roman" w:cs="Times New Roman"/>
                <w:color w:val="000000"/>
                <w:sz w:val="24"/>
                <w:szCs w:val="24"/>
                <w:shd w:val="clear" w:color="auto" w:fill="FFFFFF"/>
              </w:rPr>
              <w:t>.</w:t>
            </w:r>
            <w:r w:rsidR="00E543A4" w:rsidRPr="00281377">
              <w:rPr>
                <w:rFonts w:ascii="Times New Roman" w:hAnsi="Times New Roman" w:cs="Times New Roman"/>
                <w:color w:val="000000"/>
                <w:sz w:val="24"/>
                <w:szCs w:val="24"/>
                <w:shd w:val="clear" w:color="auto" w:fill="FFFFFF"/>
              </w:rPr>
              <w:t xml:space="preserve">243 </w:t>
            </w:r>
            <w:r w:rsidR="00FF5364" w:rsidRPr="00281377">
              <w:rPr>
                <w:rFonts w:ascii="Times New Roman" w:hAnsi="Times New Roman" w:cs="Times New Roman"/>
                <w:color w:val="000000"/>
                <w:sz w:val="24"/>
                <w:szCs w:val="24"/>
                <w:shd w:val="clear" w:color="auto" w:fill="FFFFFF"/>
              </w:rPr>
              <w:t xml:space="preserve"> mii lei.</w:t>
            </w:r>
            <w:r w:rsidR="00281377" w:rsidRPr="00281377">
              <w:rPr>
                <w:rFonts w:ascii="Times New Roman" w:hAnsi="Times New Roman" w:cs="Times New Roman"/>
                <w:color w:val="000000"/>
                <w:sz w:val="24"/>
                <w:szCs w:val="24"/>
                <w:shd w:val="clear" w:color="auto" w:fill="FFFFFF"/>
              </w:rPr>
              <w:t xml:space="preserve"> </w:t>
            </w:r>
            <w:r w:rsidR="00FF5364" w:rsidRPr="00281377">
              <w:rPr>
                <w:rFonts w:ascii="Times New Roman" w:hAnsi="Times New Roman" w:cs="Times New Roman"/>
                <w:color w:val="000000"/>
                <w:sz w:val="24"/>
                <w:szCs w:val="24"/>
                <w:shd w:val="clear" w:color="auto" w:fill="FFFFFF"/>
              </w:rPr>
              <w:t>Motivația diminuării rezidă în faptul că instituțiile din teritoriu nu reușesc până la f</w:t>
            </w:r>
            <w:r w:rsidR="002B7320">
              <w:rPr>
                <w:rFonts w:ascii="Times New Roman" w:hAnsi="Times New Roman" w:cs="Times New Roman"/>
                <w:color w:val="000000"/>
                <w:sz w:val="24"/>
                <w:szCs w:val="24"/>
                <w:shd w:val="clear" w:color="auto" w:fill="FFFFFF"/>
              </w:rPr>
              <w:t>i</w:t>
            </w:r>
            <w:r w:rsidR="00FF5364" w:rsidRPr="00281377">
              <w:rPr>
                <w:rFonts w:ascii="Times New Roman" w:hAnsi="Times New Roman" w:cs="Times New Roman"/>
                <w:color w:val="000000"/>
                <w:sz w:val="24"/>
                <w:szCs w:val="24"/>
                <w:shd w:val="clear" w:color="auto" w:fill="FFFFFF"/>
              </w:rPr>
              <w:t>nele anului angajarea pe posturile vacan</w:t>
            </w:r>
            <w:r w:rsidR="00281377" w:rsidRPr="00281377">
              <w:rPr>
                <w:rFonts w:ascii="Times New Roman" w:hAnsi="Times New Roman" w:cs="Times New Roman"/>
                <w:color w:val="000000"/>
                <w:sz w:val="24"/>
                <w:szCs w:val="24"/>
                <w:shd w:val="clear" w:color="auto" w:fill="FFFFFF"/>
              </w:rPr>
              <w:t>t</w:t>
            </w:r>
            <w:r w:rsidR="00FF5364" w:rsidRPr="00281377">
              <w:rPr>
                <w:rFonts w:ascii="Times New Roman" w:hAnsi="Times New Roman" w:cs="Times New Roman"/>
                <w:color w:val="000000"/>
                <w:sz w:val="24"/>
                <w:szCs w:val="24"/>
                <w:shd w:val="clear" w:color="auto" w:fill="FFFFFF"/>
              </w:rPr>
              <w:t>e a numărului prognozat de mecanici de utilaje.</w:t>
            </w:r>
          </w:p>
          <w:p w:rsidR="00281377" w:rsidRPr="00281377" w:rsidRDefault="00043756" w:rsidP="00281377">
            <w:pPr>
              <w:ind w:firstLine="781"/>
              <w:jc w:val="both"/>
              <w:rPr>
                <w:rFonts w:ascii="Times New Roman" w:hAnsi="Times New Roman" w:cs="Times New Roman"/>
                <w:b/>
                <w:color w:val="000000" w:themeColor="text1"/>
                <w:sz w:val="24"/>
                <w:szCs w:val="24"/>
              </w:rPr>
            </w:pPr>
            <w:r w:rsidRPr="00281377">
              <w:rPr>
                <w:rFonts w:ascii="Times New Roman" w:hAnsi="Times New Roman" w:cs="Times New Roman"/>
                <w:b/>
                <w:color w:val="000000" w:themeColor="text1"/>
                <w:sz w:val="24"/>
                <w:szCs w:val="24"/>
              </w:rPr>
              <w:lastRenderedPageBreak/>
              <w:t>La capitolul 20 „Bunuri si servicii”</w:t>
            </w:r>
            <w:r w:rsidR="00281377" w:rsidRPr="00281377">
              <w:rPr>
                <w:rFonts w:ascii="Times New Roman" w:hAnsi="Times New Roman" w:cs="Times New Roman"/>
                <w:b/>
                <w:color w:val="000000" w:themeColor="text1"/>
                <w:sz w:val="24"/>
                <w:szCs w:val="24"/>
              </w:rPr>
              <w:t xml:space="preserve">. </w:t>
            </w:r>
            <w:r w:rsidR="00FF5364" w:rsidRPr="00281377">
              <w:rPr>
                <w:rFonts w:ascii="Times New Roman" w:hAnsi="Times New Roman" w:cs="Times New Roman"/>
                <w:color w:val="000000"/>
                <w:sz w:val="24"/>
                <w:szCs w:val="24"/>
                <w:shd w:val="clear" w:color="auto" w:fill="FFFFFF"/>
              </w:rPr>
              <w:t xml:space="preserve">Comparativ cu bugetul de cheltuieli aprobat prin </w:t>
            </w:r>
            <w:r w:rsidR="00281377" w:rsidRPr="00281377">
              <w:rPr>
                <w:rFonts w:ascii="Times New Roman" w:hAnsi="Times New Roman" w:cs="Times New Roman"/>
                <w:color w:val="000000"/>
                <w:sz w:val="24"/>
                <w:szCs w:val="24"/>
                <w:shd w:val="clear" w:color="auto" w:fill="FFFFFF"/>
              </w:rPr>
              <w:t>Hotararea de Guvern nr.</w:t>
            </w:r>
            <w:r w:rsidR="00FF5364" w:rsidRPr="00281377">
              <w:rPr>
                <w:rFonts w:ascii="Times New Roman" w:hAnsi="Times New Roman" w:cs="Times New Roman"/>
                <w:color w:val="000000"/>
                <w:sz w:val="24"/>
                <w:szCs w:val="24"/>
                <w:shd w:val="clear" w:color="auto" w:fill="FFFFFF"/>
              </w:rPr>
              <w:t xml:space="preserve"> 694/</w:t>
            </w:r>
            <w:r w:rsidR="00281377" w:rsidRPr="00281377">
              <w:rPr>
                <w:rFonts w:ascii="Times New Roman" w:hAnsi="Times New Roman" w:cs="Times New Roman"/>
                <w:color w:val="000000"/>
                <w:sz w:val="24"/>
                <w:szCs w:val="24"/>
                <w:shd w:val="clear" w:color="auto" w:fill="FFFFFF"/>
              </w:rPr>
              <w:t xml:space="preserve"> </w:t>
            </w:r>
            <w:r w:rsidR="00FF5364" w:rsidRPr="00281377">
              <w:rPr>
                <w:rFonts w:ascii="Times New Roman" w:hAnsi="Times New Roman" w:cs="Times New Roman"/>
                <w:color w:val="000000"/>
                <w:sz w:val="24"/>
                <w:szCs w:val="24"/>
                <w:shd w:val="clear" w:color="auto" w:fill="FFFFFF"/>
              </w:rPr>
              <w:t>2018, suma prognozată a fi cheltuită după rectificare, în anul 2</w:t>
            </w:r>
            <w:r w:rsidR="00E543A4" w:rsidRPr="00281377">
              <w:rPr>
                <w:rFonts w:ascii="Times New Roman" w:hAnsi="Times New Roman" w:cs="Times New Roman"/>
                <w:color w:val="000000"/>
                <w:sz w:val="24"/>
                <w:szCs w:val="24"/>
                <w:shd w:val="clear" w:color="auto" w:fill="FFFFFF"/>
              </w:rPr>
              <w:t xml:space="preserve">018, a crescut cu aproximativ </w:t>
            </w:r>
            <w:r w:rsidR="00281377" w:rsidRPr="00281377">
              <w:rPr>
                <w:rFonts w:ascii="Times New Roman" w:hAnsi="Times New Roman" w:cs="Times New Roman"/>
                <w:color w:val="000000"/>
                <w:sz w:val="24"/>
                <w:szCs w:val="24"/>
                <w:shd w:val="clear" w:color="auto" w:fill="FFFFFF"/>
              </w:rPr>
              <w:t>6,04</w:t>
            </w:r>
            <w:r w:rsidR="00FF5364" w:rsidRPr="00281377">
              <w:rPr>
                <w:rFonts w:ascii="Times New Roman" w:hAnsi="Times New Roman" w:cs="Times New Roman"/>
                <w:color w:val="000000"/>
                <w:sz w:val="24"/>
                <w:szCs w:val="24"/>
                <w:shd w:val="clear" w:color="auto" w:fill="FFFFFF"/>
              </w:rPr>
              <w:t>%,</w:t>
            </w:r>
            <w:r w:rsidR="00281377" w:rsidRPr="00281377">
              <w:rPr>
                <w:rFonts w:ascii="Times New Roman" w:hAnsi="Times New Roman" w:cs="Times New Roman"/>
                <w:color w:val="000000"/>
                <w:sz w:val="24"/>
                <w:szCs w:val="24"/>
                <w:shd w:val="clear" w:color="auto" w:fill="FFFFFF"/>
              </w:rPr>
              <w:t xml:space="preserve"> </w:t>
            </w:r>
            <w:r w:rsidR="00FF5364" w:rsidRPr="00281377">
              <w:rPr>
                <w:rFonts w:ascii="Times New Roman" w:hAnsi="Times New Roman" w:cs="Times New Roman"/>
                <w:color w:val="000000"/>
                <w:sz w:val="24"/>
                <w:szCs w:val="24"/>
                <w:shd w:val="clear" w:color="auto" w:fill="FFFFFF"/>
              </w:rPr>
              <w:t xml:space="preserve">respectiv </w:t>
            </w:r>
            <w:r w:rsidR="00281377" w:rsidRPr="00281377">
              <w:rPr>
                <w:rFonts w:ascii="Times New Roman" w:hAnsi="Times New Roman" w:cs="Times New Roman"/>
                <w:color w:val="000000"/>
                <w:sz w:val="24"/>
                <w:szCs w:val="24"/>
                <w:shd w:val="clear" w:color="auto" w:fill="FFFFFF"/>
              </w:rPr>
              <w:t>13.881</w:t>
            </w:r>
            <w:r w:rsidR="00E543A4" w:rsidRPr="00281377">
              <w:rPr>
                <w:rFonts w:ascii="Times New Roman" w:hAnsi="Times New Roman" w:cs="Times New Roman"/>
                <w:color w:val="000000"/>
                <w:sz w:val="24"/>
                <w:szCs w:val="24"/>
                <w:shd w:val="clear" w:color="auto" w:fill="FFFFFF"/>
              </w:rPr>
              <w:t xml:space="preserve"> </w:t>
            </w:r>
            <w:r w:rsidR="00FF5364" w:rsidRPr="00281377">
              <w:rPr>
                <w:rFonts w:ascii="Times New Roman" w:hAnsi="Times New Roman" w:cs="Times New Roman"/>
                <w:color w:val="000000"/>
                <w:sz w:val="24"/>
                <w:szCs w:val="24"/>
                <w:shd w:val="clear" w:color="auto" w:fill="FFFFFF"/>
              </w:rPr>
              <w:t>mii lei.  </w:t>
            </w:r>
          </w:p>
          <w:p w:rsidR="00281377" w:rsidRPr="00281377" w:rsidRDefault="00FF5364" w:rsidP="00281377">
            <w:pPr>
              <w:ind w:firstLine="781"/>
              <w:jc w:val="both"/>
              <w:rPr>
                <w:rFonts w:ascii="Times New Roman" w:hAnsi="Times New Roman" w:cs="Times New Roman"/>
                <w:color w:val="000000"/>
                <w:sz w:val="24"/>
                <w:szCs w:val="24"/>
                <w:shd w:val="clear" w:color="auto" w:fill="FFFFFF"/>
              </w:rPr>
            </w:pPr>
            <w:r w:rsidRPr="00281377">
              <w:rPr>
                <w:rFonts w:ascii="Times New Roman" w:hAnsi="Times New Roman" w:cs="Times New Roman"/>
                <w:color w:val="000000"/>
                <w:sz w:val="24"/>
                <w:szCs w:val="24"/>
                <w:shd w:val="clear" w:color="auto" w:fill="FFFFFF"/>
              </w:rPr>
              <w:t xml:space="preserve">Această majorare se datorează faptului că această natură de cheltuieli,  a fost diminuată </w:t>
            </w:r>
            <w:r w:rsidR="009F73B1">
              <w:rPr>
                <w:rFonts w:ascii="Times New Roman" w:hAnsi="Times New Roman" w:cs="Times New Roman"/>
                <w:color w:val="000000"/>
                <w:sz w:val="24"/>
                <w:szCs w:val="24"/>
                <w:shd w:val="clear" w:color="auto" w:fill="FFFFFF"/>
              </w:rPr>
              <w:t xml:space="preserve">la inceputul anului </w:t>
            </w:r>
            <w:r w:rsidRPr="00281377">
              <w:rPr>
                <w:rFonts w:ascii="Times New Roman" w:hAnsi="Times New Roman" w:cs="Times New Roman"/>
                <w:color w:val="000000"/>
                <w:sz w:val="24"/>
                <w:szCs w:val="24"/>
                <w:shd w:val="clear" w:color="auto" w:fill="FFFFFF"/>
              </w:rPr>
              <w:t>cu 10% la fundamentarea bugetului de venituri și cheltuieli aferent anului 2018, această diminuare a fondurilor conducând la imposibilitatea finanțării până la finele anului a unui număr de acțiuni absolut necesare pentru funcționarea și întreținerea unităților după cum urmează</w:t>
            </w:r>
            <w:r w:rsidR="00281377" w:rsidRPr="00281377">
              <w:rPr>
                <w:rFonts w:ascii="Times New Roman" w:hAnsi="Times New Roman" w:cs="Times New Roman"/>
                <w:color w:val="000000"/>
                <w:sz w:val="24"/>
                <w:szCs w:val="24"/>
                <w:shd w:val="clear" w:color="auto" w:fill="FFFFFF"/>
              </w:rPr>
              <w:t>:</w:t>
            </w:r>
          </w:p>
          <w:p w:rsidR="00281377" w:rsidRDefault="00FF5364" w:rsidP="00281377">
            <w:pPr>
              <w:ind w:firstLine="781"/>
              <w:jc w:val="both"/>
              <w:rPr>
                <w:rFonts w:ascii="Times New Roman" w:hAnsi="Times New Roman" w:cs="Times New Roman"/>
                <w:b/>
                <w:color w:val="000000" w:themeColor="text1"/>
                <w:sz w:val="24"/>
                <w:szCs w:val="24"/>
              </w:rPr>
            </w:pPr>
            <w:r w:rsidRPr="00281377">
              <w:rPr>
                <w:rFonts w:ascii="Times New Roman" w:eastAsia="Times New Roman" w:hAnsi="Times New Roman" w:cs="Times New Roman"/>
                <w:color w:val="000000"/>
                <w:sz w:val="24"/>
                <w:szCs w:val="24"/>
                <w:lang w:eastAsia="en-US"/>
              </w:rPr>
              <w:t>Pentru acoperirea necesarului de energie electrică și gaze naturale, bugetul de venituri și cheltuieli a crescut la articolul bugetar 20.01.03</w:t>
            </w:r>
            <w:r w:rsidR="00281377">
              <w:rPr>
                <w:rFonts w:ascii="Times New Roman" w:eastAsia="Times New Roman" w:hAnsi="Times New Roman" w:cs="Times New Roman"/>
                <w:color w:val="000000"/>
                <w:sz w:val="24"/>
                <w:szCs w:val="24"/>
                <w:lang w:eastAsia="en-US"/>
              </w:rPr>
              <w:t xml:space="preserve"> „</w:t>
            </w:r>
            <w:r w:rsidR="001F1A08">
              <w:rPr>
                <w:rFonts w:ascii="Times New Roman" w:eastAsia="Times New Roman" w:hAnsi="Times New Roman" w:cs="Times New Roman"/>
                <w:color w:val="000000"/>
                <w:sz w:val="24"/>
                <w:szCs w:val="24"/>
                <w:lang w:eastAsia="en-US"/>
              </w:rPr>
              <w:t>Î</w:t>
            </w:r>
            <w:r w:rsidRPr="00281377">
              <w:rPr>
                <w:rFonts w:ascii="Times New Roman" w:eastAsia="Times New Roman" w:hAnsi="Times New Roman" w:cs="Times New Roman"/>
                <w:color w:val="000000"/>
                <w:sz w:val="24"/>
                <w:szCs w:val="24"/>
                <w:lang w:eastAsia="en-US"/>
              </w:rPr>
              <w:t>nc</w:t>
            </w:r>
            <w:r w:rsidR="001F1A08">
              <w:rPr>
                <w:rFonts w:ascii="Times New Roman" w:eastAsia="Times New Roman" w:hAnsi="Times New Roman" w:cs="Times New Roman"/>
                <w:color w:val="000000"/>
                <w:sz w:val="24"/>
                <w:szCs w:val="24"/>
                <w:lang w:eastAsia="en-US"/>
              </w:rPr>
              <w:t>ă</w:t>
            </w:r>
            <w:r w:rsidRPr="00281377">
              <w:rPr>
                <w:rFonts w:ascii="Times New Roman" w:eastAsia="Times New Roman" w:hAnsi="Times New Roman" w:cs="Times New Roman"/>
                <w:color w:val="000000"/>
                <w:sz w:val="24"/>
                <w:szCs w:val="24"/>
                <w:lang w:eastAsia="en-US"/>
              </w:rPr>
              <w:t>lzit, iluminat și forță motric</w:t>
            </w:r>
            <w:r w:rsidR="001F1A08">
              <w:rPr>
                <w:rFonts w:ascii="Times New Roman" w:eastAsia="Times New Roman" w:hAnsi="Times New Roman" w:cs="Times New Roman"/>
                <w:color w:val="000000"/>
                <w:sz w:val="24"/>
                <w:szCs w:val="24"/>
                <w:lang w:eastAsia="en-US"/>
              </w:rPr>
              <w:t>ă</w:t>
            </w:r>
            <w:r w:rsidR="00281377">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 xml:space="preserve"> cu 12</w:t>
            </w:r>
            <w:r w:rsidR="00281377">
              <w:rPr>
                <w:rFonts w:ascii="Times New Roman" w:eastAsia="Times New Roman" w:hAnsi="Times New Roman" w:cs="Times New Roman"/>
                <w:color w:val="000000"/>
                <w:sz w:val="24"/>
                <w:szCs w:val="24"/>
                <w:lang w:eastAsia="en-US"/>
              </w:rPr>
              <w:t>,59</w:t>
            </w:r>
            <w:r w:rsidRPr="00281377">
              <w:rPr>
                <w:rFonts w:ascii="Times New Roman" w:eastAsia="Times New Roman" w:hAnsi="Times New Roman" w:cs="Times New Roman"/>
                <w:color w:val="000000"/>
                <w:sz w:val="24"/>
                <w:szCs w:val="24"/>
                <w:lang w:eastAsia="en-US"/>
              </w:rPr>
              <w:t>%, respectiv </w:t>
            </w:r>
            <w:r w:rsidR="00281377">
              <w:rPr>
                <w:rFonts w:ascii="Times New Roman" w:eastAsia="Times New Roman" w:hAnsi="Times New Roman" w:cs="Times New Roman"/>
                <w:color w:val="000000"/>
                <w:sz w:val="24"/>
                <w:szCs w:val="24"/>
                <w:lang w:eastAsia="en-US"/>
              </w:rPr>
              <w:t xml:space="preserve">cu suma de </w:t>
            </w:r>
            <w:r w:rsidRPr="00281377">
              <w:rPr>
                <w:rFonts w:ascii="Times New Roman" w:eastAsia="Times New Roman" w:hAnsi="Times New Roman" w:cs="Times New Roman"/>
                <w:color w:val="000000"/>
                <w:sz w:val="24"/>
                <w:szCs w:val="24"/>
                <w:lang w:eastAsia="en-US"/>
              </w:rPr>
              <w:t>1.566 mii lei, sum</w:t>
            </w:r>
            <w:r w:rsidR="001F1A08">
              <w:rPr>
                <w:rFonts w:ascii="Times New Roman" w:eastAsia="Times New Roman" w:hAnsi="Times New Roman" w:cs="Times New Roman"/>
                <w:color w:val="000000"/>
                <w:sz w:val="24"/>
                <w:szCs w:val="24"/>
                <w:lang w:eastAsia="en-US"/>
              </w:rPr>
              <w:t>ă</w:t>
            </w:r>
            <w:r w:rsidRPr="00281377">
              <w:rPr>
                <w:rFonts w:ascii="Times New Roman" w:eastAsia="Times New Roman" w:hAnsi="Times New Roman" w:cs="Times New Roman"/>
                <w:color w:val="000000"/>
                <w:sz w:val="24"/>
                <w:szCs w:val="24"/>
                <w:lang w:eastAsia="en-US"/>
              </w:rPr>
              <w:t xml:space="preserve"> datorată creșterii consumului de energie electrică și majorarea tarifelor percepute de agenții economici.</w:t>
            </w:r>
          </w:p>
          <w:p w:rsidR="00281377" w:rsidRDefault="00FF5364" w:rsidP="00281377">
            <w:pPr>
              <w:ind w:firstLine="781"/>
              <w:jc w:val="both"/>
              <w:rPr>
                <w:rFonts w:ascii="Times New Roman" w:hAnsi="Times New Roman" w:cs="Times New Roman"/>
                <w:b/>
                <w:color w:val="000000" w:themeColor="text1"/>
                <w:sz w:val="24"/>
                <w:szCs w:val="24"/>
              </w:rPr>
            </w:pPr>
            <w:r w:rsidRPr="00281377">
              <w:rPr>
                <w:rFonts w:ascii="Times New Roman" w:eastAsia="Times New Roman" w:hAnsi="Times New Roman" w:cs="Times New Roman"/>
                <w:color w:val="000000"/>
                <w:sz w:val="24"/>
                <w:szCs w:val="24"/>
                <w:lang w:eastAsia="en-US"/>
              </w:rPr>
              <w:t>În cursul anului 2018 au intrat în funcțiune noi sedii de formații, de aceea pentru capitolul 20.01.04</w:t>
            </w:r>
            <w:r w:rsid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Apă, canal și salubritate</w:t>
            </w:r>
            <w:r w:rsidR="00281377">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 xml:space="preserve"> este necesară majorarea cu 8</w:t>
            </w:r>
            <w:r w:rsidR="00281377">
              <w:rPr>
                <w:rFonts w:ascii="Times New Roman" w:eastAsia="Times New Roman" w:hAnsi="Times New Roman" w:cs="Times New Roman"/>
                <w:color w:val="000000"/>
                <w:sz w:val="24"/>
                <w:szCs w:val="24"/>
                <w:lang w:eastAsia="en-US"/>
              </w:rPr>
              <w:t>,11</w:t>
            </w:r>
            <w:r w:rsidRPr="00281377">
              <w:rPr>
                <w:rFonts w:ascii="Times New Roman" w:eastAsia="Times New Roman" w:hAnsi="Times New Roman" w:cs="Times New Roman"/>
                <w:color w:val="000000"/>
                <w:sz w:val="24"/>
                <w:szCs w:val="24"/>
                <w:lang w:eastAsia="en-US"/>
              </w:rPr>
              <w:t xml:space="preserve">%, respectiv </w:t>
            </w:r>
            <w:r w:rsidR="00281377">
              <w:rPr>
                <w:rFonts w:ascii="Times New Roman" w:eastAsia="Times New Roman" w:hAnsi="Times New Roman" w:cs="Times New Roman"/>
                <w:color w:val="000000"/>
                <w:sz w:val="24"/>
                <w:szCs w:val="24"/>
                <w:lang w:eastAsia="en-US"/>
              </w:rPr>
              <w:t xml:space="preserve">cu suma de </w:t>
            </w:r>
            <w:r w:rsidRPr="00281377">
              <w:rPr>
                <w:rFonts w:ascii="Times New Roman" w:eastAsia="Times New Roman" w:hAnsi="Times New Roman" w:cs="Times New Roman"/>
                <w:color w:val="000000"/>
                <w:sz w:val="24"/>
                <w:szCs w:val="24"/>
                <w:lang w:eastAsia="en-US"/>
              </w:rPr>
              <w:t>90 mii lei, suma datorată creșterii tarifelor de către operatorii economici.</w:t>
            </w:r>
          </w:p>
          <w:p w:rsidR="00281377" w:rsidRDefault="00FF5364" w:rsidP="00281377">
            <w:pPr>
              <w:ind w:firstLine="781"/>
              <w:jc w:val="both"/>
              <w:rPr>
                <w:rFonts w:ascii="Times New Roman" w:hAnsi="Times New Roman" w:cs="Times New Roman"/>
                <w:b/>
                <w:color w:val="000000" w:themeColor="text1"/>
                <w:sz w:val="24"/>
                <w:szCs w:val="24"/>
              </w:rPr>
            </w:pPr>
            <w:r w:rsidRPr="00281377">
              <w:rPr>
                <w:rFonts w:ascii="Times New Roman" w:eastAsia="Times New Roman" w:hAnsi="Times New Roman" w:cs="Times New Roman"/>
                <w:color w:val="000000"/>
                <w:sz w:val="24"/>
                <w:szCs w:val="24"/>
                <w:lang w:eastAsia="en-US"/>
              </w:rPr>
              <w:t>Pentru articolul 20.03</w:t>
            </w:r>
            <w:r w:rsid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Hrană</w:t>
            </w:r>
            <w:r w:rsidR="00281377">
              <w:rPr>
                <w:rFonts w:ascii="Times New Roman" w:eastAsia="Times New Roman" w:hAnsi="Times New Roman" w:cs="Times New Roman"/>
                <w:color w:val="000000"/>
                <w:sz w:val="24"/>
                <w:szCs w:val="24"/>
                <w:lang w:eastAsia="en-US"/>
              </w:rPr>
              <w:t xml:space="preserve"> pentru oameni”</w:t>
            </w:r>
            <w:r w:rsidRPr="00281377">
              <w:rPr>
                <w:rFonts w:ascii="Times New Roman" w:eastAsia="Times New Roman" w:hAnsi="Times New Roman" w:cs="Times New Roman"/>
                <w:color w:val="000000"/>
                <w:sz w:val="24"/>
                <w:szCs w:val="24"/>
                <w:lang w:eastAsia="en-US"/>
              </w:rPr>
              <w:t xml:space="preserve"> este necesară majorarea bugetului de venituri și cheltuieli </w:t>
            </w:r>
            <w:r w:rsidR="001F1A08">
              <w:rPr>
                <w:rFonts w:ascii="Times New Roman" w:eastAsia="Times New Roman" w:hAnsi="Times New Roman" w:cs="Times New Roman"/>
                <w:color w:val="000000"/>
                <w:sz w:val="24"/>
                <w:szCs w:val="24"/>
                <w:lang w:eastAsia="en-US"/>
              </w:rPr>
              <w:t>î</w:t>
            </w:r>
            <w:r w:rsidR="00281377">
              <w:rPr>
                <w:rFonts w:ascii="Times New Roman" w:eastAsia="Times New Roman" w:hAnsi="Times New Roman" w:cs="Times New Roman"/>
                <w:color w:val="000000"/>
                <w:sz w:val="24"/>
                <w:szCs w:val="24"/>
                <w:lang w:eastAsia="en-US"/>
              </w:rPr>
              <w:t xml:space="preserve">n procent de </w:t>
            </w:r>
            <w:r w:rsidRPr="00281377">
              <w:rPr>
                <w:rFonts w:ascii="Times New Roman" w:eastAsia="Times New Roman" w:hAnsi="Times New Roman" w:cs="Times New Roman"/>
                <w:color w:val="000000"/>
                <w:sz w:val="24"/>
                <w:szCs w:val="24"/>
                <w:lang w:eastAsia="en-US"/>
              </w:rPr>
              <w:t>7,4</w:t>
            </w:r>
            <w:r w:rsidR="00281377">
              <w:rPr>
                <w:rFonts w:ascii="Times New Roman" w:eastAsia="Times New Roman" w:hAnsi="Times New Roman" w:cs="Times New Roman"/>
                <w:color w:val="000000"/>
                <w:sz w:val="24"/>
                <w:szCs w:val="24"/>
                <w:lang w:eastAsia="en-US"/>
              </w:rPr>
              <w:t>7</w:t>
            </w:r>
            <w:r w:rsidRPr="00281377">
              <w:rPr>
                <w:rFonts w:ascii="Times New Roman" w:eastAsia="Times New Roman" w:hAnsi="Times New Roman" w:cs="Times New Roman"/>
                <w:color w:val="000000"/>
                <w:sz w:val="24"/>
                <w:szCs w:val="24"/>
                <w:lang w:eastAsia="en-US"/>
              </w:rPr>
              <w:t xml:space="preserve">%, respectiv </w:t>
            </w:r>
            <w:r w:rsidR="00281377">
              <w:rPr>
                <w:rFonts w:ascii="Times New Roman" w:eastAsia="Times New Roman" w:hAnsi="Times New Roman" w:cs="Times New Roman"/>
                <w:color w:val="000000"/>
                <w:sz w:val="24"/>
                <w:szCs w:val="24"/>
                <w:lang w:eastAsia="en-US"/>
              </w:rPr>
              <w:t xml:space="preserve">cu suma de </w:t>
            </w:r>
            <w:r w:rsidRPr="00281377">
              <w:rPr>
                <w:rFonts w:ascii="Times New Roman" w:eastAsia="Times New Roman" w:hAnsi="Times New Roman" w:cs="Times New Roman"/>
                <w:color w:val="000000"/>
                <w:sz w:val="24"/>
                <w:szCs w:val="24"/>
                <w:lang w:eastAsia="en-US"/>
              </w:rPr>
              <w:t xml:space="preserve">23 mii lei, suma fiind necesară pentru acordarea alocațiilor de hrană în conformitate </w:t>
            </w:r>
            <w:r w:rsidR="00281377">
              <w:rPr>
                <w:rFonts w:ascii="Times New Roman" w:eastAsia="Times New Roman" w:hAnsi="Times New Roman" w:cs="Times New Roman"/>
                <w:color w:val="000000"/>
                <w:sz w:val="24"/>
                <w:szCs w:val="24"/>
                <w:lang w:eastAsia="en-US"/>
              </w:rPr>
              <w:t>Hot</w:t>
            </w:r>
            <w:r w:rsidR="001F1A08">
              <w:rPr>
                <w:rFonts w:ascii="Times New Roman" w:eastAsia="Times New Roman" w:hAnsi="Times New Roman" w:cs="Times New Roman"/>
                <w:color w:val="000000"/>
                <w:sz w:val="24"/>
                <w:szCs w:val="24"/>
                <w:lang w:eastAsia="en-US"/>
              </w:rPr>
              <w:t>ă</w:t>
            </w:r>
            <w:r w:rsidR="00281377">
              <w:rPr>
                <w:rFonts w:ascii="Times New Roman" w:eastAsia="Times New Roman" w:hAnsi="Times New Roman" w:cs="Times New Roman"/>
                <w:color w:val="000000"/>
                <w:sz w:val="24"/>
                <w:szCs w:val="24"/>
                <w:lang w:eastAsia="en-US"/>
              </w:rPr>
              <w:t>r</w:t>
            </w:r>
            <w:r w:rsidR="001F1A08">
              <w:rPr>
                <w:rFonts w:ascii="Times New Roman" w:eastAsia="Times New Roman" w:hAnsi="Times New Roman" w:cs="Times New Roman"/>
                <w:color w:val="000000"/>
                <w:sz w:val="24"/>
                <w:szCs w:val="24"/>
                <w:lang w:eastAsia="en-US"/>
              </w:rPr>
              <w:t>â</w:t>
            </w:r>
            <w:r w:rsidR="00281377">
              <w:rPr>
                <w:rFonts w:ascii="Times New Roman" w:eastAsia="Times New Roman" w:hAnsi="Times New Roman" w:cs="Times New Roman"/>
                <w:color w:val="000000"/>
                <w:sz w:val="24"/>
                <w:szCs w:val="24"/>
                <w:lang w:eastAsia="en-US"/>
              </w:rPr>
              <w:t>rea Guvern</w:t>
            </w:r>
            <w:r w:rsidR="001F1A08">
              <w:rPr>
                <w:rFonts w:ascii="Times New Roman" w:eastAsia="Times New Roman" w:hAnsi="Times New Roman" w:cs="Times New Roman"/>
                <w:color w:val="000000"/>
                <w:sz w:val="24"/>
                <w:szCs w:val="24"/>
                <w:lang w:eastAsia="en-US"/>
              </w:rPr>
              <w:t>ului</w:t>
            </w:r>
            <w:r w:rsidRPr="00281377">
              <w:rPr>
                <w:rFonts w:ascii="Times New Roman" w:eastAsia="Times New Roman" w:hAnsi="Times New Roman" w:cs="Times New Roman"/>
                <w:color w:val="000000"/>
                <w:sz w:val="24"/>
                <w:szCs w:val="24"/>
                <w:lang w:eastAsia="en-US"/>
              </w:rPr>
              <w:t xml:space="preserve"> nr. 437/2018.</w:t>
            </w:r>
          </w:p>
          <w:p w:rsidR="009F73B1" w:rsidRDefault="00FF5364" w:rsidP="009F73B1">
            <w:pPr>
              <w:ind w:firstLine="781"/>
              <w:jc w:val="both"/>
              <w:rPr>
                <w:rFonts w:ascii="Times New Roman" w:hAnsi="Times New Roman" w:cs="Times New Roman"/>
                <w:b/>
                <w:color w:val="000000" w:themeColor="text1"/>
                <w:sz w:val="24"/>
                <w:szCs w:val="24"/>
              </w:rPr>
            </w:pPr>
            <w:r w:rsidRPr="00281377">
              <w:rPr>
                <w:rFonts w:ascii="Times New Roman" w:eastAsia="Times New Roman" w:hAnsi="Times New Roman" w:cs="Times New Roman"/>
                <w:color w:val="000000"/>
                <w:sz w:val="24"/>
                <w:szCs w:val="24"/>
                <w:lang w:eastAsia="en-US"/>
              </w:rPr>
              <w:t>Având în vedere efectele fenomenelor meteorologice neprevăzute din acest an, a fost necesară detașarea formațiilor de intervenție pentru înlăturarea efectelor atât pe aria de componen</w:t>
            </w:r>
            <w:r w:rsidR="00443D3A">
              <w:rPr>
                <w:rFonts w:ascii="Times New Roman" w:eastAsia="Times New Roman" w:hAnsi="Times New Roman" w:cs="Times New Roman"/>
                <w:color w:val="000000"/>
                <w:sz w:val="24"/>
                <w:szCs w:val="24"/>
                <w:lang w:eastAsia="en-US"/>
              </w:rPr>
              <w:t>ț</w:t>
            </w:r>
            <w:r w:rsidRPr="00281377">
              <w:rPr>
                <w:rFonts w:ascii="Times New Roman" w:eastAsia="Times New Roman" w:hAnsi="Times New Roman" w:cs="Times New Roman"/>
                <w:color w:val="000000"/>
                <w:sz w:val="24"/>
                <w:szCs w:val="24"/>
                <w:lang w:eastAsia="en-US"/>
              </w:rPr>
              <w:t>ă</w:t>
            </w:r>
            <w:r w:rsidR="00443D3A">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 xml:space="preserve"> cât și în cadrul altor Administrații Bazinale</w:t>
            </w:r>
            <w:r w:rsidR="009F73B1">
              <w:rPr>
                <w:rFonts w:ascii="Times New Roman" w:eastAsia="Times New Roman" w:hAnsi="Times New Roman" w:cs="Times New Roman"/>
                <w:color w:val="000000"/>
                <w:sz w:val="24"/>
                <w:szCs w:val="24"/>
                <w:lang w:eastAsia="en-US"/>
              </w:rPr>
              <w:t xml:space="preserve"> de Ap</w:t>
            </w:r>
            <w:r w:rsidR="00443D3A">
              <w:rPr>
                <w:rFonts w:ascii="Times New Roman" w:eastAsia="Times New Roman" w:hAnsi="Times New Roman" w:cs="Times New Roman"/>
                <w:color w:val="000000"/>
                <w:sz w:val="24"/>
                <w:szCs w:val="24"/>
                <w:lang w:eastAsia="en-US"/>
              </w:rPr>
              <w:t>ă</w:t>
            </w:r>
            <w:r w:rsidRPr="00281377">
              <w:rPr>
                <w:rFonts w:ascii="Times New Roman" w:eastAsia="Times New Roman" w:hAnsi="Times New Roman" w:cs="Times New Roman"/>
                <w:color w:val="000000"/>
                <w:sz w:val="24"/>
                <w:szCs w:val="24"/>
                <w:lang w:eastAsia="en-US"/>
              </w:rPr>
              <w:t xml:space="preserve">, </w:t>
            </w:r>
            <w:r w:rsidR="009F73B1">
              <w:rPr>
                <w:rFonts w:ascii="Times New Roman" w:eastAsia="Times New Roman" w:hAnsi="Times New Roman" w:cs="Times New Roman"/>
                <w:color w:val="000000"/>
                <w:sz w:val="24"/>
                <w:szCs w:val="24"/>
                <w:lang w:eastAsia="en-US"/>
              </w:rPr>
              <w:t>fiind astfel</w:t>
            </w:r>
            <w:r w:rsidRPr="00281377">
              <w:rPr>
                <w:rFonts w:ascii="Times New Roman" w:eastAsia="Times New Roman" w:hAnsi="Times New Roman" w:cs="Times New Roman"/>
                <w:color w:val="000000"/>
                <w:sz w:val="24"/>
                <w:szCs w:val="24"/>
                <w:lang w:eastAsia="en-US"/>
              </w:rPr>
              <w:t xml:space="preserve"> necesară majorarea </w:t>
            </w:r>
            <w:r w:rsidR="009F73B1">
              <w:rPr>
                <w:rFonts w:ascii="Times New Roman" w:eastAsia="Times New Roman" w:hAnsi="Times New Roman" w:cs="Times New Roman"/>
                <w:color w:val="000000"/>
                <w:sz w:val="24"/>
                <w:szCs w:val="24"/>
                <w:lang w:eastAsia="en-US"/>
              </w:rPr>
              <w:t>articolului bugetar</w:t>
            </w:r>
            <w:r w:rsidRPr="00281377">
              <w:rPr>
                <w:rFonts w:ascii="Times New Roman" w:eastAsia="Times New Roman" w:hAnsi="Times New Roman" w:cs="Times New Roman"/>
                <w:color w:val="000000"/>
                <w:sz w:val="24"/>
                <w:szCs w:val="24"/>
                <w:lang w:eastAsia="en-US"/>
              </w:rPr>
              <w:t xml:space="preserve"> 20.06</w:t>
            </w:r>
            <w:r w:rsidR="009F73B1">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Deplasări, detașări, transfer</w:t>
            </w:r>
            <w:r w:rsidR="00443D3A">
              <w:rPr>
                <w:rFonts w:ascii="Times New Roman" w:eastAsia="Times New Roman" w:hAnsi="Times New Roman" w:cs="Times New Roman"/>
                <w:color w:val="000000"/>
                <w:sz w:val="24"/>
                <w:szCs w:val="24"/>
                <w:lang w:eastAsia="en-US"/>
              </w:rPr>
              <w:t>ă</w:t>
            </w:r>
            <w:r w:rsidRPr="00281377">
              <w:rPr>
                <w:rFonts w:ascii="Times New Roman" w:eastAsia="Times New Roman" w:hAnsi="Times New Roman" w:cs="Times New Roman"/>
                <w:color w:val="000000"/>
                <w:sz w:val="24"/>
                <w:szCs w:val="24"/>
                <w:lang w:eastAsia="en-US"/>
              </w:rPr>
              <w:t>ri</w:t>
            </w:r>
            <w:r w:rsidR="009F73B1">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 xml:space="preserve"> </w:t>
            </w:r>
            <w:r w:rsidR="009F73B1">
              <w:rPr>
                <w:rFonts w:ascii="Times New Roman" w:eastAsia="Times New Roman" w:hAnsi="Times New Roman" w:cs="Times New Roman"/>
                <w:color w:val="000000"/>
                <w:sz w:val="24"/>
                <w:szCs w:val="24"/>
                <w:lang w:eastAsia="en-US"/>
              </w:rPr>
              <w:t>cu suma de</w:t>
            </w:r>
            <w:r w:rsidRPr="00281377">
              <w:rPr>
                <w:rFonts w:ascii="Times New Roman" w:eastAsia="Times New Roman" w:hAnsi="Times New Roman" w:cs="Times New Roman"/>
                <w:color w:val="000000"/>
                <w:sz w:val="24"/>
                <w:szCs w:val="24"/>
                <w:lang w:eastAsia="en-US"/>
              </w:rPr>
              <w:t xml:space="preserve"> </w:t>
            </w:r>
            <w:r w:rsidR="009F73B1">
              <w:rPr>
                <w:rFonts w:ascii="Times New Roman" w:eastAsia="Times New Roman" w:hAnsi="Times New Roman" w:cs="Times New Roman"/>
                <w:color w:val="000000"/>
                <w:sz w:val="24"/>
                <w:szCs w:val="24"/>
                <w:lang w:eastAsia="en-US"/>
              </w:rPr>
              <w:t>550</w:t>
            </w:r>
            <w:r w:rsidRPr="00281377">
              <w:rPr>
                <w:rFonts w:ascii="Times New Roman" w:eastAsia="Times New Roman" w:hAnsi="Times New Roman" w:cs="Times New Roman"/>
                <w:color w:val="000000"/>
                <w:sz w:val="24"/>
                <w:szCs w:val="24"/>
                <w:lang w:eastAsia="en-US"/>
              </w:rPr>
              <w:t xml:space="preserve"> mii lei</w:t>
            </w:r>
            <w:r w:rsidR="009F73B1">
              <w:rPr>
                <w:rFonts w:ascii="Times New Roman" w:eastAsia="Times New Roman" w:hAnsi="Times New Roman" w:cs="Times New Roman"/>
                <w:color w:val="000000"/>
                <w:sz w:val="24"/>
                <w:szCs w:val="24"/>
                <w:lang w:eastAsia="en-US"/>
              </w:rPr>
              <w:t xml:space="preserve"> (</w:t>
            </w:r>
            <w:r w:rsidR="00443D3A">
              <w:rPr>
                <w:rFonts w:ascii="Times New Roman" w:eastAsia="Times New Roman" w:hAnsi="Times New Roman" w:cs="Times New Roman"/>
                <w:color w:val="000000"/>
                <w:sz w:val="24"/>
                <w:szCs w:val="24"/>
                <w:lang w:eastAsia="en-US"/>
              </w:rPr>
              <w:t>î</w:t>
            </w:r>
            <w:r w:rsidR="009F73B1">
              <w:rPr>
                <w:rFonts w:ascii="Times New Roman" w:eastAsia="Times New Roman" w:hAnsi="Times New Roman" w:cs="Times New Roman"/>
                <w:color w:val="000000"/>
                <w:sz w:val="24"/>
                <w:szCs w:val="24"/>
                <w:lang w:eastAsia="en-US"/>
              </w:rPr>
              <w:t>n procent de 13,11%)</w:t>
            </w:r>
            <w:r w:rsidRPr="00281377">
              <w:rPr>
                <w:rFonts w:ascii="Times New Roman" w:eastAsia="Times New Roman" w:hAnsi="Times New Roman" w:cs="Times New Roman"/>
                <w:color w:val="000000"/>
                <w:sz w:val="24"/>
                <w:szCs w:val="24"/>
                <w:lang w:eastAsia="en-US"/>
              </w:rPr>
              <w:t>.</w:t>
            </w:r>
          </w:p>
          <w:p w:rsidR="009F73B1" w:rsidRDefault="00FF5364" w:rsidP="009F73B1">
            <w:pPr>
              <w:ind w:firstLine="781"/>
              <w:jc w:val="both"/>
              <w:rPr>
                <w:rFonts w:ascii="Times New Roman" w:eastAsia="Times New Roman" w:hAnsi="Times New Roman" w:cs="Times New Roman"/>
                <w:color w:val="000000"/>
                <w:sz w:val="24"/>
                <w:szCs w:val="24"/>
                <w:lang w:eastAsia="en-US"/>
              </w:rPr>
            </w:pPr>
            <w:r w:rsidRPr="00281377">
              <w:rPr>
                <w:rFonts w:ascii="Times New Roman" w:eastAsia="Times New Roman" w:hAnsi="Times New Roman" w:cs="Times New Roman"/>
                <w:color w:val="000000"/>
                <w:sz w:val="24"/>
                <w:szCs w:val="24"/>
                <w:lang w:eastAsia="en-US"/>
              </w:rPr>
              <w:t>Pentru articolul 20.09</w:t>
            </w:r>
            <w:r w:rsidR="009F73B1" w:rsidRPr="00281377">
              <w:rPr>
                <w:rFonts w:ascii="Times New Roman" w:eastAsia="Times New Roman" w:hAnsi="Times New Roman" w:cs="Times New Roman"/>
                <w:color w:val="000000"/>
                <w:sz w:val="24"/>
                <w:szCs w:val="24"/>
                <w:lang w:eastAsia="en-US"/>
              </w:rPr>
              <w:t xml:space="preserve"> </w:t>
            </w:r>
            <w:r w:rsidR="009F73B1">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Materiale de laborator</w:t>
            </w:r>
            <w:r w:rsidR="009F73B1">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 xml:space="preserve"> este necesar</w:t>
            </w:r>
            <w:r w:rsidR="00443D3A">
              <w:rPr>
                <w:rFonts w:ascii="Times New Roman" w:eastAsia="Times New Roman" w:hAnsi="Times New Roman" w:cs="Times New Roman"/>
                <w:color w:val="000000"/>
                <w:sz w:val="24"/>
                <w:szCs w:val="24"/>
                <w:lang w:eastAsia="en-US"/>
              </w:rPr>
              <w:t>ă</w:t>
            </w:r>
            <w:r w:rsidRPr="00281377">
              <w:rPr>
                <w:rFonts w:ascii="Times New Roman" w:eastAsia="Times New Roman" w:hAnsi="Times New Roman" w:cs="Times New Roman"/>
                <w:color w:val="000000"/>
                <w:sz w:val="24"/>
                <w:szCs w:val="24"/>
                <w:lang w:eastAsia="en-US"/>
              </w:rPr>
              <w:t xml:space="preserve"> majorarea cu 23%, respectiv 266 mii lei,  pentru asigu</w:t>
            </w:r>
            <w:r w:rsidR="00443D3A">
              <w:rPr>
                <w:rFonts w:ascii="Times New Roman" w:eastAsia="Times New Roman" w:hAnsi="Times New Roman" w:cs="Times New Roman"/>
                <w:color w:val="000000"/>
                <w:sz w:val="24"/>
                <w:szCs w:val="24"/>
                <w:lang w:eastAsia="en-US"/>
              </w:rPr>
              <w:t>r</w:t>
            </w:r>
            <w:r w:rsidRPr="00281377">
              <w:rPr>
                <w:rFonts w:ascii="Times New Roman" w:eastAsia="Times New Roman" w:hAnsi="Times New Roman" w:cs="Times New Roman"/>
                <w:color w:val="000000"/>
                <w:sz w:val="24"/>
                <w:szCs w:val="24"/>
                <w:lang w:eastAsia="en-US"/>
              </w:rPr>
              <w:t>area stocului de materiale necesare specifice activității de laborator.</w:t>
            </w:r>
          </w:p>
          <w:p w:rsidR="009F73B1" w:rsidRDefault="00FF5364" w:rsidP="009F73B1">
            <w:pPr>
              <w:ind w:firstLine="781"/>
              <w:jc w:val="both"/>
              <w:rPr>
                <w:rFonts w:ascii="Times New Roman" w:eastAsia="Times New Roman" w:hAnsi="Times New Roman" w:cs="Times New Roman"/>
                <w:color w:val="000000"/>
                <w:sz w:val="24"/>
                <w:szCs w:val="24"/>
                <w:lang w:eastAsia="en-US"/>
              </w:rPr>
            </w:pPr>
            <w:r w:rsidRPr="00281377">
              <w:rPr>
                <w:rFonts w:ascii="Times New Roman" w:eastAsia="Times New Roman" w:hAnsi="Times New Roman" w:cs="Times New Roman"/>
                <w:color w:val="000000"/>
                <w:sz w:val="24"/>
                <w:szCs w:val="24"/>
                <w:lang w:eastAsia="en-US"/>
              </w:rPr>
              <w:t>Pentru că în timpul anului 2018, o serie de operatori economici cu care avem încheiate contracte de închiriere</w:t>
            </w:r>
            <w:r w:rsidR="009F73B1">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(antene,</w:t>
            </w:r>
            <w:r w:rsidR="009F73B1">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relee, recipiente,</w:t>
            </w:r>
            <w:r w:rsidR="009F73B1">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etc.) au majorat în timpul anului tariferele, este necesară suplimenterea cu suma de 31 mii lei pentru articolul  20.30.04</w:t>
            </w:r>
            <w:r w:rsidR="009F73B1">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Chirii</w:t>
            </w:r>
            <w:r w:rsidR="009F73B1">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w:t>
            </w:r>
          </w:p>
          <w:p w:rsidR="009F73B1" w:rsidRDefault="00FF5364" w:rsidP="009F73B1">
            <w:pPr>
              <w:ind w:firstLine="781"/>
              <w:jc w:val="both"/>
              <w:rPr>
                <w:rFonts w:ascii="Times New Roman" w:eastAsia="Times New Roman" w:hAnsi="Times New Roman" w:cs="Times New Roman"/>
                <w:color w:val="000000"/>
                <w:sz w:val="24"/>
                <w:szCs w:val="24"/>
                <w:lang w:eastAsia="en-US"/>
              </w:rPr>
            </w:pPr>
            <w:r w:rsidRPr="00281377">
              <w:rPr>
                <w:rFonts w:ascii="Times New Roman" w:eastAsia="Times New Roman" w:hAnsi="Times New Roman" w:cs="Times New Roman"/>
                <w:color w:val="000000"/>
                <w:sz w:val="24"/>
                <w:szCs w:val="24"/>
                <w:lang w:eastAsia="en-US"/>
              </w:rPr>
              <w:t>Având în vedere că în cursul anului au crescut încasările privind veniturile obținute în urmă activității specifice de gospodărire a apelor, TVA-ul aferent acestora a crescut, de aceea este necesară majorarea bugetului de venituri și cheltu</w:t>
            </w:r>
            <w:r w:rsidR="009F73B1">
              <w:rPr>
                <w:rFonts w:ascii="Times New Roman" w:eastAsia="Times New Roman" w:hAnsi="Times New Roman" w:cs="Times New Roman"/>
                <w:color w:val="000000"/>
                <w:sz w:val="24"/>
                <w:szCs w:val="24"/>
                <w:lang w:eastAsia="en-US"/>
              </w:rPr>
              <w:t>ie</w:t>
            </w:r>
            <w:r w:rsidRPr="00281377">
              <w:rPr>
                <w:rFonts w:ascii="Times New Roman" w:eastAsia="Times New Roman" w:hAnsi="Times New Roman" w:cs="Times New Roman"/>
                <w:color w:val="000000"/>
                <w:sz w:val="24"/>
                <w:szCs w:val="24"/>
                <w:lang w:eastAsia="en-US"/>
              </w:rPr>
              <w:t>li pentru articolul bugetar 20.30.30</w:t>
            </w:r>
            <w:r w:rsidR="009F73B1">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Alte cheltuieli cu bunuri și servicii</w:t>
            </w:r>
            <w:r w:rsidR="009F73B1">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 xml:space="preserve"> cu </w:t>
            </w:r>
            <w:r w:rsidR="009F73B1">
              <w:rPr>
                <w:rFonts w:ascii="Times New Roman" w:eastAsia="Times New Roman" w:hAnsi="Times New Roman" w:cs="Times New Roman"/>
                <w:color w:val="000000"/>
                <w:sz w:val="24"/>
                <w:szCs w:val="24"/>
                <w:lang w:eastAsia="en-US"/>
              </w:rPr>
              <w:t>suma de</w:t>
            </w:r>
            <w:r w:rsidRPr="00281377">
              <w:rPr>
                <w:rFonts w:ascii="Times New Roman" w:eastAsia="Times New Roman" w:hAnsi="Times New Roman" w:cs="Times New Roman"/>
                <w:color w:val="000000"/>
                <w:sz w:val="24"/>
                <w:szCs w:val="24"/>
                <w:lang w:eastAsia="en-US"/>
              </w:rPr>
              <w:t xml:space="preserve"> </w:t>
            </w:r>
            <w:r w:rsidR="00F60A55">
              <w:rPr>
                <w:rFonts w:ascii="Times New Roman" w:eastAsia="Times New Roman" w:hAnsi="Times New Roman" w:cs="Times New Roman"/>
                <w:color w:val="000000"/>
                <w:sz w:val="24"/>
                <w:szCs w:val="24"/>
                <w:lang w:eastAsia="en-US"/>
              </w:rPr>
              <w:t>28.038</w:t>
            </w:r>
            <w:r w:rsidRPr="00281377">
              <w:rPr>
                <w:rFonts w:ascii="Times New Roman" w:eastAsia="Times New Roman" w:hAnsi="Times New Roman" w:cs="Times New Roman"/>
                <w:color w:val="000000"/>
                <w:sz w:val="24"/>
                <w:szCs w:val="24"/>
                <w:lang w:eastAsia="en-US"/>
              </w:rPr>
              <w:t xml:space="preserve"> mii lei</w:t>
            </w:r>
            <w:r w:rsidR="009F73B1">
              <w:rPr>
                <w:rFonts w:ascii="Times New Roman" w:eastAsia="Times New Roman" w:hAnsi="Times New Roman" w:cs="Times New Roman"/>
                <w:color w:val="000000"/>
                <w:sz w:val="24"/>
                <w:szCs w:val="24"/>
                <w:lang w:eastAsia="en-US"/>
              </w:rPr>
              <w:t xml:space="preserve"> (</w:t>
            </w:r>
            <w:r w:rsidR="00443D3A">
              <w:rPr>
                <w:rFonts w:ascii="Times New Roman" w:eastAsia="Times New Roman" w:hAnsi="Times New Roman" w:cs="Times New Roman"/>
                <w:color w:val="000000"/>
                <w:sz w:val="24"/>
                <w:szCs w:val="24"/>
                <w:lang w:eastAsia="en-US"/>
              </w:rPr>
              <w:t>î</w:t>
            </w:r>
            <w:r w:rsidR="009F73B1">
              <w:rPr>
                <w:rFonts w:ascii="Times New Roman" w:eastAsia="Times New Roman" w:hAnsi="Times New Roman" w:cs="Times New Roman"/>
                <w:color w:val="000000"/>
                <w:sz w:val="24"/>
                <w:szCs w:val="24"/>
                <w:lang w:eastAsia="en-US"/>
              </w:rPr>
              <w:t>n procent de 2</w:t>
            </w:r>
            <w:r w:rsidR="006662E3">
              <w:rPr>
                <w:rFonts w:ascii="Times New Roman" w:eastAsia="Times New Roman" w:hAnsi="Times New Roman" w:cs="Times New Roman"/>
                <w:color w:val="000000"/>
                <w:sz w:val="24"/>
                <w:szCs w:val="24"/>
                <w:lang w:eastAsia="en-US"/>
              </w:rPr>
              <w:t>7</w:t>
            </w:r>
            <w:r w:rsidR="009F73B1">
              <w:rPr>
                <w:rFonts w:ascii="Times New Roman" w:eastAsia="Times New Roman" w:hAnsi="Times New Roman" w:cs="Times New Roman"/>
                <w:color w:val="000000"/>
                <w:sz w:val="24"/>
                <w:szCs w:val="24"/>
                <w:lang w:eastAsia="en-US"/>
              </w:rPr>
              <w:t>,</w:t>
            </w:r>
            <w:r w:rsidR="006662E3">
              <w:rPr>
                <w:rFonts w:ascii="Times New Roman" w:eastAsia="Times New Roman" w:hAnsi="Times New Roman" w:cs="Times New Roman"/>
                <w:color w:val="000000"/>
                <w:sz w:val="24"/>
                <w:szCs w:val="24"/>
                <w:lang w:eastAsia="en-US"/>
              </w:rPr>
              <w:t>66</w:t>
            </w:r>
            <w:r w:rsidR="009F73B1">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w:t>
            </w:r>
          </w:p>
          <w:p w:rsidR="00B12DC5" w:rsidRPr="009F73B1" w:rsidRDefault="00B12DC5" w:rsidP="009F73B1">
            <w:pPr>
              <w:ind w:firstLine="781"/>
              <w:jc w:val="both"/>
              <w:rPr>
                <w:rFonts w:ascii="Times New Roman" w:eastAsia="Times New Roman" w:hAnsi="Times New Roman" w:cs="Times New Roman"/>
                <w:color w:val="000000"/>
                <w:sz w:val="24"/>
                <w:szCs w:val="24"/>
                <w:lang w:eastAsia="en-US"/>
              </w:rPr>
            </w:pPr>
            <w:r w:rsidRPr="00281377">
              <w:rPr>
                <w:rFonts w:ascii="Times New Roman" w:hAnsi="Times New Roman" w:cs="Times New Roman"/>
                <w:color w:val="000000"/>
                <w:sz w:val="24"/>
                <w:szCs w:val="24"/>
                <w:shd w:val="clear" w:color="auto" w:fill="FFFFFF"/>
              </w:rPr>
              <w:t>În cadrul </w:t>
            </w:r>
            <w:r w:rsidR="009F73B1">
              <w:rPr>
                <w:rFonts w:ascii="Times New Roman" w:hAnsi="Times New Roman" w:cs="Times New Roman"/>
                <w:b/>
                <w:bCs/>
                <w:color w:val="000000"/>
                <w:sz w:val="24"/>
                <w:szCs w:val="24"/>
                <w:shd w:val="clear" w:color="auto" w:fill="FFFFFF"/>
              </w:rPr>
              <w:t>t</w:t>
            </w:r>
            <w:r w:rsidRPr="00281377">
              <w:rPr>
                <w:rFonts w:ascii="Times New Roman" w:hAnsi="Times New Roman" w:cs="Times New Roman"/>
                <w:b/>
                <w:bCs/>
                <w:color w:val="000000"/>
                <w:sz w:val="24"/>
                <w:szCs w:val="24"/>
                <w:shd w:val="clear" w:color="auto" w:fill="FFFFFF"/>
              </w:rPr>
              <w:t>itlului 70 „Cheltuieli de capital”</w:t>
            </w:r>
            <w:r w:rsidRPr="00281377">
              <w:rPr>
                <w:rFonts w:ascii="Times New Roman" w:hAnsi="Times New Roman" w:cs="Times New Roman"/>
                <w:color w:val="000000"/>
                <w:sz w:val="24"/>
                <w:szCs w:val="24"/>
                <w:shd w:val="clear" w:color="auto" w:fill="FFFFFF"/>
              </w:rPr>
              <w:t> </w:t>
            </w:r>
            <w:r w:rsidR="009F73B1">
              <w:rPr>
                <w:rFonts w:ascii="Times New Roman" w:hAnsi="Times New Roman" w:cs="Times New Roman"/>
                <w:color w:val="000000"/>
                <w:sz w:val="24"/>
                <w:szCs w:val="24"/>
                <w:shd w:val="clear" w:color="auto" w:fill="FFFFFF"/>
              </w:rPr>
              <w:t>cu finan</w:t>
            </w:r>
            <w:r w:rsidR="00443D3A">
              <w:rPr>
                <w:rFonts w:ascii="Times New Roman" w:hAnsi="Times New Roman" w:cs="Times New Roman"/>
                <w:color w:val="000000"/>
                <w:sz w:val="24"/>
                <w:szCs w:val="24"/>
                <w:shd w:val="clear" w:color="auto" w:fill="FFFFFF"/>
              </w:rPr>
              <w:t>ț</w:t>
            </w:r>
            <w:r w:rsidR="009F73B1">
              <w:rPr>
                <w:rFonts w:ascii="Times New Roman" w:hAnsi="Times New Roman" w:cs="Times New Roman"/>
                <w:color w:val="000000"/>
                <w:sz w:val="24"/>
                <w:szCs w:val="24"/>
                <w:shd w:val="clear" w:color="auto" w:fill="FFFFFF"/>
              </w:rPr>
              <w:t xml:space="preserve">are </w:t>
            </w:r>
            <w:r w:rsidRPr="00281377">
              <w:rPr>
                <w:rFonts w:ascii="Times New Roman" w:hAnsi="Times New Roman" w:cs="Times New Roman"/>
                <w:color w:val="000000"/>
                <w:sz w:val="24"/>
                <w:szCs w:val="24"/>
                <w:shd w:val="clear" w:color="auto" w:fill="FFFFFF"/>
              </w:rPr>
              <w:t>din surse proprii,  a fost suplimentată prevederea bugetară aprobată prin H</w:t>
            </w:r>
            <w:r w:rsidR="00443D3A">
              <w:rPr>
                <w:rFonts w:ascii="Times New Roman" w:hAnsi="Times New Roman" w:cs="Times New Roman"/>
                <w:color w:val="000000"/>
                <w:sz w:val="24"/>
                <w:szCs w:val="24"/>
                <w:shd w:val="clear" w:color="auto" w:fill="FFFFFF"/>
              </w:rPr>
              <w:t xml:space="preserve">otărâre </w:t>
            </w:r>
            <w:r w:rsidRPr="00281377">
              <w:rPr>
                <w:rFonts w:ascii="Times New Roman" w:hAnsi="Times New Roman" w:cs="Times New Roman"/>
                <w:color w:val="000000"/>
                <w:sz w:val="24"/>
                <w:szCs w:val="24"/>
                <w:shd w:val="clear" w:color="auto" w:fill="FFFFFF"/>
              </w:rPr>
              <w:t>G</w:t>
            </w:r>
            <w:r w:rsidR="00443D3A">
              <w:rPr>
                <w:rFonts w:ascii="Times New Roman" w:hAnsi="Times New Roman" w:cs="Times New Roman"/>
                <w:color w:val="000000"/>
                <w:sz w:val="24"/>
                <w:szCs w:val="24"/>
                <w:shd w:val="clear" w:color="auto" w:fill="FFFFFF"/>
              </w:rPr>
              <w:t>uvernului</w:t>
            </w:r>
            <w:r w:rsidRPr="00281377">
              <w:rPr>
                <w:rFonts w:ascii="Times New Roman" w:hAnsi="Times New Roman" w:cs="Times New Roman"/>
                <w:color w:val="000000"/>
                <w:sz w:val="24"/>
                <w:szCs w:val="24"/>
                <w:shd w:val="clear" w:color="auto" w:fill="FFFFFF"/>
              </w:rPr>
              <w:t xml:space="preserve"> nr. 694/ 2018, cu suma de </w:t>
            </w:r>
            <w:r w:rsidR="00081030" w:rsidRPr="00281377">
              <w:rPr>
                <w:rFonts w:ascii="Times New Roman" w:hAnsi="Times New Roman" w:cs="Times New Roman"/>
                <w:color w:val="000000"/>
                <w:sz w:val="24"/>
                <w:szCs w:val="24"/>
                <w:shd w:val="clear" w:color="auto" w:fill="FFFFFF"/>
              </w:rPr>
              <w:t>3</w:t>
            </w:r>
            <w:r w:rsidR="009F73B1">
              <w:rPr>
                <w:rFonts w:ascii="Times New Roman" w:hAnsi="Times New Roman" w:cs="Times New Roman"/>
                <w:color w:val="000000"/>
                <w:sz w:val="24"/>
                <w:szCs w:val="24"/>
                <w:shd w:val="clear" w:color="auto" w:fill="FFFFFF"/>
              </w:rPr>
              <w:t>.</w:t>
            </w:r>
            <w:r w:rsidR="00081030" w:rsidRPr="00281377">
              <w:rPr>
                <w:rFonts w:ascii="Times New Roman" w:hAnsi="Times New Roman" w:cs="Times New Roman"/>
                <w:color w:val="000000"/>
                <w:sz w:val="24"/>
                <w:szCs w:val="24"/>
                <w:shd w:val="clear" w:color="auto" w:fill="FFFFFF"/>
              </w:rPr>
              <w:t>511</w:t>
            </w:r>
            <w:r w:rsidRPr="00281377">
              <w:rPr>
                <w:rFonts w:ascii="Times New Roman" w:hAnsi="Times New Roman" w:cs="Times New Roman"/>
                <w:color w:val="000000"/>
                <w:sz w:val="24"/>
                <w:szCs w:val="24"/>
                <w:shd w:val="clear" w:color="auto" w:fill="FFFFFF"/>
              </w:rPr>
              <w:t xml:space="preserve"> mii lei, c</w:t>
            </w:r>
            <w:r w:rsidR="00443D3A">
              <w:rPr>
                <w:rFonts w:ascii="Times New Roman" w:hAnsi="Times New Roman" w:cs="Times New Roman"/>
                <w:color w:val="000000"/>
                <w:sz w:val="24"/>
                <w:szCs w:val="24"/>
                <w:shd w:val="clear" w:color="auto" w:fill="FFFFFF"/>
              </w:rPr>
              <w:t>a</w:t>
            </w:r>
            <w:r w:rsidRPr="00281377">
              <w:rPr>
                <w:rFonts w:ascii="Times New Roman" w:hAnsi="Times New Roman" w:cs="Times New Roman"/>
                <w:color w:val="000000"/>
                <w:sz w:val="24"/>
                <w:szCs w:val="24"/>
                <w:shd w:val="clear" w:color="auto" w:fill="FFFFFF"/>
              </w:rPr>
              <w:t xml:space="preserve"> urmare a economiilor înregistrate la titlul 10 „Cheltuieli de personal”, efectu</w:t>
            </w:r>
            <w:r w:rsidR="00443D3A">
              <w:rPr>
                <w:rFonts w:ascii="Times New Roman" w:hAnsi="Times New Roman" w:cs="Times New Roman"/>
                <w:color w:val="000000"/>
                <w:sz w:val="24"/>
                <w:szCs w:val="24"/>
                <w:shd w:val="clear" w:color="auto" w:fill="FFFFFF"/>
              </w:rPr>
              <w:t>â</w:t>
            </w:r>
            <w:r w:rsidRPr="00281377">
              <w:rPr>
                <w:rFonts w:ascii="Times New Roman" w:hAnsi="Times New Roman" w:cs="Times New Roman"/>
                <w:color w:val="000000"/>
                <w:sz w:val="24"/>
                <w:szCs w:val="24"/>
                <w:shd w:val="clear" w:color="auto" w:fill="FFFFFF"/>
              </w:rPr>
              <w:t xml:space="preserve">ndu-se în același timp și modificări între articolele și alineatele titlului 70 și anume, a fost suplimentat alineatul bugetar 71.01.01 „Construcții” cu suma de </w:t>
            </w:r>
            <w:r w:rsidR="00081030" w:rsidRPr="00281377">
              <w:rPr>
                <w:rFonts w:ascii="Times New Roman" w:hAnsi="Times New Roman" w:cs="Times New Roman"/>
                <w:color w:val="000000"/>
                <w:sz w:val="24"/>
                <w:szCs w:val="24"/>
                <w:shd w:val="clear" w:color="auto" w:fill="FFFFFF"/>
              </w:rPr>
              <w:t>18.916</w:t>
            </w:r>
            <w:r w:rsidRPr="00281377">
              <w:rPr>
                <w:rFonts w:ascii="Times New Roman" w:hAnsi="Times New Roman" w:cs="Times New Roman"/>
                <w:color w:val="000000"/>
                <w:sz w:val="24"/>
                <w:szCs w:val="24"/>
                <w:shd w:val="clear" w:color="auto" w:fill="FFFFFF"/>
              </w:rPr>
              <w:t xml:space="preserve"> mii lei, respectiv alineatul bugetar </w:t>
            </w:r>
            <w:r w:rsidRPr="00281377">
              <w:rPr>
                <w:rFonts w:ascii="Times New Roman" w:hAnsi="Times New Roman" w:cs="Times New Roman"/>
                <w:color w:val="000000"/>
                <w:sz w:val="24"/>
                <w:szCs w:val="24"/>
                <w:shd w:val="clear" w:color="auto" w:fill="FFFFFF"/>
              </w:rPr>
              <w:lastRenderedPageBreak/>
              <w:t>71.01.30 „Alte active fixe”, cu suma de 1.491 mii lei, fiind diminuate în contrapartidă alineatele bugetare</w:t>
            </w:r>
            <w:r w:rsidRPr="00281377">
              <w:rPr>
                <w:rFonts w:ascii="Times New Roman" w:hAnsi="Times New Roman" w:cs="Times New Roman"/>
                <w:sz w:val="24"/>
                <w:szCs w:val="24"/>
              </w:rPr>
              <w:t>:</w:t>
            </w:r>
          </w:p>
          <w:p w:rsidR="00B12DC5" w:rsidRDefault="00B12DC5" w:rsidP="00A944DF">
            <w:pPr>
              <w:pStyle w:val="ListParagraph"/>
              <w:numPr>
                <w:ilvl w:val="0"/>
                <w:numId w:val="40"/>
              </w:numPr>
              <w:tabs>
                <w:tab w:val="left" w:pos="1321"/>
              </w:tabs>
              <w:ind w:left="0" w:firstLine="1051"/>
              <w:jc w:val="both"/>
              <w:rPr>
                <w:rFonts w:ascii="Times New Roman" w:eastAsia="Times New Roman" w:hAnsi="Times New Roman" w:cs="Times New Roman"/>
                <w:color w:val="000000"/>
                <w:sz w:val="24"/>
                <w:szCs w:val="24"/>
                <w:lang w:eastAsia="en-US"/>
              </w:rPr>
            </w:pPr>
            <w:r w:rsidRPr="00A944DF">
              <w:rPr>
                <w:rFonts w:ascii="Times New Roman" w:eastAsia="Times New Roman" w:hAnsi="Times New Roman" w:cs="Times New Roman"/>
                <w:color w:val="000000"/>
                <w:sz w:val="24"/>
                <w:szCs w:val="24"/>
                <w:lang w:eastAsia="en-US"/>
              </w:rPr>
              <w:t>71.01.02 „Mașini echipamente și mijloace de transport”, cu suma de 6.560 mii lei c</w:t>
            </w:r>
            <w:r w:rsidR="00A944DF">
              <w:rPr>
                <w:rFonts w:ascii="Times New Roman" w:eastAsia="Times New Roman" w:hAnsi="Times New Roman" w:cs="Times New Roman"/>
                <w:color w:val="000000"/>
                <w:sz w:val="24"/>
                <w:szCs w:val="24"/>
                <w:lang w:eastAsia="en-US"/>
              </w:rPr>
              <w:t>a</w:t>
            </w:r>
            <w:r w:rsidRPr="00A944DF">
              <w:rPr>
                <w:rFonts w:ascii="Times New Roman" w:eastAsia="Times New Roman" w:hAnsi="Times New Roman" w:cs="Times New Roman"/>
                <w:color w:val="000000"/>
                <w:sz w:val="24"/>
                <w:szCs w:val="24"/>
                <w:lang w:eastAsia="en-US"/>
              </w:rPr>
              <w:t xml:space="preserve"> urmare a procedurilor de achiziție foarte greoaie,</w:t>
            </w:r>
          </w:p>
          <w:p w:rsidR="00B12DC5" w:rsidRPr="00A944DF" w:rsidRDefault="00B12DC5" w:rsidP="0005533D">
            <w:pPr>
              <w:pStyle w:val="ListParagraph"/>
              <w:numPr>
                <w:ilvl w:val="0"/>
                <w:numId w:val="40"/>
              </w:numPr>
              <w:tabs>
                <w:tab w:val="left" w:pos="1321"/>
              </w:tabs>
              <w:ind w:left="0" w:firstLine="1051"/>
              <w:jc w:val="both"/>
              <w:rPr>
                <w:rFonts w:ascii="Times New Roman" w:eastAsia="Times New Roman" w:hAnsi="Times New Roman" w:cs="Times New Roman"/>
                <w:color w:val="000000"/>
                <w:sz w:val="24"/>
                <w:szCs w:val="24"/>
                <w:lang w:eastAsia="en-US"/>
              </w:rPr>
            </w:pPr>
            <w:r w:rsidRPr="00A944DF">
              <w:rPr>
                <w:rFonts w:ascii="Times New Roman" w:eastAsia="Times New Roman" w:hAnsi="Times New Roman" w:cs="Times New Roman"/>
                <w:color w:val="000000"/>
                <w:sz w:val="24"/>
                <w:szCs w:val="24"/>
                <w:lang w:eastAsia="en-US"/>
              </w:rPr>
              <w:t>71.03 „Reparații capitale aferente activelor fixe”, cu suma de 10.336 mii lei, c</w:t>
            </w:r>
            <w:r w:rsidR="00A944DF">
              <w:rPr>
                <w:rFonts w:ascii="Times New Roman" w:eastAsia="Times New Roman" w:hAnsi="Times New Roman" w:cs="Times New Roman"/>
                <w:color w:val="000000"/>
                <w:sz w:val="24"/>
                <w:szCs w:val="24"/>
                <w:lang w:eastAsia="en-US"/>
              </w:rPr>
              <w:t>a</w:t>
            </w:r>
            <w:r w:rsidRPr="00A944DF">
              <w:rPr>
                <w:rFonts w:ascii="Times New Roman" w:eastAsia="Times New Roman" w:hAnsi="Times New Roman" w:cs="Times New Roman"/>
                <w:color w:val="000000"/>
                <w:sz w:val="24"/>
                <w:szCs w:val="24"/>
                <w:lang w:eastAsia="en-US"/>
              </w:rPr>
              <w:t xml:space="preserve"> urmare a schimbării priorităților privind calamitățile naturale din ultima perioad</w:t>
            </w:r>
            <w:r w:rsidR="00443D3A">
              <w:rPr>
                <w:rFonts w:ascii="Times New Roman" w:eastAsia="Times New Roman" w:hAnsi="Times New Roman" w:cs="Times New Roman"/>
                <w:color w:val="000000"/>
                <w:sz w:val="24"/>
                <w:szCs w:val="24"/>
                <w:lang w:eastAsia="en-US"/>
              </w:rPr>
              <w:t>ă</w:t>
            </w:r>
            <w:r w:rsidRPr="00A944DF">
              <w:rPr>
                <w:rFonts w:ascii="Times New Roman" w:eastAsia="Times New Roman" w:hAnsi="Times New Roman" w:cs="Times New Roman"/>
                <w:color w:val="000000"/>
                <w:sz w:val="24"/>
                <w:szCs w:val="24"/>
                <w:lang w:eastAsia="en-US"/>
              </w:rPr>
              <w:t>.</w:t>
            </w:r>
          </w:p>
          <w:p w:rsidR="00A944DF" w:rsidRDefault="00B12DC5" w:rsidP="00A944DF">
            <w:pPr>
              <w:ind w:firstLine="78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t>Motivația suplimentării cheltuielilor de capital din surse proprii la alineatul bugetar 71.01.01 „Construcții”, așa cum am subliniat, rezidă în faptul că în urmă inundațiilor produse în perioada  iunie-august 2018, s-a impus finalizarea urgen</w:t>
            </w:r>
            <w:r w:rsidR="00443D3A">
              <w:rPr>
                <w:rFonts w:ascii="Times New Roman" w:eastAsia="Times New Roman" w:hAnsi="Times New Roman" w:cs="Times New Roman"/>
                <w:color w:val="000000"/>
                <w:sz w:val="24"/>
                <w:szCs w:val="24"/>
                <w:lang w:eastAsia="en-US"/>
              </w:rPr>
              <w:t>t</w:t>
            </w:r>
            <w:r w:rsidRPr="00281377">
              <w:rPr>
                <w:rFonts w:ascii="Times New Roman" w:eastAsia="Times New Roman" w:hAnsi="Times New Roman" w:cs="Times New Roman"/>
                <w:color w:val="000000"/>
                <w:sz w:val="24"/>
                <w:szCs w:val="24"/>
                <w:lang w:eastAsia="en-US"/>
              </w:rPr>
              <w:t>ă a lucrărilor de intervenție și înlăturare a efectelor calamităților naturale, prin înscrierea acestor lucrări în lista obiectivelor de investiții din surse proprii</w:t>
            </w:r>
            <w:r w:rsidR="00A944DF">
              <w:rPr>
                <w:rFonts w:ascii="Times New Roman" w:eastAsia="Times New Roman" w:hAnsi="Times New Roman" w:cs="Times New Roman"/>
                <w:color w:val="000000"/>
                <w:sz w:val="24"/>
                <w:szCs w:val="24"/>
                <w:lang w:eastAsia="en-US"/>
              </w:rPr>
              <w:t xml:space="preserve"> </w:t>
            </w:r>
            <w:r w:rsidR="00443D3A">
              <w:rPr>
                <w:rFonts w:ascii="Times New Roman" w:eastAsia="Times New Roman" w:hAnsi="Times New Roman" w:cs="Times New Roman"/>
                <w:color w:val="000000"/>
                <w:sz w:val="24"/>
                <w:szCs w:val="24"/>
                <w:lang w:eastAsia="en-US"/>
              </w:rPr>
              <w:t>ș</w:t>
            </w:r>
            <w:r w:rsidR="00A944DF">
              <w:rPr>
                <w:rFonts w:ascii="Times New Roman" w:eastAsia="Times New Roman" w:hAnsi="Times New Roman" w:cs="Times New Roman"/>
                <w:color w:val="000000"/>
                <w:sz w:val="24"/>
                <w:szCs w:val="24"/>
                <w:lang w:eastAsia="en-US"/>
              </w:rPr>
              <w:t>i</w:t>
            </w:r>
            <w:r w:rsidRPr="00281377">
              <w:rPr>
                <w:rFonts w:ascii="Times New Roman" w:eastAsia="Times New Roman" w:hAnsi="Times New Roman" w:cs="Times New Roman"/>
                <w:color w:val="000000"/>
                <w:sz w:val="24"/>
                <w:szCs w:val="24"/>
                <w:lang w:eastAsia="en-US"/>
              </w:rPr>
              <w:t xml:space="preserve"> aprobat</w:t>
            </w:r>
            <w:r w:rsidR="00A944DF">
              <w:rPr>
                <w:rFonts w:ascii="Times New Roman" w:eastAsia="Times New Roman" w:hAnsi="Times New Roman" w:cs="Times New Roman"/>
                <w:color w:val="000000"/>
                <w:sz w:val="24"/>
                <w:szCs w:val="24"/>
                <w:lang w:eastAsia="en-US"/>
              </w:rPr>
              <w:t>e</w:t>
            </w:r>
            <w:r w:rsidRPr="00281377">
              <w:rPr>
                <w:rFonts w:ascii="Times New Roman" w:eastAsia="Times New Roman" w:hAnsi="Times New Roman" w:cs="Times New Roman"/>
                <w:color w:val="000000"/>
                <w:sz w:val="24"/>
                <w:szCs w:val="24"/>
                <w:lang w:eastAsia="en-US"/>
              </w:rPr>
              <w:t xml:space="preserve"> în Consiliul de Conducere al Administrației Naționale „Apele Române”.</w:t>
            </w:r>
          </w:p>
          <w:p w:rsidR="00B12DC5" w:rsidRPr="00281377" w:rsidRDefault="00B12DC5" w:rsidP="00A944DF">
            <w:pPr>
              <w:ind w:firstLine="78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t>Dintre obiectivele de investiții care au fost introduse în regim de urgență în lista obiectivelor de investiții, enumerăm:</w:t>
            </w:r>
          </w:p>
          <w:p w:rsidR="00B12DC5" w:rsidRPr="00A944DF" w:rsidRDefault="00B12DC5" w:rsidP="00A944DF">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Regularizare și consolidare pârâu Cric</w:t>
            </w:r>
            <w:r w:rsidR="00443D3A">
              <w:rPr>
                <w:rFonts w:ascii="Times New Roman" w:eastAsia="Times New Roman" w:hAnsi="Times New Roman" w:cs="Times New Roman"/>
                <w:color w:val="000000"/>
                <w:sz w:val="24"/>
                <w:szCs w:val="24"/>
                <w:lang w:eastAsia="en-US"/>
              </w:rPr>
              <w:t>ă</w:t>
            </w:r>
            <w:r w:rsidRPr="00A944DF">
              <w:rPr>
                <w:rFonts w:ascii="Times New Roman" w:eastAsia="Times New Roman" w:hAnsi="Times New Roman" w:cs="Times New Roman"/>
                <w:color w:val="000000"/>
                <w:sz w:val="24"/>
                <w:szCs w:val="24"/>
                <w:lang w:eastAsia="en-US"/>
              </w:rPr>
              <w:t>u la Cric</w:t>
            </w:r>
            <w:r w:rsidR="00443D3A">
              <w:rPr>
                <w:rFonts w:ascii="Times New Roman" w:eastAsia="Times New Roman" w:hAnsi="Times New Roman" w:cs="Times New Roman"/>
                <w:color w:val="000000"/>
                <w:sz w:val="24"/>
                <w:szCs w:val="24"/>
                <w:lang w:eastAsia="en-US"/>
              </w:rPr>
              <w:t>ă</w:t>
            </w:r>
            <w:r w:rsidRPr="00A944DF">
              <w:rPr>
                <w:rFonts w:ascii="Times New Roman" w:eastAsia="Times New Roman" w:hAnsi="Times New Roman" w:cs="Times New Roman"/>
                <w:color w:val="000000"/>
                <w:sz w:val="24"/>
                <w:szCs w:val="24"/>
                <w:lang w:eastAsia="en-US"/>
              </w:rPr>
              <w:t>u, județul Alba, cu suma de 5.567 mii lei,</w:t>
            </w:r>
          </w:p>
          <w:p w:rsidR="00B12DC5"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Amenajare Valea Sighișoara, județul Arad, cu suma de 2.500 mii lei,</w:t>
            </w:r>
          </w:p>
          <w:p w:rsidR="00B12DC5"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Amenajare rău Trotuș și afluenți, pe tronsonul Ghimeș-Urechesti, județul Bacău, cu suma de 1.960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Regularizare rău Olt, zona Sfântu Gheorghe – Ilieni, județul Covasna, cu suma de 350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Regularizare rău Amaradia pe tronsonul Bustuchin-Melinesti, județul Gorj, cu suma de 850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Regularizare și îndiguire pârâu Rașcă la Bogdanești, județul Suceava – etapă a 2-a, cu suma de 348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Îndiguire mal stâng rău Moldova, comună Capu Câmpului, județul Suceava, cu suma de 212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Amenajare rău Moldova pe tronsonul Braiești-Baișești, comună Cornu Luncii, județul Suceava, cu suma de 248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Închidere linie de apărare, mal stâng r</w:t>
            </w:r>
            <w:r w:rsidR="00443D3A">
              <w:rPr>
                <w:rFonts w:ascii="Times New Roman" w:eastAsia="Times New Roman" w:hAnsi="Times New Roman" w:cs="Times New Roman"/>
                <w:color w:val="000000"/>
                <w:sz w:val="24"/>
                <w:szCs w:val="24"/>
                <w:lang w:eastAsia="en-US"/>
              </w:rPr>
              <w:t>â</w:t>
            </w:r>
            <w:r w:rsidRPr="00A944DF">
              <w:rPr>
                <w:rFonts w:ascii="Times New Roman" w:eastAsia="Times New Roman" w:hAnsi="Times New Roman" w:cs="Times New Roman"/>
                <w:color w:val="000000"/>
                <w:sz w:val="24"/>
                <w:szCs w:val="24"/>
                <w:lang w:eastAsia="en-US"/>
              </w:rPr>
              <w:t>ul Sașa la Poieni, județul Timiș, în suma de 1.158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Reprofilare r</w:t>
            </w:r>
            <w:r w:rsidR="00443D3A">
              <w:rPr>
                <w:rFonts w:ascii="Times New Roman" w:eastAsia="Times New Roman" w:hAnsi="Times New Roman" w:cs="Times New Roman"/>
                <w:color w:val="000000"/>
                <w:sz w:val="24"/>
                <w:szCs w:val="24"/>
                <w:lang w:eastAsia="en-US"/>
              </w:rPr>
              <w:t>â</w:t>
            </w:r>
            <w:r w:rsidRPr="00A944DF">
              <w:rPr>
                <w:rFonts w:ascii="Times New Roman" w:eastAsia="Times New Roman" w:hAnsi="Times New Roman" w:cs="Times New Roman"/>
                <w:color w:val="000000"/>
                <w:sz w:val="24"/>
                <w:szCs w:val="24"/>
                <w:lang w:eastAsia="en-US"/>
              </w:rPr>
              <w:t>u Bega și afluenți, județul Timiș, în suma de 486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Consolidare mal drept Bega, județul Timiș, în suma de 413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Amenajare pârâu Samnic pe sectorul Golești-Blidari, județul Vâlcea, în suma de 300 mii lei,</w:t>
            </w:r>
          </w:p>
          <w:p w:rsidR="00A944DF"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Regularizare pârâu Cerna și afluenți pe sectorul Cerna-Măciuca, județul Vâlcea, în suma de 845 mii lei,</w:t>
            </w:r>
          </w:p>
          <w:p w:rsidR="00B12DC5" w:rsidRPr="00A944DF" w:rsidRDefault="00B12DC5" w:rsidP="0005533D">
            <w:pPr>
              <w:pStyle w:val="ListParagraph"/>
              <w:numPr>
                <w:ilvl w:val="0"/>
                <w:numId w:val="40"/>
              </w:numPr>
              <w:ind w:left="0" w:firstLine="1141"/>
              <w:jc w:val="both"/>
              <w:rPr>
                <w:rFonts w:ascii="Segoe UI" w:eastAsia="Times New Roman" w:hAnsi="Segoe UI" w:cs="Segoe UI"/>
                <w:color w:val="000000"/>
                <w:sz w:val="24"/>
                <w:szCs w:val="24"/>
                <w:lang w:eastAsia="en-US"/>
              </w:rPr>
            </w:pPr>
            <w:r w:rsidRPr="00A944DF">
              <w:rPr>
                <w:rFonts w:ascii="Times New Roman" w:eastAsia="Times New Roman" w:hAnsi="Times New Roman" w:cs="Times New Roman"/>
                <w:color w:val="000000"/>
                <w:sz w:val="24"/>
                <w:szCs w:val="24"/>
                <w:lang w:eastAsia="en-US"/>
              </w:rPr>
              <w:t>Regularizare pârâu Stăneasca la Stoilești, zona Izvoru Rece, județul Vâlcea, în suma de 300 mi lei.</w:t>
            </w:r>
          </w:p>
          <w:p w:rsidR="00B12DC5" w:rsidRPr="00281377" w:rsidRDefault="00B12DC5" w:rsidP="0005533D">
            <w:pPr>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t> </w:t>
            </w:r>
          </w:p>
          <w:p w:rsidR="00A944DF" w:rsidRDefault="00B12DC5" w:rsidP="00A944DF">
            <w:pPr>
              <w:ind w:firstLine="78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b/>
                <w:bCs/>
                <w:color w:val="000000"/>
                <w:sz w:val="24"/>
                <w:szCs w:val="24"/>
                <w:lang w:eastAsia="en-US"/>
              </w:rPr>
              <w:t xml:space="preserve">La titlul 56 „Proiecte cu finanțare din Fonduri Externe </w:t>
            </w:r>
            <w:r w:rsidR="00734831" w:rsidRPr="00281377">
              <w:rPr>
                <w:rFonts w:ascii="Times New Roman" w:eastAsia="Times New Roman" w:hAnsi="Times New Roman" w:cs="Times New Roman"/>
                <w:b/>
                <w:bCs/>
                <w:color w:val="000000"/>
                <w:sz w:val="24"/>
                <w:szCs w:val="24"/>
                <w:lang w:eastAsia="en-US"/>
              </w:rPr>
              <w:t xml:space="preserve">     </w:t>
            </w:r>
            <w:r w:rsidRPr="00281377">
              <w:rPr>
                <w:rFonts w:ascii="Times New Roman" w:eastAsia="Times New Roman" w:hAnsi="Times New Roman" w:cs="Times New Roman"/>
                <w:b/>
                <w:bCs/>
                <w:color w:val="000000"/>
                <w:sz w:val="24"/>
                <w:szCs w:val="24"/>
                <w:lang w:eastAsia="en-US"/>
              </w:rPr>
              <w:t>Nerambursabile (FEN) postaderare”,</w:t>
            </w:r>
            <w:r w:rsidRPr="00281377">
              <w:rPr>
                <w:rFonts w:ascii="Times New Roman" w:eastAsia="Times New Roman" w:hAnsi="Times New Roman" w:cs="Times New Roman"/>
                <w:color w:val="000000"/>
                <w:sz w:val="24"/>
                <w:szCs w:val="24"/>
                <w:lang w:eastAsia="en-US"/>
              </w:rPr>
              <w:t xml:space="preserve"> este prevăzută o diminuare în </w:t>
            </w:r>
            <w:r w:rsidRPr="00281377">
              <w:rPr>
                <w:rFonts w:ascii="Times New Roman" w:eastAsia="Times New Roman" w:hAnsi="Times New Roman" w:cs="Times New Roman"/>
                <w:color w:val="000000"/>
                <w:sz w:val="24"/>
                <w:szCs w:val="24"/>
                <w:lang w:eastAsia="en-US"/>
              </w:rPr>
              <w:lastRenderedPageBreak/>
              <w:t>procent de 28,</w:t>
            </w:r>
            <w:r w:rsidR="00A944DF">
              <w:rPr>
                <w:rFonts w:ascii="Times New Roman" w:eastAsia="Times New Roman" w:hAnsi="Times New Roman" w:cs="Times New Roman"/>
                <w:color w:val="000000"/>
                <w:sz w:val="24"/>
                <w:szCs w:val="24"/>
                <w:lang w:eastAsia="en-US"/>
              </w:rPr>
              <w:t>21</w:t>
            </w:r>
            <w:r w:rsidRPr="00281377">
              <w:rPr>
                <w:rFonts w:ascii="Times New Roman" w:eastAsia="Times New Roman" w:hAnsi="Times New Roman" w:cs="Times New Roman"/>
                <w:color w:val="000000"/>
                <w:sz w:val="24"/>
                <w:szCs w:val="24"/>
                <w:lang w:eastAsia="en-US"/>
              </w:rPr>
              <w:t xml:space="preserve">%, respectiv </w:t>
            </w:r>
            <w:r w:rsidR="00A944DF">
              <w:rPr>
                <w:rFonts w:ascii="Times New Roman" w:eastAsia="Times New Roman" w:hAnsi="Times New Roman" w:cs="Times New Roman"/>
                <w:color w:val="000000"/>
                <w:sz w:val="24"/>
                <w:szCs w:val="24"/>
                <w:lang w:eastAsia="en-US"/>
              </w:rPr>
              <w:t xml:space="preserve">cu suma de </w:t>
            </w:r>
            <w:r w:rsidRPr="00281377">
              <w:rPr>
                <w:rFonts w:ascii="Times New Roman" w:eastAsia="Times New Roman" w:hAnsi="Times New Roman" w:cs="Times New Roman"/>
                <w:color w:val="000000"/>
                <w:sz w:val="24"/>
                <w:szCs w:val="24"/>
                <w:lang w:eastAsia="en-US"/>
              </w:rPr>
              <w:t xml:space="preserve">101 mii lei, prin diminuarea bugetului de venituri și cheltuieli pe anul în curs a proiectului </w:t>
            </w:r>
            <w:r w:rsidR="00A944DF">
              <w:rPr>
                <w:rFonts w:ascii="Times New Roman" w:eastAsia="Times New Roman" w:hAnsi="Times New Roman" w:cs="Times New Roman"/>
                <w:color w:val="000000"/>
                <w:sz w:val="24"/>
                <w:szCs w:val="24"/>
                <w:lang w:eastAsia="en-US"/>
              </w:rPr>
              <w:t>MOSES</w:t>
            </w:r>
            <w:r w:rsidRPr="00281377">
              <w:rPr>
                <w:rFonts w:ascii="Times New Roman" w:eastAsia="Times New Roman" w:hAnsi="Times New Roman" w:cs="Times New Roman"/>
                <w:color w:val="000000"/>
                <w:sz w:val="24"/>
                <w:szCs w:val="24"/>
                <w:lang w:eastAsia="en-US"/>
              </w:rPr>
              <w:t>, c</w:t>
            </w:r>
            <w:r w:rsidR="00A944DF">
              <w:rPr>
                <w:rFonts w:ascii="Times New Roman" w:eastAsia="Times New Roman" w:hAnsi="Times New Roman" w:cs="Times New Roman"/>
                <w:color w:val="000000"/>
                <w:sz w:val="24"/>
                <w:szCs w:val="24"/>
                <w:lang w:eastAsia="en-US"/>
              </w:rPr>
              <w:t>a</w:t>
            </w:r>
            <w:r w:rsidRPr="00281377">
              <w:rPr>
                <w:rFonts w:ascii="Times New Roman" w:eastAsia="Times New Roman" w:hAnsi="Times New Roman" w:cs="Times New Roman"/>
                <w:color w:val="000000"/>
                <w:sz w:val="24"/>
                <w:szCs w:val="24"/>
                <w:lang w:eastAsia="en-US"/>
              </w:rPr>
              <w:t xml:space="preserve"> urmare a obținerii unor economii la salarii prin înlocuirea echipei de lucru, respectiv datorită reducerii prețurilor în urmă achizițiilor unor materiale și echipamente necesare realizării obiectivelor stabilite în cadrul proiectului.</w:t>
            </w:r>
          </w:p>
          <w:p w:rsidR="00A944DF" w:rsidRDefault="00661A26" w:rsidP="00A944DF">
            <w:pPr>
              <w:ind w:firstLine="78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b/>
                <w:bCs/>
                <w:color w:val="000000"/>
                <w:sz w:val="24"/>
                <w:szCs w:val="24"/>
                <w:lang w:eastAsia="en-US"/>
              </w:rPr>
              <w:t>La titlul 58 „Proiecte cu finanțare din Fonduri Externe Nerambursabile aferente cadrului financiar 2014-2020”, </w:t>
            </w:r>
            <w:r w:rsidRPr="00281377">
              <w:rPr>
                <w:rFonts w:ascii="Times New Roman" w:eastAsia="Times New Roman" w:hAnsi="Times New Roman" w:cs="Times New Roman"/>
                <w:color w:val="000000"/>
                <w:sz w:val="24"/>
                <w:szCs w:val="24"/>
                <w:lang w:eastAsia="en-US"/>
              </w:rPr>
              <w:t>prevederea bugetară aprobată prin Hotărârea Guvern</w:t>
            </w:r>
            <w:r w:rsidR="00443D3A">
              <w:rPr>
                <w:rFonts w:ascii="Times New Roman" w:eastAsia="Times New Roman" w:hAnsi="Times New Roman" w:cs="Times New Roman"/>
                <w:color w:val="000000"/>
                <w:sz w:val="24"/>
                <w:szCs w:val="24"/>
                <w:lang w:eastAsia="en-US"/>
              </w:rPr>
              <w:t>ului</w:t>
            </w:r>
            <w:r w:rsidRPr="00281377">
              <w:rPr>
                <w:rFonts w:ascii="Times New Roman" w:eastAsia="Times New Roman" w:hAnsi="Times New Roman" w:cs="Times New Roman"/>
                <w:color w:val="000000"/>
                <w:sz w:val="24"/>
                <w:szCs w:val="24"/>
                <w:lang w:eastAsia="en-US"/>
              </w:rPr>
              <w:t xml:space="preserve"> nr. 694/2018 se diminuează în procent de </w:t>
            </w:r>
            <w:r w:rsidR="00A944DF">
              <w:rPr>
                <w:rFonts w:ascii="Times New Roman" w:eastAsia="Times New Roman" w:hAnsi="Times New Roman" w:cs="Times New Roman"/>
                <w:color w:val="000000"/>
                <w:sz w:val="24"/>
                <w:szCs w:val="24"/>
                <w:lang w:eastAsia="en-US"/>
              </w:rPr>
              <w:t>80</w:t>
            </w:r>
            <w:r w:rsidRPr="00281377">
              <w:rPr>
                <w:rFonts w:ascii="Times New Roman" w:eastAsia="Times New Roman" w:hAnsi="Times New Roman" w:cs="Times New Roman"/>
                <w:color w:val="000000"/>
                <w:sz w:val="24"/>
                <w:szCs w:val="24"/>
                <w:lang w:eastAsia="en-US"/>
              </w:rPr>
              <w:t>,</w:t>
            </w:r>
            <w:r w:rsidR="00A944DF">
              <w:rPr>
                <w:rFonts w:ascii="Times New Roman" w:eastAsia="Times New Roman" w:hAnsi="Times New Roman" w:cs="Times New Roman"/>
                <w:color w:val="000000"/>
                <w:sz w:val="24"/>
                <w:szCs w:val="24"/>
                <w:lang w:eastAsia="en-US"/>
              </w:rPr>
              <w:t>68</w:t>
            </w:r>
            <w:r w:rsidRPr="00281377">
              <w:rPr>
                <w:rFonts w:ascii="Times New Roman" w:eastAsia="Times New Roman" w:hAnsi="Times New Roman" w:cs="Times New Roman"/>
                <w:color w:val="000000"/>
                <w:sz w:val="24"/>
                <w:szCs w:val="24"/>
                <w:lang w:eastAsia="en-US"/>
              </w:rPr>
              <w:t>%, respectiv 14.</w:t>
            </w:r>
            <w:r w:rsidR="00A944DF">
              <w:rPr>
                <w:rFonts w:ascii="Times New Roman" w:eastAsia="Times New Roman" w:hAnsi="Times New Roman" w:cs="Times New Roman"/>
                <w:color w:val="000000"/>
                <w:sz w:val="24"/>
                <w:szCs w:val="24"/>
                <w:lang w:eastAsia="en-US"/>
              </w:rPr>
              <w:t>734</w:t>
            </w:r>
            <w:r w:rsidR="00454F28"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 xml:space="preserve"> mii lei, după cum urmează</w:t>
            </w:r>
            <w:r w:rsidR="00A944DF">
              <w:rPr>
                <w:rFonts w:ascii="Times New Roman" w:eastAsia="Times New Roman" w:hAnsi="Times New Roman" w:cs="Times New Roman"/>
                <w:color w:val="000000"/>
                <w:sz w:val="24"/>
                <w:szCs w:val="24"/>
                <w:lang w:eastAsia="en-US"/>
              </w:rPr>
              <w:t>:</w:t>
            </w:r>
          </w:p>
          <w:p w:rsidR="006D243D" w:rsidRDefault="00661A26" w:rsidP="006D243D">
            <w:pPr>
              <w:ind w:firstLine="78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t xml:space="preserve">Bugetul proiectului „Repararea infrastructurii de navigație pe canalul Bega” (RINCB) – din cadrul articolului bugetar 58.11 „Programe Instrumentul de Asistență pentru preaderare IPA </w:t>
            </w:r>
            <w:r w:rsidR="00A944DF">
              <w:rPr>
                <w:rFonts w:ascii="Times New Roman" w:eastAsia="Times New Roman" w:hAnsi="Times New Roman" w:cs="Times New Roman"/>
                <w:color w:val="000000"/>
                <w:sz w:val="24"/>
                <w:szCs w:val="24"/>
                <w:lang w:eastAsia="en-US"/>
              </w:rPr>
              <w:t>I</w:t>
            </w:r>
            <w:r w:rsidRPr="00281377">
              <w:rPr>
                <w:rFonts w:ascii="Times New Roman" w:eastAsia="Times New Roman" w:hAnsi="Times New Roman" w:cs="Times New Roman"/>
                <w:color w:val="000000"/>
                <w:sz w:val="24"/>
                <w:szCs w:val="24"/>
                <w:lang w:eastAsia="en-US"/>
              </w:rPr>
              <w:t>I” finanțat din programul transfontalier IPA – Interreg Cooperare Transfontaliera România-Serbia, pe anul 2018 a fost diminuat cu suma de 15.388 mii lei, c</w:t>
            </w:r>
            <w:r w:rsidR="006D243D">
              <w:rPr>
                <w:rFonts w:ascii="Times New Roman" w:eastAsia="Times New Roman" w:hAnsi="Times New Roman" w:cs="Times New Roman"/>
                <w:color w:val="000000"/>
                <w:sz w:val="24"/>
                <w:szCs w:val="24"/>
                <w:lang w:eastAsia="en-US"/>
              </w:rPr>
              <w:t>a</w:t>
            </w:r>
            <w:r w:rsidRPr="00281377">
              <w:rPr>
                <w:rFonts w:ascii="Times New Roman" w:eastAsia="Times New Roman" w:hAnsi="Times New Roman" w:cs="Times New Roman"/>
                <w:color w:val="000000"/>
                <w:sz w:val="24"/>
                <w:szCs w:val="24"/>
                <w:lang w:eastAsia="en-US"/>
              </w:rPr>
              <w:t xml:space="preserve"> urmare a semnării cu întârziere a contractului de finanțare cu Autoritatea de Management, precum și datorită reluării procedurilor de achiziție a serviciilor de „Consultanță </w:t>
            </w:r>
            <w:r w:rsidR="00734831" w:rsidRPr="00281377">
              <w:rPr>
                <w:rFonts w:ascii="Times New Roman" w:eastAsia="Times New Roman" w:hAnsi="Times New Roman" w:cs="Times New Roman"/>
                <w:color w:val="000000"/>
                <w:sz w:val="24"/>
                <w:szCs w:val="24"/>
                <w:lang w:eastAsia="en-US"/>
              </w:rPr>
              <w:t xml:space="preserve">     </w:t>
            </w:r>
            <w:r w:rsidRPr="00281377">
              <w:rPr>
                <w:rFonts w:ascii="Times New Roman" w:eastAsia="Times New Roman" w:hAnsi="Times New Roman" w:cs="Times New Roman"/>
                <w:color w:val="000000"/>
                <w:sz w:val="24"/>
                <w:szCs w:val="24"/>
                <w:lang w:eastAsia="en-US"/>
              </w:rPr>
              <w:t>Management”, datorită faptului că la prima procedur</w:t>
            </w:r>
            <w:r w:rsidR="00443D3A">
              <w:rPr>
                <w:rFonts w:ascii="Times New Roman" w:eastAsia="Times New Roman" w:hAnsi="Times New Roman" w:cs="Times New Roman"/>
                <w:color w:val="000000"/>
                <w:sz w:val="24"/>
                <w:szCs w:val="24"/>
                <w:lang w:eastAsia="en-US"/>
              </w:rPr>
              <w:t>ă</w:t>
            </w:r>
            <w:r w:rsidRPr="00281377">
              <w:rPr>
                <w:rFonts w:ascii="Times New Roman" w:eastAsia="Times New Roman" w:hAnsi="Times New Roman" w:cs="Times New Roman"/>
                <w:color w:val="000000"/>
                <w:sz w:val="24"/>
                <w:szCs w:val="24"/>
                <w:lang w:eastAsia="en-US"/>
              </w:rPr>
              <w:t xml:space="preserve"> nu s-a prezentat niciun ofertant. Astfel, au fost decalați timpii de decontare a cheltuielilor în cadrul proiectului.</w:t>
            </w:r>
          </w:p>
          <w:p w:rsidR="00661A26" w:rsidRPr="00281377" w:rsidRDefault="00661A26" w:rsidP="006D243D">
            <w:pPr>
              <w:ind w:firstLine="78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t xml:space="preserve">Suplimentarea articolului bugetar 58.01 „Programe din Fondul European de Dezvoltare Regională (FEDR)”, cu suma de </w:t>
            </w:r>
            <w:r w:rsidR="006D243D">
              <w:rPr>
                <w:rFonts w:ascii="Times New Roman" w:eastAsia="Times New Roman" w:hAnsi="Times New Roman" w:cs="Times New Roman"/>
                <w:color w:val="000000"/>
                <w:sz w:val="24"/>
                <w:szCs w:val="24"/>
                <w:lang w:eastAsia="en-US"/>
              </w:rPr>
              <w:t>842</w:t>
            </w:r>
            <w:r w:rsidRPr="00281377">
              <w:rPr>
                <w:rFonts w:ascii="Times New Roman" w:eastAsia="Times New Roman" w:hAnsi="Times New Roman" w:cs="Times New Roman"/>
                <w:color w:val="000000"/>
                <w:sz w:val="24"/>
                <w:szCs w:val="24"/>
                <w:lang w:eastAsia="en-US"/>
              </w:rPr>
              <w:t xml:space="preserve"> mii lei, c</w:t>
            </w:r>
            <w:r w:rsidR="006D243D">
              <w:rPr>
                <w:rFonts w:ascii="Times New Roman" w:eastAsia="Times New Roman" w:hAnsi="Times New Roman" w:cs="Times New Roman"/>
                <w:color w:val="000000"/>
                <w:sz w:val="24"/>
                <w:szCs w:val="24"/>
                <w:lang w:eastAsia="en-US"/>
              </w:rPr>
              <w:t>a</w:t>
            </w:r>
            <w:r w:rsidRPr="00281377">
              <w:rPr>
                <w:rFonts w:ascii="Times New Roman" w:eastAsia="Times New Roman" w:hAnsi="Times New Roman" w:cs="Times New Roman"/>
                <w:color w:val="000000"/>
                <w:sz w:val="24"/>
                <w:szCs w:val="24"/>
                <w:lang w:eastAsia="en-US"/>
              </w:rPr>
              <w:t xml:space="preserve"> urmare a semnării contractului de finanțare pentru următoarele proiecte</w:t>
            </w:r>
            <w:r w:rsidR="006D243D">
              <w:rPr>
                <w:rFonts w:ascii="Times New Roman" w:eastAsia="Times New Roman" w:hAnsi="Times New Roman" w:cs="Times New Roman"/>
                <w:color w:val="000000"/>
                <w:sz w:val="24"/>
                <w:szCs w:val="24"/>
                <w:lang w:eastAsia="en-US"/>
              </w:rPr>
              <w:t xml:space="preserve"> cu finanatre din Fonduri Externe Nerambursabile</w:t>
            </w:r>
            <w:r w:rsidRPr="00281377">
              <w:rPr>
                <w:rFonts w:ascii="Times New Roman" w:eastAsia="Times New Roman" w:hAnsi="Times New Roman" w:cs="Times New Roman"/>
                <w:color w:val="000000"/>
                <w:sz w:val="24"/>
                <w:szCs w:val="24"/>
                <w:lang w:eastAsia="en-US"/>
              </w:rPr>
              <w:t>:</w:t>
            </w:r>
          </w:p>
          <w:p w:rsidR="00661A26" w:rsidRPr="006D243D" w:rsidRDefault="006D243D" w:rsidP="006D243D">
            <w:pPr>
              <w:pStyle w:val="ListParagraph"/>
              <w:numPr>
                <w:ilvl w:val="0"/>
                <w:numId w:val="40"/>
              </w:numPr>
              <w:tabs>
                <w:tab w:val="left" w:pos="1321"/>
              </w:tabs>
              <w:suppressAutoHyphens w:val="0"/>
              <w:ind w:left="0" w:firstLine="1051"/>
              <w:jc w:val="both"/>
              <w:rPr>
                <w:rFonts w:ascii="Segoe UI" w:eastAsia="Times New Roman" w:hAnsi="Segoe UI" w:cs="Segoe UI"/>
                <w:color w:val="000000"/>
                <w:sz w:val="24"/>
                <w:szCs w:val="24"/>
                <w:lang w:eastAsia="en-US"/>
              </w:rPr>
            </w:pPr>
            <w:r>
              <w:rPr>
                <w:rFonts w:ascii="Times New Roman" w:eastAsia="Times New Roman" w:hAnsi="Times New Roman" w:cs="Times New Roman"/>
                <w:color w:val="000000"/>
                <w:sz w:val="24"/>
                <w:szCs w:val="24"/>
                <w:lang w:eastAsia="en-US"/>
              </w:rPr>
              <w:t>Danube Floodplain</w:t>
            </w:r>
            <w:r w:rsidR="00661A26" w:rsidRPr="006D243D">
              <w:rPr>
                <w:rFonts w:ascii="Times New Roman" w:eastAsia="Times New Roman" w:hAnsi="Times New Roman" w:cs="Times New Roman"/>
                <w:color w:val="000000"/>
                <w:sz w:val="24"/>
                <w:szCs w:val="24"/>
                <w:lang w:eastAsia="en-US"/>
              </w:rPr>
              <w:t>, contract de finanțare nr. 10340/ 24.05.2018</w:t>
            </w:r>
            <w:r>
              <w:rPr>
                <w:rFonts w:ascii="Times New Roman" w:eastAsia="Times New Roman" w:hAnsi="Times New Roman" w:cs="Times New Roman"/>
                <w:color w:val="000000"/>
                <w:sz w:val="24"/>
                <w:szCs w:val="24"/>
                <w:lang w:eastAsia="en-US"/>
              </w:rPr>
              <w:t>;</w:t>
            </w:r>
          </w:p>
          <w:p w:rsidR="00661A26" w:rsidRPr="006D243D" w:rsidRDefault="006D243D" w:rsidP="0005533D">
            <w:pPr>
              <w:pStyle w:val="ListParagraph"/>
              <w:numPr>
                <w:ilvl w:val="0"/>
                <w:numId w:val="40"/>
              </w:numPr>
              <w:tabs>
                <w:tab w:val="left" w:pos="1321"/>
              </w:tabs>
              <w:suppressAutoHyphens w:val="0"/>
              <w:ind w:left="0" w:firstLine="1051"/>
              <w:jc w:val="both"/>
              <w:rPr>
                <w:rFonts w:ascii="Segoe UI" w:eastAsia="Times New Roman" w:hAnsi="Segoe UI" w:cs="Segoe UI"/>
                <w:color w:val="000000"/>
                <w:sz w:val="24"/>
                <w:szCs w:val="24"/>
                <w:lang w:eastAsia="en-US"/>
              </w:rPr>
            </w:pPr>
            <w:r>
              <w:rPr>
                <w:rFonts w:ascii="Times New Roman" w:eastAsia="Times New Roman" w:hAnsi="Times New Roman" w:cs="Times New Roman"/>
                <w:color w:val="000000"/>
                <w:sz w:val="24"/>
                <w:szCs w:val="24"/>
                <w:lang w:eastAsia="en-US"/>
              </w:rPr>
              <w:t>Dareffort</w:t>
            </w:r>
            <w:r w:rsidR="00454F28" w:rsidRPr="006D243D">
              <w:rPr>
                <w:rFonts w:ascii="Times New Roman" w:eastAsia="Times New Roman" w:hAnsi="Times New Roman" w:cs="Times New Roman"/>
                <w:color w:val="000000"/>
                <w:sz w:val="24"/>
                <w:szCs w:val="24"/>
                <w:lang w:eastAsia="en-US"/>
              </w:rPr>
              <w:t xml:space="preserve">, contract de finanțare nr. </w:t>
            </w:r>
            <w:r w:rsidR="00E543A4" w:rsidRPr="006D243D">
              <w:rPr>
                <w:rFonts w:ascii="Times New Roman" w:eastAsia="Times New Roman" w:hAnsi="Times New Roman" w:cs="Times New Roman"/>
                <w:color w:val="000000"/>
                <w:sz w:val="24"/>
                <w:szCs w:val="24"/>
                <w:lang w:eastAsia="en-US"/>
              </w:rPr>
              <w:t>3619/04.07.2018</w:t>
            </w:r>
            <w:r>
              <w:rPr>
                <w:rFonts w:ascii="Times New Roman" w:eastAsia="Times New Roman" w:hAnsi="Times New Roman" w:cs="Times New Roman"/>
                <w:color w:val="000000"/>
                <w:sz w:val="24"/>
                <w:szCs w:val="24"/>
                <w:lang w:eastAsia="en-US"/>
              </w:rPr>
              <w:t>;</w:t>
            </w:r>
          </w:p>
          <w:p w:rsidR="00661A26" w:rsidRPr="006D243D" w:rsidRDefault="00661A26" w:rsidP="0005533D">
            <w:pPr>
              <w:pStyle w:val="ListParagraph"/>
              <w:numPr>
                <w:ilvl w:val="0"/>
                <w:numId w:val="40"/>
              </w:numPr>
              <w:tabs>
                <w:tab w:val="left" w:pos="1321"/>
              </w:tabs>
              <w:suppressAutoHyphens w:val="0"/>
              <w:ind w:left="0" w:firstLine="1051"/>
              <w:jc w:val="both"/>
              <w:rPr>
                <w:rFonts w:ascii="Segoe UI" w:eastAsia="Times New Roman" w:hAnsi="Segoe UI" w:cs="Segoe UI"/>
                <w:color w:val="000000"/>
                <w:sz w:val="24"/>
                <w:szCs w:val="24"/>
                <w:lang w:eastAsia="en-US"/>
              </w:rPr>
            </w:pPr>
            <w:r w:rsidRPr="006D243D">
              <w:rPr>
                <w:rFonts w:ascii="Times New Roman" w:eastAsia="Times New Roman" w:hAnsi="Times New Roman" w:cs="Times New Roman"/>
                <w:color w:val="000000"/>
                <w:sz w:val="24"/>
                <w:szCs w:val="24"/>
                <w:lang w:eastAsia="en-US"/>
              </w:rPr>
              <w:t>Dezvoltarea Centrului de apărare Szanazug, reconstrucția stavilarului și echipamentelor hidromecanic de la Tulca, contract de finanțare nr. 84748/ 24.07.2018</w:t>
            </w:r>
            <w:r w:rsidR="006D243D">
              <w:rPr>
                <w:rFonts w:ascii="Times New Roman" w:eastAsia="Times New Roman" w:hAnsi="Times New Roman" w:cs="Times New Roman"/>
                <w:color w:val="000000"/>
                <w:sz w:val="24"/>
                <w:szCs w:val="24"/>
                <w:lang w:eastAsia="en-US"/>
              </w:rPr>
              <w:t>.</w:t>
            </w:r>
          </w:p>
          <w:p w:rsidR="006D243D" w:rsidRPr="006D243D" w:rsidRDefault="006D243D" w:rsidP="006D243D">
            <w:pPr>
              <w:tabs>
                <w:tab w:val="left" w:pos="1321"/>
              </w:tabs>
              <w:suppressAutoHyphens w:val="0"/>
              <w:ind w:firstLine="781"/>
              <w:jc w:val="both"/>
              <w:rPr>
                <w:rFonts w:ascii="Times New Roman" w:eastAsia="Times New Roman" w:hAnsi="Times New Roman" w:cs="Times New Roman"/>
                <w:color w:val="000000"/>
                <w:sz w:val="24"/>
                <w:szCs w:val="24"/>
                <w:lang w:eastAsia="en-US"/>
              </w:rPr>
            </w:pPr>
            <w:r w:rsidRPr="006D243D">
              <w:rPr>
                <w:rFonts w:ascii="Times New Roman" w:eastAsia="Times New Roman" w:hAnsi="Times New Roman" w:cs="Times New Roman"/>
                <w:color w:val="000000"/>
                <w:sz w:val="24"/>
                <w:szCs w:val="24"/>
                <w:lang w:eastAsia="en-US"/>
              </w:rPr>
              <w:t xml:space="preserve">Diminuarea </w:t>
            </w:r>
            <w:r>
              <w:rPr>
                <w:rFonts w:ascii="Times New Roman" w:eastAsia="Times New Roman" w:hAnsi="Times New Roman" w:cs="Times New Roman"/>
                <w:color w:val="000000"/>
                <w:sz w:val="24"/>
                <w:szCs w:val="24"/>
                <w:lang w:eastAsia="en-US"/>
              </w:rPr>
              <w:t>articolului bugetar 58.16 „Alte facilitati si instrumente postaderare” cu suma de 188 mii lei.</w:t>
            </w:r>
          </w:p>
          <w:p w:rsidR="006D243D" w:rsidRDefault="00661A26" w:rsidP="006D243D">
            <w:pPr>
              <w:suppressAutoHyphens w:val="0"/>
              <w:ind w:firstLine="871"/>
              <w:jc w:val="both"/>
              <w:rPr>
                <w:rFonts w:ascii="Segoe UI" w:eastAsia="Times New Roman" w:hAnsi="Segoe UI" w:cs="Segoe UI"/>
                <w:color w:val="000000"/>
                <w:sz w:val="24"/>
                <w:szCs w:val="24"/>
                <w:lang w:eastAsia="en-US"/>
              </w:rPr>
            </w:pPr>
            <w:r w:rsidRPr="006D243D">
              <w:rPr>
                <w:rFonts w:ascii="Times New Roman" w:eastAsia="Times New Roman" w:hAnsi="Times New Roman" w:cs="Times New Roman"/>
                <w:b/>
                <w:bCs/>
                <w:color w:val="000000"/>
                <w:sz w:val="24"/>
                <w:szCs w:val="24"/>
                <w:lang w:eastAsia="en-US"/>
              </w:rPr>
              <w:t>La titlul 59 „Alte cheltuieli”</w:t>
            </w:r>
            <w:r w:rsidRPr="006D243D">
              <w:rPr>
                <w:rFonts w:ascii="Times New Roman" w:eastAsia="Times New Roman" w:hAnsi="Times New Roman" w:cs="Times New Roman"/>
                <w:color w:val="000000"/>
                <w:sz w:val="24"/>
                <w:szCs w:val="24"/>
                <w:lang w:eastAsia="en-US"/>
              </w:rPr>
              <w:t>, este prevăzută o dimunuare în procent de 3,85% față de bugetul aprobat</w:t>
            </w:r>
            <w:r w:rsidRPr="00281377">
              <w:rPr>
                <w:rFonts w:ascii="Times New Roman" w:eastAsia="Times New Roman" w:hAnsi="Times New Roman" w:cs="Times New Roman"/>
                <w:color w:val="000000"/>
                <w:sz w:val="24"/>
                <w:szCs w:val="24"/>
                <w:lang w:eastAsia="en-US"/>
              </w:rPr>
              <w:t xml:space="preserve"> inițial, în valoare netă de 265 mii lei, c</w:t>
            </w:r>
            <w:r w:rsidR="006D243D">
              <w:rPr>
                <w:rFonts w:ascii="Times New Roman" w:eastAsia="Times New Roman" w:hAnsi="Times New Roman" w:cs="Times New Roman"/>
                <w:color w:val="000000"/>
                <w:sz w:val="24"/>
                <w:szCs w:val="24"/>
                <w:lang w:eastAsia="en-US"/>
              </w:rPr>
              <w:t>a</w:t>
            </w:r>
            <w:r w:rsidRPr="00281377">
              <w:rPr>
                <w:rFonts w:ascii="Times New Roman" w:eastAsia="Times New Roman" w:hAnsi="Times New Roman" w:cs="Times New Roman"/>
                <w:color w:val="000000"/>
                <w:sz w:val="24"/>
                <w:szCs w:val="24"/>
                <w:lang w:eastAsia="en-US"/>
              </w:rPr>
              <w:t xml:space="preserve"> urmare a neocup</w:t>
            </w:r>
            <w:r w:rsidR="00443D3A">
              <w:rPr>
                <w:rFonts w:ascii="Times New Roman" w:eastAsia="Times New Roman" w:hAnsi="Times New Roman" w:cs="Times New Roman"/>
                <w:color w:val="000000"/>
                <w:sz w:val="24"/>
                <w:szCs w:val="24"/>
                <w:lang w:eastAsia="en-US"/>
              </w:rPr>
              <w:t>ă</w:t>
            </w:r>
            <w:r w:rsidRPr="00281377">
              <w:rPr>
                <w:rFonts w:ascii="Times New Roman" w:eastAsia="Times New Roman" w:hAnsi="Times New Roman" w:cs="Times New Roman"/>
                <w:color w:val="000000"/>
                <w:sz w:val="24"/>
                <w:szCs w:val="24"/>
                <w:lang w:eastAsia="en-US"/>
              </w:rPr>
              <w:t>rii posturilor vacan</w:t>
            </w:r>
            <w:r w:rsidR="006D243D">
              <w:rPr>
                <w:rFonts w:ascii="Times New Roman" w:eastAsia="Times New Roman" w:hAnsi="Times New Roman" w:cs="Times New Roman"/>
                <w:color w:val="000000"/>
                <w:sz w:val="24"/>
                <w:szCs w:val="24"/>
                <w:lang w:eastAsia="en-US"/>
              </w:rPr>
              <w:t>t</w:t>
            </w:r>
            <w:r w:rsidRPr="00281377">
              <w:rPr>
                <w:rFonts w:ascii="Times New Roman" w:eastAsia="Times New Roman" w:hAnsi="Times New Roman" w:cs="Times New Roman"/>
                <w:color w:val="000000"/>
                <w:sz w:val="24"/>
                <w:szCs w:val="24"/>
                <w:lang w:eastAsia="en-US"/>
              </w:rPr>
              <w:t xml:space="preserve">e din cadrul Administrației Naționale </w:t>
            </w:r>
            <w:r w:rsidR="00443D3A">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Apele Române</w:t>
            </w:r>
            <w:r w:rsidR="00443D3A">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 fiind astfel reduse și contribuțiile aferente persoanelor cu handicap neancadrate.</w:t>
            </w:r>
          </w:p>
          <w:p w:rsidR="002931B9" w:rsidRDefault="00661A26" w:rsidP="002931B9">
            <w:pPr>
              <w:suppressAutoHyphens w:val="0"/>
              <w:ind w:firstLine="87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b/>
                <w:bCs/>
                <w:color w:val="000000"/>
                <w:sz w:val="24"/>
                <w:szCs w:val="24"/>
                <w:lang w:eastAsia="en-US"/>
              </w:rPr>
              <w:t>Pentru cheltuielile de la bugetul de stat</w:t>
            </w:r>
            <w:r w:rsidRPr="00281377">
              <w:rPr>
                <w:rFonts w:ascii="Times New Roman" w:eastAsia="Times New Roman" w:hAnsi="Times New Roman" w:cs="Times New Roman"/>
                <w:color w:val="000000"/>
                <w:sz w:val="24"/>
                <w:szCs w:val="24"/>
                <w:lang w:eastAsia="en-US"/>
              </w:rPr>
              <w:t xml:space="preserve"> este propusă o majorare în valoare totală de </w:t>
            </w:r>
            <w:r w:rsidR="006D243D">
              <w:rPr>
                <w:rFonts w:ascii="Times New Roman" w:eastAsia="Times New Roman" w:hAnsi="Times New Roman" w:cs="Times New Roman"/>
                <w:color w:val="000000"/>
                <w:sz w:val="24"/>
                <w:szCs w:val="24"/>
                <w:lang w:eastAsia="en-US"/>
              </w:rPr>
              <w:t>9.303</w:t>
            </w:r>
            <w:r w:rsidRPr="00281377">
              <w:rPr>
                <w:rFonts w:ascii="Times New Roman" w:eastAsia="Times New Roman" w:hAnsi="Times New Roman" w:cs="Times New Roman"/>
                <w:color w:val="000000"/>
                <w:sz w:val="24"/>
                <w:szCs w:val="24"/>
                <w:lang w:eastAsia="en-US"/>
              </w:rPr>
              <w:t xml:space="preserve"> mii lei, reprezentând un procent de majorare de </w:t>
            </w:r>
            <w:r w:rsidR="002931B9">
              <w:rPr>
                <w:rFonts w:ascii="Times New Roman" w:eastAsia="Times New Roman" w:hAnsi="Times New Roman" w:cs="Times New Roman"/>
                <w:color w:val="000000"/>
                <w:sz w:val="24"/>
                <w:szCs w:val="24"/>
                <w:lang w:eastAsia="en-US"/>
              </w:rPr>
              <w:t>3,04</w:t>
            </w:r>
            <w:r w:rsidRPr="00281377">
              <w:rPr>
                <w:rFonts w:ascii="Times New Roman" w:eastAsia="Times New Roman" w:hAnsi="Times New Roman" w:cs="Times New Roman"/>
                <w:color w:val="000000"/>
                <w:sz w:val="24"/>
                <w:szCs w:val="24"/>
                <w:lang w:eastAsia="en-US"/>
              </w:rPr>
              <w:t>% față de bugetul aprobat prin Hotărârea Guvern</w:t>
            </w:r>
            <w:r w:rsidR="00443D3A">
              <w:rPr>
                <w:rFonts w:ascii="Times New Roman" w:eastAsia="Times New Roman" w:hAnsi="Times New Roman" w:cs="Times New Roman"/>
                <w:color w:val="000000"/>
                <w:sz w:val="24"/>
                <w:szCs w:val="24"/>
                <w:lang w:eastAsia="en-US"/>
              </w:rPr>
              <w:t>ului</w:t>
            </w:r>
            <w:r w:rsidRPr="00281377">
              <w:rPr>
                <w:rFonts w:ascii="Times New Roman" w:eastAsia="Times New Roman" w:hAnsi="Times New Roman" w:cs="Times New Roman"/>
                <w:color w:val="000000"/>
                <w:sz w:val="24"/>
                <w:szCs w:val="24"/>
                <w:lang w:eastAsia="en-US"/>
              </w:rPr>
              <w:t xml:space="preserve"> nr. 694</w:t>
            </w:r>
            <w:r w:rsidR="00443D3A">
              <w:rPr>
                <w:rFonts w:ascii="Times New Roman" w:eastAsia="Times New Roman" w:hAnsi="Times New Roman" w:cs="Times New Roman"/>
                <w:color w:val="000000"/>
                <w:sz w:val="24"/>
                <w:szCs w:val="24"/>
                <w:lang w:eastAsia="en-US"/>
              </w:rPr>
              <w:t>/</w:t>
            </w:r>
            <w:r w:rsidRPr="00281377">
              <w:rPr>
                <w:rFonts w:ascii="Times New Roman" w:eastAsia="Times New Roman" w:hAnsi="Times New Roman" w:cs="Times New Roman"/>
                <w:color w:val="000000"/>
                <w:sz w:val="24"/>
                <w:szCs w:val="24"/>
                <w:lang w:eastAsia="en-US"/>
              </w:rPr>
              <w:t>2018.</w:t>
            </w:r>
          </w:p>
          <w:p w:rsidR="002931B9" w:rsidRDefault="00661A26" w:rsidP="002931B9">
            <w:pPr>
              <w:suppressAutoHyphens w:val="0"/>
              <w:ind w:firstLine="87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t>Astfel, conform sumelor aprobate prin Ordonanț</w:t>
            </w:r>
            <w:r w:rsidR="00443D3A">
              <w:rPr>
                <w:rFonts w:ascii="Times New Roman" w:eastAsia="Times New Roman" w:hAnsi="Times New Roman" w:cs="Times New Roman"/>
                <w:color w:val="000000"/>
                <w:sz w:val="24"/>
                <w:szCs w:val="24"/>
                <w:lang w:eastAsia="en-US"/>
              </w:rPr>
              <w:t>a</w:t>
            </w:r>
            <w:r w:rsidRPr="00281377">
              <w:rPr>
                <w:rFonts w:ascii="Times New Roman" w:eastAsia="Times New Roman" w:hAnsi="Times New Roman" w:cs="Times New Roman"/>
                <w:color w:val="000000"/>
                <w:sz w:val="24"/>
                <w:szCs w:val="24"/>
                <w:lang w:eastAsia="en-US"/>
              </w:rPr>
              <w:t xml:space="preserve"> de </w:t>
            </w:r>
            <w:r w:rsidR="00443D3A">
              <w:rPr>
                <w:rFonts w:ascii="Times New Roman" w:eastAsia="Times New Roman" w:hAnsi="Times New Roman" w:cs="Times New Roman"/>
                <w:color w:val="000000"/>
                <w:sz w:val="24"/>
                <w:szCs w:val="24"/>
                <w:lang w:eastAsia="en-US"/>
              </w:rPr>
              <w:t>u</w:t>
            </w:r>
            <w:r w:rsidRPr="00281377">
              <w:rPr>
                <w:rFonts w:ascii="Times New Roman" w:eastAsia="Times New Roman" w:hAnsi="Times New Roman" w:cs="Times New Roman"/>
                <w:color w:val="000000"/>
                <w:sz w:val="24"/>
                <w:szCs w:val="24"/>
                <w:lang w:eastAsia="en-US"/>
              </w:rPr>
              <w:t>rgență a Guvernului nr. 78/ 2018 cu privire la rectificarea bugetului de stat pe anul 2018, au suferit modificări următoarele</w:t>
            </w:r>
            <w:r w:rsidR="002931B9">
              <w:rPr>
                <w:rFonts w:ascii="Times New Roman" w:eastAsia="Times New Roman" w:hAnsi="Times New Roman" w:cs="Times New Roman"/>
                <w:color w:val="000000"/>
                <w:sz w:val="24"/>
                <w:szCs w:val="24"/>
                <w:lang w:eastAsia="en-US"/>
              </w:rPr>
              <w:t xml:space="preserve"> articole bugetare</w:t>
            </w:r>
            <w:r w:rsidRPr="00281377">
              <w:rPr>
                <w:rFonts w:ascii="Times New Roman" w:eastAsia="Times New Roman" w:hAnsi="Times New Roman" w:cs="Times New Roman"/>
                <w:color w:val="000000"/>
                <w:sz w:val="24"/>
                <w:szCs w:val="24"/>
                <w:lang w:eastAsia="en-US"/>
              </w:rPr>
              <w:t>:</w:t>
            </w:r>
          </w:p>
          <w:p w:rsidR="002931B9" w:rsidRDefault="00661A26" w:rsidP="002931B9">
            <w:pPr>
              <w:suppressAutoHyphens w:val="0"/>
              <w:ind w:firstLine="87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t>Alte cheltuieli cu bunuri</w:t>
            </w:r>
            <w:r w:rsidR="00734831" w:rsidRPr="00281377">
              <w:rPr>
                <w:rFonts w:ascii="Times New Roman" w:eastAsia="Times New Roman" w:hAnsi="Times New Roman" w:cs="Times New Roman"/>
                <w:color w:val="000000"/>
                <w:sz w:val="24"/>
                <w:szCs w:val="24"/>
                <w:lang w:eastAsia="en-US"/>
              </w:rPr>
              <w:t xml:space="preserve"> ș</w:t>
            </w:r>
            <w:r w:rsidRPr="00281377">
              <w:rPr>
                <w:rFonts w:ascii="Times New Roman" w:eastAsia="Times New Roman" w:hAnsi="Times New Roman" w:cs="Times New Roman"/>
                <w:color w:val="000000"/>
                <w:sz w:val="24"/>
                <w:szCs w:val="24"/>
                <w:lang w:eastAsia="en-US"/>
              </w:rPr>
              <w:t>i servicii – cheltuieli destinate serviciilor de cadastru și intabulare – suplimentat cu suma de 50 mii lei;</w:t>
            </w:r>
          </w:p>
          <w:p w:rsidR="002931B9" w:rsidRDefault="00661A26" w:rsidP="002931B9">
            <w:pPr>
              <w:suppressAutoHyphens w:val="0"/>
              <w:ind w:firstLine="871"/>
              <w:jc w:val="both"/>
              <w:rPr>
                <w:rFonts w:ascii="Segoe UI" w:eastAsia="Times New Roman" w:hAnsi="Segoe UI" w:cs="Segoe UI"/>
                <w:color w:val="000000"/>
                <w:sz w:val="24"/>
                <w:szCs w:val="24"/>
                <w:lang w:eastAsia="en-US"/>
              </w:rPr>
            </w:pPr>
            <w:r w:rsidRPr="00281377">
              <w:rPr>
                <w:rFonts w:ascii="Times New Roman" w:eastAsia="Times New Roman" w:hAnsi="Times New Roman" w:cs="Times New Roman"/>
                <w:color w:val="000000"/>
                <w:sz w:val="24"/>
                <w:szCs w:val="24"/>
                <w:lang w:eastAsia="en-US"/>
              </w:rPr>
              <w:lastRenderedPageBreak/>
              <w:t>Cheltuieli de capital cu finanțare de la bugetul de stat (alocații bugetare), suplimentat cu suma de 8.100 mii lei;</w:t>
            </w:r>
          </w:p>
          <w:p w:rsidR="002931B9" w:rsidRDefault="00661A26" w:rsidP="002931B9">
            <w:pPr>
              <w:suppressAutoHyphens w:val="0"/>
              <w:ind w:firstLine="871"/>
              <w:jc w:val="both"/>
              <w:rPr>
                <w:rFonts w:ascii="Times New Roman" w:eastAsia="Times New Roman" w:hAnsi="Times New Roman" w:cs="Times New Roman"/>
                <w:color w:val="000000"/>
                <w:sz w:val="24"/>
                <w:szCs w:val="24"/>
                <w:lang w:eastAsia="en-US"/>
              </w:rPr>
            </w:pPr>
            <w:r w:rsidRPr="00281377">
              <w:rPr>
                <w:rFonts w:ascii="Times New Roman" w:eastAsia="Times New Roman" w:hAnsi="Times New Roman" w:cs="Times New Roman"/>
                <w:color w:val="000000"/>
                <w:sz w:val="24"/>
                <w:szCs w:val="24"/>
                <w:lang w:eastAsia="en-US"/>
              </w:rPr>
              <w:t>Prevenirea și combaterea inundațiilor (stoc de apărare), suplimentat cu suma de 220 mii lei</w:t>
            </w:r>
            <w:r w:rsidR="002931B9">
              <w:rPr>
                <w:rFonts w:ascii="Times New Roman" w:eastAsia="Times New Roman" w:hAnsi="Times New Roman" w:cs="Times New Roman"/>
                <w:color w:val="000000"/>
                <w:sz w:val="24"/>
                <w:szCs w:val="24"/>
                <w:lang w:eastAsia="en-US"/>
              </w:rPr>
              <w:t>;</w:t>
            </w:r>
          </w:p>
          <w:p w:rsidR="00661A26" w:rsidRDefault="002931B9" w:rsidP="002931B9">
            <w:pPr>
              <w:suppressAutoHyphens w:val="0"/>
              <w:ind w:firstLine="871"/>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Cheltuieli aferente programelor cu fina</w:t>
            </w:r>
            <w:r w:rsidR="00CE6D00">
              <w:rPr>
                <w:rFonts w:ascii="Times New Roman" w:eastAsia="Times New Roman" w:hAnsi="Times New Roman" w:cs="Times New Roman"/>
                <w:color w:val="000000"/>
                <w:sz w:val="24"/>
                <w:szCs w:val="24"/>
                <w:lang w:eastAsia="en-US"/>
              </w:rPr>
              <w:t>nț</w:t>
            </w:r>
            <w:r>
              <w:rPr>
                <w:rFonts w:ascii="Times New Roman" w:eastAsia="Times New Roman" w:hAnsi="Times New Roman" w:cs="Times New Roman"/>
                <w:color w:val="000000"/>
                <w:sz w:val="24"/>
                <w:szCs w:val="24"/>
                <w:lang w:eastAsia="en-US"/>
              </w:rPr>
              <w:t>are rambursabil</w:t>
            </w:r>
            <w:r w:rsidR="00CE6D00">
              <w:rPr>
                <w:rFonts w:ascii="Times New Roman" w:eastAsia="Times New Roman" w:hAnsi="Times New Roman" w:cs="Times New Roman"/>
                <w:color w:val="000000"/>
                <w:sz w:val="24"/>
                <w:szCs w:val="24"/>
                <w:lang w:eastAsia="en-US"/>
              </w:rPr>
              <w:t>ă</w:t>
            </w:r>
            <w:r>
              <w:rPr>
                <w:rFonts w:ascii="Times New Roman" w:eastAsia="Times New Roman" w:hAnsi="Times New Roman" w:cs="Times New Roman"/>
                <w:color w:val="000000"/>
                <w:sz w:val="24"/>
                <w:szCs w:val="24"/>
                <w:lang w:eastAsia="en-US"/>
              </w:rPr>
              <w:t xml:space="preserve"> (BDCE IV), suplimentat cu suma de 3.600 mii lei</w:t>
            </w:r>
            <w:r w:rsidR="00661A26" w:rsidRPr="00281377">
              <w:rPr>
                <w:rFonts w:ascii="Times New Roman" w:eastAsia="Times New Roman" w:hAnsi="Times New Roman" w:cs="Times New Roman"/>
                <w:color w:val="000000"/>
                <w:sz w:val="24"/>
                <w:szCs w:val="24"/>
                <w:lang w:eastAsia="en-US"/>
              </w:rPr>
              <w:t>.</w:t>
            </w:r>
          </w:p>
          <w:p w:rsidR="002931B9" w:rsidRDefault="002931B9" w:rsidP="002931B9">
            <w:pPr>
              <w:suppressAutoHyphens w:val="0"/>
              <w:ind w:firstLine="871"/>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Proiecte cu finan</w:t>
            </w:r>
            <w:r w:rsidR="00CE6D00">
              <w:rPr>
                <w:rFonts w:ascii="Times New Roman" w:eastAsia="Times New Roman" w:hAnsi="Times New Roman" w:cs="Times New Roman"/>
                <w:color w:val="000000"/>
                <w:sz w:val="24"/>
                <w:szCs w:val="24"/>
                <w:lang w:eastAsia="en-US"/>
              </w:rPr>
              <w:t>ț</w:t>
            </w:r>
            <w:r>
              <w:rPr>
                <w:rFonts w:ascii="Times New Roman" w:eastAsia="Times New Roman" w:hAnsi="Times New Roman" w:cs="Times New Roman"/>
                <w:color w:val="000000"/>
                <w:sz w:val="24"/>
                <w:szCs w:val="24"/>
                <w:lang w:eastAsia="en-US"/>
              </w:rPr>
              <w:t>are din Fonduri Externe Nerambursabile aferente cadrului financiar 2014-2020, diminuat cu suma de 2.667 mii lei.</w:t>
            </w:r>
          </w:p>
          <w:p w:rsidR="002931B9" w:rsidRDefault="006F5829" w:rsidP="002931B9">
            <w:pPr>
              <w:ind w:firstLine="781"/>
              <w:jc w:val="both"/>
              <w:rPr>
                <w:rFonts w:ascii="Times New Roman" w:hAnsi="Times New Roman" w:cs="Times New Roman"/>
                <w:bCs/>
                <w:sz w:val="24"/>
                <w:szCs w:val="24"/>
              </w:rPr>
            </w:pPr>
            <w:r w:rsidRPr="00281377">
              <w:rPr>
                <w:rFonts w:ascii="Times New Roman" w:hAnsi="Times New Roman" w:cs="Times New Roman"/>
                <w:bCs/>
                <w:sz w:val="24"/>
                <w:szCs w:val="24"/>
              </w:rPr>
              <w:t>Diferen</w:t>
            </w:r>
            <w:r w:rsidR="001C4E15" w:rsidRPr="00281377">
              <w:rPr>
                <w:rFonts w:ascii="Times New Roman" w:hAnsi="Times New Roman" w:cs="Times New Roman"/>
                <w:bCs/>
                <w:sz w:val="24"/>
                <w:szCs w:val="24"/>
              </w:rPr>
              <w:t>ț</w:t>
            </w:r>
            <w:r w:rsidRPr="00281377">
              <w:rPr>
                <w:rFonts w:ascii="Times New Roman" w:hAnsi="Times New Roman" w:cs="Times New Roman"/>
                <w:bCs/>
                <w:sz w:val="24"/>
                <w:szCs w:val="24"/>
              </w:rPr>
              <w:t xml:space="preserve">a dintre cheltuieli </w:t>
            </w:r>
            <w:r w:rsidR="001C4E15" w:rsidRPr="00281377">
              <w:rPr>
                <w:rFonts w:ascii="Times New Roman" w:hAnsi="Times New Roman" w:cs="Times New Roman"/>
                <w:bCs/>
                <w:sz w:val="24"/>
                <w:szCs w:val="24"/>
              </w:rPr>
              <w:t>ș</w:t>
            </w:r>
            <w:r w:rsidRPr="00281377">
              <w:rPr>
                <w:rFonts w:ascii="Times New Roman" w:hAnsi="Times New Roman" w:cs="Times New Roman"/>
                <w:bCs/>
                <w:sz w:val="24"/>
                <w:szCs w:val="24"/>
              </w:rPr>
              <w:t xml:space="preserve">i venituri, </w:t>
            </w:r>
            <w:r w:rsidR="001C4E15" w:rsidRPr="00281377">
              <w:rPr>
                <w:rFonts w:ascii="Times New Roman" w:hAnsi="Times New Roman" w:cs="Times New Roman"/>
                <w:bCs/>
                <w:sz w:val="24"/>
                <w:szCs w:val="24"/>
              </w:rPr>
              <w:t>î</w:t>
            </w:r>
            <w:r w:rsidRPr="00281377">
              <w:rPr>
                <w:rFonts w:ascii="Times New Roman" w:hAnsi="Times New Roman" w:cs="Times New Roman"/>
                <w:bCs/>
                <w:sz w:val="24"/>
                <w:szCs w:val="24"/>
              </w:rPr>
              <w:t>n sum</w:t>
            </w:r>
            <w:r w:rsidR="001C4E15" w:rsidRPr="00281377">
              <w:rPr>
                <w:rFonts w:ascii="Times New Roman" w:hAnsi="Times New Roman" w:cs="Times New Roman"/>
                <w:bCs/>
                <w:sz w:val="24"/>
                <w:szCs w:val="24"/>
              </w:rPr>
              <w:t>ă</w:t>
            </w:r>
            <w:r w:rsidRPr="00281377">
              <w:rPr>
                <w:rFonts w:ascii="Times New Roman" w:hAnsi="Times New Roman" w:cs="Times New Roman"/>
                <w:bCs/>
                <w:sz w:val="24"/>
                <w:szCs w:val="24"/>
              </w:rPr>
              <w:t xml:space="preserve"> de 232.1</w:t>
            </w:r>
            <w:r w:rsidR="007C2FC8" w:rsidRPr="00281377">
              <w:rPr>
                <w:rFonts w:ascii="Times New Roman" w:hAnsi="Times New Roman" w:cs="Times New Roman"/>
                <w:bCs/>
                <w:sz w:val="24"/>
                <w:szCs w:val="24"/>
              </w:rPr>
              <w:t>90</w:t>
            </w:r>
            <w:r w:rsidRPr="00281377">
              <w:rPr>
                <w:rFonts w:ascii="Times New Roman" w:hAnsi="Times New Roman" w:cs="Times New Roman"/>
                <w:bCs/>
                <w:sz w:val="24"/>
                <w:szCs w:val="24"/>
              </w:rPr>
              <w:t xml:space="preserve"> mii lei, reprezint</w:t>
            </w:r>
            <w:r w:rsidR="001C4E15" w:rsidRPr="00281377">
              <w:rPr>
                <w:rFonts w:ascii="Times New Roman" w:hAnsi="Times New Roman" w:cs="Times New Roman"/>
                <w:bCs/>
                <w:sz w:val="24"/>
                <w:szCs w:val="24"/>
              </w:rPr>
              <w:t>ă</w:t>
            </w:r>
            <w:r w:rsidRPr="00281377">
              <w:rPr>
                <w:rFonts w:ascii="Times New Roman" w:hAnsi="Times New Roman" w:cs="Times New Roman"/>
                <w:bCs/>
                <w:sz w:val="24"/>
                <w:szCs w:val="24"/>
              </w:rPr>
              <w:t xml:space="preserve"> deficitul bugetar aprobat conform Hot</w:t>
            </w:r>
            <w:r w:rsidR="001C4E15" w:rsidRPr="00281377">
              <w:rPr>
                <w:rFonts w:ascii="Times New Roman" w:hAnsi="Times New Roman" w:cs="Times New Roman"/>
                <w:bCs/>
                <w:sz w:val="24"/>
                <w:szCs w:val="24"/>
              </w:rPr>
              <w:t>ă</w:t>
            </w:r>
            <w:r w:rsidRPr="00281377">
              <w:rPr>
                <w:rFonts w:ascii="Times New Roman" w:hAnsi="Times New Roman" w:cs="Times New Roman"/>
                <w:bCs/>
                <w:sz w:val="24"/>
                <w:szCs w:val="24"/>
              </w:rPr>
              <w:t>r</w:t>
            </w:r>
            <w:r w:rsidR="001C4E15" w:rsidRPr="00281377">
              <w:rPr>
                <w:rFonts w:ascii="Times New Roman" w:hAnsi="Times New Roman" w:cs="Times New Roman"/>
                <w:bCs/>
                <w:sz w:val="24"/>
                <w:szCs w:val="24"/>
              </w:rPr>
              <w:t>â</w:t>
            </w:r>
            <w:r w:rsidRPr="00281377">
              <w:rPr>
                <w:rFonts w:ascii="Times New Roman" w:hAnsi="Times New Roman" w:cs="Times New Roman"/>
                <w:bCs/>
                <w:sz w:val="24"/>
                <w:szCs w:val="24"/>
              </w:rPr>
              <w:t>rii Guvern</w:t>
            </w:r>
            <w:r w:rsidR="001C4E15" w:rsidRPr="00281377">
              <w:rPr>
                <w:rFonts w:ascii="Times New Roman" w:hAnsi="Times New Roman" w:cs="Times New Roman"/>
                <w:bCs/>
                <w:sz w:val="24"/>
                <w:szCs w:val="24"/>
              </w:rPr>
              <w:t>ului</w:t>
            </w:r>
            <w:r w:rsidRPr="00281377">
              <w:rPr>
                <w:rFonts w:ascii="Times New Roman" w:hAnsi="Times New Roman" w:cs="Times New Roman"/>
                <w:bCs/>
                <w:sz w:val="24"/>
                <w:szCs w:val="24"/>
              </w:rPr>
              <w:t xml:space="preserve"> nr. </w:t>
            </w:r>
            <w:r w:rsidR="002931B9">
              <w:rPr>
                <w:rFonts w:ascii="Times New Roman" w:hAnsi="Times New Roman" w:cs="Times New Roman"/>
                <w:bCs/>
                <w:sz w:val="24"/>
                <w:szCs w:val="24"/>
              </w:rPr>
              <w:t>694</w:t>
            </w:r>
            <w:r w:rsidRPr="00281377">
              <w:rPr>
                <w:rFonts w:ascii="Times New Roman" w:hAnsi="Times New Roman" w:cs="Times New Roman"/>
                <w:bCs/>
                <w:sz w:val="24"/>
                <w:szCs w:val="24"/>
              </w:rPr>
              <w:t>/</w:t>
            </w:r>
            <w:r w:rsidR="002931B9">
              <w:rPr>
                <w:rFonts w:ascii="Times New Roman" w:hAnsi="Times New Roman" w:cs="Times New Roman"/>
                <w:bCs/>
                <w:sz w:val="24"/>
                <w:szCs w:val="24"/>
              </w:rPr>
              <w:t xml:space="preserve"> </w:t>
            </w:r>
            <w:r w:rsidRPr="00281377">
              <w:rPr>
                <w:rFonts w:ascii="Times New Roman" w:hAnsi="Times New Roman" w:cs="Times New Roman"/>
                <w:bCs/>
                <w:sz w:val="24"/>
                <w:szCs w:val="24"/>
              </w:rPr>
              <w:t xml:space="preserve">2018 privind aprobarea bugetului de venituri </w:t>
            </w:r>
            <w:r w:rsidR="001C4E15" w:rsidRPr="00281377">
              <w:rPr>
                <w:rFonts w:ascii="Times New Roman" w:hAnsi="Times New Roman" w:cs="Times New Roman"/>
                <w:bCs/>
                <w:sz w:val="24"/>
                <w:szCs w:val="24"/>
              </w:rPr>
              <w:t>ș</w:t>
            </w:r>
            <w:r w:rsidRPr="00281377">
              <w:rPr>
                <w:rFonts w:ascii="Times New Roman" w:hAnsi="Times New Roman" w:cs="Times New Roman"/>
                <w:bCs/>
                <w:sz w:val="24"/>
                <w:szCs w:val="24"/>
              </w:rPr>
              <w:t>i cheltuieli pe anul 2018 pentru Administra</w:t>
            </w:r>
            <w:r w:rsidR="001C4E15" w:rsidRPr="00281377">
              <w:rPr>
                <w:rFonts w:ascii="Times New Roman" w:hAnsi="Times New Roman" w:cs="Times New Roman"/>
                <w:bCs/>
                <w:sz w:val="24"/>
                <w:szCs w:val="24"/>
              </w:rPr>
              <w:t>ț</w:t>
            </w:r>
            <w:r w:rsidRPr="00281377">
              <w:rPr>
                <w:rFonts w:ascii="Times New Roman" w:hAnsi="Times New Roman" w:cs="Times New Roman"/>
                <w:bCs/>
                <w:sz w:val="24"/>
                <w:szCs w:val="24"/>
              </w:rPr>
              <w:t>ia Na</w:t>
            </w:r>
            <w:r w:rsidR="001C4E15" w:rsidRPr="00281377">
              <w:rPr>
                <w:rFonts w:ascii="Times New Roman" w:hAnsi="Times New Roman" w:cs="Times New Roman"/>
                <w:bCs/>
                <w:sz w:val="24"/>
                <w:szCs w:val="24"/>
              </w:rPr>
              <w:t>ț</w:t>
            </w:r>
            <w:r w:rsidRPr="00281377">
              <w:rPr>
                <w:rFonts w:ascii="Times New Roman" w:hAnsi="Times New Roman" w:cs="Times New Roman"/>
                <w:bCs/>
                <w:sz w:val="24"/>
                <w:szCs w:val="24"/>
              </w:rPr>
              <w:t>ional</w:t>
            </w:r>
            <w:r w:rsidR="001C4E15" w:rsidRPr="00281377">
              <w:rPr>
                <w:rFonts w:ascii="Times New Roman" w:hAnsi="Times New Roman" w:cs="Times New Roman"/>
                <w:bCs/>
                <w:sz w:val="24"/>
                <w:szCs w:val="24"/>
              </w:rPr>
              <w:t>ă</w:t>
            </w:r>
            <w:r w:rsidRPr="00281377">
              <w:rPr>
                <w:rFonts w:ascii="Times New Roman" w:hAnsi="Times New Roman" w:cs="Times New Roman"/>
                <w:bCs/>
                <w:sz w:val="24"/>
                <w:szCs w:val="24"/>
              </w:rPr>
              <w:t xml:space="preserve"> „Apele Romane”, care va fi acoperit din excedentul anilor anteriori.</w:t>
            </w:r>
          </w:p>
          <w:p w:rsidR="006F5829" w:rsidRPr="002931B9" w:rsidRDefault="006F5829" w:rsidP="002931B9">
            <w:pPr>
              <w:ind w:firstLine="781"/>
              <w:jc w:val="both"/>
              <w:rPr>
                <w:rFonts w:ascii="Times New Roman" w:hAnsi="Times New Roman" w:cs="Times New Roman"/>
                <w:bCs/>
                <w:sz w:val="24"/>
                <w:szCs w:val="24"/>
              </w:rPr>
            </w:pPr>
            <w:r w:rsidRPr="00281377">
              <w:rPr>
                <w:rFonts w:ascii="Times New Roman" w:hAnsi="Times New Roman" w:cs="Times New Roman"/>
                <w:sz w:val="24"/>
                <w:szCs w:val="24"/>
              </w:rPr>
              <w:t>Componenţa acestui excedent este următoarea:</w:t>
            </w:r>
          </w:p>
          <w:p w:rsidR="006F5829" w:rsidRPr="00281377" w:rsidRDefault="002931B9" w:rsidP="0005533D">
            <w:pPr>
              <w:jc w:val="both"/>
              <w:rPr>
                <w:rFonts w:ascii="Times New Roman" w:hAnsi="Times New Roman" w:cs="Times New Roman"/>
                <w:sz w:val="24"/>
                <w:szCs w:val="24"/>
              </w:rPr>
            </w:pPr>
            <w:r>
              <w:rPr>
                <w:rFonts w:ascii="Times New Roman" w:hAnsi="Times New Roman" w:cs="Times New Roman"/>
                <w:sz w:val="24"/>
                <w:szCs w:val="24"/>
              </w:rPr>
              <w:t xml:space="preserve">   </w:t>
            </w:r>
            <w:r w:rsidR="006F5829" w:rsidRPr="00281377">
              <w:rPr>
                <w:rFonts w:ascii="Times New Roman" w:hAnsi="Times New Roman" w:cs="Times New Roman"/>
                <w:sz w:val="24"/>
                <w:szCs w:val="24"/>
              </w:rPr>
              <w:t>- excedent an 2014</w:t>
            </w:r>
            <w:r w:rsidR="008562FC" w:rsidRPr="00281377">
              <w:rPr>
                <w:rFonts w:ascii="Times New Roman" w:hAnsi="Times New Roman" w:cs="Times New Roman"/>
                <w:sz w:val="24"/>
                <w:szCs w:val="24"/>
              </w:rPr>
              <w:t xml:space="preserve">  </w:t>
            </w:r>
            <w:r w:rsidR="006F5829" w:rsidRPr="00281377">
              <w:rPr>
                <w:rFonts w:ascii="Times New Roman" w:hAnsi="Times New Roman" w:cs="Times New Roman"/>
                <w:sz w:val="24"/>
                <w:szCs w:val="24"/>
              </w:rPr>
              <w:t>= 359.092 mii lei,</w:t>
            </w:r>
          </w:p>
          <w:p w:rsidR="006F5829" w:rsidRPr="00281377" w:rsidRDefault="002931B9" w:rsidP="0005533D">
            <w:pPr>
              <w:jc w:val="both"/>
              <w:rPr>
                <w:rFonts w:ascii="Times New Roman" w:hAnsi="Times New Roman" w:cs="Times New Roman"/>
                <w:sz w:val="24"/>
                <w:szCs w:val="24"/>
              </w:rPr>
            </w:pPr>
            <w:r>
              <w:rPr>
                <w:rFonts w:ascii="Times New Roman" w:hAnsi="Times New Roman" w:cs="Times New Roman"/>
                <w:sz w:val="24"/>
                <w:szCs w:val="24"/>
              </w:rPr>
              <w:t xml:space="preserve">   </w:t>
            </w:r>
            <w:r w:rsidR="006F5829" w:rsidRPr="00281377">
              <w:rPr>
                <w:rFonts w:ascii="Times New Roman" w:hAnsi="Times New Roman" w:cs="Times New Roman"/>
                <w:sz w:val="24"/>
                <w:szCs w:val="24"/>
              </w:rPr>
              <w:t>- excedent an 2015</w:t>
            </w:r>
            <w:r w:rsidR="008562FC" w:rsidRPr="00281377">
              <w:rPr>
                <w:rFonts w:ascii="Times New Roman" w:hAnsi="Times New Roman" w:cs="Times New Roman"/>
                <w:sz w:val="24"/>
                <w:szCs w:val="24"/>
              </w:rPr>
              <w:t xml:space="preserve">  </w:t>
            </w:r>
            <w:r w:rsidR="006F5829" w:rsidRPr="00281377">
              <w:rPr>
                <w:rFonts w:ascii="Times New Roman" w:hAnsi="Times New Roman" w:cs="Times New Roman"/>
                <w:sz w:val="24"/>
                <w:szCs w:val="24"/>
              </w:rPr>
              <w:t xml:space="preserve">= 310.854 mii lei,         </w:t>
            </w:r>
          </w:p>
          <w:p w:rsidR="006F5829" w:rsidRPr="00281377" w:rsidRDefault="002931B9" w:rsidP="0005533D">
            <w:pPr>
              <w:jc w:val="both"/>
              <w:rPr>
                <w:rFonts w:ascii="Times New Roman" w:hAnsi="Times New Roman" w:cs="Times New Roman"/>
                <w:sz w:val="24"/>
                <w:szCs w:val="24"/>
              </w:rPr>
            </w:pPr>
            <w:r>
              <w:rPr>
                <w:rFonts w:ascii="Times New Roman" w:hAnsi="Times New Roman" w:cs="Times New Roman"/>
                <w:sz w:val="24"/>
                <w:szCs w:val="24"/>
              </w:rPr>
              <w:t xml:space="preserve">   </w:t>
            </w:r>
            <w:r w:rsidR="006F5829" w:rsidRPr="00281377">
              <w:rPr>
                <w:rFonts w:ascii="Times New Roman" w:hAnsi="Times New Roman" w:cs="Times New Roman"/>
                <w:sz w:val="24"/>
                <w:szCs w:val="24"/>
              </w:rPr>
              <w:t>- deficit an 2016</w:t>
            </w:r>
            <w:r w:rsidR="008562FC" w:rsidRPr="00281377">
              <w:rPr>
                <w:rFonts w:ascii="Times New Roman" w:hAnsi="Times New Roman" w:cs="Times New Roman"/>
                <w:sz w:val="24"/>
                <w:szCs w:val="24"/>
              </w:rPr>
              <w:t xml:space="preserve">      </w:t>
            </w:r>
            <w:r w:rsidR="006F5829" w:rsidRPr="00281377">
              <w:rPr>
                <w:rFonts w:ascii="Times New Roman" w:hAnsi="Times New Roman" w:cs="Times New Roman"/>
                <w:sz w:val="24"/>
                <w:szCs w:val="24"/>
              </w:rPr>
              <w:t xml:space="preserve">= </w:t>
            </w:r>
            <w:r w:rsidR="008562FC" w:rsidRPr="00281377">
              <w:rPr>
                <w:rFonts w:ascii="Times New Roman" w:hAnsi="Times New Roman" w:cs="Times New Roman"/>
                <w:sz w:val="24"/>
                <w:szCs w:val="24"/>
              </w:rPr>
              <w:t xml:space="preserve">  </w:t>
            </w:r>
            <w:r w:rsidR="006F5829" w:rsidRPr="00281377">
              <w:rPr>
                <w:rFonts w:ascii="Times New Roman" w:hAnsi="Times New Roman" w:cs="Times New Roman"/>
                <w:sz w:val="24"/>
                <w:szCs w:val="24"/>
              </w:rPr>
              <w:t>42.634 mii lei,</w:t>
            </w:r>
          </w:p>
          <w:p w:rsidR="006F5829" w:rsidRPr="00281377" w:rsidRDefault="002931B9" w:rsidP="0005533D">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6F5829" w:rsidRPr="00281377">
              <w:rPr>
                <w:rFonts w:ascii="Times New Roman" w:hAnsi="Times New Roman" w:cs="Times New Roman"/>
                <w:sz w:val="24"/>
                <w:szCs w:val="24"/>
                <w:u w:val="single"/>
              </w:rPr>
              <w:t xml:space="preserve">- </w:t>
            </w:r>
            <w:r>
              <w:rPr>
                <w:rFonts w:ascii="Times New Roman" w:hAnsi="Times New Roman" w:cs="Times New Roman"/>
                <w:sz w:val="24"/>
                <w:szCs w:val="24"/>
                <w:u w:val="single"/>
              </w:rPr>
              <w:t>d</w:t>
            </w:r>
            <w:r w:rsidR="006F5829" w:rsidRPr="00281377">
              <w:rPr>
                <w:rFonts w:ascii="Times New Roman" w:hAnsi="Times New Roman" w:cs="Times New Roman"/>
                <w:sz w:val="24"/>
                <w:szCs w:val="24"/>
                <w:u w:val="single"/>
              </w:rPr>
              <w:t>eficit an 2017</w:t>
            </w:r>
            <w:r w:rsidR="008562FC" w:rsidRPr="00281377">
              <w:rPr>
                <w:rFonts w:ascii="Times New Roman" w:hAnsi="Times New Roman" w:cs="Times New Roman"/>
                <w:sz w:val="24"/>
                <w:szCs w:val="24"/>
                <w:u w:val="single"/>
              </w:rPr>
              <w:t xml:space="preserve">      </w:t>
            </w:r>
            <w:r w:rsidR="006F5829" w:rsidRPr="00281377">
              <w:rPr>
                <w:rFonts w:ascii="Times New Roman" w:hAnsi="Times New Roman" w:cs="Times New Roman"/>
                <w:sz w:val="24"/>
                <w:szCs w:val="24"/>
                <w:u w:val="single"/>
              </w:rPr>
              <w:t>= 182.128 mii lei,</w:t>
            </w:r>
          </w:p>
          <w:p w:rsidR="008562FC" w:rsidRPr="00281377" w:rsidRDefault="008562FC" w:rsidP="0005533D">
            <w:pPr>
              <w:jc w:val="both"/>
              <w:rPr>
                <w:rFonts w:ascii="Times New Roman" w:hAnsi="Times New Roman" w:cs="Times New Roman"/>
                <w:bCs/>
                <w:sz w:val="24"/>
                <w:szCs w:val="24"/>
              </w:rPr>
            </w:pPr>
            <w:r w:rsidRPr="00281377">
              <w:rPr>
                <w:rFonts w:ascii="Times New Roman" w:hAnsi="Times New Roman" w:cs="Times New Roman"/>
                <w:bCs/>
                <w:sz w:val="24"/>
                <w:szCs w:val="24"/>
              </w:rPr>
              <w:t xml:space="preserve">     TOTAL                 =</w:t>
            </w:r>
            <w:r w:rsidR="00132861" w:rsidRPr="00281377">
              <w:rPr>
                <w:rFonts w:ascii="Times New Roman" w:hAnsi="Times New Roman" w:cs="Times New Roman"/>
                <w:bCs/>
                <w:sz w:val="24"/>
                <w:szCs w:val="24"/>
              </w:rPr>
              <w:t xml:space="preserve"> </w:t>
            </w:r>
            <w:r w:rsidRPr="00281377">
              <w:rPr>
                <w:rFonts w:ascii="Times New Roman" w:hAnsi="Times New Roman" w:cs="Times New Roman"/>
                <w:bCs/>
                <w:sz w:val="24"/>
                <w:szCs w:val="24"/>
              </w:rPr>
              <w:t xml:space="preserve"> 445.184 mii lei</w:t>
            </w:r>
          </w:p>
          <w:p w:rsidR="008B43F6" w:rsidRPr="00281377" w:rsidRDefault="008562FC" w:rsidP="0005533D">
            <w:pPr>
              <w:jc w:val="both"/>
              <w:rPr>
                <w:rFonts w:ascii="Times New Roman" w:hAnsi="Times New Roman" w:cs="Times New Roman"/>
                <w:bCs/>
                <w:sz w:val="24"/>
                <w:szCs w:val="24"/>
              </w:rPr>
            </w:pPr>
            <w:r w:rsidRPr="00281377">
              <w:rPr>
                <w:rFonts w:ascii="Times New Roman" w:hAnsi="Times New Roman" w:cs="Times New Roman"/>
                <w:bCs/>
                <w:sz w:val="24"/>
                <w:szCs w:val="24"/>
              </w:rPr>
              <w:t>i</w:t>
            </w:r>
            <w:r w:rsidR="006F5829" w:rsidRPr="00281377">
              <w:rPr>
                <w:rFonts w:ascii="Times New Roman" w:hAnsi="Times New Roman" w:cs="Times New Roman"/>
                <w:bCs/>
                <w:sz w:val="24"/>
                <w:szCs w:val="24"/>
              </w:rPr>
              <w:t>ar din aceasta sum</w:t>
            </w:r>
            <w:r w:rsidR="001C4E15" w:rsidRPr="00281377">
              <w:rPr>
                <w:rFonts w:ascii="Times New Roman" w:hAnsi="Times New Roman" w:cs="Times New Roman"/>
                <w:bCs/>
                <w:sz w:val="24"/>
                <w:szCs w:val="24"/>
              </w:rPr>
              <w:t>ă</w:t>
            </w:r>
            <w:r w:rsidR="006F5829" w:rsidRPr="00281377">
              <w:rPr>
                <w:rFonts w:ascii="Times New Roman" w:hAnsi="Times New Roman" w:cs="Times New Roman"/>
                <w:bCs/>
                <w:sz w:val="24"/>
                <w:szCs w:val="24"/>
              </w:rPr>
              <w:t>, Administra</w:t>
            </w:r>
            <w:r w:rsidR="001C4E15" w:rsidRPr="00281377">
              <w:rPr>
                <w:rFonts w:ascii="Times New Roman" w:hAnsi="Times New Roman" w:cs="Times New Roman"/>
                <w:bCs/>
                <w:sz w:val="24"/>
                <w:szCs w:val="24"/>
              </w:rPr>
              <w:t>ț</w:t>
            </w:r>
            <w:r w:rsidR="006F5829" w:rsidRPr="00281377">
              <w:rPr>
                <w:rFonts w:ascii="Times New Roman" w:hAnsi="Times New Roman" w:cs="Times New Roman"/>
                <w:bCs/>
                <w:sz w:val="24"/>
                <w:szCs w:val="24"/>
              </w:rPr>
              <w:t>ia</w:t>
            </w:r>
            <w:r w:rsidRPr="00281377">
              <w:rPr>
                <w:rFonts w:ascii="Times New Roman" w:hAnsi="Times New Roman" w:cs="Times New Roman"/>
                <w:bCs/>
                <w:sz w:val="24"/>
                <w:szCs w:val="24"/>
              </w:rPr>
              <w:t xml:space="preserve"> Na</w:t>
            </w:r>
            <w:r w:rsidR="001C4E15" w:rsidRPr="00281377">
              <w:rPr>
                <w:rFonts w:ascii="Times New Roman" w:hAnsi="Times New Roman" w:cs="Times New Roman"/>
                <w:bCs/>
                <w:sz w:val="24"/>
                <w:szCs w:val="24"/>
              </w:rPr>
              <w:t>ț</w:t>
            </w:r>
            <w:r w:rsidRPr="00281377">
              <w:rPr>
                <w:rFonts w:ascii="Times New Roman" w:hAnsi="Times New Roman" w:cs="Times New Roman"/>
                <w:bCs/>
                <w:sz w:val="24"/>
                <w:szCs w:val="24"/>
              </w:rPr>
              <w:t>ional</w:t>
            </w:r>
            <w:r w:rsidR="001C4E15" w:rsidRPr="00281377">
              <w:rPr>
                <w:rFonts w:ascii="Times New Roman" w:hAnsi="Times New Roman" w:cs="Times New Roman"/>
                <w:bCs/>
                <w:sz w:val="24"/>
                <w:szCs w:val="24"/>
              </w:rPr>
              <w:t>ă</w:t>
            </w:r>
            <w:r w:rsidRPr="00281377">
              <w:rPr>
                <w:rFonts w:ascii="Times New Roman" w:hAnsi="Times New Roman" w:cs="Times New Roman"/>
                <w:bCs/>
                <w:sz w:val="24"/>
                <w:szCs w:val="24"/>
              </w:rPr>
              <w:t xml:space="preserve"> </w:t>
            </w:r>
            <w:r w:rsidR="001C4E15" w:rsidRPr="00281377">
              <w:rPr>
                <w:rFonts w:ascii="Times New Roman" w:hAnsi="Times New Roman" w:cs="Times New Roman"/>
                <w:bCs/>
                <w:sz w:val="24"/>
                <w:szCs w:val="24"/>
              </w:rPr>
              <w:t>„</w:t>
            </w:r>
            <w:r w:rsidRPr="00281377">
              <w:rPr>
                <w:rFonts w:ascii="Times New Roman" w:hAnsi="Times New Roman" w:cs="Times New Roman"/>
                <w:bCs/>
                <w:sz w:val="24"/>
                <w:szCs w:val="24"/>
              </w:rPr>
              <w:t>Apele Rom</w:t>
            </w:r>
            <w:r w:rsidR="001C4E15" w:rsidRPr="00281377">
              <w:rPr>
                <w:rFonts w:ascii="Times New Roman" w:hAnsi="Times New Roman" w:cs="Times New Roman"/>
                <w:bCs/>
                <w:sz w:val="24"/>
                <w:szCs w:val="24"/>
              </w:rPr>
              <w:t>â</w:t>
            </w:r>
            <w:r w:rsidRPr="00281377">
              <w:rPr>
                <w:rFonts w:ascii="Times New Roman" w:hAnsi="Times New Roman" w:cs="Times New Roman"/>
                <w:bCs/>
                <w:sz w:val="24"/>
                <w:szCs w:val="24"/>
              </w:rPr>
              <w:t>ne</w:t>
            </w:r>
            <w:r w:rsidR="001C4E15" w:rsidRPr="00281377">
              <w:rPr>
                <w:rFonts w:ascii="Times New Roman" w:hAnsi="Times New Roman" w:cs="Times New Roman"/>
                <w:bCs/>
                <w:sz w:val="24"/>
                <w:szCs w:val="24"/>
              </w:rPr>
              <w:t>”</w:t>
            </w:r>
            <w:r w:rsidRPr="00281377">
              <w:rPr>
                <w:rFonts w:ascii="Times New Roman" w:hAnsi="Times New Roman" w:cs="Times New Roman"/>
                <w:bCs/>
                <w:sz w:val="24"/>
                <w:szCs w:val="24"/>
              </w:rPr>
              <w:t xml:space="preserve"> solicit</w:t>
            </w:r>
            <w:r w:rsidR="001C4E15" w:rsidRPr="00281377">
              <w:rPr>
                <w:rFonts w:ascii="Times New Roman" w:hAnsi="Times New Roman" w:cs="Times New Roman"/>
                <w:bCs/>
                <w:sz w:val="24"/>
                <w:szCs w:val="24"/>
              </w:rPr>
              <w:t>ă</w:t>
            </w:r>
            <w:r w:rsidRPr="00281377">
              <w:rPr>
                <w:rFonts w:ascii="Times New Roman" w:hAnsi="Times New Roman" w:cs="Times New Roman"/>
                <w:bCs/>
                <w:sz w:val="24"/>
                <w:szCs w:val="24"/>
              </w:rPr>
              <w:t xml:space="preserve"> </w:t>
            </w:r>
            <w:r w:rsidRPr="00281377">
              <w:rPr>
                <w:rFonts w:ascii="Times New Roman" w:hAnsi="Times New Roman" w:cs="Times New Roman"/>
                <w:b/>
                <w:bCs/>
                <w:sz w:val="24"/>
                <w:szCs w:val="24"/>
              </w:rPr>
              <w:t>utilizarea sumei de 232.1</w:t>
            </w:r>
            <w:r w:rsidR="00C74DD1" w:rsidRPr="00281377">
              <w:rPr>
                <w:rFonts w:ascii="Times New Roman" w:hAnsi="Times New Roman" w:cs="Times New Roman"/>
                <w:b/>
                <w:bCs/>
                <w:sz w:val="24"/>
                <w:szCs w:val="24"/>
              </w:rPr>
              <w:t>90</w:t>
            </w:r>
            <w:r w:rsidRPr="00281377">
              <w:rPr>
                <w:rFonts w:ascii="Times New Roman" w:hAnsi="Times New Roman" w:cs="Times New Roman"/>
                <w:b/>
                <w:bCs/>
                <w:sz w:val="24"/>
                <w:szCs w:val="24"/>
              </w:rPr>
              <w:t xml:space="preserve"> mii lei </w:t>
            </w:r>
            <w:r w:rsidRPr="00281377">
              <w:rPr>
                <w:rFonts w:ascii="Times New Roman" w:hAnsi="Times New Roman" w:cs="Times New Roman"/>
                <w:bCs/>
                <w:sz w:val="24"/>
                <w:szCs w:val="24"/>
              </w:rPr>
              <w:t>ca deficit, c</w:t>
            </w:r>
            <w:r w:rsidR="001C4E15" w:rsidRPr="00281377">
              <w:rPr>
                <w:rFonts w:ascii="Times New Roman" w:hAnsi="Times New Roman" w:cs="Times New Roman"/>
                <w:bCs/>
                <w:sz w:val="24"/>
                <w:szCs w:val="24"/>
              </w:rPr>
              <w:t>â</w:t>
            </w:r>
            <w:r w:rsidRPr="00281377">
              <w:rPr>
                <w:rFonts w:ascii="Times New Roman" w:hAnsi="Times New Roman" w:cs="Times New Roman"/>
                <w:bCs/>
                <w:sz w:val="24"/>
                <w:szCs w:val="24"/>
              </w:rPr>
              <w:t xml:space="preserve">t a fost </w:t>
            </w:r>
            <w:r w:rsidR="001C4E15" w:rsidRPr="00281377">
              <w:rPr>
                <w:rFonts w:ascii="Times New Roman" w:hAnsi="Times New Roman" w:cs="Times New Roman"/>
                <w:bCs/>
                <w:sz w:val="24"/>
                <w:szCs w:val="24"/>
              </w:rPr>
              <w:t>î</w:t>
            </w:r>
            <w:r w:rsidRPr="00281377">
              <w:rPr>
                <w:rFonts w:ascii="Times New Roman" w:hAnsi="Times New Roman" w:cs="Times New Roman"/>
                <w:bCs/>
                <w:sz w:val="24"/>
                <w:szCs w:val="24"/>
              </w:rPr>
              <w:t xml:space="preserve">nscris </w:t>
            </w:r>
            <w:r w:rsidR="001C4E15" w:rsidRPr="00281377">
              <w:rPr>
                <w:rFonts w:ascii="Times New Roman" w:hAnsi="Times New Roman" w:cs="Times New Roman"/>
                <w:bCs/>
                <w:sz w:val="24"/>
                <w:szCs w:val="24"/>
              </w:rPr>
              <w:t>î</w:t>
            </w:r>
            <w:r w:rsidRPr="00281377">
              <w:rPr>
                <w:rFonts w:ascii="Times New Roman" w:hAnsi="Times New Roman" w:cs="Times New Roman"/>
                <w:bCs/>
                <w:sz w:val="24"/>
                <w:szCs w:val="24"/>
              </w:rPr>
              <w:t xml:space="preserve">n bugetul de venituri </w:t>
            </w:r>
            <w:r w:rsidR="001C4E15" w:rsidRPr="00281377">
              <w:rPr>
                <w:rFonts w:ascii="Times New Roman" w:hAnsi="Times New Roman" w:cs="Times New Roman"/>
                <w:bCs/>
                <w:sz w:val="24"/>
                <w:szCs w:val="24"/>
              </w:rPr>
              <w:t>ș</w:t>
            </w:r>
            <w:r w:rsidRPr="00281377">
              <w:rPr>
                <w:rFonts w:ascii="Times New Roman" w:hAnsi="Times New Roman" w:cs="Times New Roman"/>
                <w:bCs/>
                <w:sz w:val="24"/>
                <w:szCs w:val="24"/>
              </w:rPr>
              <w:t xml:space="preserve">i cheltuieli aprobat pentru anul </w:t>
            </w:r>
            <w:r w:rsidR="002931B9">
              <w:rPr>
                <w:rFonts w:ascii="Times New Roman" w:hAnsi="Times New Roman" w:cs="Times New Roman"/>
                <w:bCs/>
                <w:sz w:val="24"/>
                <w:szCs w:val="24"/>
              </w:rPr>
              <w:t xml:space="preserve">bugetar </w:t>
            </w:r>
            <w:r w:rsidRPr="00281377">
              <w:rPr>
                <w:rFonts w:ascii="Times New Roman" w:hAnsi="Times New Roman" w:cs="Times New Roman"/>
                <w:bCs/>
                <w:sz w:val="24"/>
                <w:szCs w:val="24"/>
              </w:rPr>
              <w:t>2018.</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vertAlign w:val="superscript"/>
              </w:rPr>
            </w:pPr>
            <w:r w:rsidRPr="008B43F6">
              <w:rPr>
                <w:rFonts w:ascii="Times New Roman" w:hAnsi="Times New Roman" w:cs="Times New Roman"/>
                <w:sz w:val="24"/>
                <w:szCs w:val="24"/>
              </w:rPr>
              <w:lastRenderedPageBreak/>
              <w:t>2</w:t>
            </w:r>
            <w:r w:rsidR="00E7698E" w:rsidRPr="008B43F6">
              <w:rPr>
                <w:rFonts w:ascii="Times New Roman" w:hAnsi="Times New Roman" w:cs="Times New Roman"/>
                <w:sz w:val="24"/>
                <w:szCs w:val="24"/>
              </w:rPr>
              <w:t>.</w:t>
            </w:r>
            <w:r w:rsidR="002154E5" w:rsidRPr="008B43F6">
              <w:rPr>
                <w:rFonts w:ascii="Times New Roman" w:hAnsi="Times New Roman" w:cs="Times New Roman"/>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rsidR="00153F08" w:rsidRPr="008B43F6" w:rsidRDefault="00EF330A" w:rsidP="00B12DC5">
            <w:pPr>
              <w:rPr>
                <w:rFonts w:ascii="Times New Roman" w:hAnsi="Times New Roman" w:cs="Times New Roman"/>
                <w:sz w:val="24"/>
                <w:szCs w:val="24"/>
              </w:rPr>
            </w:pPr>
            <w:r w:rsidRPr="008B43F6">
              <w:rPr>
                <w:rFonts w:ascii="Times New Roman" w:hAnsi="Times New Roman" w:cs="Times New Roman"/>
                <w:sz w:val="24"/>
                <w:szCs w:val="24"/>
              </w:rPr>
              <w:t>Î</w:t>
            </w:r>
            <w:r w:rsidR="004B5849" w:rsidRPr="008B43F6">
              <w:rPr>
                <w:rFonts w:ascii="Times New Roman" w:hAnsi="Times New Roman" w:cs="Times New Roman"/>
                <w:sz w:val="24"/>
                <w:szCs w:val="24"/>
              </w:rPr>
              <w:t xml:space="preserve">n cazul proiectelor de acte </w:t>
            </w:r>
            <w:r w:rsidR="00153F08" w:rsidRPr="008B43F6">
              <w:rPr>
                <w:rFonts w:ascii="Times New Roman" w:hAnsi="Times New Roman" w:cs="Times New Roman"/>
                <w:sz w:val="24"/>
                <w:szCs w:val="24"/>
              </w:rPr>
              <w:t>normative care transpun legislația comunitară sau creează cadrul pentru aplicarea directă</w:t>
            </w:r>
            <w:r w:rsidR="004B5849" w:rsidRPr="008B43F6">
              <w:rPr>
                <w:rFonts w:ascii="Times New Roman" w:hAnsi="Times New Roman" w:cs="Times New Roman"/>
                <w:sz w:val="24"/>
                <w:szCs w:val="24"/>
              </w:rPr>
              <w:t xml:space="preserve">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B12DC5">
            <w:pPr>
              <w:tabs>
                <w:tab w:val="left" w:pos="774"/>
              </w:tabs>
              <w:jc w:val="both"/>
              <w:rPr>
                <w:rFonts w:ascii="Times New Roman" w:hAnsi="Times New Roman" w:cs="Times New Roman"/>
                <w:sz w:val="24"/>
                <w:szCs w:val="24"/>
              </w:rPr>
            </w:pPr>
            <w:r w:rsidRPr="008B43F6">
              <w:rPr>
                <w:rFonts w:ascii="Times New Roman" w:hAnsi="Times New Roman" w:cs="Times New Roman"/>
                <w:sz w:val="24"/>
                <w:szCs w:val="24"/>
              </w:rPr>
              <w:t>Proi</w:t>
            </w:r>
            <w:r w:rsidR="000B2021" w:rsidRPr="008B43F6">
              <w:rPr>
                <w:rFonts w:ascii="Times New Roman" w:hAnsi="Times New Roman" w:cs="Times New Roman"/>
                <w:sz w:val="24"/>
                <w:szCs w:val="24"/>
              </w:rPr>
              <w:t>e</w:t>
            </w:r>
            <w:r w:rsidRPr="008B43F6">
              <w:rPr>
                <w:rFonts w:ascii="Times New Roman" w:hAnsi="Times New Roman" w:cs="Times New Roman"/>
                <w:sz w:val="24"/>
                <w:szCs w:val="24"/>
              </w:rPr>
              <w:t>c</w:t>
            </w:r>
            <w:r w:rsidR="00A70B90" w:rsidRPr="008B43F6">
              <w:rPr>
                <w:rFonts w:ascii="Times New Roman" w:hAnsi="Times New Roman" w:cs="Times New Roman"/>
                <w:sz w:val="24"/>
                <w:szCs w:val="24"/>
              </w:rPr>
              <w:t>tul de act normativ nu se referă</w:t>
            </w:r>
            <w:r w:rsidRPr="008B43F6">
              <w:rPr>
                <w:rFonts w:ascii="Times New Roman" w:hAnsi="Times New Roman" w:cs="Times New Roman"/>
                <w:sz w:val="24"/>
                <w:szCs w:val="24"/>
              </w:rPr>
              <w:t xml:space="preserve">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113A6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2</w:t>
            </w:r>
            <w:r w:rsidR="004B5849"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0B2021" w:rsidRPr="008B43F6" w:rsidRDefault="004B5849" w:rsidP="00B12DC5">
            <w:pPr>
              <w:jc w:val="both"/>
              <w:rPr>
                <w:rFonts w:ascii="Times New Roman" w:hAnsi="Times New Roman" w:cs="Times New Roman"/>
                <w:sz w:val="24"/>
                <w:szCs w:val="24"/>
              </w:rPr>
            </w:pPr>
            <w:r w:rsidRPr="008B43F6">
              <w:rPr>
                <w:rFonts w:ascii="Times New Roman" w:hAnsi="Times New Roman" w:cs="Times New Roman"/>
                <w:sz w:val="24"/>
                <w:szCs w:val="24"/>
              </w:rPr>
              <w:t xml:space="preserve">Prin prezentul proiect de Hotărâre a Guvernului privind </w:t>
            </w:r>
            <w:r w:rsidR="00091F9A" w:rsidRPr="008B43F6">
              <w:rPr>
                <w:rFonts w:ascii="Times New Roman" w:hAnsi="Times New Roman" w:cs="Times New Roman"/>
                <w:bCs/>
                <w:sz w:val="24"/>
                <w:szCs w:val="24"/>
              </w:rPr>
              <w:t>a</w:t>
            </w:r>
            <w:r w:rsidR="00A70B90" w:rsidRPr="008B43F6">
              <w:rPr>
                <w:rFonts w:ascii="Times New Roman" w:hAnsi="Times New Roman" w:cs="Times New Roman"/>
                <w:bCs/>
                <w:sz w:val="24"/>
                <w:szCs w:val="24"/>
              </w:rPr>
              <w:t>probarea bugetului de venituri şi cheltuieli</w:t>
            </w:r>
            <w:r w:rsidR="008562FC">
              <w:rPr>
                <w:rFonts w:ascii="Times New Roman" w:hAnsi="Times New Roman" w:cs="Times New Roman"/>
                <w:bCs/>
                <w:sz w:val="24"/>
                <w:szCs w:val="24"/>
              </w:rPr>
              <w:t xml:space="preserve"> rectificat</w:t>
            </w:r>
            <w:r w:rsidR="00A70B90" w:rsidRPr="008B43F6">
              <w:rPr>
                <w:rFonts w:ascii="Times New Roman" w:hAnsi="Times New Roman" w:cs="Times New Roman"/>
                <w:bCs/>
                <w:sz w:val="24"/>
                <w:szCs w:val="24"/>
              </w:rPr>
              <w:t xml:space="preserve"> al Administraţiei Naţ</w:t>
            </w:r>
            <w:r w:rsidR="00091F9A" w:rsidRPr="008B43F6">
              <w:rPr>
                <w:rFonts w:ascii="Times New Roman" w:hAnsi="Times New Roman" w:cs="Times New Roman"/>
                <w:bCs/>
                <w:sz w:val="24"/>
                <w:szCs w:val="24"/>
              </w:rPr>
              <w:t xml:space="preserve">ionale </w:t>
            </w:r>
            <w:r w:rsidR="00B508F6" w:rsidRPr="008B43F6">
              <w:rPr>
                <w:rFonts w:ascii="Times New Roman" w:hAnsi="Times New Roman" w:cs="Times New Roman"/>
                <w:bCs/>
                <w:sz w:val="24"/>
                <w:szCs w:val="24"/>
              </w:rPr>
              <w:t>„</w:t>
            </w:r>
            <w:r w:rsidR="0045491B" w:rsidRPr="008B43F6">
              <w:rPr>
                <w:rFonts w:ascii="Times New Roman" w:hAnsi="Times New Roman" w:cs="Times New Roman"/>
                <w:bCs/>
                <w:sz w:val="24"/>
                <w:szCs w:val="24"/>
              </w:rPr>
              <w:t>Apele Româ</w:t>
            </w:r>
            <w:r w:rsidR="00091F9A" w:rsidRPr="008B43F6">
              <w:rPr>
                <w:rFonts w:ascii="Times New Roman" w:hAnsi="Times New Roman" w:cs="Times New Roman"/>
                <w:bCs/>
                <w:sz w:val="24"/>
                <w:szCs w:val="24"/>
              </w:rPr>
              <w:t>ne</w:t>
            </w:r>
            <w:r w:rsidR="00B508F6" w:rsidRPr="008B43F6">
              <w:rPr>
                <w:rFonts w:ascii="Times New Roman" w:hAnsi="Times New Roman" w:cs="Times New Roman"/>
                <w:bCs/>
                <w:sz w:val="24"/>
                <w:szCs w:val="24"/>
              </w:rPr>
              <w:t>”</w:t>
            </w:r>
            <w:r w:rsidR="00091F9A" w:rsidRPr="008B43F6">
              <w:rPr>
                <w:rFonts w:ascii="Times New Roman" w:hAnsi="Times New Roman" w:cs="Times New Roman"/>
                <w:bCs/>
                <w:sz w:val="24"/>
                <w:szCs w:val="24"/>
              </w:rPr>
              <w:t xml:space="preserve"> </w:t>
            </w:r>
            <w:r w:rsidRPr="008B43F6">
              <w:rPr>
                <w:rFonts w:ascii="Times New Roman" w:hAnsi="Times New Roman" w:cs="Times New Roman"/>
                <w:sz w:val="24"/>
                <w:szCs w:val="24"/>
              </w:rPr>
              <w:t xml:space="preserve">se propune </w:t>
            </w:r>
            <w:r w:rsidR="00B11719">
              <w:rPr>
                <w:rFonts w:ascii="Times New Roman" w:hAnsi="Times New Roman" w:cs="Times New Roman"/>
                <w:sz w:val="24"/>
                <w:szCs w:val="24"/>
              </w:rPr>
              <w:t>realizarea în condiţii optime a Programului de Gospodărire a Apelor şi de creştere a capacităţii de intervenţie la inundaţii, gheţuri şi poluări accidentale.</w:t>
            </w:r>
          </w:p>
        </w:tc>
      </w:tr>
      <w:tr w:rsidR="000C3725" w:rsidRPr="008B43F6" w:rsidTr="007860E1">
        <w:trPr>
          <w:trHeight w:val="395"/>
        </w:trPr>
        <w:tc>
          <w:tcPr>
            <w:tcW w:w="567" w:type="dxa"/>
            <w:tcBorders>
              <w:top w:val="single" w:sz="4" w:space="0" w:color="000000"/>
              <w:left w:val="single" w:sz="4" w:space="0" w:color="000000"/>
              <w:bottom w:val="single" w:sz="4" w:space="0" w:color="000000"/>
            </w:tcBorders>
            <w:shd w:val="clear" w:color="auto" w:fill="auto"/>
          </w:tcPr>
          <w:p w:rsidR="00113A6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B12DC5">
            <w:pPr>
              <w:jc w:val="both"/>
              <w:rPr>
                <w:rFonts w:ascii="Times New Roman" w:hAnsi="Times New Roman" w:cs="Times New Roman"/>
                <w:sz w:val="24"/>
                <w:szCs w:val="24"/>
              </w:rPr>
            </w:pPr>
            <w:r w:rsidRPr="008B43F6">
              <w:rPr>
                <w:rFonts w:ascii="Times New Roman" w:hAnsi="Times New Roman" w:cs="Times New Roman"/>
                <w:sz w:val="24"/>
                <w:szCs w:val="24"/>
              </w:rPr>
              <w:t>Nu au fost identificate.</w:t>
            </w:r>
          </w:p>
        </w:tc>
      </w:tr>
      <w:tr w:rsidR="000C3725" w:rsidRPr="008B43F6"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7860E1" w:rsidRPr="00E95C3A" w:rsidRDefault="007860E1" w:rsidP="00B12DC5">
            <w:pPr>
              <w:jc w:val="center"/>
              <w:rPr>
                <w:rFonts w:ascii="Times New Roman" w:hAnsi="Times New Roman" w:cs="Times New Roman"/>
                <w:b/>
                <w:bCs/>
                <w:szCs w:val="24"/>
              </w:rPr>
            </w:pPr>
          </w:p>
          <w:p w:rsidR="00113A62" w:rsidRPr="008B43F6"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3-a</w:t>
            </w:r>
          </w:p>
          <w:p w:rsidR="007860E1"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Impactul socioeconomic al proiectului de act normativ</w:t>
            </w:r>
          </w:p>
          <w:p w:rsidR="00EA151C" w:rsidRPr="008B43F6" w:rsidRDefault="00EA151C" w:rsidP="00B12DC5">
            <w:pPr>
              <w:jc w:val="center"/>
              <w:rPr>
                <w:rFonts w:ascii="Times New Roman" w:hAnsi="Times New Roman" w:cs="Times New Roman"/>
                <w:b/>
                <w:bCs/>
                <w:sz w:val="24"/>
                <w:szCs w:val="24"/>
              </w:rPr>
            </w:pP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B12DC5">
            <w:pPr>
              <w:jc w:val="both"/>
              <w:rPr>
                <w:rFonts w:ascii="Times New Roman" w:hAnsi="Times New Roman" w:cs="Times New Roman"/>
                <w:sz w:val="24"/>
                <w:szCs w:val="24"/>
              </w:rPr>
            </w:pPr>
            <w:r w:rsidRPr="008B43F6">
              <w:rPr>
                <w:rFonts w:ascii="Times New Roman" w:hAnsi="Times New Roman" w:cs="Times New Roman"/>
                <w:sz w:val="24"/>
                <w:szCs w:val="24"/>
              </w:rPr>
              <w:t xml:space="preserve">Proiectul de hotărâre 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rsidP="00B12DC5">
            <w:pPr>
              <w:rPr>
                <w:rFonts w:ascii="Times New Roman" w:hAnsi="Times New Roman" w:cs="Times New Roman"/>
                <w:sz w:val="24"/>
                <w:szCs w:val="24"/>
                <w:vertAlign w:val="superscript"/>
              </w:rPr>
            </w:pPr>
            <w:r w:rsidRPr="008B43F6">
              <w:rPr>
                <w:rFonts w:ascii="Times New Roman" w:hAnsi="Times New Roman" w:cs="Times New Roman"/>
                <w:sz w:val="24"/>
                <w:szCs w:val="24"/>
              </w:rPr>
              <w:t>1.</w:t>
            </w:r>
            <w:r w:rsidRPr="008B43F6">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Im</w:t>
            </w:r>
            <w:r w:rsidR="0042109B" w:rsidRPr="008B43F6">
              <w:rPr>
                <w:rFonts w:ascii="Times New Roman" w:hAnsi="Times New Roman" w:cs="Times New Roman"/>
                <w:sz w:val="24"/>
                <w:szCs w:val="24"/>
              </w:rPr>
              <w:t>pactul asupra mediului concurenț</w:t>
            </w:r>
            <w:r w:rsidR="00F6243A" w:rsidRPr="008B43F6">
              <w:rPr>
                <w:rFonts w:ascii="Times New Roman" w:hAnsi="Times New Roman" w:cs="Times New Roman"/>
                <w:sz w:val="24"/>
                <w:szCs w:val="24"/>
              </w:rPr>
              <w:t>ial ş</w:t>
            </w:r>
            <w:r w:rsidRPr="008B43F6">
              <w:rPr>
                <w:rFonts w:ascii="Times New Roman" w:hAnsi="Times New Roman" w:cs="Times New Roman"/>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B12DC5">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2</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B12DC5">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42109B"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lastRenderedPageBreak/>
              <w:t>2.</w:t>
            </w:r>
            <w:r w:rsidRPr="008B43F6">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rsidR="0042109B" w:rsidRPr="008B43F6" w:rsidRDefault="003C0DFF" w:rsidP="00B12DC5">
            <w:pPr>
              <w:rPr>
                <w:rFonts w:ascii="Times New Roman" w:hAnsi="Times New Roman" w:cs="Times New Roman"/>
                <w:sz w:val="24"/>
                <w:szCs w:val="24"/>
              </w:rPr>
            </w:pPr>
            <w:r w:rsidRPr="008B43F6">
              <w:rPr>
                <w:rFonts w:ascii="Times New Roman" w:hAnsi="Times New Roman" w:cs="Times New Roman"/>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42109B" w:rsidRPr="008B43F6" w:rsidRDefault="0042109B" w:rsidP="00B12DC5">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42109B"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2.</w:t>
            </w:r>
            <w:r w:rsidRPr="008B43F6">
              <w:rPr>
                <w:rFonts w:ascii="Times New Roman" w:hAnsi="Times New Roman" w:cs="Times New Roman"/>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rsidR="0042109B" w:rsidRPr="008B43F6" w:rsidRDefault="003C0DFF" w:rsidP="00B12DC5">
            <w:pPr>
              <w:rPr>
                <w:rFonts w:ascii="Times New Roman" w:hAnsi="Times New Roman" w:cs="Times New Roman"/>
                <w:sz w:val="24"/>
                <w:szCs w:val="24"/>
              </w:rPr>
            </w:pPr>
            <w:r w:rsidRPr="008B43F6">
              <w:rPr>
                <w:rFonts w:ascii="Times New Roman" w:hAnsi="Times New Roman" w:cs="Times New Roman"/>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42109B" w:rsidRPr="008B43F6" w:rsidRDefault="0042109B" w:rsidP="00B12DC5">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3</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B12DC5">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4</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B12DC5">
            <w:pPr>
              <w:jc w:val="both"/>
              <w:rPr>
                <w:rFonts w:ascii="Times New Roman" w:eastAsia="Times New Roman" w:hAnsi="Times New Roman" w:cs="Times New Roman"/>
                <w:sz w:val="24"/>
                <w:szCs w:val="24"/>
              </w:rPr>
            </w:pPr>
            <w:r w:rsidRPr="008B43F6">
              <w:rPr>
                <w:rFonts w:ascii="Times New Roman" w:hAnsi="Times New Roman" w:cs="Times New Roman"/>
                <w:sz w:val="24"/>
                <w:szCs w:val="24"/>
              </w:rPr>
              <w:t>Proiectul de act normativ nu se refera la acest subiect</w:t>
            </w:r>
          </w:p>
          <w:p w:rsidR="00113A62" w:rsidRPr="008B43F6" w:rsidRDefault="004B5849" w:rsidP="00B12DC5">
            <w:pPr>
              <w:jc w:val="both"/>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5</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rsidP="00B12DC5">
            <w:pPr>
              <w:rPr>
                <w:rFonts w:ascii="Times New Roman" w:hAnsi="Times New Roman" w:cs="Times New Roman"/>
                <w:sz w:val="24"/>
                <w:szCs w:val="24"/>
              </w:rPr>
            </w:pPr>
            <w:r w:rsidRPr="008B43F6">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B12DC5">
            <w:pPr>
              <w:jc w:val="both"/>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Nu au fost identificate. </w:t>
            </w:r>
          </w:p>
        </w:tc>
      </w:tr>
      <w:tr w:rsidR="000C3725" w:rsidRPr="008B43F6"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357987" w:rsidRDefault="00357987" w:rsidP="002931B9">
            <w:pPr>
              <w:rPr>
                <w:rFonts w:ascii="Times New Roman" w:hAnsi="Times New Roman" w:cs="Times New Roman"/>
                <w:b/>
                <w:bCs/>
                <w:sz w:val="24"/>
                <w:szCs w:val="24"/>
              </w:rPr>
            </w:pPr>
          </w:p>
          <w:p w:rsidR="002931B9" w:rsidRDefault="002931B9" w:rsidP="002931B9">
            <w:pPr>
              <w:rPr>
                <w:rFonts w:ascii="Times New Roman" w:hAnsi="Times New Roman" w:cs="Times New Roman"/>
                <w:b/>
                <w:bCs/>
                <w:sz w:val="24"/>
                <w:szCs w:val="24"/>
              </w:rPr>
            </w:pPr>
          </w:p>
          <w:p w:rsidR="00113A62" w:rsidRPr="008B43F6"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4-a</w:t>
            </w:r>
          </w:p>
          <w:p w:rsidR="00113A62" w:rsidRDefault="004B5849"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Impactul financiar asupra bugetului general consolidat, atât pe termen scurt, p</w:t>
            </w:r>
            <w:r w:rsidR="00F6243A" w:rsidRPr="008B43F6">
              <w:rPr>
                <w:rFonts w:ascii="Times New Roman" w:hAnsi="Times New Roman" w:cs="Times New Roman"/>
                <w:b/>
                <w:bCs/>
                <w:sz w:val="24"/>
                <w:szCs w:val="24"/>
              </w:rPr>
              <w:t>entru anul curent, cât şi pe</w:t>
            </w:r>
            <w:r w:rsidRPr="008B43F6">
              <w:rPr>
                <w:rFonts w:ascii="Times New Roman" w:hAnsi="Times New Roman" w:cs="Times New Roman"/>
                <w:b/>
                <w:bCs/>
                <w:sz w:val="24"/>
                <w:szCs w:val="24"/>
              </w:rPr>
              <w:t xml:space="preserve"> termen lung (pe</w:t>
            </w:r>
            <w:r w:rsidR="00F6243A" w:rsidRPr="008B43F6">
              <w:rPr>
                <w:rFonts w:ascii="Times New Roman" w:hAnsi="Times New Roman" w:cs="Times New Roman"/>
                <w:b/>
                <w:bCs/>
                <w:sz w:val="24"/>
                <w:szCs w:val="24"/>
              </w:rPr>
              <w:t>ntru</w:t>
            </w:r>
            <w:r w:rsidRPr="008B43F6">
              <w:rPr>
                <w:rFonts w:ascii="Times New Roman" w:hAnsi="Times New Roman" w:cs="Times New Roman"/>
                <w:b/>
                <w:bCs/>
                <w:sz w:val="24"/>
                <w:szCs w:val="24"/>
              </w:rPr>
              <w:t xml:space="preserve"> 5 ani)</w:t>
            </w:r>
          </w:p>
          <w:p w:rsidR="002931B9" w:rsidRDefault="002931B9" w:rsidP="002931B9">
            <w:pPr>
              <w:rPr>
                <w:rFonts w:ascii="Times New Roman" w:hAnsi="Times New Roman" w:cs="Times New Roman"/>
                <w:b/>
                <w:bCs/>
                <w:sz w:val="24"/>
                <w:szCs w:val="24"/>
              </w:rPr>
            </w:pPr>
          </w:p>
          <w:p w:rsidR="00113A62" w:rsidRPr="008B43F6" w:rsidRDefault="004B5849" w:rsidP="00B12DC5">
            <w:pPr>
              <w:jc w:val="right"/>
              <w:rPr>
                <w:rFonts w:ascii="Times New Roman" w:hAnsi="Times New Roman" w:cs="Times New Roman"/>
                <w:sz w:val="24"/>
                <w:szCs w:val="24"/>
              </w:rPr>
            </w:pPr>
            <w:r w:rsidRPr="008B43F6">
              <w:rPr>
                <w:rFonts w:ascii="Times New Roman" w:hAnsi="Times New Roman" w:cs="Times New Roman"/>
                <w:sz w:val="24"/>
                <w:szCs w:val="24"/>
              </w:rPr>
              <w:t>- mii lei-</w:t>
            </w:r>
          </w:p>
        </w:tc>
      </w:tr>
      <w:tr w:rsidR="000C3725" w:rsidRPr="008B43F6"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Media pe</w:t>
            </w:r>
          </w:p>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5 ani</w:t>
            </w: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1</w:t>
            </w:r>
          </w:p>
        </w:tc>
        <w:tc>
          <w:tcPr>
            <w:tcW w:w="1842" w:type="dxa"/>
            <w:tcBorders>
              <w:top w:val="single" w:sz="2" w:space="0" w:color="000000"/>
              <w:left w:val="single" w:sz="2" w:space="0" w:color="000000"/>
              <w:bottom w:val="single" w:sz="2" w:space="0" w:color="000000"/>
            </w:tcBorders>
            <w:shd w:val="clear" w:color="auto" w:fill="auto"/>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2</w:t>
            </w:r>
          </w:p>
        </w:tc>
        <w:tc>
          <w:tcPr>
            <w:tcW w:w="993" w:type="dxa"/>
            <w:tcBorders>
              <w:top w:val="single" w:sz="2" w:space="0" w:color="000000"/>
              <w:left w:val="single" w:sz="2" w:space="0" w:color="000000"/>
              <w:bottom w:val="single" w:sz="2" w:space="0" w:color="000000"/>
            </w:tcBorders>
            <w:shd w:val="clear" w:color="auto" w:fill="auto"/>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3</w:t>
            </w:r>
          </w:p>
        </w:tc>
        <w:tc>
          <w:tcPr>
            <w:tcW w:w="862" w:type="dxa"/>
            <w:tcBorders>
              <w:top w:val="single" w:sz="2" w:space="0" w:color="000000"/>
              <w:left w:val="single" w:sz="2" w:space="0" w:color="000000"/>
              <w:bottom w:val="single" w:sz="2" w:space="0" w:color="000000"/>
            </w:tcBorders>
            <w:shd w:val="clear" w:color="auto" w:fill="auto"/>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4</w:t>
            </w:r>
          </w:p>
        </w:tc>
        <w:tc>
          <w:tcPr>
            <w:tcW w:w="839" w:type="dxa"/>
            <w:tcBorders>
              <w:top w:val="single" w:sz="2" w:space="0" w:color="000000"/>
              <w:left w:val="single" w:sz="4" w:space="0" w:color="000000"/>
              <w:bottom w:val="single" w:sz="2" w:space="0" w:color="000000"/>
            </w:tcBorders>
            <w:shd w:val="clear" w:color="auto" w:fill="auto"/>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5</w:t>
            </w:r>
          </w:p>
        </w:tc>
        <w:tc>
          <w:tcPr>
            <w:tcW w:w="831" w:type="dxa"/>
            <w:tcBorders>
              <w:top w:val="single" w:sz="2" w:space="0" w:color="000000"/>
              <w:left w:val="single" w:sz="4" w:space="0" w:color="000000"/>
              <w:bottom w:val="single" w:sz="2" w:space="0" w:color="000000"/>
            </w:tcBorders>
            <w:shd w:val="clear" w:color="auto" w:fill="auto"/>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113A62" w:rsidRPr="008B43F6" w:rsidRDefault="004B5849" w:rsidP="00B12DC5">
            <w:pPr>
              <w:jc w:val="center"/>
              <w:rPr>
                <w:rFonts w:ascii="Times New Roman" w:hAnsi="Times New Roman" w:cs="Times New Roman"/>
                <w:sz w:val="24"/>
                <w:szCs w:val="24"/>
              </w:rPr>
            </w:pPr>
            <w:r w:rsidRPr="008B43F6">
              <w:rPr>
                <w:rFonts w:ascii="Times New Roman" w:hAnsi="Times New Roman" w:cs="Times New Roman"/>
                <w:sz w:val="24"/>
                <w:szCs w:val="24"/>
              </w:rPr>
              <w:t>7</w:t>
            </w:r>
          </w:p>
        </w:tc>
      </w:tr>
      <w:tr w:rsidR="000C3725" w:rsidRPr="008B43F6"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1. Modificări ale veniturilor bugetare, plus/minus, din care:</w:t>
            </w:r>
          </w:p>
          <w:p w:rsidR="003B3A82" w:rsidRPr="008B43F6" w:rsidRDefault="003B3A82" w:rsidP="00B12DC5">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a) buget de stat, din acesta:            </w:t>
            </w:r>
          </w:p>
          <w:p w:rsidR="003B3A82" w:rsidRPr="008B43F6" w:rsidRDefault="003B3A82" w:rsidP="00B12DC5">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impozit pe profit                   </w:t>
            </w:r>
          </w:p>
          <w:p w:rsidR="003B3A82" w:rsidRPr="008B43F6" w:rsidRDefault="003B3A82" w:rsidP="00B12DC5">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(ii) impozit pe venit       </w:t>
            </w:r>
          </w:p>
          <w:p w:rsidR="003B3A82" w:rsidRPr="008B43F6" w:rsidRDefault="003B3A82" w:rsidP="00B12DC5">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b) bugete locale:                           </w:t>
            </w:r>
          </w:p>
          <w:p w:rsidR="003B3A82" w:rsidRPr="008B43F6" w:rsidRDefault="003B3A82" w:rsidP="00B12DC5">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impozit pe profit             </w:t>
            </w:r>
          </w:p>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c) bugetul asigurărilor sociale de stat: </w:t>
            </w:r>
          </w:p>
          <w:p w:rsidR="003B3A82" w:rsidRPr="008B43F6" w:rsidRDefault="003B3A82" w:rsidP="00B12DC5">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contribuţii de asigurări </w:t>
            </w:r>
          </w:p>
          <w:p w:rsidR="003B3A82" w:rsidRPr="008B43F6" w:rsidRDefault="002879FE" w:rsidP="00B12DC5">
            <w:pPr>
              <w:rPr>
                <w:rFonts w:ascii="Times New Roman" w:hAnsi="Times New Roman" w:cs="Times New Roman"/>
                <w:sz w:val="24"/>
                <w:szCs w:val="24"/>
              </w:rPr>
            </w:pPr>
            <w:r w:rsidRPr="008B43F6">
              <w:rPr>
                <w:rFonts w:ascii="Times New Roman" w:hAnsi="Times New Roman" w:cs="Times New Roman"/>
                <w:sz w:val="24"/>
                <w:szCs w:val="24"/>
              </w:rPr>
              <w:t>d) instituţii publice finanţ</w:t>
            </w:r>
            <w:r w:rsidR="003B3A82" w:rsidRPr="008B43F6">
              <w:rPr>
                <w:rFonts w:ascii="Times New Roman" w:hAnsi="Times New Roman" w:cs="Times New Roman"/>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r>
      <w:tr w:rsidR="000C3725" w:rsidRPr="008B43F6"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2. Modificări ale cheltuielilor bugetare, plus/minus, din care:                 </w:t>
            </w:r>
          </w:p>
          <w:p w:rsidR="003B3A82" w:rsidRPr="008B43F6" w:rsidRDefault="003B3A82" w:rsidP="00B12DC5">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a) buget de stat, din acesta:            </w:t>
            </w:r>
          </w:p>
          <w:p w:rsidR="003B3A82" w:rsidRPr="008B43F6" w:rsidRDefault="003B3A82" w:rsidP="00B12DC5">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(i) cheltuieli de personal</w:t>
            </w:r>
          </w:p>
          <w:p w:rsidR="003B3A82" w:rsidRPr="008B43F6" w:rsidRDefault="003B3A82" w:rsidP="00B12DC5">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(ii) bunuri şi servicii     </w:t>
            </w:r>
          </w:p>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     (iii) cheltuieli de capital   </w:t>
            </w:r>
          </w:p>
          <w:p w:rsidR="003B3A82" w:rsidRPr="008B43F6" w:rsidRDefault="003B3A82" w:rsidP="00B12DC5">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b) bugete locale:                            </w:t>
            </w:r>
          </w:p>
          <w:p w:rsidR="003B3A82" w:rsidRPr="008B43F6" w:rsidRDefault="003B3A82" w:rsidP="00B12DC5">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cheltuieli de personal   </w:t>
            </w:r>
          </w:p>
          <w:p w:rsidR="003B3A82" w:rsidRPr="008B43F6" w:rsidRDefault="003B3A82" w:rsidP="00B12DC5">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(ii) bunuri şi servicii              </w:t>
            </w:r>
          </w:p>
          <w:p w:rsidR="003B3A82" w:rsidRPr="008B43F6" w:rsidRDefault="003B3A82" w:rsidP="00B12DC5">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c) bugetul asigurărilor sociale de stat: </w:t>
            </w:r>
          </w:p>
          <w:p w:rsidR="003B3A82" w:rsidRPr="008B43F6" w:rsidRDefault="003B3A82" w:rsidP="00B12DC5">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(i) cheltuieli de personal</w:t>
            </w:r>
          </w:p>
          <w:p w:rsidR="00014768" w:rsidRPr="008B43F6" w:rsidRDefault="003B3A82" w:rsidP="00B12DC5">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(ii) bunuri şi servicii</w:t>
            </w:r>
          </w:p>
          <w:p w:rsidR="003B3A82" w:rsidRPr="008B43F6" w:rsidRDefault="00014768" w:rsidP="00B12DC5">
            <w:pPr>
              <w:rPr>
                <w:rFonts w:ascii="Times New Roman" w:hAnsi="Times New Roman" w:cs="Times New Roman"/>
                <w:sz w:val="24"/>
                <w:szCs w:val="24"/>
              </w:rPr>
            </w:pPr>
            <w:r w:rsidRPr="008B43F6">
              <w:rPr>
                <w:rFonts w:ascii="Times New Roman" w:hAnsi="Times New Roman" w:cs="Times New Roman"/>
                <w:sz w:val="24"/>
                <w:szCs w:val="24"/>
              </w:rPr>
              <w:t>d)</w:t>
            </w:r>
            <w:r w:rsidR="00F6243A" w:rsidRPr="008B43F6">
              <w:rPr>
                <w:rFonts w:ascii="Times New Roman" w:hAnsi="Times New Roman" w:cs="Times New Roman"/>
                <w:sz w:val="24"/>
                <w:szCs w:val="24"/>
              </w:rPr>
              <w:t xml:space="preserve"> bugetul instituţiilor publice finanţ</w:t>
            </w:r>
            <w:r w:rsidRPr="008B43F6">
              <w:rPr>
                <w:rFonts w:ascii="Times New Roman" w:hAnsi="Times New Roman" w:cs="Times New Roman"/>
                <w:sz w:val="24"/>
                <w:szCs w:val="24"/>
              </w:rPr>
              <w:t>ate integral din surse proprii</w:t>
            </w:r>
            <w:r w:rsidR="003B3A82" w:rsidRPr="008B43F6">
              <w:rPr>
                <w:rFonts w:ascii="Times New Roman" w:hAnsi="Times New Roman" w:cs="Times New Roman"/>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p w:rsidR="00E82AE1" w:rsidRPr="008B43F6" w:rsidRDefault="00E82AE1" w:rsidP="00B12DC5">
            <w:pPr>
              <w:jc w:val="center"/>
              <w:rPr>
                <w:rFonts w:ascii="Times New Roman" w:hAnsi="Times New Roman" w:cs="Times New Roman"/>
                <w:sz w:val="24"/>
                <w:szCs w:val="24"/>
              </w:rPr>
            </w:pPr>
          </w:p>
          <w:p w:rsidR="00014768" w:rsidRPr="008B43F6" w:rsidRDefault="00014768" w:rsidP="00B12DC5">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3. Impact financiar, plus/minus, care:                               </w:t>
            </w:r>
          </w:p>
          <w:p w:rsidR="003B3A82" w:rsidRPr="008B43F6" w:rsidRDefault="003B3A82" w:rsidP="00B12DC5">
            <w:pPr>
              <w:ind w:firstLine="90"/>
              <w:rPr>
                <w:rFonts w:ascii="Times New Roman" w:hAnsi="Times New Roman" w:cs="Times New Roman"/>
                <w:sz w:val="24"/>
                <w:szCs w:val="24"/>
              </w:rPr>
            </w:pPr>
            <w:r w:rsidRPr="008B43F6">
              <w:rPr>
                <w:rFonts w:ascii="Times New Roman" w:hAnsi="Times New Roman" w:cs="Times New Roman"/>
                <w:sz w:val="24"/>
                <w:szCs w:val="24"/>
              </w:rPr>
              <w:lastRenderedPageBreak/>
              <w:t xml:space="preserve">a) buget de stat                            </w:t>
            </w:r>
          </w:p>
          <w:p w:rsidR="003B3A82" w:rsidRPr="008B43F6" w:rsidRDefault="003B3A82" w:rsidP="00B12DC5">
            <w:pPr>
              <w:ind w:firstLine="90"/>
              <w:rPr>
                <w:rFonts w:ascii="Times New Roman" w:hAnsi="Times New Roman" w:cs="Times New Roman"/>
                <w:sz w:val="24"/>
                <w:szCs w:val="24"/>
              </w:rPr>
            </w:pPr>
            <w:r w:rsidRPr="008B43F6">
              <w:rPr>
                <w:rFonts w:ascii="Times New Roman" w:hAnsi="Times New Roman" w:cs="Times New Roman"/>
                <w:sz w:val="24"/>
                <w:szCs w:val="24"/>
              </w:rPr>
              <w:t xml:space="preserve">b) bugete locale   </w:t>
            </w:r>
          </w:p>
          <w:p w:rsidR="003B3A82" w:rsidRPr="008B43F6" w:rsidRDefault="00F6243A" w:rsidP="00B12DC5">
            <w:pPr>
              <w:ind w:firstLine="90"/>
              <w:rPr>
                <w:rFonts w:ascii="Times New Roman" w:hAnsi="Times New Roman" w:cs="Times New Roman"/>
                <w:sz w:val="24"/>
                <w:szCs w:val="24"/>
              </w:rPr>
            </w:pPr>
            <w:r w:rsidRPr="008B43F6">
              <w:rPr>
                <w:rFonts w:ascii="Times New Roman" w:hAnsi="Times New Roman" w:cs="Times New Roman"/>
                <w:sz w:val="24"/>
                <w:szCs w:val="24"/>
              </w:rPr>
              <w:t>c) instituţii publice finanţ</w:t>
            </w:r>
            <w:r w:rsidR="003B3A82" w:rsidRPr="008B43F6">
              <w:rPr>
                <w:rFonts w:ascii="Times New Roman" w:hAnsi="Times New Roman" w:cs="Times New Roman"/>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snapToGrid w:val="0"/>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p w:rsidR="003B3A82" w:rsidRPr="008B43F6" w:rsidRDefault="003B3A82" w:rsidP="00B12DC5">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rsidP="00B12DC5">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rsidR="00082737" w:rsidRPr="008B43F6" w:rsidRDefault="00082737" w:rsidP="00B12DC5">
            <w:pPr>
              <w:rPr>
                <w:rFonts w:ascii="Times New Roman" w:hAnsi="Times New Roman" w:cs="Times New Roman"/>
                <w:sz w:val="24"/>
                <w:szCs w:val="24"/>
              </w:rPr>
            </w:pPr>
            <w:r w:rsidRPr="008B43F6">
              <w:rPr>
                <w:rFonts w:ascii="Times New Roman" w:hAnsi="Times New Roman" w:cs="Times New Roman"/>
                <w:sz w:val="24"/>
                <w:szCs w:val="24"/>
              </w:rPr>
              <w:t xml:space="preserve">Deficitul </w:t>
            </w:r>
            <w:r w:rsidR="00F6243A" w:rsidRPr="008B43F6">
              <w:rPr>
                <w:rFonts w:ascii="Times New Roman" w:hAnsi="Times New Roman" w:cs="Times New Roman"/>
                <w:sz w:val="24"/>
                <w:szCs w:val="24"/>
              </w:rPr>
              <w:t xml:space="preserve"> î</w:t>
            </w:r>
            <w:r w:rsidR="00096591" w:rsidRPr="008B43F6">
              <w:rPr>
                <w:rFonts w:ascii="Times New Roman" w:hAnsi="Times New Roman" w:cs="Times New Roman"/>
                <w:sz w:val="24"/>
                <w:szCs w:val="24"/>
              </w:rPr>
              <w:t xml:space="preserve">n valoare de </w:t>
            </w:r>
            <w:r w:rsidR="00220263">
              <w:rPr>
                <w:rFonts w:ascii="Times New Roman" w:hAnsi="Times New Roman" w:cs="Times New Roman"/>
                <w:sz w:val="24"/>
                <w:szCs w:val="24"/>
              </w:rPr>
              <w:t>232.190</w:t>
            </w:r>
            <w:r w:rsidR="00B22AF1" w:rsidRPr="008B43F6">
              <w:rPr>
                <w:rFonts w:ascii="Times New Roman" w:hAnsi="Times New Roman" w:cs="Times New Roman"/>
                <w:sz w:val="24"/>
                <w:szCs w:val="24"/>
              </w:rPr>
              <w:t xml:space="preserve"> mii lei </w:t>
            </w:r>
            <w:r w:rsidRPr="008B43F6">
              <w:rPr>
                <w:rFonts w:ascii="Times New Roman" w:hAnsi="Times New Roman" w:cs="Times New Roman"/>
                <w:sz w:val="24"/>
                <w:szCs w:val="24"/>
              </w:rPr>
              <w:t>va fi asigurat din excedentul anilor anteriori</w:t>
            </w:r>
            <w:r w:rsidR="00B22AF1" w:rsidRPr="008B43F6">
              <w:rPr>
                <w:rFonts w:ascii="Times New Roman" w:hAnsi="Times New Roman" w:cs="Times New Roman"/>
                <w:sz w:val="24"/>
                <w:szCs w:val="24"/>
              </w:rPr>
              <w:t>.</w:t>
            </w: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1810A6" w:rsidRDefault="001810A6" w:rsidP="00B12DC5">
            <w:pPr>
              <w:jc w:val="center"/>
              <w:rPr>
                <w:rFonts w:ascii="Times New Roman" w:hAnsi="Times New Roman" w:cs="Times New Roman"/>
                <w:b/>
                <w:bCs/>
                <w:sz w:val="24"/>
                <w:szCs w:val="24"/>
              </w:rPr>
            </w:pPr>
          </w:p>
          <w:p w:rsidR="002931B9" w:rsidRDefault="002931B9" w:rsidP="00B12DC5">
            <w:pPr>
              <w:jc w:val="center"/>
              <w:rPr>
                <w:rFonts w:ascii="Times New Roman" w:hAnsi="Times New Roman" w:cs="Times New Roman"/>
                <w:b/>
                <w:bCs/>
                <w:sz w:val="24"/>
                <w:szCs w:val="24"/>
              </w:rPr>
            </w:pPr>
          </w:p>
          <w:p w:rsidR="003B3A82" w:rsidRPr="008B43F6" w:rsidRDefault="003B3A82"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5-a</w:t>
            </w:r>
          </w:p>
          <w:p w:rsidR="003B3A82" w:rsidRDefault="003B3A82"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Efectele proiectului de act normativ asupra legislaţiei în vigoare</w:t>
            </w:r>
          </w:p>
          <w:p w:rsidR="002931B9" w:rsidRPr="008B43F6" w:rsidRDefault="002931B9" w:rsidP="00B12DC5">
            <w:pPr>
              <w:rPr>
                <w:rFonts w:ascii="Times New Roman" w:hAnsi="Times New Roman" w:cs="Times New Roman"/>
                <w:b/>
                <w:bCs/>
                <w:sz w:val="24"/>
                <w:szCs w:val="24"/>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Măsuri normative necesare pentru aplicarea prevederilor proiectului de act normativ</w:t>
            </w:r>
            <w:r w:rsidRPr="008B43F6">
              <w:rPr>
                <w:rFonts w:ascii="Times New Roman" w:hAnsi="Times New Roman" w:cs="Times New Roman"/>
                <w:i/>
                <w:iCs/>
                <w:sz w:val="24"/>
                <w:szCs w:val="24"/>
              </w:rPr>
              <w:t xml:space="preserve">:  </w:t>
            </w:r>
          </w:p>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a) acte normative în vigoare ce vor fi modificate sau abrogate, ca urmare a intrării în vigoare a proiectului de act normativ </w:t>
            </w:r>
          </w:p>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p w:rsidR="003B3A82" w:rsidRPr="008B43F6" w:rsidRDefault="003B3A82" w:rsidP="00B12DC5">
            <w:pPr>
              <w:jc w:val="both"/>
              <w:rPr>
                <w:rFonts w:ascii="Times New Roman" w:hAnsi="Times New Roman" w:cs="Times New Roman"/>
                <w:sz w:val="24"/>
                <w:szCs w:val="24"/>
              </w:rPr>
            </w:pPr>
          </w:p>
          <w:p w:rsidR="003B3A82" w:rsidRPr="008B43F6" w:rsidRDefault="003B3A82" w:rsidP="00B12DC5">
            <w:pPr>
              <w:jc w:val="both"/>
              <w:rPr>
                <w:rFonts w:ascii="Times New Roman" w:hAnsi="Times New Roman" w:cs="Times New Roman"/>
                <w:sz w:val="24"/>
                <w:szCs w:val="24"/>
              </w:rPr>
            </w:pPr>
          </w:p>
          <w:p w:rsidR="003B3A82" w:rsidRPr="008B43F6" w:rsidRDefault="003B3A82" w:rsidP="00B12DC5">
            <w:pPr>
              <w:jc w:val="both"/>
              <w:rPr>
                <w:rFonts w:ascii="Times New Roman" w:hAnsi="Times New Roman" w:cs="Times New Roman"/>
                <w:sz w:val="24"/>
                <w:szCs w:val="24"/>
              </w:rPr>
            </w:pPr>
          </w:p>
          <w:p w:rsidR="003B3A82" w:rsidRPr="008B43F6" w:rsidRDefault="003B3A82" w:rsidP="00B12DC5">
            <w:pPr>
              <w:jc w:val="both"/>
              <w:rPr>
                <w:rFonts w:ascii="Times New Roman" w:hAnsi="Times New Roman" w:cs="Times New Roman"/>
                <w:sz w:val="24"/>
                <w:szCs w:val="24"/>
                <w:lang w:eastAsia="ro-RO"/>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F30589" w:rsidRPr="008B43F6" w:rsidRDefault="00F30589" w:rsidP="00B12DC5">
            <w:pPr>
              <w:rPr>
                <w:rFonts w:ascii="Times New Roman" w:hAnsi="Times New Roman" w:cs="Times New Roman"/>
                <w:sz w:val="24"/>
                <w:szCs w:val="24"/>
              </w:rPr>
            </w:pPr>
          </w:p>
          <w:p w:rsidR="00F30589" w:rsidRPr="008B43F6" w:rsidRDefault="0025522D" w:rsidP="00B12DC5">
            <w:pPr>
              <w:ind w:left="-144" w:hanging="12"/>
              <w:rPr>
                <w:rFonts w:ascii="Times New Roman" w:hAnsi="Times New Roman" w:cs="Times New Roman"/>
                <w:sz w:val="24"/>
                <w:szCs w:val="24"/>
              </w:rPr>
            </w:pPr>
            <w:r w:rsidRPr="008B43F6">
              <w:rPr>
                <w:rFonts w:ascii="Times New Roman" w:hAnsi="Times New Roman" w:cs="Times New Roman"/>
                <w:sz w:val="24"/>
                <w:szCs w:val="24"/>
              </w:rPr>
              <w:t xml:space="preserve">  </w:t>
            </w:r>
            <w:r w:rsidR="002154E5" w:rsidRPr="008B43F6">
              <w:rPr>
                <w:rFonts w:ascii="Times New Roman" w:hAnsi="Times New Roman" w:cs="Times New Roman"/>
                <w:sz w:val="24"/>
                <w:szCs w:val="24"/>
              </w:rPr>
              <w:t>1.</w:t>
            </w:r>
            <w:r w:rsidR="002154E5" w:rsidRPr="008B43F6">
              <w:rPr>
                <w:rFonts w:ascii="Times New Roman" w:hAnsi="Times New Roman" w:cs="Times New Roman"/>
                <w:sz w:val="24"/>
                <w:szCs w:val="24"/>
                <w:vertAlign w:val="superscript"/>
              </w:rPr>
              <w:t>1</w:t>
            </w:r>
            <w:r w:rsidR="00E7698E" w:rsidRPr="00E95C3A">
              <w:rPr>
                <w:rFonts w:ascii="Times New Roman" w:hAnsi="Times New Roman" w:cs="Times New Roman"/>
                <w:sz w:val="20"/>
                <w:szCs w:val="24"/>
                <w:vertAlign w:val="superscript"/>
              </w:rPr>
              <w:t>.</w:t>
            </w:r>
          </w:p>
          <w:p w:rsidR="00E7698E" w:rsidRPr="008B43F6" w:rsidRDefault="00E7698E" w:rsidP="00B12DC5">
            <w:pPr>
              <w:ind w:left="-144" w:hanging="12"/>
              <w:rPr>
                <w:rFonts w:ascii="Times New Roman" w:hAnsi="Times New Roman" w:cs="Times New Roman"/>
                <w:sz w:val="24"/>
                <w:szCs w:val="24"/>
                <w:vertAlign w:val="superscript"/>
              </w:rPr>
            </w:pPr>
            <w:r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rsidR="00F30589" w:rsidRPr="008B43F6" w:rsidRDefault="0025522D" w:rsidP="00B12DC5">
            <w:pPr>
              <w:rPr>
                <w:rFonts w:ascii="Times New Roman" w:hAnsi="Times New Roman" w:cs="Times New Roman"/>
                <w:sz w:val="24"/>
                <w:szCs w:val="24"/>
              </w:rPr>
            </w:pPr>
            <w:r w:rsidRPr="008B43F6">
              <w:rPr>
                <w:rFonts w:ascii="Times New Roman" w:hAnsi="Times New Roman" w:cs="Times New Roman"/>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F30589" w:rsidRPr="008B43F6" w:rsidRDefault="0025522D" w:rsidP="00B12DC5">
            <w:pPr>
              <w:jc w:val="both"/>
              <w:rPr>
                <w:rFonts w:ascii="Times New Roman" w:hAnsi="Times New Roman" w:cs="Times New Roman"/>
                <w:sz w:val="24"/>
                <w:szCs w:val="24"/>
              </w:rPr>
            </w:pPr>
            <w:r w:rsidRPr="008B43F6">
              <w:rPr>
                <w:rFonts w:ascii="Times New Roman" w:hAnsi="Times New Roman" w:cs="Times New Roman"/>
                <w:sz w:val="24"/>
                <w:szCs w:val="24"/>
              </w:rPr>
              <w:t>Proiec</w:t>
            </w:r>
            <w:r w:rsidR="00F6243A" w:rsidRPr="008B43F6">
              <w:rPr>
                <w:rFonts w:ascii="Times New Roman" w:hAnsi="Times New Roman" w:cs="Times New Roman"/>
                <w:sz w:val="24"/>
                <w:szCs w:val="24"/>
              </w:rPr>
              <w:t>tul de act normativ nu se referă</w:t>
            </w:r>
            <w:r w:rsidRPr="008B43F6">
              <w:rPr>
                <w:rFonts w:ascii="Times New Roman" w:hAnsi="Times New Roman" w:cs="Times New Roman"/>
                <w:sz w:val="24"/>
                <w:szCs w:val="24"/>
              </w:rPr>
              <w:t xml:space="preserve">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2</w:t>
            </w:r>
            <w:r w:rsidR="003B3A82"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jc w:val="both"/>
              <w:rPr>
                <w:rFonts w:ascii="Times New Roman" w:hAnsi="Times New Roman" w:cs="Times New Roman"/>
                <w:sz w:val="24"/>
                <w:szCs w:val="24"/>
              </w:rPr>
            </w:pPr>
            <w:r w:rsidRPr="008B43F6">
              <w:rPr>
                <w:rFonts w:ascii="Times New Roman" w:hAnsi="Times New Roman" w:cs="Times New Roman"/>
                <w:sz w:val="24"/>
                <w:szCs w:val="24"/>
              </w:rPr>
              <w:t>Proiec</w:t>
            </w:r>
            <w:r w:rsidR="00F6243A" w:rsidRPr="008B43F6">
              <w:rPr>
                <w:rFonts w:ascii="Times New Roman" w:hAnsi="Times New Roman" w:cs="Times New Roman"/>
                <w:sz w:val="24"/>
                <w:szCs w:val="24"/>
              </w:rPr>
              <w:t>tul de act normativ nu se referă</w:t>
            </w:r>
            <w:r w:rsidRPr="008B43F6">
              <w:rPr>
                <w:rFonts w:ascii="Times New Roman" w:hAnsi="Times New Roman" w:cs="Times New Roman"/>
                <w:sz w:val="24"/>
                <w:szCs w:val="24"/>
              </w:rPr>
              <w:t xml:space="preserve">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3</w:t>
            </w:r>
            <w:r w:rsidR="003B3A82" w:rsidRPr="008B43F6">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lastRenderedPageBreak/>
              <w:t>4</w:t>
            </w:r>
            <w:r w:rsidR="003B3A82" w:rsidRPr="008B43F6">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p w:rsidR="003B3A82" w:rsidRPr="008B43F6" w:rsidRDefault="003B3A82" w:rsidP="00B12DC5">
            <w:pPr>
              <w:rPr>
                <w:rFonts w:ascii="Times New Roman" w:hAnsi="Times New Roman" w:cs="Times New Roman"/>
                <w:sz w:val="24"/>
                <w:szCs w:val="24"/>
              </w:rPr>
            </w:pPr>
          </w:p>
        </w:tc>
      </w:tr>
      <w:tr w:rsidR="000C3725" w:rsidRPr="008B43F6" w:rsidTr="007860E1">
        <w:trPr>
          <w:trHeight w:val="808"/>
        </w:trPr>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5</w:t>
            </w:r>
            <w:r w:rsidR="003B3A82" w:rsidRPr="008B43F6">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rsidP="00B12DC5">
            <w:pPr>
              <w:rPr>
                <w:rFonts w:ascii="Times New Roman" w:hAnsi="Times New Roman" w:cs="Times New Roman"/>
                <w:sz w:val="24"/>
                <w:szCs w:val="24"/>
              </w:rPr>
            </w:pPr>
            <w:r w:rsidRPr="008B43F6">
              <w:rPr>
                <w:rFonts w:ascii="Times New Roman" w:hAnsi="Times New Roman" w:cs="Times New Roman"/>
                <w:sz w:val="24"/>
                <w:szCs w:val="24"/>
              </w:rPr>
              <w:t>6</w:t>
            </w:r>
            <w:r w:rsidR="003B3A82"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Nu au fost identifiacte. </w:t>
            </w: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1810A6" w:rsidRDefault="001810A6" w:rsidP="00B12DC5">
            <w:pPr>
              <w:jc w:val="center"/>
              <w:rPr>
                <w:rFonts w:ascii="Times New Roman" w:hAnsi="Times New Roman" w:cs="Times New Roman"/>
                <w:b/>
                <w:bCs/>
                <w:sz w:val="24"/>
                <w:szCs w:val="24"/>
              </w:rPr>
            </w:pPr>
          </w:p>
          <w:p w:rsidR="002931B9" w:rsidRDefault="002931B9" w:rsidP="00B12DC5">
            <w:pPr>
              <w:jc w:val="center"/>
              <w:rPr>
                <w:rFonts w:ascii="Times New Roman" w:hAnsi="Times New Roman" w:cs="Times New Roman"/>
                <w:b/>
                <w:bCs/>
                <w:sz w:val="24"/>
                <w:szCs w:val="24"/>
              </w:rPr>
            </w:pPr>
          </w:p>
          <w:p w:rsidR="003B3A82" w:rsidRPr="008B43F6" w:rsidRDefault="003B3A82"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6-a</w:t>
            </w:r>
          </w:p>
          <w:p w:rsidR="00D65101" w:rsidRDefault="003B3A82"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Consultările efectuate în vederea elaborării proiectului de act normativ</w:t>
            </w:r>
          </w:p>
          <w:p w:rsidR="002931B9" w:rsidRPr="008B43F6" w:rsidRDefault="002931B9" w:rsidP="002931B9">
            <w:pPr>
              <w:rPr>
                <w:rFonts w:ascii="Times New Roman" w:hAnsi="Times New Roman" w:cs="Times New Roman"/>
                <w:b/>
                <w:bCs/>
                <w:sz w:val="24"/>
                <w:szCs w:val="24"/>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F67DDC">
        <w:trPr>
          <w:trHeight w:val="841"/>
        </w:trPr>
        <w:tc>
          <w:tcPr>
            <w:tcW w:w="567" w:type="dxa"/>
            <w:tcBorders>
              <w:top w:val="single" w:sz="4" w:space="0" w:color="000000"/>
              <w:left w:val="single" w:sz="4" w:space="0" w:color="000000"/>
              <w:bottom w:val="single" w:sz="4" w:space="0" w:color="000000"/>
            </w:tcBorders>
            <w:shd w:val="clear" w:color="auto" w:fill="auto"/>
          </w:tcPr>
          <w:p w:rsidR="003B3A82" w:rsidRPr="008B43F6" w:rsidRDefault="00B84324" w:rsidP="00B12DC5">
            <w:pPr>
              <w:rPr>
                <w:rFonts w:ascii="Times New Roman" w:hAnsi="Times New Roman" w:cs="Times New Roman"/>
                <w:sz w:val="24"/>
                <w:szCs w:val="24"/>
              </w:rPr>
            </w:pPr>
            <w:r>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6338E6"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p w:rsidR="00F941C9" w:rsidRPr="008B43F6" w:rsidRDefault="00F941C9" w:rsidP="00B12DC5">
            <w:pPr>
              <w:rPr>
                <w:rFonts w:ascii="Times New Roman" w:hAnsi="Times New Roman" w:cs="Times New Roman"/>
                <w:sz w:val="24"/>
                <w:szCs w:val="24"/>
              </w:rPr>
            </w:pPr>
          </w:p>
          <w:p w:rsidR="00F941C9" w:rsidRPr="008B43F6" w:rsidRDefault="00F941C9" w:rsidP="00B12DC5">
            <w:pPr>
              <w:rPr>
                <w:rFonts w:ascii="Times New Roman" w:hAnsi="Times New Roman" w:cs="Times New Roman"/>
                <w:sz w:val="24"/>
                <w:szCs w:val="24"/>
              </w:rPr>
            </w:pPr>
          </w:p>
          <w:p w:rsidR="00F941C9" w:rsidRPr="008B43F6" w:rsidRDefault="00F941C9" w:rsidP="00B12DC5">
            <w:pPr>
              <w:rPr>
                <w:rFonts w:ascii="Times New Roman" w:hAnsi="Times New Roman" w:cs="Times New Roman"/>
                <w:sz w:val="24"/>
                <w:szCs w:val="24"/>
              </w:rPr>
            </w:pPr>
          </w:p>
          <w:p w:rsidR="00F941C9" w:rsidRPr="008B43F6" w:rsidRDefault="00F941C9" w:rsidP="00B12DC5">
            <w:pPr>
              <w:rPr>
                <w:rFonts w:ascii="Times New Roman" w:hAnsi="Times New Roman" w:cs="Times New Roman"/>
                <w:sz w:val="24"/>
                <w:szCs w:val="24"/>
              </w:rPr>
            </w:pPr>
          </w:p>
          <w:p w:rsidR="00F941C9" w:rsidRPr="008B43F6" w:rsidRDefault="00F941C9" w:rsidP="00B12DC5">
            <w:pPr>
              <w:rPr>
                <w:rFonts w:ascii="Times New Roman" w:hAnsi="Times New Roman" w:cs="Times New Roman"/>
                <w:sz w:val="24"/>
                <w:szCs w:val="24"/>
              </w:rPr>
            </w:pPr>
          </w:p>
          <w:p w:rsidR="00F941C9" w:rsidRPr="008B43F6" w:rsidRDefault="00F941C9" w:rsidP="00B12DC5">
            <w:pPr>
              <w:rPr>
                <w:rFonts w:ascii="Times New Roman" w:hAnsi="Times New Roman" w:cs="Times New Roman"/>
                <w:sz w:val="24"/>
                <w:szCs w:val="24"/>
              </w:rPr>
            </w:pPr>
          </w:p>
          <w:p w:rsidR="00F941C9" w:rsidRPr="008B43F6" w:rsidRDefault="00F941C9" w:rsidP="00B12DC5">
            <w:pPr>
              <w:rPr>
                <w:rFonts w:ascii="Times New Roman" w:hAnsi="Times New Roman" w:cs="Times New Roman"/>
                <w:sz w:val="24"/>
                <w:szCs w:val="24"/>
              </w:rPr>
            </w:pPr>
          </w:p>
          <w:p w:rsidR="00F941C9" w:rsidRPr="008B43F6" w:rsidRDefault="00F941C9" w:rsidP="00B12DC5">
            <w:pPr>
              <w:rPr>
                <w:rFonts w:ascii="Times New Roman" w:hAnsi="Times New Roman" w:cs="Times New Roman"/>
                <w:sz w:val="24"/>
                <w:szCs w:val="24"/>
              </w:rPr>
            </w:pPr>
          </w:p>
          <w:p w:rsidR="00F941C9" w:rsidRPr="008B43F6" w:rsidRDefault="00F941C9" w:rsidP="00B12DC5">
            <w:pPr>
              <w:rPr>
                <w:rFonts w:ascii="Times New Roman" w:hAnsi="Times New Roman" w:cs="Times New Roman"/>
                <w:sz w:val="24"/>
                <w:szCs w:val="24"/>
              </w:rPr>
            </w:pPr>
          </w:p>
          <w:p w:rsidR="00F941C9" w:rsidRPr="008B43F6" w:rsidRDefault="00F941C9" w:rsidP="00B12DC5">
            <w:pPr>
              <w:rPr>
                <w:rFonts w:ascii="Times New Roman" w:hAnsi="Times New Roman" w:cs="Times New Roman"/>
                <w:sz w:val="24"/>
                <w:szCs w:val="24"/>
              </w:rPr>
            </w:pPr>
          </w:p>
          <w:p w:rsidR="00F941C9" w:rsidRDefault="00F941C9" w:rsidP="00B12DC5">
            <w:pPr>
              <w:rPr>
                <w:rFonts w:ascii="Times New Roman" w:hAnsi="Times New Roman" w:cs="Times New Roman"/>
                <w:sz w:val="24"/>
                <w:szCs w:val="24"/>
              </w:rPr>
            </w:pPr>
          </w:p>
          <w:p w:rsidR="002931B9" w:rsidRDefault="002931B9" w:rsidP="00B12DC5">
            <w:pPr>
              <w:rPr>
                <w:rFonts w:ascii="Times New Roman" w:hAnsi="Times New Roman" w:cs="Times New Roman"/>
                <w:sz w:val="24"/>
                <w:szCs w:val="24"/>
              </w:rPr>
            </w:pPr>
          </w:p>
          <w:p w:rsidR="002931B9" w:rsidRDefault="002931B9" w:rsidP="00B12DC5">
            <w:pPr>
              <w:rPr>
                <w:rFonts w:ascii="Times New Roman" w:hAnsi="Times New Roman" w:cs="Times New Roman"/>
                <w:sz w:val="24"/>
                <w:szCs w:val="24"/>
              </w:rPr>
            </w:pPr>
          </w:p>
          <w:p w:rsidR="002931B9" w:rsidRDefault="002931B9" w:rsidP="00B12DC5">
            <w:pPr>
              <w:rPr>
                <w:rFonts w:ascii="Times New Roman" w:hAnsi="Times New Roman" w:cs="Times New Roman"/>
                <w:sz w:val="24"/>
                <w:szCs w:val="24"/>
              </w:rPr>
            </w:pPr>
          </w:p>
          <w:p w:rsidR="002931B9" w:rsidRDefault="002931B9" w:rsidP="00B12DC5">
            <w:pPr>
              <w:rPr>
                <w:rFonts w:ascii="Times New Roman" w:hAnsi="Times New Roman" w:cs="Times New Roman"/>
                <w:sz w:val="24"/>
                <w:szCs w:val="24"/>
              </w:rPr>
            </w:pPr>
          </w:p>
          <w:p w:rsidR="002931B9" w:rsidRPr="008B43F6" w:rsidRDefault="002931B9" w:rsidP="00B12DC5">
            <w:pPr>
              <w:rPr>
                <w:rFonts w:ascii="Times New Roman" w:hAnsi="Times New Roman" w:cs="Times New Roman"/>
                <w:sz w:val="24"/>
                <w:szCs w:val="24"/>
              </w:rPr>
            </w:pPr>
          </w:p>
        </w:tc>
      </w:tr>
      <w:tr w:rsidR="000C3725" w:rsidRPr="008B43F6" w:rsidTr="007860E1">
        <w:trPr>
          <w:trHeight w:val="2260"/>
        </w:trPr>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lastRenderedPageBreak/>
              <w:t>4.</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Informaţii privind avizarea către:                         </w:t>
            </w:r>
          </w:p>
          <w:p w:rsidR="00E95C3A"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a) Consiliul Legislativ         </w:t>
            </w:r>
          </w:p>
          <w:p w:rsidR="003B3A82" w:rsidRPr="008B43F6" w:rsidRDefault="003B3A82" w:rsidP="00B12DC5">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b) Consiliul Suprem de   </w:t>
            </w:r>
          </w:p>
          <w:p w:rsidR="003B3A82" w:rsidRPr="008B43F6" w:rsidRDefault="003B3A82" w:rsidP="00B12DC5">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Apărare a Ţării                       c) Consiliul Economic  </w:t>
            </w:r>
          </w:p>
          <w:p w:rsidR="003B3A82" w:rsidRPr="008B43F6" w:rsidRDefault="003B3A82" w:rsidP="00B12DC5">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şi Social </w:t>
            </w:r>
          </w:p>
          <w:p w:rsidR="003B3A82" w:rsidRPr="008B43F6" w:rsidRDefault="003B3A82" w:rsidP="00B12DC5">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d) Consiliul </w:t>
            </w:r>
          </w:p>
          <w:p w:rsidR="003B3A82" w:rsidRPr="008B43F6" w:rsidRDefault="003B3A82" w:rsidP="00B12DC5">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Concurenţei    </w:t>
            </w:r>
          </w:p>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6.</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Nu au fost identificate.</w:t>
            </w: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0337C3" w:rsidRDefault="000337C3" w:rsidP="00B12DC5">
            <w:pPr>
              <w:jc w:val="center"/>
              <w:rPr>
                <w:rFonts w:ascii="Times New Roman" w:hAnsi="Times New Roman" w:cs="Times New Roman"/>
                <w:b/>
                <w:bCs/>
                <w:sz w:val="24"/>
                <w:szCs w:val="24"/>
              </w:rPr>
            </w:pPr>
          </w:p>
          <w:p w:rsidR="003B3A82" w:rsidRPr="008B43F6" w:rsidRDefault="003B3A82"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7-a</w:t>
            </w:r>
          </w:p>
          <w:p w:rsidR="003B3A82" w:rsidRDefault="003B3A82"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Activităţi de informare publică privind elaborarea proiectului de act normativ</w:t>
            </w:r>
          </w:p>
          <w:p w:rsidR="00CE6C74" w:rsidRPr="008B43F6" w:rsidRDefault="00CE6C74" w:rsidP="00B12DC5">
            <w:pPr>
              <w:jc w:val="center"/>
              <w:rPr>
                <w:rFonts w:ascii="Times New Roman" w:hAnsi="Times New Roman" w:cs="Times New Roman"/>
                <w:b/>
                <w:bCs/>
                <w:sz w:val="24"/>
                <w:szCs w:val="24"/>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2879FE" w:rsidP="00B12DC5">
            <w:pPr>
              <w:jc w:val="both"/>
              <w:rPr>
                <w:rFonts w:ascii="Times New Roman" w:hAnsi="Times New Roman" w:cs="Times New Roman"/>
                <w:sz w:val="24"/>
                <w:szCs w:val="24"/>
              </w:rPr>
            </w:pPr>
            <w:r w:rsidRPr="008B43F6">
              <w:rPr>
                <w:rFonts w:ascii="Times New Roman" w:hAnsi="Times New Roman" w:cs="Times New Roman"/>
                <w:sz w:val="24"/>
                <w:szCs w:val="24"/>
              </w:rPr>
              <w:t>Î</w:t>
            </w:r>
            <w:r w:rsidR="00F6243A" w:rsidRPr="008B43F6">
              <w:rPr>
                <w:rFonts w:ascii="Times New Roman" w:hAnsi="Times New Roman" w:cs="Times New Roman"/>
                <w:sz w:val="24"/>
                <w:szCs w:val="24"/>
              </w:rPr>
              <w:t>n ela</w:t>
            </w:r>
            <w:r w:rsidR="003B3A82" w:rsidRPr="008B43F6">
              <w:rPr>
                <w:rFonts w:ascii="Times New Roman" w:hAnsi="Times New Roman" w:cs="Times New Roman"/>
                <w:sz w:val="24"/>
                <w:szCs w:val="24"/>
              </w:rPr>
              <w:t>borarea proiectului a fost îndeplinită procedura stabilită de Legea nr. 52/2003 privind transparenţa decizională în administraţia publică, cu completările ulterioare, prin afişarea pe site-ul Ministerulu</w:t>
            </w:r>
            <w:r w:rsidR="00CE6C74" w:rsidRPr="008B43F6">
              <w:rPr>
                <w:rFonts w:ascii="Times New Roman" w:hAnsi="Times New Roman" w:cs="Times New Roman"/>
                <w:sz w:val="24"/>
                <w:szCs w:val="24"/>
              </w:rPr>
              <w:t xml:space="preserve">i Apelor </w:t>
            </w:r>
            <w:r w:rsidR="00F6243A" w:rsidRPr="008B43F6">
              <w:rPr>
                <w:rFonts w:ascii="Times New Roman" w:hAnsi="Times New Roman" w:cs="Times New Roman"/>
                <w:sz w:val="24"/>
                <w:szCs w:val="24"/>
              </w:rPr>
              <w:t>şi Pă</w:t>
            </w:r>
            <w:r w:rsidR="00CE6C74" w:rsidRPr="008B43F6">
              <w:rPr>
                <w:rFonts w:ascii="Times New Roman" w:hAnsi="Times New Roman" w:cs="Times New Roman"/>
                <w:sz w:val="24"/>
                <w:szCs w:val="24"/>
              </w:rPr>
              <w:t>durilor</w:t>
            </w:r>
            <w:r w:rsidR="00360451" w:rsidRPr="008B43F6">
              <w:rPr>
                <w:rFonts w:ascii="Times New Roman" w:hAnsi="Times New Roman" w:cs="Times New Roman"/>
                <w:sz w:val="24"/>
                <w:szCs w:val="24"/>
              </w:rPr>
              <w: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jc w:val="both"/>
              <w:rPr>
                <w:rFonts w:ascii="Times New Roman" w:hAnsi="Times New Roman" w:cs="Times New Roman"/>
                <w:sz w:val="24"/>
                <w:szCs w:val="24"/>
              </w:rPr>
            </w:pPr>
            <w:r w:rsidRPr="008B43F6">
              <w:rPr>
                <w:rFonts w:ascii="Times New Roman" w:hAnsi="Times New Roman" w:cs="Times New Roman"/>
                <w:sz w:val="24"/>
                <w:szCs w:val="24"/>
              </w:rPr>
              <w:t xml:space="preserve">Proiectul de act normativ nu se referă la acest subiect. </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Nu au fost identificate. </w:t>
            </w: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06F26" w:rsidRDefault="00F06F26" w:rsidP="00B12DC5">
            <w:pPr>
              <w:jc w:val="center"/>
              <w:rPr>
                <w:rFonts w:ascii="Times New Roman" w:hAnsi="Times New Roman" w:cs="Times New Roman"/>
                <w:b/>
                <w:bCs/>
                <w:sz w:val="24"/>
                <w:szCs w:val="24"/>
              </w:rPr>
            </w:pPr>
          </w:p>
          <w:p w:rsidR="003B3A82" w:rsidRPr="008B43F6" w:rsidRDefault="003B3A82"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8-a</w:t>
            </w:r>
          </w:p>
          <w:p w:rsidR="003B3A82" w:rsidRDefault="003B3A82" w:rsidP="00B12DC5">
            <w:pPr>
              <w:jc w:val="center"/>
              <w:rPr>
                <w:rFonts w:ascii="Times New Roman" w:hAnsi="Times New Roman" w:cs="Times New Roman"/>
                <w:b/>
                <w:bCs/>
                <w:sz w:val="24"/>
                <w:szCs w:val="24"/>
              </w:rPr>
            </w:pPr>
            <w:r w:rsidRPr="008B43F6">
              <w:rPr>
                <w:rFonts w:ascii="Times New Roman" w:hAnsi="Times New Roman" w:cs="Times New Roman"/>
                <w:b/>
                <w:bCs/>
                <w:sz w:val="24"/>
                <w:szCs w:val="24"/>
              </w:rPr>
              <w:t>Măsuri de implementare</w:t>
            </w:r>
          </w:p>
          <w:p w:rsidR="00D65101" w:rsidRPr="008B43F6" w:rsidRDefault="00D65101" w:rsidP="00B12DC5">
            <w:pPr>
              <w:jc w:val="center"/>
              <w:rPr>
                <w:rFonts w:ascii="Times New Roman" w:hAnsi="Times New Roman" w:cs="Times New Roman"/>
                <w:b/>
                <w:bCs/>
                <w:sz w:val="24"/>
                <w:szCs w:val="24"/>
              </w:rPr>
            </w:pPr>
          </w:p>
        </w:tc>
      </w:tr>
      <w:tr w:rsidR="000C3725" w:rsidRPr="008B43F6" w:rsidTr="007860E1">
        <w:tc>
          <w:tcPr>
            <w:tcW w:w="744" w:type="dxa"/>
            <w:gridSpan w:val="2"/>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Măsuri de punere în aplicare a proiectului de act normativ de către autorităţile  administraţiei publice </w:t>
            </w:r>
            <w:r w:rsidRPr="008B43F6">
              <w:rPr>
                <w:rFonts w:ascii="Times New Roman" w:hAnsi="Times New Roman" w:cs="Times New Roman"/>
                <w:sz w:val="24"/>
                <w:szCs w:val="24"/>
              </w:rPr>
              <w:lastRenderedPageBreak/>
              <w:t>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rsidP="00B12DC5">
            <w:pPr>
              <w:jc w:val="both"/>
              <w:rPr>
                <w:rFonts w:ascii="Times New Roman" w:hAnsi="Times New Roman" w:cs="Times New Roman"/>
                <w:sz w:val="24"/>
                <w:szCs w:val="24"/>
              </w:rPr>
            </w:pPr>
            <w:r w:rsidRPr="008B43F6">
              <w:rPr>
                <w:rFonts w:ascii="Times New Roman" w:eastAsia="Times New Roman" w:hAnsi="Times New Roman" w:cs="Times New Roman"/>
                <w:sz w:val="24"/>
                <w:szCs w:val="24"/>
              </w:rPr>
              <w:lastRenderedPageBreak/>
              <w:t xml:space="preserve"> </w:t>
            </w:r>
            <w:r w:rsidRPr="008B43F6">
              <w:rPr>
                <w:rFonts w:ascii="Times New Roman" w:hAnsi="Times New Roman" w:cs="Times New Roman"/>
                <w:sz w:val="24"/>
                <w:szCs w:val="24"/>
              </w:rPr>
              <w:t>Punerea în aplicare a prezentului proiect de act normativ nu necesită înfiinţarea unor  noi  organisme  sau extinderea competenţelor instituţiilor existente.</w:t>
            </w:r>
          </w:p>
        </w:tc>
      </w:tr>
      <w:tr w:rsidR="000C3725" w:rsidRPr="008B43F6" w:rsidTr="007860E1">
        <w:tc>
          <w:tcPr>
            <w:tcW w:w="744" w:type="dxa"/>
            <w:gridSpan w:val="2"/>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rsidR="003B3A82" w:rsidRPr="008B43F6" w:rsidRDefault="003B3A82" w:rsidP="00B12DC5">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C4164E" w:rsidP="00B12DC5">
            <w:pPr>
              <w:rPr>
                <w:rFonts w:ascii="Times New Roman" w:hAnsi="Times New Roman" w:cs="Times New Roman"/>
                <w:sz w:val="24"/>
                <w:szCs w:val="24"/>
              </w:rPr>
            </w:pPr>
            <w:r w:rsidRPr="008B43F6">
              <w:rPr>
                <w:rFonts w:ascii="Times New Roman" w:hAnsi="Times New Roman" w:cs="Times New Roman"/>
                <w:sz w:val="24"/>
                <w:szCs w:val="24"/>
              </w:rPr>
              <w:t>Nu au fost identificate.</w:t>
            </w:r>
          </w:p>
        </w:tc>
      </w:tr>
    </w:tbl>
    <w:p w:rsidR="00C457B5" w:rsidRDefault="004B5849" w:rsidP="00B12DC5">
      <w:pPr>
        <w:jc w:val="both"/>
        <w:rPr>
          <w:rFonts w:ascii="Times New Roman" w:hAnsi="Times New Roman" w:cs="Times New Roman"/>
          <w:sz w:val="24"/>
          <w:szCs w:val="24"/>
        </w:rPr>
      </w:pPr>
      <w:r w:rsidRPr="000C3725">
        <w:rPr>
          <w:rFonts w:ascii="Times New Roman" w:hAnsi="Times New Roman" w:cs="Times New Roman"/>
          <w:sz w:val="24"/>
          <w:szCs w:val="24"/>
        </w:rPr>
        <w:tab/>
      </w:r>
    </w:p>
    <w:p w:rsidR="00874185" w:rsidRDefault="00874185" w:rsidP="00B12DC5">
      <w:pPr>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66085B" w:rsidRDefault="0066085B" w:rsidP="00B12DC5">
      <w:pPr>
        <w:ind w:firstLine="708"/>
        <w:jc w:val="both"/>
        <w:rPr>
          <w:rFonts w:ascii="Times New Roman" w:hAnsi="Times New Roman" w:cs="Times New Roman"/>
          <w:sz w:val="24"/>
          <w:szCs w:val="24"/>
        </w:rPr>
      </w:pPr>
    </w:p>
    <w:p w:rsidR="00113A62" w:rsidRPr="000C3725" w:rsidRDefault="004B5849" w:rsidP="00B12DC5">
      <w:pPr>
        <w:ind w:firstLine="708"/>
        <w:jc w:val="both"/>
        <w:rPr>
          <w:rFonts w:ascii="Times New Roman" w:hAnsi="Times New Roman" w:cs="Times New Roman"/>
          <w:sz w:val="24"/>
          <w:szCs w:val="24"/>
        </w:rPr>
      </w:pPr>
      <w:r w:rsidRPr="000C3725">
        <w:rPr>
          <w:rFonts w:ascii="Times New Roman" w:hAnsi="Times New Roman" w:cs="Times New Roman"/>
          <w:sz w:val="24"/>
          <w:szCs w:val="24"/>
        </w:rPr>
        <w:lastRenderedPageBreak/>
        <w:t xml:space="preserve">Față de cele prezentate, a fost promovată Hotărârea </w:t>
      </w:r>
      <w:r w:rsidR="00E019BC" w:rsidRPr="000C3725">
        <w:rPr>
          <w:rFonts w:ascii="Times New Roman" w:hAnsi="Times New Roman" w:cs="Times New Roman"/>
          <w:sz w:val="24"/>
          <w:szCs w:val="24"/>
        </w:rPr>
        <w:t xml:space="preserve">de </w:t>
      </w:r>
      <w:r w:rsidRPr="000C3725">
        <w:rPr>
          <w:rFonts w:ascii="Times New Roman" w:hAnsi="Times New Roman" w:cs="Times New Roman"/>
          <w:sz w:val="24"/>
          <w:szCs w:val="24"/>
        </w:rPr>
        <w:t>Guvern</w:t>
      </w:r>
      <w:r w:rsidRPr="000C3725">
        <w:rPr>
          <w:rFonts w:ascii="Times New Roman" w:hAnsi="Times New Roman" w:cs="Times New Roman"/>
          <w:b/>
          <w:bCs/>
          <w:sz w:val="24"/>
          <w:szCs w:val="24"/>
        </w:rPr>
        <w:t xml:space="preserve"> </w:t>
      </w:r>
      <w:r w:rsidR="001A2065" w:rsidRPr="000C3725">
        <w:rPr>
          <w:rFonts w:ascii="Times New Roman" w:hAnsi="Times New Roman" w:cs="Times New Roman"/>
          <w:bCs/>
          <w:sz w:val="24"/>
          <w:szCs w:val="24"/>
        </w:rPr>
        <w:t xml:space="preserve">pentru aprobarea </w:t>
      </w:r>
      <w:r w:rsidR="00057AA7">
        <w:rPr>
          <w:rFonts w:ascii="Times New Roman" w:hAnsi="Times New Roman" w:cs="Times New Roman"/>
          <w:bCs/>
          <w:sz w:val="24"/>
          <w:szCs w:val="24"/>
        </w:rPr>
        <w:t>bugetului</w:t>
      </w:r>
      <w:r w:rsidR="001A2065" w:rsidRPr="000C3725">
        <w:rPr>
          <w:rFonts w:ascii="Times New Roman" w:hAnsi="Times New Roman" w:cs="Times New Roman"/>
          <w:bCs/>
          <w:sz w:val="24"/>
          <w:szCs w:val="24"/>
        </w:rPr>
        <w:t xml:space="preserve"> de venituri şi cheltuieli </w:t>
      </w:r>
      <w:r w:rsidR="008562FC">
        <w:rPr>
          <w:rFonts w:ascii="Times New Roman" w:hAnsi="Times New Roman" w:cs="Times New Roman"/>
          <w:bCs/>
          <w:sz w:val="24"/>
          <w:szCs w:val="24"/>
        </w:rPr>
        <w:t xml:space="preserve">rectificat </w:t>
      </w:r>
      <w:r w:rsidR="001A2065" w:rsidRPr="000C3725">
        <w:rPr>
          <w:rFonts w:ascii="Times New Roman" w:hAnsi="Times New Roman" w:cs="Times New Roman"/>
          <w:bCs/>
          <w:sz w:val="24"/>
          <w:szCs w:val="24"/>
        </w:rPr>
        <w:t>pe anul 201</w:t>
      </w:r>
      <w:r w:rsidR="00D00479">
        <w:rPr>
          <w:rFonts w:ascii="Times New Roman" w:hAnsi="Times New Roman" w:cs="Times New Roman"/>
          <w:bCs/>
          <w:sz w:val="24"/>
          <w:szCs w:val="24"/>
        </w:rPr>
        <w:t>8</w:t>
      </w:r>
      <w:r w:rsidR="001A2065" w:rsidRPr="000C3725">
        <w:rPr>
          <w:rFonts w:ascii="Times New Roman" w:hAnsi="Times New Roman" w:cs="Times New Roman"/>
          <w:bCs/>
          <w:sz w:val="24"/>
          <w:szCs w:val="24"/>
        </w:rPr>
        <w:t xml:space="preserve"> pentru Administraţia Naţională </w:t>
      </w:r>
      <w:r w:rsidR="001C4E15">
        <w:rPr>
          <w:rFonts w:ascii="Times New Roman" w:hAnsi="Times New Roman" w:cs="Times New Roman"/>
          <w:bCs/>
          <w:sz w:val="24"/>
          <w:szCs w:val="24"/>
        </w:rPr>
        <w:t>„</w:t>
      </w:r>
      <w:r w:rsidR="001A2065" w:rsidRPr="000C3725">
        <w:rPr>
          <w:rFonts w:ascii="Times New Roman" w:hAnsi="Times New Roman" w:cs="Times New Roman"/>
          <w:bCs/>
          <w:sz w:val="24"/>
          <w:szCs w:val="24"/>
        </w:rPr>
        <w:t>Apele Române”</w:t>
      </w:r>
      <w:r w:rsidRPr="000C3725">
        <w:rPr>
          <w:rFonts w:ascii="Times New Roman" w:hAnsi="Times New Roman" w:cs="Times New Roman"/>
          <w:bCs/>
          <w:sz w:val="24"/>
          <w:szCs w:val="24"/>
        </w:rPr>
        <w:t xml:space="preserve">, aflată în coordonarea Ministerului </w:t>
      </w:r>
      <w:r w:rsidR="000C6D6E">
        <w:rPr>
          <w:rFonts w:ascii="Times New Roman" w:hAnsi="Times New Roman" w:cs="Times New Roman"/>
          <w:bCs/>
          <w:sz w:val="24"/>
          <w:szCs w:val="24"/>
        </w:rPr>
        <w:t>Apelor şi Pă</w:t>
      </w:r>
      <w:r w:rsidR="00091F9A" w:rsidRPr="000C3725">
        <w:rPr>
          <w:rFonts w:ascii="Times New Roman" w:hAnsi="Times New Roman" w:cs="Times New Roman"/>
          <w:bCs/>
          <w:sz w:val="24"/>
          <w:szCs w:val="24"/>
        </w:rPr>
        <w:t>durilor</w:t>
      </w:r>
      <w:r w:rsidRPr="000C3725">
        <w:rPr>
          <w:rFonts w:ascii="Times New Roman" w:hAnsi="Times New Roman" w:cs="Times New Roman"/>
          <w:bCs/>
          <w:sz w:val="24"/>
          <w:szCs w:val="24"/>
        </w:rPr>
        <w:t>.</w:t>
      </w:r>
    </w:p>
    <w:p w:rsidR="00B17874" w:rsidRPr="000C3725" w:rsidRDefault="00B17874" w:rsidP="00B12DC5">
      <w:pPr>
        <w:jc w:val="both"/>
        <w:rPr>
          <w:rFonts w:ascii="Times New Roman" w:hAnsi="Times New Roman" w:cs="Times New Roman"/>
          <w:sz w:val="24"/>
          <w:szCs w:val="24"/>
        </w:rPr>
      </w:pPr>
    </w:p>
    <w:p w:rsidR="00D76398" w:rsidRDefault="00D76398" w:rsidP="00B12DC5">
      <w:pPr>
        <w:jc w:val="both"/>
        <w:rPr>
          <w:rFonts w:ascii="Times New Roman" w:hAnsi="Times New Roman" w:cs="Times New Roman"/>
          <w:sz w:val="24"/>
          <w:szCs w:val="24"/>
        </w:rPr>
      </w:pPr>
    </w:p>
    <w:p w:rsidR="0066085B" w:rsidRDefault="0066085B" w:rsidP="00B12DC5">
      <w:pPr>
        <w:jc w:val="both"/>
        <w:rPr>
          <w:rFonts w:ascii="Times New Roman" w:hAnsi="Times New Roman" w:cs="Times New Roman"/>
          <w:sz w:val="24"/>
          <w:szCs w:val="24"/>
        </w:rPr>
      </w:pPr>
    </w:p>
    <w:p w:rsidR="0066085B" w:rsidRDefault="0066085B" w:rsidP="00B12DC5">
      <w:pPr>
        <w:jc w:val="both"/>
        <w:rPr>
          <w:rFonts w:ascii="Times New Roman" w:hAnsi="Times New Roman" w:cs="Times New Roman"/>
          <w:sz w:val="24"/>
          <w:szCs w:val="24"/>
        </w:rPr>
      </w:pPr>
    </w:p>
    <w:p w:rsidR="0066085B" w:rsidRPr="000C3725" w:rsidRDefault="0066085B" w:rsidP="00B12DC5">
      <w:pPr>
        <w:jc w:val="both"/>
        <w:rPr>
          <w:rFonts w:ascii="Times New Roman" w:hAnsi="Times New Roman" w:cs="Times New Roman"/>
          <w:sz w:val="24"/>
          <w:szCs w:val="24"/>
        </w:rPr>
      </w:pPr>
    </w:p>
    <w:p w:rsidR="00E47AD9" w:rsidRPr="000C3725" w:rsidRDefault="00E47AD9" w:rsidP="00B12DC5">
      <w:pPr>
        <w:jc w:val="both"/>
        <w:rPr>
          <w:rFonts w:ascii="Times New Roman" w:hAnsi="Times New Roman" w:cs="Times New Roman"/>
          <w:sz w:val="24"/>
          <w:szCs w:val="24"/>
        </w:rPr>
      </w:pPr>
    </w:p>
    <w:p w:rsidR="00E47AD9" w:rsidRPr="000C3725" w:rsidRDefault="00E47AD9" w:rsidP="00B12DC5">
      <w:pPr>
        <w:jc w:val="center"/>
        <w:rPr>
          <w:rFonts w:ascii="Times New Roman" w:eastAsia="Times New Roman" w:hAnsi="Times New Roman" w:cs="Times New Roman"/>
          <w:b/>
          <w:sz w:val="28"/>
          <w:szCs w:val="28"/>
        </w:rPr>
      </w:pPr>
      <w:r w:rsidRPr="000C3725">
        <w:rPr>
          <w:rFonts w:ascii="Times New Roman" w:eastAsia="Times New Roman" w:hAnsi="Times New Roman" w:cs="Times New Roman"/>
          <w:b/>
          <w:sz w:val="28"/>
          <w:szCs w:val="28"/>
        </w:rPr>
        <w:t>MINISTRUL APELOR ŞI PĂDURILOR</w:t>
      </w:r>
    </w:p>
    <w:p w:rsidR="00E47AD9" w:rsidRPr="000C3725" w:rsidRDefault="00E47AD9" w:rsidP="00B12DC5">
      <w:pPr>
        <w:rPr>
          <w:rFonts w:ascii="Times New Roman" w:eastAsia="Times New Roman" w:hAnsi="Times New Roman" w:cs="Times New Roman"/>
          <w:b/>
          <w:sz w:val="28"/>
          <w:szCs w:val="28"/>
        </w:rPr>
      </w:pPr>
    </w:p>
    <w:p w:rsidR="00E47AD9" w:rsidRPr="00067D25" w:rsidRDefault="00BD4D21" w:rsidP="00B12DC5">
      <w:pPr>
        <w:spacing w:line="360" w:lineRule="auto"/>
        <w:jc w:val="center"/>
        <w:rPr>
          <w:rFonts w:ascii="Times New Roman" w:hAnsi="Times New Roman" w:cs="Times New Roman"/>
          <w:b/>
          <w:color w:val="000000" w:themeColor="text1"/>
          <w:sz w:val="28"/>
          <w:szCs w:val="28"/>
        </w:rPr>
      </w:pPr>
      <w:r w:rsidRPr="00067D25">
        <w:rPr>
          <w:rFonts w:ascii="Times New Roman" w:hAnsi="Times New Roman" w:cs="Times New Roman"/>
          <w:b/>
          <w:color w:val="000000" w:themeColor="text1"/>
          <w:sz w:val="28"/>
          <w:szCs w:val="28"/>
        </w:rPr>
        <w:t>Ioan DENE</w:t>
      </w:r>
      <w:r w:rsidR="008562FC">
        <w:rPr>
          <w:rFonts w:ascii="Times New Roman" w:hAnsi="Times New Roman" w:cs="Times New Roman"/>
          <w:b/>
          <w:color w:val="000000" w:themeColor="text1"/>
          <w:sz w:val="28"/>
          <w:szCs w:val="28"/>
        </w:rPr>
        <w:t>Ș</w:t>
      </w:r>
    </w:p>
    <w:p w:rsidR="00E47AD9" w:rsidRPr="000C3725" w:rsidRDefault="00E47AD9" w:rsidP="00B12DC5">
      <w:pPr>
        <w:jc w:val="both"/>
        <w:rPr>
          <w:rFonts w:ascii="Times New Roman" w:hAnsi="Times New Roman" w:cs="Times New Roman"/>
          <w:sz w:val="24"/>
          <w:szCs w:val="24"/>
        </w:rPr>
      </w:pPr>
    </w:p>
    <w:p w:rsidR="00E47AD9" w:rsidRPr="000C3725" w:rsidRDefault="00E47AD9" w:rsidP="00B12DC5">
      <w:pPr>
        <w:jc w:val="both"/>
        <w:rPr>
          <w:rFonts w:ascii="Times New Roman" w:hAnsi="Times New Roman" w:cs="Times New Roman"/>
          <w:sz w:val="24"/>
          <w:szCs w:val="24"/>
        </w:rPr>
      </w:pPr>
    </w:p>
    <w:p w:rsidR="00E47AD9" w:rsidRPr="000C3725" w:rsidRDefault="00E47AD9" w:rsidP="00B12DC5">
      <w:pPr>
        <w:jc w:val="both"/>
        <w:rPr>
          <w:rFonts w:ascii="Times New Roman" w:hAnsi="Times New Roman" w:cs="Times New Roman"/>
          <w:sz w:val="24"/>
          <w:szCs w:val="24"/>
        </w:rPr>
      </w:pPr>
    </w:p>
    <w:p w:rsidR="00E47AD9" w:rsidRPr="000C3725" w:rsidRDefault="00E47AD9" w:rsidP="00B12DC5">
      <w:pPr>
        <w:jc w:val="both"/>
        <w:rPr>
          <w:rFonts w:ascii="Times New Roman" w:hAnsi="Times New Roman" w:cs="Times New Roman"/>
          <w:sz w:val="24"/>
          <w:szCs w:val="24"/>
        </w:rPr>
      </w:pPr>
    </w:p>
    <w:p w:rsidR="00D76398" w:rsidRDefault="00D76398" w:rsidP="00B12DC5">
      <w:pPr>
        <w:jc w:val="both"/>
        <w:rPr>
          <w:rFonts w:ascii="Times New Roman" w:hAnsi="Times New Roman" w:cs="Times New Roman"/>
          <w:sz w:val="24"/>
          <w:szCs w:val="24"/>
        </w:rPr>
      </w:pPr>
    </w:p>
    <w:p w:rsidR="00E47AD9" w:rsidRPr="000C3725" w:rsidRDefault="00E47AD9" w:rsidP="00B12DC5">
      <w:pPr>
        <w:jc w:val="both"/>
        <w:rPr>
          <w:rFonts w:ascii="Times New Roman" w:hAnsi="Times New Roman" w:cs="Times New Roman"/>
          <w:sz w:val="24"/>
          <w:szCs w:val="24"/>
        </w:rPr>
      </w:pPr>
    </w:p>
    <w:p w:rsidR="00E47AD9" w:rsidRPr="000C3725" w:rsidRDefault="00E47AD9" w:rsidP="00B12DC5">
      <w:pPr>
        <w:jc w:val="both"/>
        <w:rPr>
          <w:rFonts w:ascii="Times New Roman" w:hAnsi="Times New Roman" w:cs="Times New Roman"/>
          <w:sz w:val="24"/>
          <w:szCs w:val="24"/>
        </w:rPr>
      </w:pPr>
    </w:p>
    <w:p w:rsidR="00E47AD9" w:rsidRPr="000C3725" w:rsidRDefault="00E47AD9" w:rsidP="00B12DC5">
      <w:pPr>
        <w:jc w:val="both"/>
        <w:rPr>
          <w:rFonts w:ascii="Times New Roman" w:hAnsi="Times New Roman" w:cs="Times New Roman"/>
          <w:sz w:val="24"/>
          <w:szCs w:val="24"/>
        </w:rPr>
      </w:pPr>
    </w:p>
    <w:p w:rsidR="00E47AD9" w:rsidRPr="000C3725" w:rsidRDefault="00E47AD9" w:rsidP="00B12DC5">
      <w:pPr>
        <w:jc w:val="center"/>
        <w:rPr>
          <w:rFonts w:ascii="Times New Roman" w:hAnsi="Times New Roman" w:cs="Times New Roman"/>
          <w:b/>
          <w:sz w:val="28"/>
          <w:szCs w:val="28"/>
          <w:u w:val="single"/>
        </w:rPr>
      </w:pPr>
      <w:r w:rsidRPr="000C3725">
        <w:rPr>
          <w:rFonts w:ascii="Times New Roman" w:hAnsi="Times New Roman" w:cs="Times New Roman"/>
          <w:b/>
          <w:sz w:val="28"/>
          <w:szCs w:val="28"/>
          <w:u w:val="single"/>
        </w:rPr>
        <w:t>AVIZĂM FAVORABIL</w:t>
      </w:r>
    </w:p>
    <w:p w:rsidR="00E47AD9" w:rsidRPr="000C3725" w:rsidRDefault="00E47AD9" w:rsidP="00B12DC5">
      <w:pPr>
        <w:ind w:firstLine="708"/>
        <w:jc w:val="both"/>
        <w:rPr>
          <w:rFonts w:ascii="Times New Roman" w:hAnsi="Times New Roman" w:cs="Times New Roman"/>
          <w:sz w:val="24"/>
          <w:szCs w:val="24"/>
        </w:rPr>
      </w:pPr>
    </w:p>
    <w:p w:rsidR="00E47AD9" w:rsidRPr="000C3725" w:rsidRDefault="00E47AD9" w:rsidP="00B12DC5">
      <w:pPr>
        <w:ind w:firstLine="708"/>
        <w:jc w:val="both"/>
        <w:rPr>
          <w:rFonts w:ascii="Times New Roman" w:hAnsi="Times New Roman" w:cs="Times New Roman"/>
          <w:sz w:val="24"/>
          <w:szCs w:val="24"/>
        </w:rPr>
      </w:pPr>
    </w:p>
    <w:p w:rsidR="00E47AD9" w:rsidRPr="000C3725" w:rsidRDefault="00E47AD9" w:rsidP="00B12DC5">
      <w:pPr>
        <w:jc w:val="center"/>
        <w:rPr>
          <w:rFonts w:ascii="Times New Roman" w:hAnsi="Times New Roman" w:cs="Times New Roman"/>
          <w:b/>
          <w:sz w:val="28"/>
          <w:szCs w:val="28"/>
        </w:rPr>
      </w:pPr>
      <w:r w:rsidRPr="000C3725">
        <w:rPr>
          <w:rFonts w:ascii="Times New Roman" w:hAnsi="Times New Roman" w:cs="Times New Roman"/>
          <w:b/>
          <w:sz w:val="28"/>
          <w:szCs w:val="28"/>
        </w:rPr>
        <w:t>MINISTRUL MUNCII</w:t>
      </w:r>
      <w:r w:rsidR="00360451" w:rsidRPr="000C3725">
        <w:rPr>
          <w:rFonts w:ascii="Times New Roman" w:hAnsi="Times New Roman" w:cs="Times New Roman"/>
          <w:b/>
          <w:sz w:val="28"/>
          <w:szCs w:val="28"/>
        </w:rPr>
        <w:t xml:space="preserve"> </w:t>
      </w:r>
      <w:r w:rsidR="000C6D6E">
        <w:rPr>
          <w:rFonts w:ascii="Times New Roman" w:hAnsi="Times New Roman" w:cs="Times New Roman"/>
          <w:b/>
          <w:sz w:val="28"/>
          <w:szCs w:val="28"/>
        </w:rPr>
        <w:t>ŞI JUSTIŢ</w:t>
      </w:r>
      <w:r w:rsidR="00360451" w:rsidRPr="000C3725">
        <w:rPr>
          <w:rFonts w:ascii="Times New Roman" w:hAnsi="Times New Roman" w:cs="Times New Roman"/>
          <w:b/>
          <w:sz w:val="28"/>
          <w:szCs w:val="28"/>
        </w:rPr>
        <w:t>IEI SOCIALE</w:t>
      </w:r>
    </w:p>
    <w:p w:rsidR="00E47AD9" w:rsidRPr="000C3725" w:rsidRDefault="00305C0F" w:rsidP="00305C0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836DA1" w:rsidRPr="000C3725">
        <w:rPr>
          <w:rFonts w:ascii="Times New Roman" w:hAnsi="Times New Roman" w:cs="Times New Roman"/>
          <w:b/>
          <w:sz w:val="28"/>
          <w:szCs w:val="28"/>
        </w:rPr>
        <w:t>Lia-Olguţ</w:t>
      </w:r>
      <w:r w:rsidR="00360451" w:rsidRPr="000C3725">
        <w:rPr>
          <w:rFonts w:ascii="Times New Roman" w:hAnsi="Times New Roman" w:cs="Times New Roman"/>
          <w:b/>
          <w:sz w:val="28"/>
          <w:szCs w:val="28"/>
        </w:rPr>
        <w:t>a VASILESCU</w:t>
      </w:r>
    </w:p>
    <w:p w:rsidR="00E47AD9" w:rsidRPr="000C3725" w:rsidRDefault="00E47AD9" w:rsidP="00B12DC5">
      <w:pPr>
        <w:ind w:firstLine="708"/>
        <w:jc w:val="center"/>
        <w:rPr>
          <w:rFonts w:ascii="Times New Roman" w:hAnsi="Times New Roman" w:cs="Times New Roman"/>
          <w:b/>
          <w:sz w:val="28"/>
          <w:szCs w:val="28"/>
        </w:rPr>
      </w:pPr>
    </w:p>
    <w:p w:rsidR="00E47AD9" w:rsidRDefault="00E47AD9" w:rsidP="00B12DC5">
      <w:pPr>
        <w:ind w:firstLine="708"/>
        <w:jc w:val="center"/>
        <w:rPr>
          <w:rFonts w:ascii="Times New Roman" w:hAnsi="Times New Roman" w:cs="Times New Roman"/>
          <w:b/>
          <w:sz w:val="28"/>
          <w:szCs w:val="28"/>
        </w:rPr>
      </w:pPr>
    </w:p>
    <w:p w:rsidR="00992340" w:rsidRDefault="00992340" w:rsidP="00B12DC5">
      <w:pPr>
        <w:ind w:firstLine="708"/>
        <w:jc w:val="center"/>
        <w:rPr>
          <w:rFonts w:ascii="Times New Roman" w:hAnsi="Times New Roman" w:cs="Times New Roman"/>
          <w:b/>
          <w:sz w:val="28"/>
          <w:szCs w:val="28"/>
        </w:rPr>
      </w:pPr>
    </w:p>
    <w:p w:rsidR="00992340" w:rsidRDefault="00992340" w:rsidP="00B12DC5">
      <w:pPr>
        <w:ind w:firstLine="708"/>
        <w:jc w:val="center"/>
        <w:rPr>
          <w:rFonts w:ascii="Times New Roman" w:hAnsi="Times New Roman" w:cs="Times New Roman"/>
          <w:b/>
          <w:sz w:val="28"/>
          <w:szCs w:val="28"/>
        </w:rPr>
      </w:pPr>
    </w:p>
    <w:p w:rsidR="001810A6" w:rsidRDefault="001810A6" w:rsidP="00B12DC5">
      <w:pPr>
        <w:ind w:firstLine="708"/>
        <w:jc w:val="center"/>
        <w:rPr>
          <w:rFonts w:ascii="Times New Roman" w:hAnsi="Times New Roman" w:cs="Times New Roman"/>
          <w:b/>
          <w:sz w:val="28"/>
          <w:szCs w:val="28"/>
        </w:rPr>
      </w:pPr>
    </w:p>
    <w:p w:rsidR="00C457B5" w:rsidRDefault="00C457B5" w:rsidP="00B12DC5">
      <w:pPr>
        <w:ind w:firstLine="708"/>
        <w:jc w:val="center"/>
        <w:rPr>
          <w:rFonts w:ascii="Times New Roman" w:hAnsi="Times New Roman" w:cs="Times New Roman"/>
          <w:b/>
          <w:sz w:val="28"/>
          <w:szCs w:val="28"/>
        </w:rPr>
      </w:pPr>
    </w:p>
    <w:p w:rsidR="001810A6" w:rsidRDefault="001810A6" w:rsidP="00DD5503">
      <w:pPr>
        <w:ind w:firstLine="708"/>
        <w:rPr>
          <w:rFonts w:ascii="Times New Roman" w:hAnsi="Times New Roman" w:cs="Times New Roman"/>
          <w:b/>
          <w:sz w:val="28"/>
          <w:szCs w:val="28"/>
        </w:rPr>
      </w:pPr>
    </w:p>
    <w:p w:rsidR="00E47AD9" w:rsidRPr="000C3725" w:rsidRDefault="00E47AD9" w:rsidP="00B12DC5">
      <w:pPr>
        <w:jc w:val="center"/>
        <w:rPr>
          <w:rFonts w:ascii="Times New Roman" w:hAnsi="Times New Roman" w:cs="Times New Roman"/>
          <w:b/>
          <w:sz w:val="28"/>
          <w:szCs w:val="28"/>
        </w:rPr>
      </w:pPr>
      <w:r w:rsidRPr="000C3725">
        <w:rPr>
          <w:rFonts w:ascii="Times New Roman" w:hAnsi="Times New Roman" w:cs="Times New Roman"/>
          <w:b/>
          <w:sz w:val="28"/>
          <w:szCs w:val="28"/>
        </w:rPr>
        <w:t>MINISTRUL FINANŢELOR PUBLICE</w:t>
      </w:r>
    </w:p>
    <w:p w:rsidR="00E47AD9" w:rsidRPr="000C3725" w:rsidRDefault="00E47AD9" w:rsidP="00B12DC5">
      <w:pPr>
        <w:spacing w:line="360" w:lineRule="auto"/>
        <w:rPr>
          <w:rFonts w:ascii="Times New Roman" w:hAnsi="Times New Roman" w:cs="Times New Roman"/>
          <w:b/>
          <w:sz w:val="28"/>
          <w:szCs w:val="28"/>
        </w:rPr>
      </w:pPr>
    </w:p>
    <w:p w:rsidR="00E47AD9" w:rsidRPr="000C3725" w:rsidRDefault="00BD4D21" w:rsidP="00B12DC5">
      <w:pPr>
        <w:jc w:val="center"/>
        <w:rPr>
          <w:rFonts w:ascii="Times New Roman" w:hAnsi="Times New Roman" w:cs="Times New Roman"/>
          <w:b/>
          <w:sz w:val="28"/>
          <w:szCs w:val="28"/>
        </w:rPr>
      </w:pPr>
      <w:r>
        <w:rPr>
          <w:rFonts w:ascii="Times New Roman" w:hAnsi="Times New Roman" w:cs="Times New Roman"/>
          <w:b/>
          <w:sz w:val="28"/>
          <w:szCs w:val="28"/>
        </w:rPr>
        <w:t>Eugen Orlando TEODOROVICI</w:t>
      </w:r>
    </w:p>
    <w:p w:rsidR="00E47AD9" w:rsidRDefault="00E47AD9" w:rsidP="00B12DC5">
      <w:pPr>
        <w:ind w:firstLine="708"/>
        <w:jc w:val="center"/>
        <w:rPr>
          <w:rFonts w:ascii="Times New Roman" w:hAnsi="Times New Roman" w:cs="Times New Roman"/>
          <w:b/>
          <w:sz w:val="28"/>
          <w:szCs w:val="28"/>
        </w:rPr>
      </w:pPr>
    </w:p>
    <w:p w:rsidR="002E304B" w:rsidRDefault="002E304B" w:rsidP="00B12DC5">
      <w:pPr>
        <w:ind w:firstLine="708"/>
        <w:jc w:val="center"/>
        <w:rPr>
          <w:rFonts w:ascii="Times New Roman" w:hAnsi="Times New Roman" w:cs="Times New Roman"/>
          <w:b/>
          <w:sz w:val="28"/>
          <w:szCs w:val="28"/>
        </w:rPr>
      </w:pPr>
    </w:p>
    <w:p w:rsidR="00DD5503" w:rsidRDefault="00DD5503" w:rsidP="00B12DC5">
      <w:pPr>
        <w:ind w:firstLine="708"/>
        <w:jc w:val="center"/>
        <w:rPr>
          <w:rFonts w:ascii="Times New Roman" w:hAnsi="Times New Roman" w:cs="Times New Roman"/>
          <w:b/>
          <w:sz w:val="28"/>
          <w:szCs w:val="28"/>
        </w:rPr>
      </w:pPr>
    </w:p>
    <w:p w:rsidR="0066085B" w:rsidRDefault="0066085B" w:rsidP="00B12DC5">
      <w:pPr>
        <w:ind w:firstLine="708"/>
        <w:jc w:val="center"/>
        <w:rPr>
          <w:rFonts w:ascii="Times New Roman" w:hAnsi="Times New Roman" w:cs="Times New Roman"/>
          <w:b/>
          <w:sz w:val="28"/>
          <w:szCs w:val="28"/>
        </w:rPr>
      </w:pPr>
    </w:p>
    <w:p w:rsidR="0066085B" w:rsidRDefault="0066085B" w:rsidP="00B12DC5">
      <w:pPr>
        <w:ind w:firstLine="708"/>
        <w:jc w:val="center"/>
        <w:rPr>
          <w:rFonts w:ascii="Times New Roman" w:hAnsi="Times New Roman" w:cs="Times New Roman"/>
          <w:b/>
          <w:sz w:val="28"/>
          <w:szCs w:val="28"/>
        </w:rPr>
      </w:pPr>
    </w:p>
    <w:p w:rsidR="0066085B" w:rsidRDefault="0066085B" w:rsidP="00B12DC5">
      <w:pPr>
        <w:ind w:firstLine="708"/>
        <w:jc w:val="center"/>
        <w:rPr>
          <w:rFonts w:ascii="Times New Roman" w:hAnsi="Times New Roman" w:cs="Times New Roman"/>
          <w:b/>
          <w:sz w:val="28"/>
          <w:szCs w:val="28"/>
        </w:rPr>
      </w:pPr>
    </w:p>
    <w:p w:rsidR="0066085B" w:rsidRDefault="0066085B" w:rsidP="00B12DC5">
      <w:pPr>
        <w:ind w:firstLine="708"/>
        <w:jc w:val="center"/>
        <w:rPr>
          <w:rFonts w:ascii="Times New Roman" w:hAnsi="Times New Roman" w:cs="Times New Roman"/>
          <w:b/>
          <w:sz w:val="28"/>
          <w:szCs w:val="28"/>
        </w:rPr>
      </w:pPr>
    </w:p>
    <w:p w:rsidR="0066085B" w:rsidRDefault="0066085B" w:rsidP="00B12DC5">
      <w:pPr>
        <w:ind w:firstLine="708"/>
        <w:jc w:val="center"/>
        <w:rPr>
          <w:rFonts w:ascii="Times New Roman" w:hAnsi="Times New Roman" w:cs="Times New Roman"/>
          <w:b/>
          <w:sz w:val="28"/>
          <w:szCs w:val="28"/>
        </w:rPr>
      </w:pPr>
    </w:p>
    <w:p w:rsidR="00E47AD9" w:rsidRPr="000C3725" w:rsidRDefault="00E47AD9" w:rsidP="00B12DC5">
      <w:pPr>
        <w:rPr>
          <w:rFonts w:ascii="Times New Roman" w:hAnsi="Times New Roman" w:cs="Times New Roman"/>
          <w:b/>
          <w:sz w:val="28"/>
          <w:szCs w:val="28"/>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54"/>
      </w:tblGrid>
      <w:tr w:rsidR="00E47AD9" w:rsidRPr="000C3725" w:rsidTr="009031FC">
        <w:tc>
          <w:tcPr>
            <w:tcW w:w="5353" w:type="dxa"/>
          </w:tcPr>
          <w:p w:rsidR="00E47AD9" w:rsidRPr="000C3725" w:rsidRDefault="00E47AD9" w:rsidP="00B12DC5">
            <w:pPr>
              <w:rPr>
                <w:rFonts w:ascii="Times New Roman" w:hAnsi="Times New Roman" w:cs="Times New Roman"/>
                <w:b/>
                <w:sz w:val="28"/>
                <w:szCs w:val="28"/>
              </w:rPr>
            </w:pPr>
            <w:bookmarkStart w:id="1" w:name="_Hlk519852601"/>
            <w:r w:rsidRPr="000C3725">
              <w:rPr>
                <w:rFonts w:ascii="Times New Roman" w:hAnsi="Times New Roman" w:cs="Times New Roman"/>
                <w:b/>
                <w:sz w:val="28"/>
                <w:szCs w:val="28"/>
              </w:rPr>
              <w:lastRenderedPageBreak/>
              <w:t>Ministerul Apelor şi Pădurilor</w:t>
            </w:r>
          </w:p>
          <w:p w:rsidR="00E47AD9" w:rsidRPr="000C3725" w:rsidRDefault="00E47AD9" w:rsidP="00B12DC5">
            <w:pPr>
              <w:jc w:val="center"/>
              <w:rPr>
                <w:rFonts w:ascii="Times New Roman" w:hAnsi="Times New Roman" w:cs="Times New Roman"/>
                <w:b/>
                <w:sz w:val="28"/>
                <w:szCs w:val="28"/>
              </w:rPr>
            </w:pPr>
          </w:p>
          <w:p w:rsidR="00E47AD9" w:rsidRPr="000C3725" w:rsidRDefault="00E47AD9" w:rsidP="00B12DC5">
            <w:pPr>
              <w:rPr>
                <w:rFonts w:ascii="Times New Roman" w:hAnsi="Times New Roman" w:cs="Times New Roman"/>
                <w:b/>
                <w:sz w:val="28"/>
                <w:szCs w:val="28"/>
              </w:rPr>
            </w:pPr>
          </w:p>
          <w:p w:rsidR="00836DA1" w:rsidRPr="000C3725" w:rsidRDefault="00836DA1" w:rsidP="00B12DC5">
            <w:pPr>
              <w:rPr>
                <w:rFonts w:ascii="Times New Roman" w:hAnsi="Times New Roman" w:cs="Times New Roman"/>
                <w:b/>
                <w:sz w:val="28"/>
                <w:szCs w:val="28"/>
              </w:rPr>
            </w:pPr>
          </w:p>
          <w:p w:rsidR="00E47AD9" w:rsidRPr="000C3725" w:rsidRDefault="00E47AD9" w:rsidP="00B12DC5">
            <w:pPr>
              <w:rPr>
                <w:rFonts w:ascii="Times New Roman" w:hAnsi="Times New Roman" w:cs="Times New Roman"/>
                <w:b/>
                <w:sz w:val="28"/>
                <w:szCs w:val="28"/>
              </w:rPr>
            </w:pPr>
            <w:r w:rsidRPr="000C3725">
              <w:rPr>
                <w:rFonts w:ascii="Times New Roman" w:hAnsi="Times New Roman" w:cs="Times New Roman"/>
                <w:b/>
                <w:sz w:val="28"/>
                <w:szCs w:val="28"/>
              </w:rPr>
              <w:t>Secretar de stat</w:t>
            </w:r>
          </w:p>
          <w:p w:rsidR="00E47AD9" w:rsidRPr="000C3725" w:rsidRDefault="00995309" w:rsidP="00B12DC5">
            <w:pPr>
              <w:rPr>
                <w:rFonts w:ascii="Times New Roman" w:hAnsi="Times New Roman" w:cs="Times New Roman"/>
                <w:b/>
                <w:sz w:val="28"/>
                <w:szCs w:val="28"/>
              </w:rPr>
            </w:pPr>
            <w:r>
              <w:rPr>
                <w:rFonts w:ascii="Times New Roman" w:hAnsi="Times New Roman" w:cs="Times New Roman"/>
                <w:b/>
                <w:sz w:val="28"/>
                <w:szCs w:val="28"/>
              </w:rPr>
              <w:t>Adriana PETCU</w:t>
            </w:r>
          </w:p>
          <w:p w:rsidR="00E47AD9" w:rsidRPr="000C3725" w:rsidRDefault="00E47AD9" w:rsidP="00B12DC5">
            <w:pPr>
              <w:rPr>
                <w:rFonts w:ascii="Times New Roman" w:hAnsi="Times New Roman" w:cs="Times New Roman"/>
                <w:b/>
                <w:sz w:val="28"/>
                <w:szCs w:val="28"/>
              </w:rPr>
            </w:pPr>
          </w:p>
          <w:p w:rsidR="00E47AD9" w:rsidRPr="000C3725" w:rsidRDefault="00E47AD9" w:rsidP="00B12DC5">
            <w:pPr>
              <w:rPr>
                <w:rFonts w:ascii="Times New Roman" w:hAnsi="Times New Roman" w:cs="Times New Roman"/>
                <w:b/>
                <w:sz w:val="28"/>
                <w:szCs w:val="28"/>
              </w:rPr>
            </w:pPr>
          </w:p>
          <w:p w:rsidR="00E47AD9" w:rsidRPr="000C3725" w:rsidRDefault="00E47AD9" w:rsidP="00B12DC5">
            <w:pPr>
              <w:rPr>
                <w:rFonts w:ascii="Times New Roman" w:hAnsi="Times New Roman" w:cs="Times New Roman"/>
                <w:b/>
                <w:sz w:val="28"/>
                <w:szCs w:val="28"/>
              </w:rPr>
            </w:pPr>
          </w:p>
          <w:p w:rsidR="00E47AD9" w:rsidRPr="000C3725" w:rsidRDefault="00E47AD9" w:rsidP="00B12DC5">
            <w:pPr>
              <w:rPr>
                <w:rFonts w:ascii="Times New Roman" w:eastAsia="Times New Roman" w:hAnsi="Times New Roman" w:cs="Times New Roman"/>
                <w:b/>
                <w:sz w:val="28"/>
                <w:szCs w:val="28"/>
              </w:rPr>
            </w:pPr>
          </w:p>
          <w:p w:rsidR="008D285A" w:rsidRPr="000C3725" w:rsidRDefault="008D285A" w:rsidP="00B12DC5">
            <w:pPr>
              <w:rPr>
                <w:rFonts w:ascii="Times New Roman" w:eastAsia="Times New Roman" w:hAnsi="Times New Roman" w:cs="Times New Roman"/>
                <w:b/>
                <w:sz w:val="28"/>
                <w:szCs w:val="28"/>
              </w:rPr>
            </w:pPr>
            <w:r w:rsidRPr="000C3725">
              <w:rPr>
                <w:rFonts w:ascii="Times New Roman" w:eastAsia="Times New Roman" w:hAnsi="Times New Roman" w:cs="Times New Roman"/>
                <w:b/>
                <w:sz w:val="28"/>
                <w:szCs w:val="28"/>
              </w:rPr>
              <w:t xml:space="preserve">Secretar general </w:t>
            </w:r>
          </w:p>
          <w:p w:rsidR="008D285A" w:rsidRDefault="00995309" w:rsidP="00B12DC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Ilie-Razvan DUMITRU</w:t>
            </w:r>
          </w:p>
          <w:p w:rsidR="00995309" w:rsidRDefault="00995309" w:rsidP="00B12DC5">
            <w:pPr>
              <w:rPr>
                <w:rFonts w:ascii="Times New Roman" w:eastAsia="Times New Roman" w:hAnsi="Times New Roman" w:cs="Times New Roman"/>
                <w:b/>
                <w:sz w:val="28"/>
                <w:szCs w:val="28"/>
              </w:rPr>
            </w:pPr>
          </w:p>
          <w:p w:rsidR="00995309" w:rsidRDefault="00995309" w:rsidP="00B12DC5">
            <w:pPr>
              <w:rPr>
                <w:rFonts w:ascii="Times New Roman" w:eastAsia="Times New Roman" w:hAnsi="Times New Roman" w:cs="Times New Roman"/>
                <w:b/>
                <w:sz w:val="28"/>
                <w:szCs w:val="28"/>
              </w:rPr>
            </w:pPr>
          </w:p>
          <w:p w:rsidR="00094B88" w:rsidRDefault="00094B88" w:rsidP="00B12DC5">
            <w:pPr>
              <w:rPr>
                <w:rFonts w:ascii="Times New Roman" w:eastAsia="Times New Roman" w:hAnsi="Times New Roman" w:cs="Times New Roman"/>
                <w:b/>
                <w:sz w:val="28"/>
                <w:szCs w:val="28"/>
              </w:rPr>
            </w:pPr>
          </w:p>
          <w:p w:rsidR="00995309" w:rsidRDefault="00995309" w:rsidP="00B12DC5">
            <w:pPr>
              <w:rPr>
                <w:rFonts w:ascii="Times New Roman" w:eastAsia="Times New Roman" w:hAnsi="Times New Roman" w:cs="Times New Roman"/>
                <w:b/>
                <w:sz w:val="28"/>
                <w:szCs w:val="28"/>
              </w:rPr>
            </w:pPr>
          </w:p>
          <w:p w:rsidR="00995309" w:rsidRPr="000C3725" w:rsidRDefault="00995309" w:rsidP="00B12DC5">
            <w:pPr>
              <w:rPr>
                <w:rFonts w:ascii="Times New Roman" w:eastAsia="Times New Roman" w:hAnsi="Times New Roman" w:cs="Times New Roman"/>
                <w:b/>
                <w:sz w:val="28"/>
                <w:szCs w:val="28"/>
              </w:rPr>
            </w:pPr>
            <w:r w:rsidRPr="000C3725">
              <w:rPr>
                <w:rFonts w:ascii="Times New Roman" w:eastAsia="Times New Roman" w:hAnsi="Times New Roman" w:cs="Times New Roman"/>
                <w:b/>
                <w:sz w:val="28"/>
                <w:szCs w:val="28"/>
              </w:rPr>
              <w:t xml:space="preserve">Secretar general </w:t>
            </w:r>
            <w:r>
              <w:rPr>
                <w:rFonts w:ascii="Times New Roman" w:eastAsia="Times New Roman" w:hAnsi="Times New Roman" w:cs="Times New Roman"/>
                <w:b/>
                <w:sz w:val="28"/>
                <w:szCs w:val="28"/>
              </w:rPr>
              <w:t xml:space="preserve"> adjunct</w:t>
            </w:r>
          </w:p>
          <w:p w:rsidR="00995309" w:rsidRPr="000C3725" w:rsidRDefault="00995309" w:rsidP="00B12DC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Gyözö István BÁRCZI</w:t>
            </w:r>
          </w:p>
          <w:p w:rsidR="008D285A" w:rsidRPr="000C3725" w:rsidRDefault="008D285A" w:rsidP="00B12DC5">
            <w:pPr>
              <w:rPr>
                <w:rFonts w:ascii="Times New Roman" w:eastAsia="Times New Roman" w:hAnsi="Times New Roman" w:cs="Times New Roman"/>
                <w:b/>
                <w:sz w:val="28"/>
                <w:szCs w:val="28"/>
              </w:rPr>
            </w:pPr>
          </w:p>
          <w:p w:rsidR="008D285A" w:rsidRPr="000C3725" w:rsidRDefault="008D285A" w:rsidP="00B12DC5">
            <w:pPr>
              <w:rPr>
                <w:rFonts w:ascii="Times New Roman" w:eastAsia="Times New Roman" w:hAnsi="Times New Roman" w:cs="Times New Roman"/>
                <w:b/>
                <w:sz w:val="28"/>
                <w:szCs w:val="28"/>
              </w:rPr>
            </w:pPr>
          </w:p>
          <w:p w:rsidR="008D285A" w:rsidRPr="000C3725" w:rsidRDefault="008D285A" w:rsidP="00B12DC5">
            <w:pPr>
              <w:rPr>
                <w:rFonts w:ascii="Times New Roman" w:eastAsia="Times New Roman" w:hAnsi="Times New Roman" w:cs="Times New Roman"/>
                <w:b/>
                <w:sz w:val="28"/>
                <w:szCs w:val="28"/>
              </w:rPr>
            </w:pPr>
          </w:p>
          <w:p w:rsidR="00E47AD9" w:rsidRPr="000C3725" w:rsidRDefault="00E47AD9" w:rsidP="00B12DC5">
            <w:pPr>
              <w:rPr>
                <w:rFonts w:ascii="Times New Roman" w:hAnsi="Times New Roman" w:cs="Times New Roman"/>
                <w:b/>
                <w:sz w:val="28"/>
                <w:szCs w:val="28"/>
              </w:rPr>
            </w:pPr>
          </w:p>
          <w:p w:rsidR="00E47AD9" w:rsidRPr="000C3725" w:rsidRDefault="000C6D6E" w:rsidP="00B12DC5">
            <w:pPr>
              <w:rPr>
                <w:rFonts w:ascii="Times New Roman" w:hAnsi="Times New Roman" w:cs="Times New Roman"/>
                <w:b/>
                <w:sz w:val="28"/>
                <w:szCs w:val="28"/>
              </w:rPr>
            </w:pPr>
            <w:r>
              <w:rPr>
                <w:rFonts w:ascii="Times New Roman" w:hAnsi="Times New Roman" w:cs="Times New Roman"/>
                <w:b/>
                <w:sz w:val="28"/>
                <w:szCs w:val="28"/>
              </w:rPr>
              <w:t>Direcţ</w:t>
            </w:r>
            <w:r w:rsidR="005D00B1">
              <w:rPr>
                <w:rFonts w:ascii="Times New Roman" w:hAnsi="Times New Roman" w:cs="Times New Roman"/>
                <w:b/>
                <w:sz w:val="28"/>
                <w:szCs w:val="28"/>
              </w:rPr>
              <w:t>ia J</w:t>
            </w:r>
            <w:r w:rsidR="00E47AD9" w:rsidRPr="000C3725">
              <w:rPr>
                <w:rFonts w:ascii="Times New Roman" w:hAnsi="Times New Roman" w:cs="Times New Roman"/>
                <w:b/>
                <w:sz w:val="28"/>
                <w:szCs w:val="28"/>
              </w:rPr>
              <w:t>uridic</w:t>
            </w:r>
            <w:r>
              <w:rPr>
                <w:rFonts w:ascii="Times New Roman" w:hAnsi="Times New Roman" w:cs="Times New Roman"/>
                <w:b/>
                <w:sz w:val="28"/>
                <w:szCs w:val="28"/>
              </w:rPr>
              <w:t>ă</w:t>
            </w:r>
          </w:p>
          <w:p w:rsidR="00E47AD9" w:rsidRDefault="00E47AD9" w:rsidP="00B12DC5">
            <w:pPr>
              <w:rPr>
                <w:rFonts w:ascii="Times New Roman" w:hAnsi="Times New Roman" w:cs="Times New Roman"/>
                <w:b/>
                <w:sz w:val="28"/>
                <w:szCs w:val="28"/>
              </w:rPr>
            </w:pPr>
            <w:r w:rsidRPr="000C3725">
              <w:rPr>
                <w:rFonts w:ascii="Times New Roman" w:hAnsi="Times New Roman" w:cs="Times New Roman"/>
                <w:b/>
                <w:sz w:val="28"/>
                <w:szCs w:val="28"/>
              </w:rPr>
              <w:t>Director</w:t>
            </w:r>
          </w:p>
          <w:p w:rsidR="00995309" w:rsidRPr="000C3725" w:rsidRDefault="00C457B5" w:rsidP="00B12DC5">
            <w:pPr>
              <w:rPr>
                <w:rFonts w:ascii="Times New Roman" w:hAnsi="Times New Roman" w:cs="Times New Roman"/>
                <w:b/>
                <w:sz w:val="28"/>
                <w:szCs w:val="28"/>
              </w:rPr>
            </w:pPr>
            <w:r>
              <w:rPr>
                <w:rFonts w:ascii="Times New Roman" w:hAnsi="Times New Roman" w:cs="Times New Roman"/>
                <w:b/>
                <w:sz w:val="28"/>
                <w:szCs w:val="28"/>
              </w:rPr>
              <w:t>Alice</w:t>
            </w:r>
            <w:r w:rsidR="004A1660">
              <w:rPr>
                <w:rFonts w:ascii="Times New Roman" w:hAnsi="Times New Roman" w:cs="Times New Roman"/>
                <w:b/>
                <w:sz w:val="28"/>
                <w:szCs w:val="28"/>
              </w:rPr>
              <w:t>-Mirela</w:t>
            </w:r>
            <w:r>
              <w:rPr>
                <w:rFonts w:ascii="Times New Roman" w:hAnsi="Times New Roman" w:cs="Times New Roman"/>
                <w:b/>
                <w:sz w:val="28"/>
                <w:szCs w:val="28"/>
              </w:rPr>
              <w:t xml:space="preserve"> VASILE</w:t>
            </w:r>
          </w:p>
          <w:p w:rsidR="00E47AD9" w:rsidRPr="000C3725" w:rsidRDefault="00E47AD9" w:rsidP="00B12DC5">
            <w:pPr>
              <w:rPr>
                <w:rFonts w:ascii="Times New Roman" w:hAnsi="Times New Roman" w:cs="Times New Roman"/>
                <w:b/>
                <w:sz w:val="28"/>
                <w:szCs w:val="28"/>
              </w:rPr>
            </w:pPr>
          </w:p>
          <w:p w:rsidR="00E47AD9" w:rsidRDefault="00E47AD9" w:rsidP="00B12DC5">
            <w:pPr>
              <w:rPr>
                <w:rFonts w:ascii="Times New Roman" w:hAnsi="Times New Roman" w:cs="Times New Roman"/>
                <w:b/>
                <w:sz w:val="28"/>
                <w:szCs w:val="28"/>
              </w:rPr>
            </w:pPr>
          </w:p>
          <w:p w:rsidR="00995309" w:rsidRDefault="00995309" w:rsidP="00B12DC5">
            <w:pPr>
              <w:rPr>
                <w:rFonts w:ascii="Times New Roman" w:hAnsi="Times New Roman" w:cs="Times New Roman"/>
                <w:b/>
                <w:sz w:val="28"/>
                <w:szCs w:val="28"/>
              </w:rPr>
            </w:pPr>
          </w:p>
          <w:p w:rsidR="00995309" w:rsidRDefault="00995309" w:rsidP="00B12DC5">
            <w:pPr>
              <w:rPr>
                <w:rFonts w:ascii="Times New Roman" w:hAnsi="Times New Roman" w:cs="Times New Roman"/>
                <w:b/>
                <w:sz w:val="28"/>
                <w:szCs w:val="28"/>
              </w:rPr>
            </w:pPr>
          </w:p>
          <w:p w:rsidR="00995309" w:rsidRPr="000C3725" w:rsidRDefault="00995309" w:rsidP="00B12DC5">
            <w:pPr>
              <w:rPr>
                <w:rFonts w:ascii="Times New Roman" w:hAnsi="Times New Roman" w:cs="Times New Roman"/>
                <w:b/>
                <w:sz w:val="28"/>
                <w:szCs w:val="28"/>
              </w:rPr>
            </w:pPr>
            <w:r>
              <w:rPr>
                <w:rFonts w:ascii="Times New Roman" w:hAnsi="Times New Roman" w:cs="Times New Roman"/>
                <w:b/>
                <w:sz w:val="28"/>
                <w:szCs w:val="28"/>
              </w:rPr>
              <w:t>Direcţ</w:t>
            </w:r>
            <w:r w:rsidRPr="000C3725">
              <w:rPr>
                <w:rFonts w:ascii="Times New Roman" w:hAnsi="Times New Roman" w:cs="Times New Roman"/>
                <w:b/>
                <w:sz w:val="28"/>
                <w:szCs w:val="28"/>
              </w:rPr>
              <w:t>ia General</w:t>
            </w:r>
            <w:r>
              <w:rPr>
                <w:rFonts w:ascii="Times New Roman" w:hAnsi="Times New Roman" w:cs="Times New Roman"/>
                <w:b/>
                <w:sz w:val="28"/>
                <w:szCs w:val="28"/>
              </w:rPr>
              <w:t>ă de Investiţ</w:t>
            </w:r>
            <w:r w:rsidRPr="000C3725">
              <w:rPr>
                <w:rFonts w:ascii="Times New Roman" w:hAnsi="Times New Roman" w:cs="Times New Roman"/>
                <w:b/>
                <w:sz w:val="28"/>
                <w:szCs w:val="28"/>
              </w:rPr>
              <w:t xml:space="preserve">ii, </w:t>
            </w:r>
          </w:p>
          <w:p w:rsidR="00995309" w:rsidRPr="000C3725" w:rsidRDefault="00995309" w:rsidP="00B12DC5">
            <w:pPr>
              <w:rPr>
                <w:rFonts w:ascii="Times New Roman" w:hAnsi="Times New Roman" w:cs="Times New Roman"/>
                <w:b/>
                <w:sz w:val="28"/>
                <w:szCs w:val="28"/>
              </w:rPr>
            </w:pPr>
            <w:r>
              <w:rPr>
                <w:rFonts w:ascii="Times New Roman" w:hAnsi="Times New Roman" w:cs="Times New Roman"/>
                <w:b/>
                <w:sz w:val="28"/>
                <w:szCs w:val="28"/>
              </w:rPr>
              <w:t>Proiecte ş</w:t>
            </w:r>
            <w:r w:rsidRPr="000C3725">
              <w:rPr>
                <w:rFonts w:ascii="Times New Roman" w:hAnsi="Times New Roman" w:cs="Times New Roman"/>
                <w:b/>
                <w:sz w:val="28"/>
                <w:szCs w:val="28"/>
              </w:rPr>
              <w:t>i Logisti</w:t>
            </w:r>
            <w:r>
              <w:rPr>
                <w:rFonts w:ascii="Times New Roman" w:hAnsi="Times New Roman" w:cs="Times New Roman"/>
                <w:b/>
                <w:sz w:val="28"/>
                <w:szCs w:val="28"/>
              </w:rPr>
              <w:t>că</w:t>
            </w:r>
          </w:p>
          <w:p w:rsidR="00995309" w:rsidRDefault="00995309" w:rsidP="00B12DC5">
            <w:pPr>
              <w:rPr>
                <w:rFonts w:ascii="Times New Roman" w:hAnsi="Times New Roman" w:cs="Times New Roman"/>
                <w:b/>
                <w:sz w:val="28"/>
                <w:szCs w:val="28"/>
              </w:rPr>
            </w:pPr>
            <w:r w:rsidRPr="000C3725">
              <w:rPr>
                <w:rFonts w:ascii="Times New Roman" w:hAnsi="Times New Roman" w:cs="Times New Roman"/>
                <w:b/>
                <w:sz w:val="28"/>
                <w:szCs w:val="28"/>
              </w:rPr>
              <w:t>Director</w:t>
            </w:r>
            <w:r>
              <w:rPr>
                <w:rFonts w:ascii="Times New Roman" w:hAnsi="Times New Roman" w:cs="Times New Roman"/>
                <w:b/>
                <w:sz w:val="28"/>
                <w:szCs w:val="28"/>
              </w:rPr>
              <w:t xml:space="preserve"> General</w:t>
            </w:r>
          </w:p>
          <w:p w:rsidR="00E47AD9" w:rsidRDefault="00995309" w:rsidP="00B12DC5">
            <w:pPr>
              <w:rPr>
                <w:rFonts w:ascii="Times New Roman" w:hAnsi="Times New Roman" w:cs="Times New Roman"/>
                <w:b/>
                <w:sz w:val="28"/>
                <w:szCs w:val="28"/>
              </w:rPr>
            </w:pPr>
            <w:r>
              <w:rPr>
                <w:rFonts w:ascii="Times New Roman" w:hAnsi="Times New Roman" w:cs="Times New Roman"/>
                <w:b/>
                <w:sz w:val="28"/>
                <w:szCs w:val="28"/>
              </w:rPr>
              <w:t>Eugenia NECEA</w:t>
            </w:r>
          </w:p>
          <w:p w:rsidR="00995309" w:rsidRDefault="00995309" w:rsidP="00B12DC5">
            <w:pPr>
              <w:rPr>
                <w:rFonts w:ascii="Times New Roman" w:hAnsi="Times New Roman" w:cs="Times New Roman"/>
                <w:b/>
                <w:sz w:val="28"/>
                <w:szCs w:val="28"/>
              </w:rPr>
            </w:pPr>
          </w:p>
          <w:p w:rsidR="00995309" w:rsidRDefault="00995309" w:rsidP="00B12DC5">
            <w:pPr>
              <w:rPr>
                <w:rFonts w:ascii="Times New Roman" w:hAnsi="Times New Roman" w:cs="Times New Roman"/>
                <w:b/>
                <w:sz w:val="28"/>
                <w:szCs w:val="28"/>
              </w:rPr>
            </w:pPr>
          </w:p>
          <w:p w:rsidR="00995309" w:rsidRDefault="00995309" w:rsidP="00B12DC5">
            <w:pPr>
              <w:rPr>
                <w:rFonts w:ascii="Times New Roman" w:hAnsi="Times New Roman" w:cs="Times New Roman"/>
                <w:b/>
                <w:sz w:val="28"/>
                <w:szCs w:val="28"/>
              </w:rPr>
            </w:pPr>
          </w:p>
          <w:p w:rsidR="00995309" w:rsidRDefault="00995309" w:rsidP="00B12DC5">
            <w:pPr>
              <w:rPr>
                <w:rFonts w:ascii="Times New Roman" w:hAnsi="Times New Roman" w:cs="Times New Roman"/>
                <w:b/>
                <w:sz w:val="28"/>
                <w:szCs w:val="28"/>
              </w:rPr>
            </w:pPr>
          </w:p>
          <w:p w:rsidR="00995309" w:rsidRPr="000C3725" w:rsidRDefault="00995309" w:rsidP="00B12DC5">
            <w:pPr>
              <w:rPr>
                <w:rFonts w:ascii="Times New Roman" w:hAnsi="Times New Roman" w:cs="Times New Roman"/>
                <w:b/>
                <w:sz w:val="28"/>
                <w:szCs w:val="28"/>
              </w:rPr>
            </w:pPr>
          </w:p>
          <w:p w:rsidR="00E47AD9" w:rsidRPr="000C3725" w:rsidRDefault="005D00B1" w:rsidP="00B12DC5">
            <w:pPr>
              <w:rPr>
                <w:rFonts w:ascii="Times New Roman" w:hAnsi="Times New Roman" w:cs="Times New Roman"/>
                <w:b/>
                <w:sz w:val="28"/>
                <w:szCs w:val="28"/>
              </w:rPr>
            </w:pPr>
            <w:r>
              <w:rPr>
                <w:rFonts w:ascii="Times New Roman" w:hAnsi="Times New Roman" w:cs="Times New Roman"/>
                <w:b/>
                <w:sz w:val="28"/>
                <w:szCs w:val="28"/>
              </w:rPr>
              <w:t>Direcţia Economico-Financiară</w:t>
            </w:r>
          </w:p>
          <w:p w:rsidR="00E47AD9" w:rsidRDefault="00E47AD9" w:rsidP="00B12DC5">
            <w:pPr>
              <w:rPr>
                <w:rFonts w:ascii="Times New Roman" w:hAnsi="Times New Roman" w:cs="Times New Roman"/>
                <w:b/>
                <w:sz w:val="28"/>
                <w:szCs w:val="28"/>
              </w:rPr>
            </w:pPr>
            <w:r w:rsidRPr="000C3725">
              <w:rPr>
                <w:rFonts w:ascii="Times New Roman" w:hAnsi="Times New Roman" w:cs="Times New Roman"/>
                <w:b/>
                <w:sz w:val="28"/>
                <w:szCs w:val="28"/>
              </w:rPr>
              <w:t>Director</w:t>
            </w:r>
          </w:p>
          <w:p w:rsidR="00995309" w:rsidRPr="000C3725" w:rsidRDefault="00995309" w:rsidP="00B12DC5">
            <w:pPr>
              <w:rPr>
                <w:rFonts w:ascii="Times New Roman" w:hAnsi="Times New Roman" w:cs="Times New Roman"/>
                <w:b/>
                <w:sz w:val="28"/>
                <w:szCs w:val="28"/>
              </w:rPr>
            </w:pPr>
            <w:r>
              <w:rPr>
                <w:rFonts w:ascii="Times New Roman" w:hAnsi="Times New Roman" w:cs="Times New Roman"/>
                <w:b/>
                <w:sz w:val="28"/>
                <w:szCs w:val="28"/>
              </w:rPr>
              <w:t>Niculina DIMA</w:t>
            </w:r>
          </w:p>
          <w:p w:rsidR="00995309" w:rsidRPr="000C3725" w:rsidRDefault="00995309" w:rsidP="00B12DC5">
            <w:pPr>
              <w:rPr>
                <w:rFonts w:ascii="Times New Roman" w:hAnsi="Times New Roman" w:cs="Times New Roman"/>
                <w:b/>
                <w:sz w:val="28"/>
                <w:szCs w:val="28"/>
              </w:rPr>
            </w:pPr>
          </w:p>
        </w:tc>
        <w:tc>
          <w:tcPr>
            <w:tcW w:w="5154" w:type="dxa"/>
          </w:tcPr>
          <w:p w:rsidR="00B22AF1" w:rsidRPr="000C3725" w:rsidRDefault="00B22AF1" w:rsidP="00B12DC5">
            <w:pPr>
              <w:rPr>
                <w:rFonts w:ascii="Times New Roman" w:hAnsi="Times New Roman" w:cs="Times New Roman"/>
                <w:b/>
                <w:sz w:val="28"/>
                <w:szCs w:val="28"/>
              </w:rPr>
            </w:pPr>
            <w:r w:rsidRPr="000C3725">
              <w:rPr>
                <w:rFonts w:ascii="Times New Roman" w:hAnsi="Times New Roman" w:cs="Times New Roman"/>
                <w:b/>
                <w:sz w:val="28"/>
                <w:szCs w:val="28"/>
              </w:rPr>
              <w:t xml:space="preserve">Administraţia Naţională </w:t>
            </w:r>
          </w:p>
          <w:p w:rsidR="00E47AD9" w:rsidRPr="000C3725" w:rsidRDefault="00E47AD9" w:rsidP="00B12DC5">
            <w:pPr>
              <w:rPr>
                <w:rFonts w:ascii="Times New Roman" w:hAnsi="Times New Roman" w:cs="Times New Roman"/>
                <w:b/>
                <w:sz w:val="28"/>
                <w:szCs w:val="28"/>
              </w:rPr>
            </w:pPr>
            <w:r w:rsidRPr="000C3725">
              <w:rPr>
                <w:rFonts w:ascii="Times New Roman" w:hAnsi="Times New Roman" w:cs="Times New Roman"/>
                <w:b/>
                <w:sz w:val="28"/>
                <w:szCs w:val="28"/>
              </w:rPr>
              <w:t>„Apele Române”</w:t>
            </w:r>
          </w:p>
          <w:p w:rsidR="00E47AD9" w:rsidRPr="000C3725" w:rsidRDefault="00E47AD9" w:rsidP="00B12DC5">
            <w:pPr>
              <w:jc w:val="both"/>
              <w:rPr>
                <w:rFonts w:ascii="Times New Roman" w:hAnsi="Times New Roman" w:cs="Times New Roman"/>
                <w:b/>
                <w:sz w:val="28"/>
                <w:szCs w:val="28"/>
              </w:rPr>
            </w:pPr>
          </w:p>
          <w:p w:rsidR="00836DA1" w:rsidRPr="000C3725" w:rsidRDefault="00836DA1" w:rsidP="00B12DC5">
            <w:pPr>
              <w:jc w:val="both"/>
              <w:rPr>
                <w:rFonts w:ascii="Times New Roman" w:hAnsi="Times New Roman" w:cs="Times New Roman"/>
                <w:b/>
                <w:sz w:val="28"/>
                <w:szCs w:val="28"/>
              </w:rPr>
            </w:pPr>
          </w:p>
          <w:p w:rsidR="00E47AD9" w:rsidRPr="000C3725" w:rsidRDefault="005D00B1" w:rsidP="00B12DC5">
            <w:pPr>
              <w:jc w:val="both"/>
              <w:rPr>
                <w:rFonts w:ascii="Times New Roman" w:hAnsi="Times New Roman" w:cs="Times New Roman"/>
                <w:b/>
                <w:sz w:val="28"/>
                <w:szCs w:val="28"/>
              </w:rPr>
            </w:pPr>
            <w:r>
              <w:rPr>
                <w:rFonts w:ascii="Times New Roman" w:hAnsi="Times New Roman" w:cs="Times New Roman"/>
                <w:b/>
                <w:sz w:val="28"/>
                <w:szCs w:val="28"/>
              </w:rPr>
              <w:t>Director g</w:t>
            </w:r>
            <w:r w:rsidR="00E47AD9" w:rsidRPr="000C3725">
              <w:rPr>
                <w:rFonts w:ascii="Times New Roman" w:hAnsi="Times New Roman" w:cs="Times New Roman"/>
                <w:b/>
                <w:sz w:val="28"/>
                <w:szCs w:val="28"/>
              </w:rPr>
              <w:t>eneral</w:t>
            </w:r>
          </w:p>
          <w:p w:rsidR="00E47AD9" w:rsidRPr="000C3725" w:rsidRDefault="00BD4D21" w:rsidP="00B12DC5">
            <w:pPr>
              <w:jc w:val="both"/>
              <w:rPr>
                <w:rFonts w:ascii="Times New Roman" w:hAnsi="Times New Roman" w:cs="Times New Roman"/>
                <w:b/>
                <w:sz w:val="28"/>
                <w:szCs w:val="28"/>
              </w:rPr>
            </w:pPr>
            <w:r>
              <w:rPr>
                <w:rFonts w:ascii="Times New Roman" w:hAnsi="Times New Roman" w:cs="Times New Roman"/>
                <w:b/>
                <w:sz w:val="28"/>
                <w:szCs w:val="28"/>
              </w:rPr>
              <w:t>Victor SANDU</w:t>
            </w:r>
          </w:p>
          <w:p w:rsidR="00E47AD9" w:rsidRPr="000C3725" w:rsidRDefault="00E47AD9" w:rsidP="00B12DC5">
            <w:pPr>
              <w:jc w:val="both"/>
              <w:rPr>
                <w:rFonts w:ascii="Times New Roman" w:hAnsi="Times New Roman" w:cs="Times New Roman"/>
                <w:b/>
                <w:sz w:val="28"/>
                <w:szCs w:val="28"/>
              </w:rPr>
            </w:pPr>
          </w:p>
          <w:p w:rsidR="00E47AD9" w:rsidRPr="000C3725" w:rsidRDefault="00E47AD9" w:rsidP="00B12DC5">
            <w:pPr>
              <w:jc w:val="both"/>
              <w:rPr>
                <w:rFonts w:ascii="Times New Roman" w:hAnsi="Times New Roman" w:cs="Times New Roman"/>
                <w:b/>
                <w:sz w:val="28"/>
                <w:szCs w:val="28"/>
              </w:rPr>
            </w:pPr>
          </w:p>
          <w:p w:rsidR="00E47AD9" w:rsidRPr="000C3725" w:rsidRDefault="00E47AD9" w:rsidP="00B12DC5">
            <w:pPr>
              <w:jc w:val="both"/>
              <w:rPr>
                <w:rFonts w:ascii="Times New Roman" w:hAnsi="Times New Roman" w:cs="Times New Roman"/>
                <w:b/>
                <w:sz w:val="28"/>
                <w:szCs w:val="28"/>
              </w:rPr>
            </w:pPr>
          </w:p>
          <w:p w:rsidR="00E47AD9" w:rsidRPr="000C3725" w:rsidRDefault="00E47AD9" w:rsidP="00B12DC5">
            <w:pPr>
              <w:jc w:val="both"/>
              <w:rPr>
                <w:rFonts w:ascii="Times New Roman" w:hAnsi="Times New Roman" w:cs="Times New Roman"/>
                <w:b/>
                <w:sz w:val="28"/>
                <w:szCs w:val="28"/>
              </w:rPr>
            </w:pPr>
          </w:p>
          <w:p w:rsidR="00E47AD9" w:rsidRPr="000C3725" w:rsidRDefault="00E47AD9" w:rsidP="00B12DC5">
            <w:pPr>
              <w:jc w:val="both"/>
              <w:rPr>
                <w:rFonts w:ascii="Times New Roman" w:hAnsi="Times New Roman" w:cs="Times New Roman"/>
                <w:b/>
                <w:sz w:val="28"/>
                <w:szCs w:val="28"/>
              </w:rPr>
            </w:pPr>
            <w:r w:rsidRPr="000C3725">
              <w:rPr>
                <w:rFonts w:ascii="Times New Roman" w:hAnsi="Times New Roman" w:cs="Times New Roman"/>
                <w:b/>
                <w:sz w:val="28"/>
                <w:szCs w:val="28"/>
              </w:rPr>
              <w:t>Departamentul Economico-Financiar</w:t>
            </w:r>
          </w:p>
          <w:p w:rsidR="00E47AD9" w:rsidRPr="000C3725" w:rsidRDefault="00E47AD9" w:rsidP="00B12DC5">
            <w:pPr>
              <w:jc w:val="both"/>
              <w:rPr>
                <w:rFonts w:ascii="Times New Roman" w:hAnsi="Times New Roman" w:cs="Times New Roman"/>
                <w:b/>
                <w:sz w:val="28"/>
                <w:szCs w:val="28"/>
              </w:rPr>
            </w:pPr>
            <w:r w:rsidRPr="000C3725">
              <w:rPr>
                <w:rFonts w:ascii="Times New Roman" w:hAnsi="Times New Roman" w:cs="Times New Roman"/>
                <w:b/>
                <w:sz w:val="28"/>
                <w:szCs w:val="28"/>
              </w:rPr>
              <w:t>Director</w:t>
            </w:r>
          </w:p>
          <w:p w:rsidR="00E47AD9" w:rsidRPr="000C3725" w:rsidRDefault="00836DA1" w:rsidP="00B12DC5">
            <w:pPr>
              <w:jc w:val="both"/>
              <w:rPr>
                <w:rFonts w:ascii="Times New Roman" w:hAnsi="Times New Roman" w:cs="Times New Roman"/>
                <w:b/>
                <w:sz w:val="28"/>
                <w:szCs w:val="28"/>
              </w:rPr>
            </w:pPr>
            <w:r w:rsidRPr="000C3725">
              <w:rPr>
                <w:rFonts w:ascii="Times New Roman" w:hAnsi="Times New Roman" w:cs="Times New Roman"/>
                <w:b/>
                <w:sz w:val="28"/>
                <w:szCs w:val="28"/>
              </w:rPr>
              <w:t xml:space="preserve">ec. </w:t>
            </w:r>
            <w:r w:rsidR="00BD4D21">
              <w:rPr>
                <w:rFonts w:ascii="Times New Roman" w:hAnsi="Times New Roman" w:cs="Times New Roman"/>
                <w:b/>
                <w:sz w:val="28"/>
                <w:szCs w:val="28"/>
              </w:rPr>
              <w:t>Mihail CH</w:t>
            </w:r>
            <w:r w:rsidR="00094B88">
              <w:rPr>
                <w:rFonts w:ascii="Times New Roman" w:hAnsi="Times New Roman" w:cs="Times New Roman"/>
                <w:b/>
                <w:sz w:val="28"/>
                <w:szCs w:val="28"/>
              </w:rPr>
              <w:t>E</w:t>
            </w:r>
            <w:r w:rsidR="00BD4D21">
              <w:rPr>
                <w:rFonts w:ascii="Times New Roman" w:hAnsi="Times New Roman" w:cs="Times New Roman"/>
                <w:b/>
                <w:sz w:val="28"/>
                <w:szCs w:val="28"/>
              </w:rPr>
              <w:t>LARU</w:t>
            </w:r>
          </w:p>
        </w:tc>
      </w:tr>
      <w:bookmarkEnd w:id="1"/>
    </w:tbl>
    <w:p w:rsidR="000C3725" w:rsidRPr="000C3725" w:rsidRDefault="000C3725" w:rsidP="00B12DC5">
      <w:pPr>
        <w:ind w:firstLine="708"/>
        <w:jc w:val="center"/>
        <w:rPr>
          <w:rFonts w:ascii="Times New Roman" w:hAnsi="Times New Roman" w:cs="Times New Roman"/>
          <w:b/>
          <w:sz w:val="28"/>
          <w:szCs w:val="28"/>
        </w:rPr>
      </w:pPr>
    </w:p>
    <w:sectPr w:rsidR="000C3725" w:rsidRPr="000C3725" w:rsidSect="005C2C06">
      <w:footerReference w:type="default" r:id="rId8"/>
      <w:pgSz w:w="11906" w:h="16838" w:code="9"/>
      <w:pgMar w:top="1418" w:right="1247" w:bottom="1418"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4D2" w:rsidRDefault="00C604D2">
      <w:r>
        <w:separator/>
      </w:r>
    </w:p>
  </w:endnote>
  <w:endnote w:type="continuationSeparator" w:id="0">
    <w:p w:rsidR="00C604D2" w:rsidRDefault="00C6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77" w:rsidRDefault="00281377" w:rsidP="00962394">
    <w:pPr>
      <w:pStyle w:val="Footer"/>
      <w:tabs>
        <w:tab w:val="left" w:pos="1740"/>
        <w:tab w:val="center" w:pos="4705"/>
      </w:tabs>
      <w:jc w:val="center"/>
    </w:pPr>
  </w:p>
  <w:p w:rsidR="00281377" w:rsidRDefault="002813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4D2" w:rsidRDefault="00C604D2">
      <w:r>
        <w:separator/>
      </w:r>
    </w:p>
  </w:footnote>
  <w:footnote w:type="continuationSeparator" w:id="0">
    <w:p w:rsidR="00C604D2" w:rsidRDefault="00C6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2F5217E"/>
    <w:multiLevelType w:val="hybridMultilevel"/>
    <w:tmpl w:val="3576724E"/>
    <w:lvl w:ilvl="0" w:tplc="C13C9F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E0225"/>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111D12"/>
    <w:multiLevelType w:val="hybridMultilevel"/>
    <w:tmpl w:val="16F4D95C"/>
    <w:lvl w:ilvl="0" w:tplc="1F80DF38">
      <w:start w:val="1"/>
      <w:numFmt w:val="decimal"/>
      <w:lvlText w:val="%1."/>
      <w:lvlJc w:val="left"/>
      <w:pPr>
        <w:ind w:left="1098" w:hanging="39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E53480C"/>
    <w:multiLevelType w:val="hybridMultilevel"/>
    <w:tmpl w:val="5AD64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8F3ECA"/>
    <w:multiLevelType w:val="hybridMultilevel"/>
    <w:tmpl w:val="6056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C5EB7"/>
    <w:multiLevelType w:val="hybridMultilevel"/>
    <w:tmpl w:val="D55A6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8E3722"/>
    <w:multiLevelType w:val="hybridMultilevel"/>
    <w:tmpl w:val="7AB8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431D5C"/>
    <w:multiLevelType w:val="hybridMultilevel"/>
    <w:tmpl w:val="0E4CC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13D37"/>
    <w:multiLevelType w:val="hybridMultilevel"/>
    <w:tmpl w:val="878EB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1B291815"/>
    <w:multiLevelType w:val="hybridMultilevel"/>
    <w:tmpl w:val="945C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315E6"/>
    <w:multiLevelType w:val="hybridMultilevel"/>
    <w:tmpl w:val="C4D49330"/>
    <w:lvl w:ilvl="0" w:tplc="7488F454">
      <w:start w:val="20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1CDA7B70"/>
    <w:multiLevelType w:val="hybridMultilevel"/>
    <w:tmpl w:val="A7CA63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4F10A6"/>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4953225"/>
    <w:multiLevelType w:val="hybridMultilevel"/>
    <w:tmpl w:val="C276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A41DAC"/>
    <w:multiLevelType w:val="hybridMultilevel"/>
    <w:tmpl w:val="4C605750"/>
    <w:lvl w:ilvl="0" w:tplc="087487A6">
      <w:start w:val="1"/>
      <w:numFmt w:val="decimal"/>
      <w:lvlText w:val="%1."/>
      <w:lvlJc w:val="left"/>
      <w:pPr>
        <w:ind w:left="0" w:hanging="360"/>
      </w:pPr>
      <w:rPr>
        <w:rFonts w:ascii="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587442D"/>
    <w:multiLevelType w:val="hybridMultilevel"/>
    <w:tmpl w:val="887A437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68B3151"/>
    <w:multiLevelType w:val="hybridMultilevel"/>
    <w:tmpl w:val="39967A46"/>
    <w:lvl w:ilvl="0" w:tplc="04090001">
      <w:start w:val="1"/>
      <w:numFmt w:val="bullet"/>
      <w:lvlText w:val=""/>
      <w:lvlJc w:val="left"/>
      <w:pPr>
        <w:ind w:left="1959" w:hanging="360"/>
      </w:pPr>
      <w:rPr>
        <w:rFonts w:ascii="Symbol" w:hAnsi="Symbol" w:hint="default"/>
      </w:rPr>
    </w:lvl>
    <w:lvl w:ilvl="1" w:tplc="04180003" w:tentative="1">
      <w:start w:val="1"/>
      <w:numFmt w:val="bullet"/>
      <w:lvlText w:val="o"/>
      <w:lvlJc w:val="left"/>
      <w:pPr>
        <w:ind w:left="2679" w:hanging="360"/>
      </w:pPr>
      <w:rPr>
        <w:rFonts w:ascii="Courier New" w:hAnsi="Courier New" w:cs="Courier New" w:hint="default"/>
      </w:rPr>
    </w:lvl>
    <w:lvl w:ilvl="2" w:tplc="04180005" w:tentative="1">
      <w:start w:val="1"/>
      <w:numFmt w:val="bullet"/>
      <w:lvlText w:val=""/>
      <w:lvlJc w:val="left"/>
      <w:pPr>
        <w:ind w:left="3399" w:hanging="360"/>
      </w:pPr>
      <w:rPr>
        <w:rFonts w:ascii="Wingdings" w:hAnsi="Wingdings" w:hint="default"/>
      </w:rPr>
    </w:lvl>
    <w:lvl w:ilvl="3" w:tplc="04180001" w:tentative="1">
      <w:start w:val="1"/>
      <w:numFmt w:val="bullet"/>
      <w:lvlText w:val=""/>
      <w:lvlJc w:val="left"/>
      <w:pPr>
        <w:ind w:left="4119" w:hanging="360"/>
      </w:pPr>
      <w:rPr>
        <w:rFonts w:ascii="Symbol" w:hAnsi="Symbol" w:hint="default"/>
      </w:rPr>
    </w:lvl>
    <w:lvl w:ilvl="4" w:tplc="04180003" w:tentative="1">
      <w:start w:val="1"/>
      <w:numFmt w:val="bullet"/>
      <w:lvlText w:val="o"/>
      <w:lvlJc w:val="left"/>
      <w:pPr>
        <w:ind w:left="4839" w:hanging="360"/>
      </w:pPr>
      <w:rPr>
        <w:rFonts w:ascii="Courier New" w:hAnsi="Courier New" w:cs="Courier New" w:hint="default"/>
      </w:rPr>
    </w:lvl>
    <w:lvl w:ilvl="5" w:tplc="04180005" w:tentative="1">
      <w:start w:val="1"/>
      <w:numFmt w:val="bullet"/>
      <w:lvlText w:val=""/>
      <w:lvlJc w:val="left"/>
      <w:pPr>
        <w:ind w:left="5559" w:hanging="360"/>
      </w:pPr>
      <w:rPr>
        <w:rFonts w:ascii="Wingdings" w:hAnsi="Wingdings" w:hint="default"/>
      </w:rPr>
    </w:lvl>
    <w:lvl w:ilvl="6" w:tplc="04180001" w:tentative="1">
      <w:start w:val="1"/>
      <w:numFmt w:val="bullet"/>
      <w:lvlText w:val=""/>
      <w:lvlJc w:val="left"/>
      <w:pPr>
        <w:ind w:left="6279" w:hanging="360"/>
      </w:pPr>
      <w:rPr>
        <w:rFonts w:ascii="Symbol" w:hAnsi="Symbol" w:hint="default"/>
      </w:rPr>
    </w:lvl>
    <w:lvl w:ilvl="7" w:tplc="04180003" w:tentative="1">
      <w:start w:val="1"/>
      <w:numFmt w:val="bullet"/>
      <w:lvlText w:val="o"/>
      <w:lvlJc w:val="left"/>
      <w:pPr>
        <w:ind w:left="6999" w:hanging="360"/>
      </w:pPr>
      <w:rPr>
        <w:rFonts w:ascii="Courier New" w:hAnsi="Courier New" w:cs="Courier New" w:hint="default"/>
      </w:rPr>
    </w:lvl>
    <w:lvl w:ilvl="8" w:tplc="04180005" w:tentative="1">
      <w:start w:val="1"/>
      <w:numFmt w:val="bullet"/>
      <w:lvlText w:val=""/>
      <w:lvlJc w:val="left"/>
      <w:pPr>
        <w:ind w:left="7719" w:hanging="360"/>
      </w:pPr>
      <w:rPr>
        <w:rFonts w:ascii="Wingdings" w:hAnsi="Wingdings" w:hint="default"/>
      </w:rPr>
    </w:lvl>
  </w:abstractNum>
  <w:abstractNum w:abstractNumId="20" w15:restartNumberingAfterBreak="0">
    <w:nsid w:val="38A023B4"/>
    <w:multiLevelType w:val="hybridMultilevel"/>
    <w:tmpl w:val="C77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A4543"/>
    <w:multiLevelType w:val="hybridMultilevel"/>
    <w:tmpl w:val="AA3C4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B67316F"/>
    <w:multiLevelType w:val="hybridMultilevel"/>
    <w:tmpl w:val="9E664F34"/>
    <w:lvl w:ilvl="0" w:tplc="9942244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B9B77B2"/>
    <w:multiLevelType w:val="hybridMultilevel"/>
    <w:tmpl w:val="0EC62ADA"/>
    <w:lvl w:ilvl="0" w:tplc="42505B2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2217F5"/>
    <w:multiLevelType w:val="hybridMultilevel"/>
    <w:tmpl w:val="218E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A3601"/>
    <w:multiLevelType w:val="hybridMultilevel"/>
    <w:tmpl w:val="29B687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449143FE"/>
    <w:multiLevelType w:val="hybridMultilevel"/>
    <w:tmpl w:val="153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28" w15:restartNumberingAfterBreak="0">
    <w:nsid w:val="48B210C0"/>
    <w:multiLevelType w:val="hybridMultilevel"/>
    <w:tmpl w:val="72C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C137A"/>
    <w:multiLevelType w:val="hybridMultilevel"/>
    <w:tmpl w:val="887A437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94A5C18"/>
    <w:multiLevelType w:val="hybridMultilevel"/>
    <w:tmpl w:val="95FA42E8"/>
    <w:lvl w:ilvl="0" w:tplc="04090001">
      <w:start w:val="1"/>
      <w:numFmt w:val="bullet"/>
      <w:lvlText w:val=""/>
      <w:lvlJc w:val="left"/>
      <w:pPr>
        <w:ind w:left="1959" w:hanging="360"/>
      </w:pPr>
      <w:rPr>
        <w:rFonts w:ascii="Symbol" w:hAnsi="Symbol" w:hint="default"/>
      </w:rPr>
    </w:lvl>
    <w:lvl w:ilvl="1" w:tplc="04180003" w:tentative="1">
      <w:start w:val="1"/>
      <w:numFmt w:val="bullet"/>
      <w:lvlText w:val="o"/>
      <w:lvlJc w:val="left"/>
      <w:pPr>
        <w:ind w:left="2679" w:hanging="360"/>
      </w:pPr>
      <w:rPr>
        <w:rFonts w:ascii="Courier New" w:hAnsi="Courier New" w:cs="Courier New" w:hint="default"/>
      </w:rPr>
    </w:lvl>
    <w:lvl w:ilvl="2" w:tplc="04180005" w:tentative="1">
      <w:start w:val="1"/>
      <w:numFmt w:val="bullet"/>
      <w:lvlText w:val=""/>
      <w:lvlJc w:val="left"/>
      <w:pPr>
        <w:ind w:left="3399" w:hanging="360"/>
      </w:pPr>
      <w:rPr>
        <w:rFonts w:ascii="Wingdings" w:hAnsi="Wingdings" w:hint="default"/>
      </w:rPr>
    </w:lvl>
    <w:lvl w:ilvl="3" w:tplc="04180001" w:tentative="1">
      <w:start w:val="1"/>
      <w:numFmt w:val="bullet"/>
      <w:lvlText w:val=""/>
      <w:lvlJc w:val="left"/>
      <w:pPr>
        <w:ind w:left="4119" w:hanging="360"/>
      </w:pPr>
      <w:rPr>
        <w:rFonts w:ascii="Symbol" w:hAnsi="Symbol" w:hint="default"/>
      </w:rPr>
    </w:lvl>
    <w:lvl w:ilvl="4" w:tplc="04180003" w:tentative="1">
      <w:start w:val="1"/>
      <w:numFmt w:val="bullet"/>
      <w:lvlText w:val="o"/>
      <w:lvlJc w:val="left"/>
      <w:pPr>
        <w:ind w:left="4839" w:hanging="360"/>
      </w:pPr>
      <w:rPr>
        <w:rFonts w:ascii="Courier New" w:hAnsi="Courier New" w:cs="Courier New" w:hint="default"/>
      </w:rPr>
    </w:lvl>
    <w:lvl w:ilvl="5" w:tplc="04180005" w:tentative="1">
      <w:start w:val="1"/>
      <w:numFmt w:val="bullet"/>
      <w:lvlText w:val=""/>
      <w:lvlJc w:val="left"/>
      <w:pPr>
        <w:ind w:left="5559" w:hanging="360"/>
      </w:pPr>
      <w:rPr>
        <w:rFonts w:ascii="Wingdings" w:hAnsi="Wingdings" w:hint="default"/>
      </w:rPr>
    </w:lvl>
    <w:lvl w:ilvl="6" w:tplc="04180001" w:tentative="1">
      <w:start w:val="1"/>
      <w:numFmt w:val="bullet"/>
      <w:lvlText w:val=""/>
      <w:lvlJc w:val="left"/>
      <w:pPr>
        <w:ind w:left="6279" w:hanging="360"/>
      </w:pPr>
      <w:rPr>
        <w:rFonts w:ascii="Symbol" w:hAnsi="Symbol" w:hint="default"/>
      </w:rPr>
    </w:lvl>
    <w:lvl w:ilvl="7" w:tplc="04180003" w:tentative="1">
      <w:start w:val="1"/>
      <w:numFmt w:val="bullet"/>
      <w:lvlText w:val="o"/>
      <w:lvlJc w:val="left"/>
      <w:pPr>
        <w:ind w:left="6999" w:hanging="360"/>
      </w:pPr>
      <w:rPr>
        <w:rFonts w:ascii="Courier New" w:hAnsi="Courier New" w:cs="Courier New" w:hint="default"/>
      </w:rPr>
    </w:lvl>
    <w:lvl w:ilvl="8" w:tplc="04180005" w:tentative="1">
      <w:start w:val="1"/>
      <w:numFmt w:val="bullet"/>
      <w:lvlText w:val=""/>
      <w:lvlJc w:val="left"/>
      <w:pPr>
        <w:ind w:left="7719" w:hanging="360"/>
      </w:pPr>
      <w:rPr>
        <w:rFonts w:ascii="Wingdings" w:hAnsi="Wingdings" w:hint="default"/>
      </w:rPr>
    </w:lvl>
  </w:abstractNum>
  <w:abstractNum w:abstractNumId="31" w15:restartNumberingAfterBreak="0">
    <w:nsid w:val="4BAC3B84"/>
    <w:multiLevelType w:val="hybridMultilevel"/>
    <w:tmpl w:val="C5A0120C"/>
    <w:lvl w:ilvl="0" w:tplc="95CC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832625"/>
    <w:multiLevelType w:val="hybridMultilevel"/>
    <w:tmpl w:val="0888B66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3" w15:restartNumberingAfterBreak="0">
    <w:nsid w:val="508C5EEB"/>
    <w:multiLevelType w:val="hybridMultilevel"/>
    <w:tmpl w:val="3522D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A22187"/>
    <w:multiLevelType w:val="hybridMultilevel"/>
    <w:tmpl w:val="BD889A1A"/>
    <w:lvl w:ilvl="0" w:tplc="6154277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15:restartNumberingAfterBreak="0">
    <w:nsid w:val="57907FA9"/>
    <w:multiLevelType w:val="hybridMultilevel"/>
    <w:tmpl w:val="A35EFCA4"/>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36" w15:restartNumberingAfterBreak="0">
    <w:nsid w:val="58E7649D"/>
    <w:multiLevelType w:val="hybridMultilevel"/>
    <w:tmpl w:val="B41AFB6E"/>
    <w:lvl w:ilvl="0" w:tplc="00000002">
      <w:start w:val="2"/>
      <w:numFmt w:val="bullet"/>
      <w:lvlText w:val="-"/>
      <w:lvlJc w:val="left"/>
      <w:pPr>
        <w:ind w:left="1392" w:hanging="360"/>
      </w:pPr>
      <w:rPr>
        <w:rFonts w:ascii="Arial" w:hAnsi="Arial" w:cs="Aria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37" w15:restartNumberingAfterBreak="0">
    <w:nsid w:val="61D16A51"/>
    <w:multiLevelType w:val="hybridMultilevel"/>
    <w:tmpl w:val="0838B1C0"/>
    <w:lvl w:ilvl="0" w:tplc="477E2EF0">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15:restartNumberingAfterBreak="0">
    <w:nsid w:val="75AE67F5"/>
    <w:multiLevelType w:val="hybridMultilevel"/>
    <w:tmpl w:val="DF0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0"/>
  </w:num>
  <w:num w:numId="2">
    <w:abstractNumId w:val="1"/>
  </w:num>
  <w:num w:numId="3">
    <w:abstractNumId w:val="2"/>
  </w:num>
  <w:num w:numId="4">
    <w:abstractNumId w:val="34"/>
  </w:num>
  <w:num w:numId="5">
    <w:abstractNumId w:val="39"/>
  </w:num>
  <w:num w:numId="6">
    <w:abstractNumId w:val="7"/>
  </w:num>
  <w:num w:numId="7">
    <w:abstractNumId w:val="36"/>
  </w:num>
  <w:num w:numId="8">
    <w:abstractNumId w:val="27"/>
  </w:num>
  <w:num w:numId="9">
    <w:abstractNumId w:val="15"/>
  </w:num>
  <w:num w:numId="10">
    <w:abstractNumId w:val="4"/>
  </w:num>
  <w:num w:numId="11">
    <w:abstractNumId w:val="22"/>
  </w:num>
  <w:num w:numId="12">
    <w:abstractNumId w:val="16"/>
  </w:num>
  <w:num w:numId="13">
    <w:abstractNumId w:val="9"/>
  </w:num>
  <w:num w:numId="14">
    <w:abstractNumId w:val="21"/>
  </w:num>
  <w:num w:numId="15">
    <w:abstractNumId w:val="38"/>
  </w:num>
  <w:num w:numId="16">
    <w:abstractNumId w:val="11"/>
  </w:num>
  <w:num w:numId="17">
    <w:abstractNumId w:val="8"/>
  </w:num>
  <w:num w:numId="18">
    <w:abstractNumId w:val="13"/>
  </w:num>
  <w:num w:numId="19">
    <w:abstractNumId w:val="5"/>
  </w:num>
  <w:num w:numId="20">
    <w:abstractNumId w:val="6"/>
  </w:num>
  <w:num w:numId="21">
    <w:abstractNumId w:val="14"/>
  </w:num>
  <w:num w:numId="22">
    <w:abstractNumId w:val="3"/>
  </w:num>
  <w:num w:numId="23">
    <w:abstractNumId w:val="23"/>
  </w:num>
  <w:num w:numId="24">
    <w:abstractNumId w:val="31"/>
  </w:num>
  <w:num w:numId="25">
    <w:abstractNumId w:val="25"/>
  </w:num>
  <w:num w:numId="26">
    <w:abstractNumId w:val="10"/>
  </w:num>
  <w:num w:numId="27">
    <w:abstractNumId w:val="12"/>
  </w:num>
  <w:num w:numId="28">
    <w:abstractNumId w:val="26"/>
  </w:num>
  <w:num w:numId="29">
    <w:abstractNumId w:val="33"/>
  </w:num>
  <w:num w:numId="30">
    <w:abstractNumId w:val="17"/>
  </w:num>
  <w:num w:numId="31">
    <w:abstractNumId w:val="29"/>
  </w:num>
  <w:num w:numId="32">
    <w:abstractNumId w:val="18"/>
  </w:num>
  <w:num w:numId="33">
    <w:abstractNumId w:val="30"/>
  </w:num>
  <w:num w:numId="34">
    <w:abstractNumId w:val="19"/>
  </w:num>
  <w:num w:numId="35">
    <w:abstractNumId w:val="37"/>
  </w:num>
  <w:num w:numId="36">
    <w:abstractNumId w:val="35"/>
  </w:num>
  <w:num w:numId="37">
    <w:abstractNumId w:val="32"/>
  </w:num>
  <w:num w:numId="38">
    <w:abstractNumId w:val="20"/>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9"/>
    <w:rsid w:val="000008EC"/>
    <w:rsid w:val="000017CC"/>
    <w:rsid w:val="00004238"/>
    <w:rsid w:val="00013788"/>
    <w:rsid w:val="00014768"/>
    <w:rsid w:val="00017813"/>
    <w:rsid w:val="00021758"/>
    <w:rsid w:val="00021F00"/>
    <w:rsid w:val="00023803"/>
    <w:rsid w:val="00027125"/>
    <w:rsid w:val="00027153"/>
    <w:rsid w:val="000271BC"/>
    <w:rsid w:val="000337C3"/>
    <w:rsid w:val="00033C66"/>
    <w:rsid w:val="00034BCB"/>
    <w:rsid w:val="00035715"/>
    <w:rsid w:val="0003610A"/>
    <w:rsid w:val="00041093"/>
    <w:rsid w:val="00042D9E"/>
    <w:rsid w:val="00043756"/>
    <w:rsid w:val="0005082C"/>
    <w:rsid w:val="0005533D"/>
    <w:rsid w:val="000579F8"/>
    <w:rsid w:val="00057AA7"/>
    <w:rsid w:val="000600AD"/>
    <w:rsid w:val="00063CF8"/>
    <w:rsid w:val="00063D5C"/>
    <w:rsid w:val="00066C98"/>
    <w:rsid w:val="00066E39"/>
    <w:rsid w:val="00067D25"/>
    <w:rsid w:val="000734B3"/>
    <w:rsid w:val="00075873"/>
    <w:rsid w:val="00076A9F"/>
    <w:rsid w:val="00081030"/>
    <w:rsid w:val="0008138A"/>
    <w:rsid w:val="00082737"/>
    <w:rsid w:val="0008332D"/>
    <w:rsid w:val="000842D2"/>
    <w:rsid w:val="00084E71"/>
    <w:rsid w:val="00085B68"/>
    <w:rsid w:val="0009019B"/>
    <w:rsid w:val="00091F9A"/>
    <w:rsid w:val="000923FA"/>
    <w:rsid w:val="00092D1E"/>
    <w:rsid w:val="00092D84"/>
    <w:rsid w:val="000937B0"/>
    <w:rsid w:val="00094B88"/>
    <w:rsid w:val="00096591"/>
    <w:rsid w:val="00097533"/>
    <w:rsid w:val="000A0EB5"/>
    <w:rsid w:val="000A228C"/>
    <w:rsid w:val="000A26AA"/>
    <w:rsid w:val="000B0106"/>
    <w:rsid w:val="000B2021"/>
    <w:rsid w:val="000B3E74"/>
    <w:rsid w:val="000C023D"/>
    <w:rsid w:val="000C3725"/>
    <w:rsid w:val="000C5073"/>
    <w:rsid w:val="000C51FB"/>
    <w:rsid w:val="000C6070"/>
    <w:rsid w:val="000C6D6E"/>
    <w:rsid w:val="000C7E4B"/>
    <w:rsid w:val="000D7211"/>
    <w:rsid w:val="000D7A99"/>
    <w:rsid w:val="000E52AC"/>
    <w:rsid w:val="000F6F59"/>
    <w:rsid w:val="00103B26"/>
    <w:rsid w:val="00107F0E"/>
    <w:rsid w:val="00110C98"/>
    <w:rsid w:val="00113A62"/>
    <w:rsid w:val="00132861"/>
    <w:rsid w:val="00144695"/>
    <w:rsid w:val="00153F08"/>
    <w:rsid w:val="00160ADB"/>
    <w:rsid w:val="00160D10"/>
    <w:rsid w:val="001616C3"/>
    <w:rsid w:val="00161DD7"/>
    <w:rsid w:val="001623C5"/>
    <w:rsid w:val="001648C7"/>
    <w:rsid w:val="00165A39"/>
    <w:rsid w:val="0017454C"/>
    <w:rsid w:val="00176571"/>
    <w:rsid w:val="00177E7C"/>
    <w:rsid w:val="001810A6"/>
    <w:rsid w:val="001860A5"/>
    <w:rsid w:val="001874D8"/>
    <w:rsid w:val="00192010"/>
    <w:rsid w:val="0019267B"/>
    <w:rsid w:val="00192A94"/>
    <w:rsid w:val="00193525"/>
    <w:rsid w:val="00194D8C"/>
    <w:rsid w:val="001A0504"/>
    <w:rsid w:val="001A0FC7"/>
    <w:rsid w:val="001A2065"/>
    <w:rsid w:val="001A78AF"/>
    <w:rsid w:val="001B031E"/>
    <w:rsid w:val="001B13F1"/>
    <w:rsid w:val="001B3280"/>
    <w:rsid w:val="001B53B1"/>
    <w:rsid w:val="001C0276"/>
    <w:rsid w:val="001C4E15"/>
    <w:rsid w:val="001D3178"/>
    <w:rsid w:val="001E0813"/>
    <w:rsid w:val="001E14D2"/>
    <w:rsid w:val="001E3554"/>
    <w:rsid w:val="001F1A08"/>
    <w:rsid w:val="001F4044"/>
    <w:rsid w:val="002032D3"/>
    <w:rsid w:val="0020390A"/>
    <w:rsid w:val="00207C14"/>
    <w:rsid w:val="00212ECE"/>
    <w:rsid w:val="00215074"/>
    <w:rsid w:val="002154E5"/>
    <w:rsid w:val="00220263"/>
    <w:rsid w:val="00220F61"/>
    <w:rsid w:val="002324AA"/>
    <w:rsid w:val="002350D5"/>
    <w:rsid w:val="00235ADF"/>
    <w:rsid w:val="00252937"/>
    <w:rsid w:val="00252D6E"/>
    <w:rsid w:val="0025432A"/>
    <w:rsid w:val="0025522D"/>
    <w:rsid w:val="0025597C"/>
    <w:rsid w:val="00255A6F"/>
    <w:rsid w:val="00261334"/>
    <w:rsid w:val="00270534"/>
    <w:rsid w:val="00271C7D"/>
    <w:rsid w:val="00272DD8"/>
    <w:rsid w:val="002747DB"/>
    <w:rsid w:val="00274F5F"/>
    <w:rsid w:val="00276B32"/>
    <w:rsid w:val="00281377"/>
    <w:rsid w:val="0028221E"/>
    <w:rsid w:val="002879FE"/>
    <w:rsid w:val="0029287D"/>
    <w:rsid w:val="002931B9"/>
    <w:rsid w:val="002956E7"/>
    <w:rsid w:val="002A038A"/>
    <w:rsid w:val="002A1EC5"/>
    <w:rsid w:val="002A42DB"/>
    <w:rsid w:val="002A4A48"/>
    <w:rsid w:val="002B4223"/>
    <w:rsid w:val="002B4C9A"/>
    <w:rsid w:val="002B579A"/>
    <w:rsid w:val="002B7320"/>
    <w:rsid w:val="002C224C"/>
    <w:rsid w:val="002C386E"/>
    <w:rsid w:val="002C5142"/>
    <w:rsid w:val="002C7A0B"/>
    <w:rsid w:val="002D0768"/>
    <w:rsid w:val="002D0B61"/>
    <w:rsid w:val="002D138C"/>
    <w:rsid w:val="002E019C"/>
    <w:rsid w:val="002E2AA8"/>
    <w:rsid w:val="002E304B"/>
    <w:rsid w:val="002F16D9"/>
    <w:rsid w:val="00305B15"/>
    <w:rsid w:val="00305C0F"/>
    <w:rsid w:val="00307DBA"/>
    <w:rsid w:val="00310BE1"/>
    <w:rsid w:val="00311A75"/>
    <w:rsid w:val="00313752"/>
    <w:rsid w:val="003152B0"/>
    <w:rsid w:val="00317839"/>
    <w:rsid w:val="00320117"/>
    <w:rsid w:val="00320624"/>
    <w:rsid w:val="00320A92"/>
    <w:rsid w:val="0032338D"/>
    <w:rsid w:val="00323779"/>
    <w:rsid w:val="00323EE3"/>
    <w:rsid w:val="003352CF"/>
    <w:rsid w:val="00335C78"/>
    <w:rsid w:val="00336ADB"/>
    <w:rsid w:val="00344007"/>
    <w:rsid w:val="003447BB"/>
    <w:rsid w:val="00347D27"/>
    <w:rsid w:val="003505FB"/>
    <w:rsid w:val="00353331"/>
    <w:rsid w:val="00356320"/>
    <w:rsid w:val="00357987"/>
    <w:rsid w:val="00360451"/>
    <w:rsid w:val="003671BC"/>
    <w:rsid w:val="00383304"/>
    <w:rsid w:val="003847BA"/>
    <w:rsid w:val="00385B30"/>
    <w:rsid w:val="00391E17"/>
    <w:rsid w:val="003B3A82"/>
    <w:rsid w:val="003B3CFD"/>
    <w:rsid w:val="003B57D5"/>
    <w:rsid w:val="003C0DFF"/>
    <w:rsid w:val="003C374A"/>
    <w:rsid w:val="003C5C85"/>
    <w:rsid w:val="003C60BB"/>
    <w:rsid w:val="003C6797"/>
    <w:rsid w:val="003C7C07"/>
    <w:rsid w:val="003D2840"/>
    <w:rsid w:val="003D5893"/>
    <w:rsid w:val="003F30A7"/>
    <w:rsid w:val="003F6411"/>
    <w:rsid w:val="00404151"/>
    <w:rsid w:val="00412452"/>
    <w:rsid w:val="00420483"/>
    <w:rsid w:val="0042109B"/>
    <w:rsid w:val="00422FE0"/>
    <w:rsid w:val="00434418"/>
    <w:rsid w:val="004347BC"/>
    <w:rsid w:val="00435AFC"/>
    <w:rsid w:val="00436130"/>
    <w:rsid w:val="00437690"/>
    <w:rsid w:val="00442222"/>
    <w:rsid w:val="00443666"/>
    <w:rsid w:val="00443D3A"/>
    <w:rsid w:val="00446D2B"/>
    <w:rsid w:val="0045491B"/>
    <w:rsid w:val="00454F28"/>
    <w:rsid w:val="00457B87"/>
    <w:rsid w:val="00457E59"/>
    <w:rsid w:val="004619EE"/>
    <w:rsid w:val="00462559"/>
    <w:rsid w:val="0046455B"/>
    <w:rsid w:val="0047244C"/>
    <w:rsid w:val="00474831"/>
    <w:rsid w:val="00476473"/>
    <w:rsid w:val="0048085D"/>
    <w:rsid w:val="004837CB"/>
    <w:rsid w:val="00483D4A"/>
    <w:rsid w:val="00491216"/>
    <w:rsid w:val="00493C59"/>
    <w:rsid w:val="00496CF2"/>
    <w:rsid w:val="00497CE7"/>
    <w:rsid w:val="004A1660"/>
    <w:rsid w:val="004A16E9"/>
    <w:rsid w:val="004A2528"/>
    <w:rsid w:val="004B0A8E"/>
    <w:rsid w:val="004B2485"/>
    <w:rsid w:val="004B4936"/>
    <w:rsid w:val="004B5849"/>
    <w:rsid w:val="004B67DC"/>
    <w:rsid w:val="004B7C98"/>
    <w:rsid w:val="004C1CDF"/>
    <w:rsid w:val="004C1E46"/>
    <w:rsid w:val="004C3874"/>
    <w:rsid w:val="004D52E8"/>
    <w:rsid w:val="004D5A95"/>
    <w:rsid w:val="004D6431"/>
    <w:rsid w:val="004D6CDE"/>
    <w:rsid w:val="004E1E46"/>
    <w:rsid w:val="004E2998"/>
    <w:rsid w:val="004E4092"/>
    <w:rsid w:val="004E7539"/>
    <w:rsid w:val="004F00DA"/>
    <w:rsid w:val="004F0D05"/>
    <w:rsid w:val="004F32AD"/>
    <w:rsid w:val="0050104C"/>
    <w:rsid w:val="005019AC"/>
    <w:rsid w:val="00502290"/>
    <w:rsid w:val="00502591"/>
    <w:rsid w:val="005026DC"/>
    <w:rsid w:val="00503F9F"/>
    <w:rsid w:val="00521A59"/>
    <w:rsid w:val="00522F7F"/>
    <w:rsid w:val="0052504B"/>
    <w:rsid w:val="00532646"/>
    <w:rsid w:val="00534A09"/>
    <w:rsid w:val="00537073"/>
    <w:rsid w:val="005466CF"/>
    <w:rsid w:val="005530CE"/>
    <w:rsid w:val="00555B24"/>
    <w:rsid w:val="00557214"/>
    <w:rsid w:val="00557F97"/>
    <w:rsid w:val="00561CB7"/>
    <w:rsid w:val="00563959"/>
    <w:rsid w:val="005659A0"/>
    <w:rsid w:val="005729B8"/>
    <w:rsid w:val="00582554"/>
    <w:rsid w:val="0058679D"/>
    <w:rsid w:val="0058721A"/>
    <w:rsid w:val="0059347B"/>
    <w:rsid w:val="00593719"/>
    <w:rsid w:val="0059371C"/>
    <w:rsid w:val="00594AC2"/>
    <w:rsid w:val="00595209"/>
    <w:rsid w:val="00595506"/>
    <w:rsid w:val="00595AF8"/>
    <w:rsid w:val="00596865"/>
    <w:rsid w:val="0059763A"/>
    <w:rsid w:val="005A3347"/>
    <w:rsid w:val="005A59BD"/>
    <w:rsid w:val="005B08F4"/>
    <w:rsid w:val="005B7139"/>
    <w:rsid w:val="005C1F17"/>
    <w:rsid w:val="005C2C06"/>
    <w:rsid w:val="005C62D9"/>
    <w:rsid w:val="005C68ED"/>
    <w:rsid w:val="005D00B1"/>
    <w:rsid w:val="005D58A3"/>
    <w:rsid w:val="005E05BD"/>
    <w:rsid w:val="005E06BF"/>
    <w:rsid w:val="005E1B41"/>
    <w:rsid w:val="005E28C1"/>
    <w:rsid w:val="005F3A5F"/>
    <w:rsid w:val="005F55E7"/>
    <w:rsid w:val="00607681"/>
    <w:rsid w:val="00611E11"/>
    <w:rsid w:val="006126DC"/>
    <w:rsid w:val="00622348"/>
    <w:rsid w:val="00626DDA"/>
    <w:rsid w:val="00630B7A"/>
    <w:rsid w:val="00631CD3"/>
    <w:rsid w:val="00632C63"/>
    <w:rsid w:val="006338E6"/>
    <w:rsid w:val="00633F6C"/>
    <w:rsid w:val="0066085B"/>
    <w:rsid w:val="00660F7C"/>
    <w:rsid w:val="00661A26"/>
    <w:rsid w:val="00662055"/>
    <w:rsid w:val="00664C05"/>
    <w:rsid w:val="0066598C"/>
    <w:rsid w:val="006662E3"/>
    <w:rsid w:val="0066756C"/>
    <w:rsid w:val="00670905"/>
    <w:rsid w:val="00670C6E"/>
    <w:rsid w:val="00673BBC"/>
    <w:rsid w:val="0067525E"/>
    <w:rsid w:val="00675930"/>
    <w:rsid w:val="00683D95"/>
    <w:rsid w:val="006935A0"/>
    <w:rsid w:val="00694A7A"/>
    <w:rsid w:val="006A0DAB"/>
    <w:rsid w:val="006A628D"/>
    <w:rsid w:val="006B438E"/>
    <w:rsid w:val="006C35A8"/>
    <w:rsid w:val="006C7282"/>
    <w:rsid w:val="006D243D"/>
    <w:rsid w:val="006D2549"/>
    <w:rsid w:val="006D68F2"/>
    <w:rsid w:val="006E0A9B"/>
    <w:rsid w:val="006E7A78"/>
    <w:rsid w:val="006F0C07"/>
    <w:rsid w:val="006F5829"/>
    <w:rsid w:val="006F6494"/>
    <w:rsid w:val="007023A3"/>
    <w:rsid w:val="00702646"/>
    <w:rsid w:val="00702936"/>
    <w:rsid w:val="00702FB3"/>
    <w:rsid w:val="00711247"/>
    <w:rsid w:val="007128C2"/>
    <w:rsid w:val="00716E23"/>
    <w:rsid w:val="00717424"/>
    <w:rsid w:val="00723865"/>
    <w:rsid w:val="00734831"/>
    <w:rsid w:val="00742143"/>
    <w:rsid w:val="00750C2C"/>
    <w:rsid w:val="00754B07"/>
    <w:rsid w:val="00760C94"/>
    <w:rsid w:val="00760CA2"/>
    <w:rsid w:val="00763092"/>
    <w:rsid w:val="0077176D"/>
    <w:rsid w:val="0077189D"/>
    <w:rsid w:val="00772730"/>
    <w:rsid w:val="00777744"/>
    <w:rsid w:val="007860E1"/>
    <w:rsid w:val="0079042C"/>
    <w:rsid w:val="007917FE"/>
    <w:rsid w:val="007923D9"/>
    <w:rsid w:val="00794D96"/>
    <w:rsid w:val="007A1D29"/>
    <w:rsid w:val="007B05AC"/>
    <w:rsid w:val="007B2A06"/>
    <w:rsid w:val="007B3B18"/>
    <w:rsid w:val="007B60C6"/>
    <w:rsid w:val="007C2436"/>
    <w:rsid w:val="007C2FC8"/>
    <w:rsid w:val="007D2239"/>
    <w:rsid w:val="007D7D81"/>
    <w:rsid w:val="007E1F9B"/>
    <w:rsid w:val="007E6D16"/>
    <w:rsid w:val="007F05AC"/>
    <w:rsid w:val="007F7AB9"/>
    <w:rsid w:val="007F7F06"/>
    <w:rsid w:val="008053AA"/>
    <w:rsid w:val="00810F4B"/>
    <w:rsid w:val="0081653F"/>
    <w:rsid w:val="00822551"/>
    <w:rsid w:val="00822D14"/>
    <w:rsid w:val="008231AF"/>
    <w:rsid w:val="0083375A"/>
    <w:rsid w:val="00836DA1"/>
    <w:rsid w:val="0083728A"/>
    <w:rsid w:val="00843E07"/>
    <w:rsid w:val="008463EB"/>
    <w:rsid w:val="00853264"/>
    <w:rsid w:val="008562FC"/>
    <w:rsid w:val="008612DA"/>
    <w:rsid w:val="0086137F"/>
    <w:rsid w:val="00862399"/>
    <w:rsid w:val="008703F4"/>
    <w:rsid w:val="00870D6C"/>
    <w:rsid w:val="00872B06"/>
    <w:rsid w:val="00874185"/>
    <w:rsid w:val="00875D0A"/>
    <w:rsid w:val="00876A2A"/>
    <w:rsid w:val="00880C73"/>
    <w:rsid w:val="00883CC7"/>
    <w:rsid w:val="00891577"/>
    <w:rsid w:val="00891D53"/>
    <w:rsid w:val="00893B7F"/>
    <w:rsid w:val="008A075D"/>
    <w:rsid w:val="008A0FF8"/>
    <w:rsid w:val="008A3379"/>
    <w:rsid w:val="008A3707"/>
    <w:rsid w:val="008A7A08"/>
    <w:rsid w:val="008A7F85"/>
    <w:rsid w:val="008B43F6"/>
    <w:rsid w:val="008B5C22"/>
    <w:rsid w:val="008C4809"/>
    <w:rsid w:val="008C580F"/>
    <w:rsid w:val="008C6F57"/>
    <w:rsid w:val="008D1FCF"/>
    <w:rsid w:val="008D22B8"/>
    <w:rsid w:val="008D285A"/>
    <w:rsid w:val="008D4DEC"/>
    <w:rsid w:val="008D5295"/>
    <w:rsid w:val="008D550C"/>
    <w:rsid w:val="008D65D3"/>
    <w:rsid w:val="008D65FC"/>
    <w:rsid w:val="008D74FE"/>
    <w:rsid w:val="008D7AB9"/>
    <w:rsid w:val="008E297C"/>
    <w:rsid w:val="008E70D5"/>
    <w:rsid w:val="008F039B"/>
    <w:rsid w:val="008F1F44"/>
    <w:rsid w:val="008F3394"/>
    <w:rsid w:val="00900CCE"/>
    <w:rsid w:val="00901923"/>
    <w:rsid w:val="00902B50"/>
    <w:rsid w:val="009031FC"/>
    <w:rsid w:val="009048DC"/>
    <w:rsid w:val="00910DF9"/>
    <w:rsid w:val="00911EC9"/>
    <w:rsid w:val="00914DED"/>
    <w:rsid w:val="00914EFF"/>
    <w:rsid w:val="00916341"/>
    <w:rsid w:val="009428CB"/>
    <w:rsid w:val="009431C9"/>
    <w:rsid w:val="00943469"/>
    <w:rsid w:val="0094720B"/>
    <w:rsid w:val="0095229C"/>
    <w:rsid w:val="00952FF7"/>
    <w:rsid w:val="00953FD7"/>
    <w:rsid w:val="00960A0D"/>
    <w:rsid w:val="00962394"/>
    <w:rsid w:val="009637EE"/>
    <w:rsid w:val="00967AFB"/>
    <w:rsid w:val="00983627"/>
    <w:rsid w:val="00983CCD"/>
    <w:rsid w:val="009862D1"/>
    <w:rsid w:val="00992340"/>
    <w:rsid w:val="00993459"/>
    <w:rsid w:val="00993774"/>
    <w:rsid w:val="009939A0"/>
    <w:rsid w:val="00995309"/>
    <w:rsid w:val="009A5AD2"/>
    <w:rsid w:val="009B50F0"/>
    <w:rsid w:val="009B6BFF"/>
    <w:rsid w:val="009B6DAC"/>
    <w:rsid w:val="009C0C4C"/>
    <w:rsid w:val="009C1C5D"/>
    <w:rsid w:val="009C30DC"/>
    <w:rsid w:val="009C455C"/>
    <w:rsid w:val="009D2041"/>
    <w:rsid w:val="009E1592"/>
    <w:rsid w:val="009E4C41"/>
    <w:rsid w:val="009E69DB"/>
    <w:rsid w:val="009F24CF"/>
    <w:rsid w:val="009F73B1"/>
    <w:rsid w:val="009F7A66"/>
    <w:rsid w:val="00A03E5C"/>
    <w:rsid w:val="00A0622C"/>
    <w:rsid w:val="00A11522"/>
    <w:rsid w:val="00A203A4"/>
    <w:rsid w:val="00A27B46"/>
    <w:rsid w:val="00A3094B"/>
    <w:rsid w:val="00A323FB"/>
    <w:rsid w:val="00A338F1"/>
    <w:rsid w:val="00A344CF"/>
    <w:rsid w:val="00A3559B"/>
    <w:rsid w:val="00A472DA"/>
    <w:rsid w:val="00A54BF2"/>
    <w:rsid w:val="00A56426"/>
    <w:rsid w:val="00A656B4"/>
    <w:rsid w:val="00A70B90"/>
    <w:rsid w:val="00A70E78"/>
    <w:rsid w:val="00A719CE"/>
    <w:rsid w:val="00A7229B"/>
    <w:rsid w:val="00A77520"/>
    <w:rsid w:val="00A81891"/>
    <w:rsid w:val="00A82D99"/>
    <w:rsid w:val="00A83473"/>
    <w:rsid w:val="00A8373B"/>
    <w:rsid w:val="00A944DF"/>
    <w:rsid w:val="00A94E13"/>
    <w:rsid w:val="00A96C39"/>
    <w:rsid w:val="00A97E32"/>
    <w:rsid w:val="00AA0DF1"/>
    <w:rsid w:val="00AA463B"/>
    <w:rsid w:val="00AA4BF9"/>
    <w:rsid w:val="00AA4F61"/>
    <w:rsid w:val="00AD10D0"/>
    <w:rsid w:val="00AD58A3"/>
    <w:rsid w:val="00AE3AC4"/>
    <w:rsid w:val="00AE6583"/>
    <w:rsid w:val="00AE7176"/>
    <w:rsid w:val="00AE7A5C"/>
    <w:rsid w:val="00AF01B5"/>
    <w:rsid w:val="00B038DD"/>
    <w:rsid w:val="00B04BE4"/>
    <w:rsid w:val="00B051E5"/>
    <w:rsid w:val="00B056BA"/>
    <w:rsid w:val="00B06773"/>
    <w:rsid w:val="00B11719"/>
    <w:rsid w:val="00B11A7D"/>
    <w:rsid w:val="00B12DC5"/>
    <w:rsid w:val="00B138D6"/>
    <w:rsid w:val="00B16D1E"/>
    <w:rsid w:val="00B17874"/>
    <w:rsid w:val="00B17F79"/>
    <w:rsid w:val="00B218CD"/>
    <w:rsid w:val="00B2232A"/>
    <w:rsid w:val="00B22AF1"/>
    <w:rsid w:val="00B24492"/>
    <w:rsid w:val="00B24C67"/>
    <w:rsid w:val="00B265CF"/>
    <w:rsid w:val="00B300B7"/>
    <w:rsid w:val="00B30D94"/>
    <w:rsid w:val="00B3440E"/>
    <w:rsid w:val="00B35B10"/>
    <w:rsid w:val="00B40D50"/>
    <w:rsid w:val="00B462D6"/>
    <w:rsid w:val="00B508F6"/>
    <w:rsid w:val="00B570CE"/>
    <w:rsid w:val="00B6049C"/>
    <w:rsid w:val="00B6493C"/>
    <w:rsid w:val="00B64BEF"/>
    <w:rsid w:val="00B651E6"/>
    <w:rsid w:val="00B6633F"/>
    <w:rsid w:val="00B66D60"/>
    <w:rsid w:val="00B71C59"/>
    <w:rsid w:val="00B756EF"/>
    <w:rsid w:val="00B76ABD"/>
    <w:rsid w:val="00B8172F"/>
    <w:rsid w:val="00B84324"/>
    <w:rsid w:val="00B920C9"/>
    <w:rsid w:val="00B92175"/>
    <w:rsid w:val="00B94850"/>
    <w:rsid w:val="00B96AC5"/>
    <w:rsid w:val="00B97554"/>
    <w:rsid w:val="00BA2A31"/>
    <w:rsid w:val="00BA3B19"/>
    <w:rsid w:val="00BA604F"/>
    <w:rsid w:val="00BA6D40"/>
    <w:rsid w:val="00BA7C05"/>
    <w:rsid w:val="00BB1FC3"/>
    <w:rsid w:val="00BB4690"/>
    <w:rsid w:val="00BB69C6"/>
    <w:rsid w:val="00BC11CA"/>
    <w:rsid w:val="00BC2B80"/>
    <w:rsid w:val="00BC5B41"/>
    <w:rsid w:val="00BD181D"/>
    <w:rsid w:val="00BD1C71"/>
    <w:rsid w:val="00BD1F4E"/>
    <w:rsid w:val="00BD2CAB"/>
    <w:rsid w:val="00BD4D21"/>
    <w:rsid w:val="00BE2510"/>
    <w:rsid w:val="00BE7F4A"/>
    <w:rsid w:val="00BF34A1"/>
    <w:rsid w:val="00BF36DD"/>
    <w:rsid w:val="00BF3F58"/>
    <w:rsid w:val="00BF55D6"/>
    <w:rsid w:val="00BF58AC"/>
    <w:rsid w:val="00C049BE"/>
    <w:rsid w:val="00C0666C"/>
    <w:rsid w:val="00C14517"/>
    <w:rsid w:val="00C245C9"/>
    <w:rsid w:val="00C24696"/>
    <w:rsid w:val="00C27EB4"/>
    <w:rsid w:val="00C30B2C"/>
    <w:rsid w:val="00C33EE3"/>
    <w:rsid w:val="00C3794D"/>
    <w:rsid w:val="00C37A7E"/>
    <w:rsid w:val="00C40AA2"/>
    <w:rsid w:val="00C4164E"/>
    <w:rsid w:val="00C4403D"/>
    <w:rsid w:val="00C44C21"/>
    <w:rsid w:val="00C457B5"/>
    <w:rsid w:val="00C53B1F"/>
    <w:rsid w:val="00C541A2"/>
    <w:rsid w:val="00C604D2"/>
    <w:rsid w:val="00C61B07"/>
    <w:rsid w:val="00C6476D"/>
    <w:rsid w:val="00C65298"/>
    <w:rsid w:val="00C67B02"/>
    <w:rsid w:val="00C72E5D"/>
    <w:rsid w:val="00C74DD1"/>
    <w:rsid w:val="00C74F7D"/>
    <w:rsid w:val="00C7574C"/>
    <w:rsid w:val="00C80D10"/>
    <w:rsid w:val="00C81072"/>
    <w:rsid w:val="00C814AD"/>
    <w:rsid w:val="00C82031"/>
    <w:rsid w:val="00CA1B35"/>
    <w:rsid w:val="00CA2550"/>
    <w:rsid w:val="00CA3923"/>
    <w:rsid w:val="00CB1FC3"/>
    <w:rsid w:val="00CB475F"/>
    <w:rsid w:val="00CC0C4B"/>
    <w:rsid w:val="00CC712E"/>
    <w:rsid w:val="00CD4E8C"/>
    <w:rsid w:val="00CE0520"/>
    <w:rsid w:val="00CE0DA7"/>
    <w:rsid w:val="00CE353D"/>
    <w:rsid w:val="00CE5E03"/>
    <w:rsid w:val="00CE6C74"/>
    <w:rsid w:val="00CE6D00"/>
    <w:rsid w:val="00CF10B7"/>
    <w:rsid w:val="00CF2045"/>
    <w:rsid w:val="00D00479"/>
    <w:rsid w:val="00D10A2D"/>
    <w:rsid w:val="00D11175"/>
    <w:rsid w:val="00D16EE2"/>
    <w:rsid w:val="00D2110C"/>
    <w:rsid w:val="00D21417"/>
    <w:rsid w:val="00D2146E"/>
    <w:rsid w:val="00D365B5"/>
    <w:rsid w:val="00D5535A"/>
    <w:rsid w:val="00D56264"/>
    <w:rsid w:val="00D60AE3"/>
    <w:rsid w:val="00D65101"/>
    <w:rsid w:val="00D72A20"/>
    <w:rsid w:val="00D72E05"/>
    <w:rsid w:val="00D76398"/>
    <w:rsid w:val="00D80B35"/>
    <w:rsid w:val="00D83F1B"/>
    <w:rsid w:val="00D86069"/>
    <w:rsid w:val="00D87549"/>
    <w:rsid w:val="00D906A3"/>
    <w:rsid w:val="00D9216E"/>
    <w:rsid w:val="00DA012D"/>
    <w:rsid w:val="00DA55B2"/>
    <w:rsid w:val="00DA66AA"/>
    <w:rsid w:val="00DA750B"/>
    <w:rsid w:val="00DB6A28"/>
    <w:rsid w:val="00DB7A7C"/>
    <w:rsid w:val="00DC0BD1"/>
    <w:rsid w:val="00DC3638"/>
    <w:rsid w:val="00DC46C4"/>
    <w:rsid w:val="00DC55FD"/>
    <w:rsid w:val="00DC62C2"/>
    <w:rsid w:val="00DD1AD5"/>
    <w:rsid w:val="00DD2A03"/>
    <w:rsid w:val="00DD5503"/>
    <w:rsid w:val="00DD6A45"/>
    <w:rsid w:val="00DD768C"/>
    <w:rsid w:val="00DE4C16"/>
    <w:rsid w:val="00DE633F"/>
    <w:rsid w:val="00DF42CA"/>
    <w:rsid w:val="00DF4B11"/>
    <w:rsid w:val="00E019BC"/>
    <w:rsid w:val="00E072D1"/>
    <w:rsid w:val="00E21763"/>
    <w:rsid w:val="00E30EEE"/>
    <w:rsid w:val="00E327FA"/>
    <w:rsid w:val="00E43FDD"/>
    <w:rsid w:val="00E45EBC"/>
    <w:rsid w:val="00E47878"/>
    <w:rsid w:val="00E47AD9"/>
    <w:rsid w:val="00E543A4"/>
    <w:rsid w:val="00E56A25"/>
    <w:rsid w:val="00E62183"/>
    <w:rsid w:val="00E654AD"/>
    <w:rsid w:val="00E7698E"/>
    <w:rsid w:val="00E80B5A"/>
    <w:rsid w:val="00E81706"/>
    <w:rsid w:val="00E81A4F"/>
    <w:rsid w:val="00E82AE1"/>
    <w:rsid w:val="00E848FA"/>
    <w:rsid w:val="00E84A4E"/>
    <w:rsid w:val="00E940E7"/>
    <w:rsid w:val="00E95C3A"/>
    <w:rsid w:val="00E96A79"/>
    <w:rsid w:val="00EA151C"/>
    <w:rsid w:val="00EA2980"/>
    <w:rsid w:val="00EA2DE1"/>
    <w:rsid w:val="00EB419F"/>
    <w:rsid w:val="00EB7160"/>
    <w:rsid w:val="00EC148A"/>
    <w:rsid w:val="00EC24F8"/>
    <w:rsid w:val="00EC2F40"/>
    <w:rsid w:val="00EC3821"/>
    <w:rsid w:val="00ED4A84"/>
    <w:rsid w:val="00ED521F"/>
    <w:rsid w:val="00ED69D1"/>
    <w:rsid w:val="00ED6F5B"/>
    <w:rsid w:val="00EE553A"/>
    <w:rsid w:val="00EF1A37"/>
    <w:rsid w:val="00EF330A"/>
    <w:rsid w:val="00EF635B"/>
    <w:rsid w:val="00EF7E54"/>
    <w:rsid w:val="00F00E8E"/>
    <w:rsid w:val="00F01351"/>
    <w:rsid w:val="00F044A1"/>
    <w:rsid w:val="00F06F26"/>
    <w:rsid w:val="00F1258F"/>
    <w:rsid w:val="00F138FB"/>
    <w:rsid w:val="00F23C25"/>
    <w:rsid w:val="00F30589"/>
    <w:rsid w:val="00F34C09"/>
    <w:rsid w:val="00F41659"/>
    <w:rsid w:val="00F4284E"/>
    <w:rsid w:val="00F4548A"/>
    <w:rsid w:val="00F45B73"/>
    <w:rsid w:val="00F45D77"/>
    <w:rsid w:val="00F51BBD"/>
    <w:rsid w:val="00F52F85"/>
    <w:rsid w:val="00F55161"/>
    <w:rsid w:val="00F55220"/>
    <w:rsid w:val="00F55A51"/>
    <w:rsid w:val="00F577C9"/>
    <w:rsid w:val="00F60A55"/>
    <w:rsid w:val="00F622DB"/>
    <w:rsid w:val="00F6243A"/>
    <w:rsid w:val="00F663C4"/>
    <w:rsid w:val="00F67911"/>
    <w:rsid w:val="00F67DDC"/>
    <w:rsid w:val="00F70B3F"/>
    <w:rsid w:val="00F75ADC"/>
    <w:rsid w:val="00F77DD8"/>
    <w:rsid w:val="00F861CB"/>
    <w:rsid w:val="00F86FDD"/>
    <w:rsid w:val="00F87BDC"/>
    <w:rsid w:val="00F91B32"/>
    <w:rsid w:val="00F924F5"/>
    <w:rsid w:val="00F941C9"/>
    <w:rsid w:val="00FA3B05"/>
    <w:rsid w:val="00FA72FB"/>
    <w:rsid w:val="00FB4780"/>
    <w:rsid w:val="00FB6E70"/>
    <w:rsid w:val="00FC2980"/>
    <w:rsid w:val="00FC3627"/>
    <w:rsid w:val="00FD0421"/>
    <w:rsid w:val="00FD208F"/>
    <w:rsid w:val="00FD6C67"/>
    <w:rsid w:val="00FD72C8"/>
    <w:rsid w:val="00FE18AD"/>
    <w:rsid w:val="00FE259C"/>
    <w:rsid w:val="00FE3257"/>
    <w:rsid w:val="00FE345B"/>
    <w:rsid w:val="00FF5364"/>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79034FE-3765-4F3B-85FB-6865859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1">
    <w:name w:val="heading 1"/>
    <w:basedOn w:val="Normal"/>
    <w:next w:val="Normal"/>
    <w:link w:val="Heading1Char"/>
    <w:uiPriority w:val="9"/>
    <w:qFormat/>
    <w:rsid w:val="00B12D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12DC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styleId="PlaceholderText">
    <w:name w:val="Placeholder Text"/>
    <w:basedOn w:val="DefaultParagraphFont"/>
    <w:uiPriority w:val="99"/>
    <w:semiHidden/>
    <w:rsid w:val="00313752"/>
    <w:rPr>
      <w:color w:val="808080"/>
    </w:rPr>
  </w:style>
  <w:style w:type="character" w:customStyle="1" w:styleId="Heading1Char">
    <w:name w:val="Heading 1 Char"/>
    <w:basedOn w:val="DefaultParagraphFont"/>
    <w:link w:val="Heading1"/>
    <w:uiPriority w:val="9"/>
    <w:rsid w:val="00B12DC5"/>
    <w:rPr>
      <w:rFonts w:asciiTheme="majorHAnsi" w:eastAsiaTheme="majorEastAsia" w:hAnsiTheme="majorHAnsi" w:cstheme="majorBidi"/>
      <w:color w:val="365F91" w:themeColor="accent1" w:themeShade="BF"/>
      <w:sz w:val="32"/>
      <w:szCs w:val="32"/>
      <w:lang w:eastAsia="zh-CN"/>
    </w:rPr>
  </w:style>
  <w:style w:type="character" w:customStyle="1" w:styleId="Heading3Char">
    <w:name w:val="Heading 3 Char"/>
    <w:basedOn w:val="DefaultParagraphFont"/>
    <w:link w:val="Heading3"/>
    <w:uiPriority w:val="9"/>
    <w:semiHidden/>
    <w:rsid w:val="00B12DC5"/>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0918">
      <w:bodyDiv w:val="1"/>
      <w:marLeft w:val="0"/>
      <w:marRight w:val="0"/>
      <w:marTop w:val="0"/>
      <w:marBottom w:val="0"/>
      <w:divBdr>
        <w:top w:val="none" w:sz="0" w:space="0" w:color="auto"/>
        <w:left w:val="none" w:sz="0" w:space="0" w:color="auto"/>
        <w:bottom w:val="none" w:sz="0" w:space="0" w:color="auto"/>
        <w:right w:val="none" w:sz="0" w:space="0" w:color="auto"/>
      </w:divBdr>
    </w:div>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03315490">
      <w:bodyDiv w:val="1"/>
      <w:marLeft w:val="0"/>
      <w:marRight w:val="0"/>
      <w:marTop w:val="0"/>
      <w:marBottom w:val="0"/>
      <w:divBdr>
        <w:top w:val="none" w:sz="0" w:space="0" w:color="auto"/>
        <w:left w:val="none" w:sz="0" w:space="0" w:color="auto"/>
        <w:bottom w:val="none" w:sz="0" w:space="0" w:color="auto"/>
        <w:right w:val="none" w:sz="0" w:space="0" w:color="auto"/>
      </w:divBdr>
    </w:div>
    <w:div w:id="1043561037">
      <w:bodyDiv w:val="1"/>
      <w:marLeft w:val="0"/>
      <w:marRight w:val="0"/>
      <w:marTop w:val="0"/>
      <w:marBottom w:val="0"/>
      <w:divBdr>
        <w:top w:val="none" w:sz="0" w:space="0" w:color="auto"/>
        <w:left w:val="none" w:sz="0" w:space="0" w:color="auto"/>
        <w:bottom w:val="none" w:sz="0" w:space="0" w:color="auto"/>
        <w:right w:val="none" w:sz="0" w:space="0" w:color="auto"/>
      </w:divBdr>
    </w:div>
    <w:div w:id="1147936410">
      <w:bodyDiv w:val="1"/>
      <w:marLeft w:val="0"/>
      <w:marRight w:val="0"/>
      <w:marTop w:val="0"/>
      <w:marBottom w:val="0"/>
      <w:divBdr>
        <w:top w:val="none" w:sz="0" w:space="0" w:color="auto"/>
        <w:left w:val="none" w:sz="0" w:space="0" w:color="auto"/>
        <w:bottom w:val="none" w:sz="0" w:space="0" w:color="auto"/>
        <w:right w:val="none" w:sz="0" w:space="0" w:color="auto"/>
      </w:divBdr>
    </w:div>
    <w:div w:id="1241063121">
      <w:bodyDiv w:val="1"/>
      <w:marLeft w:val="0"/>
      <w:marRight w:val="0"/>
      <w:marTop w:val="0"/>
      <w:marBottom w:val="0"/>
      <w:divBdr>
        <w:top w:val="none" w:sz="0" w:space="0" w:color="auto"/>
        <w:left w:val="none" w:sz="0" w:space="0" w:color="auto"/>
        <w:bottom w:val="none" w:sz="0" w:space="0" w:color="auto"/>
        <w:right w:val="none" w:sz="0" w:space="0" w:color="auto"/>
      </w:divBdr>
    </w:div>
    <w:div w:id="1535076090">
      <w:bodyDiv w:val="1"/>
      <w:marLeft w:val="0"/>
      <w:marRight w:val="0"/>
      <w:marTop w:val="0"/>
      <w:marBottom w:val="0"/>
      <w:divBdr>
        <w:top w:val="none" w:sz="0" w:space="0" w:color="auto"/>
        <w:left w:val="none" w:sz="0" w:space="0" w:color="auto"/>
        <w:bottom w:val="none" w:sz="0" w:space="0" w:color="auto"/>
        <w:right w:val="none" w:sz="0" w:space="0" w:color="auto"/>
      </w:divBdr>
    </w:div>
    <w:div w:id="1548755387">
      <w:bodyDiv w:val="1"/>
      <w:marLeft w:val="0"/>
      <w:marRight w:val="0"/>
      <w:marTop w:val="0"/>
      <w:marBottom w:val="0"/>
      <w:divBdr>
        <w:top w:val="none" w:sz="0" w:space="0" w:color="auto"/>
        <w:left w:val="none" w:sz="0" w:space="0" w:color="auto"/>
        <w:bottom w:val="none" w:sz="0" w:space="0" w:color="auto"/>
        <w:right w:val="none" w:sz="0" w:space="0" w:color="auto"/>
      </w:divBdr>
    </w:div>
    <w:div w:id="178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ABC65-6DB8-4578-8267-52D612F0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4316</Words>
  <Characters>24604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George Croitoru</cp:lastModifiedBy>
  <cp:revision>2</cp:revision>
  <cp:lastPrinted>2018-10-01T12:56:00Z</cp:lastPrinted>
  <dcterms:created xsi:type="dcterms:W3CDTF">2018-10-01T14:10:00Z</dcterms:created>
  <dcterms:modified xsi:type="dcterms:W3CDTF">2018-10-01T14:10:00Z</dcterms:modified>
</cp:coreProperties>
</file>