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7C2475" w:rsidRDefault="00D264E5" w:rsidP="00845A63">
      <w:pPr>
        <w:spacing w:after="0"/>
        <w:ind w:left="0"/>
        <w:rPr>
          <w:b/>
          <w:bCs/>
          <w:iCs/>
          <w:sz w:val="24"/>
          <w:szCs w:val="24"/>
          <w:lang w:val="ro-RO"/>
        </w:rPr>
      </w:pPr>
    </w:p>
    <w:p w:rsidR="00C02271" w:rsidRPr="007C2475" w:rsidRDefault="00C02271" w:rsidP="00C02271">
      <w:pPr>
        <w:spacing w:after="0"/>
        <w:ind w:left="1699"/>
        <w:jc w:val="center"/>
        <w:rPr>
          <w:b/>
          <w:bCs/>
          <w:iCs/>
          <w:sz w:val="24"/>
          <w:szCs w:val="24"/>
          <w:lang w:val="ro-RO"/>
        </w:rPr>
      </w:pPr>
      <w:r w:rsidRPr="007C2475">
        <w:rPr>
          <w:b/>
          <w:bCs/>
          <w:iCs/>
          <w:sz w:val="24"/>
          <w:szCs w:val="24"/>
          <w:lang w:val="ro-RO"/>
        </w:rPr>
        <w:t>RAPORT PRIVIND SITUAŢIA HIDROMETEOROLOGICĂ ŞI A CALITĂŢII MEDIULUI</w:t>
      </w:r>
    </w:p>
    <w:p w:rsidR="006750F3" w:rsidRPr="007C2475" w:rsidRDefault="00C02271" w:rsidP="00845A63">
      <w:pPr>
        <w:spacing w:after="0"/>
        <w:ind w:left="1699"/>
        <w:jc w:val="center"/>
        <w:rPr>
          <w:b/>
          <w:bCs/>
          <w:sz w:val="24"/>
          <w:szCs w:val="24"/>
          <w:lang w:val="ro-RO"/>
        </w:rPr>
      </w:pPr>
      <w:r w:rsidRPr="007C2475">
        <w:rPr>
          <w:b/>
          <w:bCs/>
          <w:sz w:val="24"/>
          <w:szCs w:val="24"/>
          <w:lang w:val="ro-RO"/>
        </w:rPr>
        <w:t xml:space="preserve">în intervalul </w:t>
      </w:r>
      <w:r w:rsidR="0022615F" w:rsidRPr="007C2475">
        <w:rPr>
          <w:b/>
          <w:bCs/>
          <w:sz w:val="24"/>
          <w:szCs w:val="24"/>
          <w:lang w:val="ro-RO"/>
        </w:rPr>
        <w:t>15</w:t>
      </w:r>
      <w:r w:rsidR="00776FD7" w:rsidRPr="007C2475">
        <w:rPr>
          <w:b/>
          <w:bCs/>
          <w:sz w:val="24"/>
          <w:szCs w:val="24"/>
          <w:lang w:val="ro-RO"/>
        </w:rPr>
        <w:t>.11</w:t>
      </w:r>
      <w:r w:rsidR="00E17BAA" w:rsidRPr="007C2475">
        <w:rPr>
          <w:b/>
          <w:bCs/>
          <w:sz w:val="24"/>
          <w:szCs w:val="24"/>
          <w:lang w:val="ro-RO"/>
        </w:rPr>
        <w:t xml:space="preserve">.2018, ora 08.00 – </w:t>
      </w:r>
      <w:r w:rsidR="0022615F" w:rsidRPr="007C2475">
        <w:rPr>
          <w:b/>
          <w:bCs/>
          <w:sz w:val="24"/>
          <w:szCs w:val="24"/>
          <w:lang w:val="ro-RO"/>
        </w:rPr>
        <w:t>16</w:t>
      </w:r>
      <w:r w:rsidR="00776FD7" w:rsidRPr="007C2475">
        <w:rPr>
          <w:b/>
          <w:bCs/>
          <w:sz w:val="24"/>
          <w:szCs w:val="24"/>
          <w:lang w:val="ro-RO"/>
        </w:rPr>
        <w:t>.11</w:t>
      </w:r>
      <w:r w:rsidRPr="007C2475">
        <w:rPr>
          <w:b/>
          <w:bCs/>
          <w:sz w:val="24"/>
          <w:szCs w:val="24"/>
          <w:lang w:val="ro-RO"/>
        </w:rPr>
        <w:t>.2018, ora 08.00</w:t>
      </w:r>
    </w:p>
    <w:p w:rsidR="00D264E5" w:rsidRPr="007C2475" w:rsidRDefault="00D264E5" w:rsidP="00F70CF3">
      <w:pPr>
        <w:spacing w:after="0"/>
        <w:ind w:left="0"/>
        <w:rPr>
          <w:b/>
          <w:bCs/>
          <w:sz w:val="24"/>
          <w:szCs w:val="24"/>
          <w:lang w:val="ro-RO"/>
        </w:rPr>
      </w:pPr>
    </w:p>
    <w:p w:rsidR="00C02271" w:rsidRPr="007C2475" w:rsidRDefault="00C02271" w:rsidP="00F152E4">
      <w:pPr>
        <w:spacing w:after="0" w:line="240" w:lineRule="auto"/>
        <w:rPr>
          <w:b/>
          <w:bCs/>
          <w:i/>
          <w:sz w:val="24"/>
          <w:szCs w:val="24"/>
          <w:u w:val="single"/>
          <w:lang w:val="es-PE"/>
        </w:rPr>
      </w:pPr>
      <w:r w:rsidRPr="007C2475">
        <w:rPr>
          <w:b/>
          <w:bCs/>
          <w:i/>
          <w:sz w:val="24"/>
          <w:szCs w:val="24"/>
          <w:lang w:val="es-PE"/>
        </w:rPr>
        <w:t>I.</w:t>
      </w:r>
      <w:r w:rsidRPr="007C2475">
        <w:rPr>
          <w:b/>
          <w:bCs/>
          <w:i/>
          <w:sz w:val="24"/>
          <w:szCs w:val="24"/>
          <w:lang w:val="es-PE"/>
        </w:rPr>
        <w:tab/>
      </w:r>
      <w:r w:rsidRPr="007C2475">
        <w:rPr>
          <w:b/>
          <w:bCs/>
          <w:i/>
          <w:sz w:val="24"/>
          <w:szCs w:val="24"/>
          <w:u w:val="single"/>
          <w:lang w:val="es-PE"/>
        </w:rPr>
        <w:t>SITUAŢIA HIDROMETEOROLOGICĂ</w:t>
      </w:r>
    </w:p>
    <w:p w:rsidR="00C02271" w:rsidRPr="007C2475" w:rsidRDefault="00C02271" w:rsidP="00F152E4">
      <w:pPr>
        <w:spacing w:after="0" w:line="240" w:lineRule="auto"/>
        <w:rPr>
          <w:b/>
          <w:bCs/>
          <w:sz w:val="24"/>
          <w:szCs w:val="24"/>
          <w:u w:val="single"/>
          <w:lang w:val="es-PE"/>
        </w:rPr>
      </w:pPr>
      <w:r w:rsidRPr="007C2475">
        <w:rPr>
          <w:b/>
          <w:bCs/>
          <w:sz w:val="24"/>
          <w:szCs w:val="24"/>
          <w:lang w:val="es-PE"/>
        </w:rPr>
        <w:t xml:space="preserve">1. </w:t>
      </w:r>
      <w:proofErr w:type="spellStart"/>
      <w:r w:rsidRPr="007C2475">
        <w:rPr>
          <w:b/>
          <w:bCs/>
          <w:sz w:val="24"/>
          <w:szCs w:val="24"/>
          <w:u w:val="single"/>
          <w:lang w:val="es-PE"/>
        </w:rPr>
        <w:t>Situaţia</w:t>
      </w:r>
      <w:proofErr w:type="spellEnd"/>
      <w:r w:rsidRPr="007C2475">
        <w:rPr>
          <w:b/>
          <w:bCs/>
          <w:sz w:val="24"/>
          <w:szCs w:val="24"/>
          <w:u w:val="single"/>
          <w:lang w:val="es-PE"/>
        </w:rPr>
        <w:t xml:space="preserve"> </w:t>
      </w:r>
      <w:proofErr w:type="spellStart"/>
      <w:r w:rsidRPr="007C2475">
        <w:rPr>
          <w:b/>
          <w:bCs/>
          <w:sz w:val="24"/>
          <w:szCs w:val="24"/>
          <w:u w:val="single"/>
          <w:lang w:val="es-PE"/>
        </w:rPr>
        <w:t>şi</w:t>
      </w:r>
      <w:proofErr w:type="spellEnd"/>
      <w:r w:rsidRPr="007C2475">
        <w:rPr>
          <w:b/>
          <w:bCs/>
          <w:sz w:val="24"/>
          <w:szCs w:val="24"/>
          <w:u w:val="single"/>
          <w:lang w:val="es-PE"/>
        </w:rPr>
        <w:t xml:space="preserve"> </w:t>
      </w:r>
      <w:proofErr w:type="spellStart"/>
      <w:r w:rsidRPr="007C2475">
        <w:rPr>
          <w:b/>
          <w:bCs/>
          <w:sz w:val="24"/>
          <w:szCs w:val="24"/>
          <w:u w:val="single"/>
          <w:lang w:val="es-PE"/>
        </w:rPr>
        <w:t>prognoza</w:t>
      </w:r>
      <w:proofErr w:type="spellEnd"/>
      <w:r w:rsidRPr="007C2475">
        <w:rPr>
          <w:b/>
          <w:bCs/>
          <w:sz w:val="24"/>
          <w:szCs w:val="24"/>
          <w:u w:val="single"/>
          <w:lang w:val="es-PE"/>
        </w:rPr>
        <w:t xml:space="preserve"> hidro pe </w:t>
      </w:r>
      <w:proofErr w:type="spellStart"/>
      <w:r w:rsidRPr="007C2475">
        <w:rPr>
          <w:b/>
          <w:bCs/>
          <w:sz w:val="24"/>
          <w:szCs w:val="24"/>
          <w:u w:val="single"/>
          <w:lang w:val="es-PE"/>
        </w:rPr>
        <w:t>râ</w:t>
      </w:r>
      <w:r w:rsidR="000273A3" w:rsidRPr="007C2475">
        <w:rPr>
          <w:b/>
          <w:bCs/>
          <w:sz w:val="24"/>
          <w:szCs w:val="24"/>
          <w:u w:val="single"/>
          <w:lang w:val="es-PE"/>
        </w:rPr>
        <w:t>u</w:t>
      </w:r>
      <w:r w:rsidR="00E17BAA" w:rsidRPr="007C2475">
        <w:rPr>
          <w:b/>
          <w:bCs/>
          <w:sz w:val="24"/>
          <w:szCs w:val="24"/>
          <w:u w:val="single"/>
          <w:lang w:val="es-PE"/>
        </w:rPr>
        <w:t>rile</w:t>
      </w:r>
      <w:proofErr w:type="spellEnd"/>
      <w:r w:rsidR="00E17BAA" w:rsidRPr="007C2475">
        <w:rPr>
          <w:b/>
          <w:bCs/>
          <w:sz w:val="24"/>
          <w:szCs w:val="24"/>
          <w:u w:val="single"/>
          <w:lang w:val="es-PE"/>
        </w:rPr>
        <w:t xml:space="preserve"> </w:t>
      </w:r>
      <w:proofErr w:type="spellStart"/>
      <w:r w:rsidR="00E17BAA" w:rsidRPr="007C2475">
        <w:rPr>
          <w:b/>
          <w:bCs/>
          <w:sz w:val="24"/>
          <w:szCs w:val="24"/>
          <w:u w:val="single"/>
          <w:lang w:val="es-PE"/>
        </w:rPr>
        <w:t>interioare</w:t>
      </w:r>
      <w:proofErr w:type="spellEnd"/>
      <w:r w:rsidR="00E17BAA" w:rsidRPr="007C2475">
        <w:rPr>
          <w:b/>
          <w:bCs/>
          <w:sz w:val="24"/>
          <w:szCs w:val="24"/>
          <w:u w:val="single"/>
          <w:lang w:val="es-PE"/>
        </w:rPr>
        <w:t xml:space="preserve"> </w:t>
      </w:r>
      <w:proofErr w:type="spellStart"/>
      <w:r w:rsidR="00E17BAA" w:rsidRPr="007C2475">
        <w:rPr>
          <w:b/>
          <w:bCs/>
          <w:sz w:val="24"/>
          <w:szCs w:val="24"/>
          <w:u w:val="single"/>
          <w:lang w:val="es-PE"/>
        </w:rPr>
        <w:t>şi</w:t>
      </w:r>
      <w:proofErr w:type="spellEnd"/>
      <w:r w:rsidR="00E17BAA" w:rsidRPr="007C2475">
        <w:rPr>
          <w:b/>
          <w:bCs/>
          <w:sz w:val="24"/>
          <w:szCs w:val="24"/>
          <w:u w:val="single"/>
          <w:lang w:val="es-PE"/>
        </w:rPr>
        <w:t xml:space="preserve"> </w:t>
      </w:r>
      <w:proofErr w:type="spellStart"/>
      <w:r w:rsidR="00E17BAA" w:rsidRPr="007C2475">
        <w:rPr>
          <w:b/>
          <w:bCs/>
          <w:sz w:val="24"/>
          <w:szCs w:val="24"/>
          <w:u w:val="single"/>
          <w:lang w:val="es-PE"/>
        </w:rPr>
        <w:t>Dunăre</w:t>
      </w:r>
      <w:proofErr w:type="spellEnd"/>
      <w:r w:rsidR="00E17BAA" w:rsidRPr="007C2475">
        <w:rPr>
          <w:b/>
          <w:bCs/>
          <w:sz w:val="24"/>
          <w:szCs w:val="24"/>
          <w:u w:val="single"/>
          <w:lang w:val="es-PE"/>
        </w:rPr>
        <w:t xml:space="preserve"> din </w:t>
      </w:r>
      <w:r w:rsidR="0022615F" w:rsidRPr="007C2475">
        <w:rPr>
          <w:b/>
          <w:bCs/>
          <w:sz w:val="24"/>
          <w:szCs w:val="24"/>
          <w:u w:val="single"/>
          <w:lang w:val="es-PE"/>
        </w:rPr>
        <w:t>16</w:t>
      </w:r>
      <w:r w:rsidR="00776FD7" w:rsidRPr="007C2475">
        <w:rPr>
          <w:b/>
          <w:bCs/>
          <w:sz w:val="24"/>
          <w:szCs w:val="24"/>
          <w:u w:val="single"/>
          <w:lang w:val="es-PE"/>
        </w:rPr>
        <w:t>.11</w:t>
      </w:r>
      <w:r w:rsidRPr="007C2475">
        <w:rPr>
          <w:b/>
          <w:bCs/>
          <w:sz w:val="24"/>
          <w:szCs w:val="24"/>
          <w:u w:val="single"/>
          <w:lang w:val="es-PE"/>
        </w:rPr>
        <w:t>.2018, ora 7.00</w:t>
      </w:r>
    </w:p>
    <w:p w:rsidR="005772C2" w:rsidRPr="007C2475" w:rsidRDefault="00C02271" w:rsidP="00974DEE">
      <w:pPr>
        <w:spacing w:after="0" w:line="240" w:lineRule="auto"/>
        <w:rPr>
          <w:b/>
          <w:bCs/>
          <w:sz w:val="24"/>
          <w:szCs w:val="24"/>
          <w:u w:val="single"/>
          <w:lang w:val="es-PE"/>
        </w:rPr>
      </w:pPr>
      <w:r w:rsidRPr="007C2475">
        <w:rPr>
          <w:b/>
          <w:bCs/>
          <w:sz w:val="24"/>
          <w:szCs w:val="24"/>
          <w:u w:val="single"/>
          <w:lang w:val="es-PE"/>
        </w:rPr>
        <w:t>RÂURI</w:t>
      </w:r>
    </w:p>
    <w:p w:rsidR="00A41928" w:rsidRPr="007C2475" w:rsidRDefault="00C02271" w:rsidP="00237A0B">
      <w:pPr>
        <w:spacing w:after="0" w:line="240" w:lineRule="auto"/>
        <w:rPr>
          <w:color w:val="FF0000"/>
          <w:sz w:val="24"/>
          <w:szCs w:val="24"/>
        </w:rPr>
      </w:pPr>
      <w:r w:rsidRPr="007C2475">
        <w:rPr>
          <w:rFonts w:cs="Aharoni"/>
          <w:b/>
          <w:bCs/>
          <w:sz w:val="24"/>
          <w:szCs w:val="24"/>
          <w:lang w:val="ro-RO"/>
        </w:rPr>
        <w:t>Debitele au fost</w:t>
      </w:r>
      <w:r w:rsidR="007C2475" w:rsidRPr="007C2475">
        <w:rPr>
          <w:rFonts w:cs="Aharoni"/>
          <w:b/>
          <w:bCs/>
          <w:sz w:val="24"/>
          <w:szCs w:val="24"/>
          <w:lang w:val="ro-RO"/>
        </w:rPr>
        <w:t>,</w:t>
      </w:r>
      <w:r w:rsidR="00113717" w:rsidRPr="007C2475">
        <w:rPr>
          <w:rFonts w:cs="Aharoni"/>
          <w:sz w:val="24"/>
          <w:szCs w:val="24"/>
        </w:rPr>
        <w:t xml:space="preserve"> </w:t>
      </w:r>
      <w:proofErr w:type="spellStart"/>
      <w:r w:rsidR="00A41928" w:rsidRPr="007C2475">
        <w:rPr>
          <w:b/>
          <w:sz w:val="24"/>
          <w:szCs w:val="24"/>
        </w:rPr>
        <w:t>în</w:t>
      </w:r>
      <w:proofErr w:type="spellEnd"/>
      <w:r w:rsidR="00A41928" w:rsidRPr="007C2475">
        <w:rPr>
          <w:b/>
          <w:sz w:val="24"/>
          <w:szCs w:val="24"/>
        </w:rPr>
        <w:t xml:space="preserve"> general</w:t>
      </w:r>
      <w:r w:rsidR="007C2475" w:rsidRPr="007C2475">
        <w:rPr>
          <w:b/>
          <w:sz w:val="24"/>
          <w:szCs w:val="24"/>
        </w:rPr>
        <w:t>,</w:t>
      </w:r>
      <w:r w:rsidR="00A41928" w:rsidRPr="007C2475">
        <w:rPr>
          <w:b/>
          <w:sz w:val="24"/>
          <w:szCs w:val="24"/>
        </w:rPr>
        <w:t xml:space="preserve"> </w:t>
      </w:r>
      <w:proofErr w:type="spellStart"/>
      <w:r w:rsidR="00A41928" w:rsidRPr="007C2475">
        <w:rPr>
          <w:b/>
          <w:sz w:val="24"/>
          <w:szCs w:val="24"/>
        </w:rPr>
        <w:t>staționare</w:t>
      </w:r>
      <w:proofErr w:type="spellEnd"/>
      <w:r w:rsidR="00A41928" w:rsidRPr="007C2475">
        <w:rPr>
          <w:sz w:val="24"/>
          <w:szCs w:val="24"/>
        </w:rPr>
        <w:t xml:space="preserve">, </w:t>
      </w:r>
      <w:proofErr w:type="spellStart"/>
      <w:r w:rsidR="00A41928" w:rsidRPr="007C2475">
        <w:rPr>
          <w:sz w:val="24"/>
          <w:szCs w:val="24"/>
        </w:rPr>
        <w:t>exceptând</w:t>
      </w:r>
      <w:proofErr w:type="spellEnd"/>
      <w:r w:rsidR="00A41928" w:rsidRPr="007C2475">
        <w:rPr>
          <w:sz w:val="24"/>
          <w:szCs w:val="24"/>
        </w:rPr>
        <w:t xml:space="preserve"> </w:t>
      </w:r>
      <w:proofErr w:type="spellStart"/>
      <w:r w:rsidR="00A41928" w:rsidRPr="007C2475">
        <w:rPr>
          <w:sz w:val="24"/>
          <w:szCs w:val="24"/>
        </w:rPr>
        <w:t>râurile</w:t>
      </w:r>
      <w:proofErr w:type="spellEnd"/>
      <w:r w:rsidR="00A41928" w:rsidRPr="007C2475">
        <w:rPr>
          <w:sz w:val="24"/>
          <w:szCs w:val="24"/>
        </w:rPr>
        <w:t xml:space="preserve"> din </w:t>
      </w:r>
      <w:proofErr w:type="spellStart"/>
      <w:r w:rsidR="00A41928" w:rsidRPr="007C2475">
        <w:rPr>
          <w:sz w:val="24"/>
          <w:szCs w:val="24"/>
        </w:rPr>
        <w:t>bazinele</w:t>
      </w:r>
      <w:proofErr w:type="spellEnd"/>
      <w:r w:rsidR="00A41928" w:rsidRPr="007C2475">
        <w:rPr>
          <w:sz w:val="24"/>
          <w:szCs w:val="24"/>
        </w:rPr>
        <w:t xml:space="preserve"> </w:t>
      </w:r>
      <w:proofErr w:type="spellStart"/>
      <w:r w:rsidR="00A41928" w:rsidRPr="007C2475">
        <w:rPr>
          <w:sz w:val="24"/>
          <w:szCs w:val="24"/>
        </w:rPr>
        <w:t>hidrografice</w:t>
      </w:r>
      <w:proofErr w:type="spellEnd"/>
      <w:r w:rsidR="00A41928" w:rsidRPr="007C2475">
        <w:rPr>
          <w:sz w:val="24"/>
          <w:szCs w:val="24"/>
        </w:rPr>
        <w:t xml:space="preserve"> Trotuș </w:t>
      </w:r>
      <w:proofErr w:type="spellStart"/>
      <w:r w:rsidR="00A41928" w:rsidRPr="007C2475">
        <w:rPr>
          <w:sz w:val="24"/>
          <w:szCs w:val="24"/>
        </w:rPr>
        <w:t>și</w:t>
      </w:r>
      <w:proofErr w:type="spellEnd"/>
      <w:r w:rsidR="00A41928" w:rsidRPr="007C2475">
        <w:rPr>
          <w:sz w:val="24"/>
          <w:szCs w:val="24"/>
        </w:rPr>
        <w:t xml:space="preserve"> Bistrița, </w:t>
      </w:r>
      <w:proofErr w:type="spellStart"/>
      <w:r w:rsidR="00A41928" w:rsidRPr="007C2475">
        <w:rPr>
          <w:sz w:val="24"/>
          <w:szCs w:val="24"/>
        </w:rPr>
        <w:t>unde</w:t>
      </w:r>
      <w:proofErr w:type="spellEnd"/>
      <w:r w:rsidR="00A41928" w:rsidRPr="007C2475">
        <w:rPr>
          <w:sz w:val="24"/>
          <w:szCs w:val="24"/>
        </w:rPr>
        <w:t xml:space="preserve"> au </w:t>
      </w:r>
      <w:proofErr w:type="spellStart"/>
      <w:r w:rsidR="00A41928" w:rsidRPr="007C2475">
        <w:rPr>
          <w:sz w:val="24"/>
          <w:szCs w:val="24"/>
        </w:rPr>
        <w:t>fost</w:t>
      </w:r>
      <w:proofErr w:type="spellEnd"/>
      <w:r w:rsidR="00A41928" w:rsidRPr="007C2475">
        <w:rPr>
          <w:sz w:val="24"/>
          <w:szCs w:val="24"/>
        </w:rPr>
        <w:t xml:space="preserve"> </w:t>
      </w:r>
      <w:proofErr w:type="spellStart"/>
      <w:r w:rsidR="00A41928" w:rsidRPr="007C2475">
        <w:rPr>
          <w:sz w:val="24"/>
          <w:szCs w:val="24"/>
        </w:rPr>
        <w:t>în</w:t>
      </w:r>
      <w:proofErr w:type="spellEnd"/>
      <w:r w:rsidR="00A41928" w:rsidRPr="007C2475">
        <w:rPr>
          <w:sz w:val="24"/>
          <w:szCs w:val="24"/>
        </w:rPr>
        <w:t xml:space="preserve"> </w:t>
      </w:r>
      <w:proofErr w:type="spellStart"/>
      <w:r w:rsidR="00A41928" w:rsidRPr="007C2475">
        <w:rPr>
          <w:sz w:val="24"/>
          <w:szCs w:val="24"/>
        </w:rPr>
        <w:t>creștere</w:t>
      </w:r>
      <w:proofErr w:type="spellEnd"/>
      <w:r w:rsidR="00A41928" w:rsidRPr="007C2475">
        <w:rPr>
          <w:sz w:val="24"/>
          <w:szCs w:val="24"/>
        </w:rPr>
        <w:t xml:space="preserve"> </w:t>
      </w:r>
      <w:proofErr w:type="spellStart"/>
      <w:r w:rsidR="00A41928" w:rsidRPr="007C2475">
        <w:rPr>
          <w:sz w:val="24"/>
          <w:szCs w:val="24"/>
        </w:rPr>
        <w:t>datorită</w:t>
      </w:r>
      <w:proofErr w:type="spellEnd"/>
      <w:r w:rsidR="00A41928" w:rsidRPr="007C2475">
        <w:rPr>
          <w:sz w:val="24"/>
          <w:szCs w:val="24"/>
        </w:rPr>
        <w:t xml:space="preserve"> </w:t>
      </w:r>
      <w:proofErr w:type="spellStart"/>
      <w:r w:rsidR="00A41928" w:rsidRPr="007C2475">
        <w:rPr>
          <w:sz w:val="24"/>
          <w:szCs w:val="24"/>
        </w:rPr>
        <w:t>precipitațiilor</w:t>
      </w:r>
      <w:proofErr w:type="spellEnd"/>
      <w:r w:rsidR="00A41928" w:rsidRPr="007C2475">
        <w:rPr>
          <w:sz w:val="24"/>
          <w:szCs w:val="24"/>
        </w:rPr>
        <w:t xml:space="preserve"> </w:t>
      </w:r>
      <w:proofErr w:type="spellStart"/>
      <w:r w:rsidR="00A41928" w:rsidRPr="007C2475">
        <w:rPr>
          <w:sz w:val="24"/>
          <w:szCs w:val="24"/>
        </w:rPr>
        <w:t>căzute</w:t>
      </w:r>
      <w:proofErr w:type="spellEnd"/>
      <w:r w:rsidR="00A41928" w:rsidRPr="007C2475">
        <w:rPr>
          <w:sz w:val="24"/>
          <w:szCs w:val="24"/>
        </w:rPr>
        <w:t xml:space="preserve"> </w:t>
      </w:r>
      <w:proofErr w:type="spellStart"/>
      <w:r w:rsidR="00A41928" w:rsidRPr="007C2475">
        <w:rPr>
          <w:sz w:val="24"/>
          <w:szCs w:val="24"/>
        </w:rPr>
        <w:t>în</w:t>
      </w:r>
      <w:proofErr w:type="spellEnd"/>
      <w:r w:rsidR="00A41928" w:rsidRPr="007C2475">
        <w:rPr>
          <w:sz w:val="24"/>
          <w:szCs w:val="24"/>
        </w:rPr>
        <w:t xml:space="preserve"> interval </w:t>
      </w:r>
      <w:proofErr w:type="spellStart"/>
      <w:r w:rsidR="00A41928" w:rsidRPr="007C2475">
        <w:rPr>
          <w:sz w:val="24"/>
          <w:szCs w:val="24"/>
        </w:rPr>
        <w:t>și</w:t>
      </w:r>
      <w:proofErr w:type="spellEnd"/>
      <w:r w:rsidR="00A41928" w:rsidRPr="007C2475">
        <w:rPr>
          <w:sz w:val="24"/>
          <w:szCs w:val="24"/>
        </w:rPr>
        <w:t xml:space="preserve"> </w:t>
      </w:r>
      <w:proofErr w:type="spellStart"/>
      <w:r w:rsidR="00A41928" w:rsidRPr="007C2475">
        <w:rPr>
          <w:sz w:val="24"/>
          <w:szCs w:val="24"/>
        </w:rPr>
        <w:t>propagării</w:t>
      </w:r>
      <w:proofErr w:type="spellEnd"/>
      <w:r w:rsidR="00A41928" w:rsidRPr="007C2475">
        <w:rPr>
          <w:sz w:val="24"/>
          <w:szCs w:val="24"/>
        </w:rPr>
        <w:t>.</w:t>
      </w:r>
      <w:r w:rsidR="00A41928" w:rsidRPr="007C2475">
        <w:rPr>
          <w:color w:val="FF0000"/>
          <w:sz w:val="24"/>
          <w:szCs w:val="24"/>
        </w:rPr>
        <w:t xml:space="preserve"> </w:t>
      </w:r>
    </w:p>
    <w:p w:rsidR="00A41928" w:rsidRPr="007C2475" w:rsidRDefault="00A41928" w:rsidP="00237A0B">
      <w:pPr>
        <w:spacing w:after="0" w:line="240" w:lineRule="auto"/>
        <w:rPr>
          <w:sz w:val="24"/>
          <w:szCs w:val="24"/>
        </w:rPr>
      </w:pPr>
      <w:proofErr w:type="spellStart"/>
      <w:r w:rsidRPr="007C2475">
        <w:rPr>
          <w:sz w:val="24"/>
          <w:szCs w:val="24"/>
        </w:rPr>
        <w:t>Debitele</w:t>
      </w:r>
      <w:proofErr w:type="spellEnd"/>
      <w:r w:rsidRPr="007C2475">
        <w:rPr>
          <w:sz w:val="24"/>
          <w:szCs w:val="24"/>
        </w:rPr>
        <w:t xml:space="preserve"> se </w:t>
      </w:r>
      <w:proofErr w:type="spellStart"/>
      <w:r w:rsidRPr="007C2475">
        <w:rPr>
          <w:sz w:val="24"/>
          <w:szCs w:val="24"/>
        </w:rPr>
        <w:t>situează</w:t>
      </w:r>
      <w:proofErr w:type="spellEnd"/>
      <w:r w:rsidRPr="007C2475">
        <w:rPr>
          <w:sz w:val="24"/>
          <w:szCs w:val="24"/>
        </w:rPr>
        <w:t xml:space="preserve"> la </w:t>
      </w:r>
      <w:proofErr w:type="spellStart"/>
      <w:r w:rsidRPr="007C2475">
        <w:rPr>
          <w:sz w:val="24"/>
          <w:szCs w:val="24"/>
        </w:rPr>
        <w:t>valori</w:t>
      </w:r>
      <w:proofErr w:type="spellEnd"/>
      <w:r w:rsidRPr="007C2475">
        <w:rPr>
          <w:sz w:val="24"/>
          <w:szCs w:val="24"/>
        </w:rPr>
        <w:t xml:space="preserve"> </w:t>
      </w:r>
      <w:proofErr w:type="spellStart"/>
      <w:r w:rsidRPr="007C2475">
        <w:rPr>
          <w:sz w:val="24"/>
          <w:szCs w:val="24"/>
        </w:rPr>
        <w:t>cuprinse</w:t>
      </w:r>
      <w:proofErr w:type="spellEnd"/>
      <w:r w:rsidRPr="007C2475">
        <w:rPr>
          <w:sz w:val="24"/>
          <w:szCs w:val="24"/>
        </w:rPr>
        <w:t xml:space="preserve"> </w:t>
      </w:r>
      <w:proofErr w:type="spellStart"/>
      <w:r w:rsidRPr="007C2475">
        <w:rPr>
          <w:sz w:val="24"/>
          <w:szCs w:val="24"/>
        </w:rPr>
        <w:t>între</w:t>
      </w:r>
      <w:proofErr w:type="spellEnd"/>
      <w:r w:rsidRPr="007C2475">
        <w:rPr>
          <w:sz w:val="24"/>
          <w:szCs w:val="24"/>
        </w:rPr>
        <w:t xml:space="preserve"> 30-90% din </w:t>
      </w:r>
      <w:proofErr w:type="spellStart"/>
      <w:r w:rsidRPr="007C2475">
        <w:rPr>
          <w:sz w:val="24"/>
          <w:szCs w:val="24"/>
        </w:rPr>
        <w:t>mediile</w:t>
      </w:r>
      <w:proofErr w:type="spellEnd"/>
      <w:r w:rsidRPr="007C2475">
        <w:rPr>
          <w:sz w:val="24"/>
          <w:szCs w:val="24"/>
        </w:rPr>
        <w:t xml:space="preserve"> </w:t>
      </w:r>
      <w:proofErr w:type="spellStart"/>
      <w:r w:rsidRPr="007C2475">
        <w:rPr>
          <w:sz w:val="24"/>
          <w:szCs w:val="24"/>
        </w:rPr>
        <w:t>multianuale</w:t>
      </w:r>
      <w:proofErr w:type="spellEnd"/>
      <w:r w:rsidRPr="007C2475">
        <w:rPr>
          <w:sz w:val="24"/>
          <w:szCs w:val="24"/>
        </w:rPr>
        <w:t xml:space="preserve"> </w:t>
      </w:r>
      <w:proofErr w:type="spellStart"/>
      <w:r w:rsidRPr="007C2475">
        <w:rPr>
          <w:sz w:val="24"/>
          <w:szCs w:val="24"/>
        </w:rPr>
        <w:t>lunare</w:t>
      </w:r>
      <w:proofErr w:type="spellEnd"/>
      <w:r w:rsidRPr="007C2475">
        <w:rPr>
          <w:sz w:val="24"/>
          <w:szCs w:val="24"/>
        </w:rPr>
        <w:t xml:space="preserve">, </w:t>
      </w:r>
      <w:proofErr w:type="spellStart"/>
      <w:r w:rsidRPr="007C2475">
        <w:rPr>
          <w:sz w:val="24"/>
          <w:szCs w:val="24"/>
        </w:rPr>
        <w:t>mai</w:t>
      </w:r>
      <w:proofErr w:type="spellEnd"/>
      <w:r w:rsidRPr="007C2475">
        <w:rPr>
          <w:sz w:val="24"/>
          <w:szCs w:val="24"/>
        </w:rPr>
        <w:t xml:space="preserve"> </w:t>
      </w:r>
      <w:proofErr w:type="spellStart"/>
      <w:r w:rsidRPr="007C2475">
        <w:rPr>
          <w:sz w:val="24"/>
          <w:szCs w:val="24"/>
        </w:rPr>
        <w:t>mari</w:t>
      </w:r>
      <w:proofErr w:type="spellEnd"/>
      <w:r w:rsidRPr="007C2475">
        <w:rPr>
          <w:sz w:val="24"/>
          <w:szCs w:val="24"/>
        </w:rPr>
        <w:t xml:space="preserve"> (</w:t>
      </w:r>
      <w:proofErr w:type="spellStart"/>
      <w:r w:rsidRPr="007C2475">
        <w:rPr>
          <w:sz w:val="24"/>
          <w:szCs w:val="24"/>
        </w:rPr>
        <w:t>în</w:t>
      </w:r>
      <w:proofErr w:type="spellEnd"/>
      <w:r w:rsidRPr="007C2475">
        <w:rPr>
          <w:sz w:val="24"/>
          <w:szCs w:val="24"/>
        </w:rPr>
        <w:t xml:space="preserve"> </w:t>
      </w:r>
      <w:proofErr w:type="spellStart"/>
      <w:r w:rsidRPr="007C2475">
        <w:rPr>
          <w:sz w:val="24"/>
          <w:szCs w:val="24"/>
        </w:rPr>
        <w:t>jurul</w:t>
      </w:r>
      <w:proofErr w:type="spellEnd"/>
      <w:r w:rsidRPr="007C2475">
        <w:rPr>
          <w:sz w:val="24"/>
          <w:szCs w:val="24"/>
        </w:rPr>
        <w:t xml:space="preserve"> </w:t>
      </w:r>
      <w:proofErr w:type="spellStart"/>
      <w:r w:rsidRPr="007C2475">
        <w:rPr>
          <w:sz w:val="24"/>
          <w:szCs w:val="24"/>
        </w:rPr>
        <w:t>și</w:t>
      </w:r>
      <w:proofErr w:type="spellEnd"/>
      <w:r w:rsidRPr="007C2475">
        <w:rPr>
          <w:sz w:val="24"/>
          <w:szCs w:val="24"/>
        </w:rPr>
        <w:t xml:space="preserve"> </w:t>
      </w:r>
      <w:proofErr w:type="spellStart"/>
      <w:r w:rsidRPr="007C2475">
        <w:rPr>
          <w:sz w:val="24"/>
          <w:szCs w:val="24"/>
        </w:rPr>
        <w:t>peste</w:t>
      </w:r>
      <w:proofErr w:type="spellEnd"/>
      <w:r w:rsidRPr="007C2475">
        <w:rPr>
          <w:sz w:val="24"/>
          <w:szCs w:val="24"/>
        </w:rPr>
        <w:t xml:space="preserve"> </w:t>
      </w:r>
      <w:proofErr w:type="spellStart"/>
      <w:r w:rsidRPr="007C2475">
        <w:rPr>
          <w:sz w:val="24"/>
          <w:szCs w:val="24"/>
        </w:rPr>
        <w:t>normalele</w:t>
      </w:r>
      <w:proofErr w:type="spellEnd"/>
      <w:r w:rsidRPr="007C2475">
        <w:rPr>
          <w:sz w:val="24"/>
          <w:szCs w:val="24"/>
        </w:rPr>
        <w:t xml:space="preserve"> </w:t>
      </w:r>
      <w:proofErr w:type="spellStart"/>
      <w:r w:rsidRPr="007C2475">
        <w:rPr>
          <w:sz w:val="24"/>
          <w:szCs w:val="24"/>
        </w:rPr>
        <w:t>lunare</w:t>
      </w:r>
      <w:proofErr w:type="spellEnd"/>
      <w:r w:rsidRPr="007C2475">
        <w:rPr>
          <w:sz w:val="24"/>
          <w:szCs w:val="24"/>
        </w:rPr>
        <w:t xml:space="preserve">) pe </w:t>
      </w:r>
      <w:proofErr w:type="spellStart"/>
      <w:r w:rsidRPr="007C2475">
        <w:rPr>
          <w:sz w:val="24"/>
          <w:szCs w:val="24"/>
        </w:rPr>
        <w:t>cursul</w:t>
      </w:r>
      <w:proofErr w:type="spellEnd"/>
      <w:r w:rsidRPr="007C2475">
        <w:rPr>
          <w:sz w:val="24"/>
          <w:szCs w:val="24"/>
        </w:rPr>
        <w:t xml:space="preserve"> superior al </w:t>
      </w:r>
      <w:proofErr w:type="spellStart"/>
      <w:r w:rsidRPr="007C2475">
        <w:rPr>
          <w:sz w:val="24"/>
          <w:szCs w:val="24"/>
        </w:rPr>
        <w:t>Trotușului</w:t>
      </w:r>
      <w:proofErr w:type="spellEnd"/>
      <w:r w:rsidRPr="007C2475">
        <w:rPr>
          <w:sz w:val="24"/>
          <w:szCs w:val="24"/>
        </w:rPr>
        <w:t xml:space="preserve"> </w:t>
      </w:r>
      <w:proofErr w:type="spellStart"/>
      <w:r w:rsidRPr="007C2475">
        <w:rPr>
          <w:sz w:val="24"/>
          <w:szCs w:val="24"/>
        </w:rPr>
        <w:t>și</w:t>
      </w:r>
      <w:proofErr w:type="spellEnd"/>
      <w:r w:rsidRPr="007C2475">
        <w:rPr>
          <w:sz w:val="24"/>
          <w:szCs w:val="24"/>
        </w:rPr>
        <w:t xml:space="preserve"> pe </w:t>
      </w:r>
      <w:proofErr w:type="spellStart"/>
      <w:r w:rsidRPr="007C2475">
        <w:rPr>
          <w:sz w:val="24"/>
          <w:szCs w:val="24"/>
        </w:rPr>
        <w:t>cursurile</w:t>
      </w:r>
      <w:proofErr w:type="spellEnd"/>
      <w:r w:rsidRPr="007C2475">
        <w:rPr>
          <w:sz w:val="24"/>
          <w:szCs w:val="24"/>
        </w:rPr>
        <w:t xml:space="preserve"> </w:t>
      </w:r>
      <w:proofErr w:type="spellStart"/>
      <w:r w:rsidRPr="007C2475">
        <w:rPr>
          <w:sz w:val="24"/>
          <w:szCs w:val="24"/>
        </w:rPr>
        <w:t>mijlocii</w:t>
      </w:r>
      <w:proofErr w:type="spellEnd"/>
      <w:r w:rsidRPr="007C2475">
        <w:rPr>
          <w:sz w:val="24"/>
          <w:szCs w:val="24"/>
        </w:rPr>
        <w:t xml:space="preserve"> ale </w:t>
      </w:r>
      <w:proofErr w:type="spellStart"/>
      <w:r w:rsidRPr="007C2475">
        <w:rPr>
          <w:sz w:val="24"/>
          <w:szCs w:val="24"/>
        </w:rPr>
        <w:t>Siretului</w:t>
      </w:r>
      <w:proofErr w:type="spellEnd"/>
      <w:r w:rsidRPr="007C2475">
        <w:rPr>
          <w:sz w:val="24"/>
          <w:szCs w:val="24"/>
        </w:rPr>
        <w:t xml:space="preserve"> </w:t>
      </w:r>
      <w:proofErr w:type="spellStart"/>
      <w:r w:rsidRPr="007C2475">
        <w:rPr>
          <w:sz w:val="24"/>
          <w:szCs w:val="24"/>
        </w:rPr>
        <w:t>şi</w:t>
      </w:r>
      <w:proofErr w:type="spellEnd"/>
      <w:r w:rsidRPr="007C2475">
        <w:rPr>
          <w:sz w:val="24"/>
          <w:szCs w:val="24"/>
        </w:rPr>
        <w:t xml:space="preserve"> </w:t>
      </w:r>
      <w:proofErr w:type="spellStart"/>
      <w:r w:rsidRPr="007C2475">
        <w:rPr>
          <w:sz w:val="24"/>
          <w:szCs w:val="24"/>
        </w:rPr>
        <w:t>Sitnei</w:t>
      </w:r>
      <w:proofErr w:type="spellEnd"/>
      <w:r w:rsidRPr="007C2475">
        <w:rPr>
          <w:sz w:val="24"/>
          <w:szCs w:val="24"/>
        </w:rPr>
        <w:t xml:space="preserve"> </w:t>
      </w:r>
      <w:proofErr w:type="spellStart"/>
      <w:r w:rsidRPr="007C2475">
        <w:rPr>
          <w:sz w:val="24"/>
          <w:szCs w:val="24"/>
        </w:rPr>
        <w:t>şi</w:t>
      </w:r>
      <w:proofErr w:type="spellEnd"/>
      <w:r w:rsidRPr="007C2475">
        <w:rPr>
          <w:sz w:val="24"/>
          <w:szCs w:val="24"/>
        </w:rPr>
        <w:t xml:space="preserve"> </w:t>
      </w:r>
      <w:proofErr w:type="spellStart"/>
      <w:r w:rsidRPr="007C2475">
        <w:rPr>
          <w:sz w:val="24"/>
          <w:szCs w:val="24"/>
        </w:rPr>
        <w:t>mai</w:t>
      </w:r>
      <w:proofErr w:type="spellEnd"/>
      <w:r w:rsidRPr="007C2475">
        <w:rPr>
          <w:sz w:val="24"/>
          <w:szCs w:val="24"/>
        </w:rPr>
        <w:t xml:space="preserve"> </w:t>
      </w:r>
      <w:proofErr w:type="spellStart"/>
      <w:r w:rsidRPr="007C2475">
        <w:rPr>
          <w:sz w:val="24"/>
          <w:szCs w:val="24"/>
        </w:rPr>
        <w:t>mici</w:t>
      </w:r>
      <w:proofErr w:type="spellEnd"/>
      <w:r w:rsidRPr="007C2475">
        <w:rPr>
          <w:sz w:val="24"/>
          <w:szCs w:val="24"/>
        </w:rPr>
        <w:t xml:space="preserve"> (10-30% din </w:t>
      </w:r>
      <w:proofErr w:type="spellStart"/>
      <w:r w:rsidRPr="007C2475">
        <w:rPr>
          <w:sz w:val="24"/>
          <w:szCs w:val="24"/>
        </w:rPr>
        <w:t>mediile</w:t>
      </w:r>
      <w:proofErr w:type="spellEnd"/>
      <w:r w:rsidRPr="007C2475">
        <w:rPr>
          <w:sz w:val="24"/>
          <w:szCs w:val="24"/>
        </w:rPr>
        <w:t xml:space="preserve"> </w:t>
      </w:r>
      <w:proofErr w:type="spellStart"/>
      <w:r w:rsidRPr="007C2475">
        <w:rPr>
          <w:sz w:val="24"/>
          <w:szCs w:val="24"/>
        </w:rPr>
        <w:t>multianuale</w:t>
      </w:r>
      <w:proofErr w:type="spellEnd"/>
      <w:r w:rsidRPr="007C2475">
        <w:rPr>
          <w:sz w:val="24"/>
          <w:szCs w:val="24"/>
        </w:rPr>
        <w:t xml:space="preserve"> </w:t>
      </w:r>
      <w:proofErr w:type="spellStart"/>
      <w:r w:rsidRPr="007C2475">
        <w:rPr>
          <w:sz w:val="24"/>
          <w:szCs w:val="24"/>
        </w:rPr>
        <w:t>lunare</w:t>
      </w:r>
      <w:proofErr w:type="spellEnd"/>
      <w:r w:rsidRPr="007C2475">
        <w:rPr>
          <w:sz w:val="24"/>
          <w:szCs w:val="24"/>
        </w:rPr>
        <w:t xml:space="preserve">) pe </w:t>
      </w:r>
      <w:proofErr w:type="spellStart"/>
      <w:r w:rsidRPr="007C2475">
        <w:rPr>
          <w:sz w:val="24"/>
          <w:szCs w:val="24"/>
        </w:rPr>
        <w:t>râurile</w:t>
      </w:r>
      <w:proofErr w:type="spellEnd"/>
      <w:r w:rsidRPr="007C2475">
        <w:rPr>
          <w:sz w:val="24"/>
          <w:szCs w:val="24"/>
        </w:rPr>
        <w:t xml:space="preserve">: Tur, </w:t>
      </w:r>
      <w:proofErr w:type="spellStart"/>
      <w:r w:rsidRPr="007C2475">
        <w:rPr>
          <w:sz w:val="24"/>
          <w:szCs w:val="24"/>
        </w:rPr>
        <w:t>Lăpuș</w:t>
      </w:r>
      <w:proofErr w:type="spellEnd"/>
      <w:r w:rsidRPr="007C2475">
        <w:rPr>
          <w:sz w:val="24"/>
          <w:szCs w:val="24"/>
        </w:rPr>
        <w:t xml:space="preserve">, </w:t>
      </w:r>
      <w:proofErr w:type="spellStart"/>
      <w:r w:rsidRPr="007C2475">
        <w:rPr>
          <w:sz w:val="24"/>
          <w:szCs w:val="24"/>
        </w:rPr>
        <w:t>Moravița</w:t>
      </w:r>
      <w:proofErr w:type="spellEnd"/>
      <w:r w:rsidRPr="007C2475">
        <w:rPr>
          <w:sz w:val="24"/>
          <w:szCs w:val="24"/>
        </w:rPr>
        <w:t xml:space="preserve">, Nera, </w:t>
      </w:r>
      <w:proofErr w:type="spellStart"/>
      <w:r w:rsidRPr="007C2475">
        <w:rPr>
          <w:sz w:val="24"/>
          <w:szCs w:val="24"/>
        </w:rPr>
        <w:t>Cerna</w:t>
      </w:r>
      <w:proofErr w:type="spellEnd"/>
      <w:r w:rsidRPr="007C2475">
        <w:rPr>
          <w:sz w:val="24"/>
          <w:szCs w:val="24"/>
        </w:rPr>
        <w:t xml:space="preserve">, </w:t>
      </w:r>
      <w:proofErr w:type="spellStart"/>
      <w:r w:rsidRPr="007C2475">
        <w:rPr>
          <w:sz w:val="24"/>
          <w:szCs w:val="24"/>
        </w:rPr>
        <w:t>Bârlad</w:t>
      </w:r>
      <w:proofErr w:type="spellEnd"/>
      <w:r w:rsidRPr="007C2475">
        <w:rPr>
          <w:sz w:val="24"/>
          <w:szCs w:val="24"/>
        </w:rPr>
        <w:t xml:space="preserve">, </w:t>
      </w:r>
      <w:proofErr w:type="spellStart"/>
      <w:r w:rsidRPr="007C2475">
        <w:rPr>
          <w:sz w:val="24"/>
          <w:szCs w:val="24"/>
        </w:rPr>
        <w:t>Jijia</w:t>
      </w:r>
      <w:proofErr w:type="spellEnd"/>
      <w:r w:rsidRPr="007C2475">
        <w:rPr>
          <w:sz w:val="24"/>
          <w:szCs w:val="24"/>
        </w:rPr>
        <w:t xml:space="preserve">, pe </w:t>
      </w:r>
      <w:proofErr w:type="spellStart"/>
      <w:r w:rsidRPr="007C2475">
        <w:rPr>
          <w:sz w:val="24"/>
          <w:szCs w:val="24"/>
        </w:rPr>
        <w:t>unii</w:t>
      </w:r>
      <w:proofErr w:type="spellEnd"/>
      <w:r w:rsidRPr="007C2475">
        <w:rPr>
          <w:sz w:val="24"/>
          <w:szCs w:val="24"/>
        </w:rPr>
        <w:t xml:space="preserve"> </w:t>
      </w:r>
      <w:proofErr w:type="spellStart"/>
      <w:r w:rsidRPr="007C2475">
        <w:rPr>
          <w:sz w:val="24"/>
          <w:szCs w:val="24"/>
        </w:rPr>
        <w:t>afluenţi</w:t>
      </w:r>
      <w:proofErr w:type="spellEnd"/>
      <w:r w:rsidRPr="007C2475">
        <w:rPr>
          <w:sz w:val="24"/>
          <w:szCs w:val="24"/>
        </w:rPr>
        <w:t xml:space="preserve"> din </w:t>
      </w:r>
      <w:proofErr w:type="spellStart"/>
      <w:r w:rsidRPr="007C2475">
        <w:rPr>
          <w:sz w:val="24"/>
          <w:szCs w:val="24"/>
        </w:rPr>
        <w:t>bazinele</w:t>
      </w:r>
      <w:proofErr w:type="spellEnd"/>
      <w:r w:rsidRPr="007C2475">
        <w:rPr>
          <w:sz w:val="24"/>
          <w:szCs w:val="24"/>
        </w:rPr>
        <w:t xml:space="preserve"> </w:t>
      </w:r>
      <w:proofErr w:type="spellStart"/>
      <w:r w:rsidRPr="007C2475">
        <w:rPr>
          <w:sz w:val="24"/>
          <w:szCs w:val="24"/>
        </w:rPr>
        <w:t>hidrografice</w:t>
      </w:r>
      <w:proofErr w:type="spellEnd"/>
      <w:r w:rsidRPr="007C2475">
        <w:rPr>
          <w:sz w:val="24"/>
          <w:szCs w:val="24"/>
        </w:rPr>
        <w:t xml:space="preserve"> </w:t>
      </w:r>
      <w:proofErr w:type="spellStart"/>
      <w:r w:rsidRPr="007C2475">
        <w:rPr>
          <w:sz w:val="24"/>
          <w:szCs w:val="24"/>
        </w:rPr>
        <w:t>Crișul</w:t>
      </w:r>
      <w:proofErr w:type="spellEnd"/>
      <w:r w:rsidRPr="007C2475">
        <w:rPr>
          <w:sz w:val="24"/>
          <w:szCs w:val="24"/>
        </w:rPr>
        <w:t xml:space="preserve"> </w:t>
      </w:r>
      <w:proofErr w:type="spellStart"/>
      <w:r w:rsidRPr="007C2475">
        <w:rPr>
          <w:sz w:val="24"/>
          <w:szCs w:val="24"/>
        </w:rPr>
        <w:t>Negru</w:t>
      </w:r>
      <w:proofErr w:type="spellEnd"/>
      <w:r w:rsidRPr="007C2475">
        <w:rPr>
          <w:sz w:val="24"/>
          <w:szCs w:val="24"/>
        </w:rPr>
        <w:t xml:space="preserve"> (</w:t>
      </w:r>
      <w:proofErr w:type="spellStart"/>
      <w:r w:rsidRPr="007C2475">
        <w:rPr>
          <w:sz w:val="24"/>
          <w:szCs w:val="24"/>
        </w:rPr>
        <w:t>Valea</w:t>
      </w:r>
      <w:proofErr w:type="spellEnd"/>
      <w:r w:rsidRPr="007C2475">
        <w:rPr>
          <w:sz w:val="24"/>
          <w:szCs w:val="24"/>
        </w:rPr>
        <w:t xml:space="preserve"> </w:t>
      </w:r>
      <w:proofErr w:type="spellStart"/>
      <w:r w:rsidRPr="007C2475">
        <w:rPr>
          <w:sz w:val="24"/>
          <w:szCs w:val="24"/>
        </w:rPr>
        <w:t>Roșie</w:t>
      </w:r>
      <w:proofErr w:type="spellEnd"/>
      <w:r w:rsidRPr="007C2475">
        <w:rPr>
          <w:sz w:val="24"/>
          <w:szCs w:val="24"/>
        </w:rPr>
        <w:t xml:space="preserve">, </w:t>
      </w:r>
      <w:proofErr w:type="spellStart"/>
      <w:r w:rsidRPr="007C2475">
        <w:rPr>
          <w:sz w:val="24"/>
          <w:szCs w:val="24"/>
        </w:rPr>
        <w:t>Holod</w:t>
      </w:r>
      <w:proofErr w:type="spellEnd"/>
      <w:r w:rsidRPr="007C2475">
        <w:rPr>
          <w:sz w:val="24"/>
          <w:szCs w:val="24"/>
        </w:rPr>
        <w:t xml:space="preserve">, </w:t>
      </w:r>
      <w:proofErr w:type="spellStart"/>
      <w:r w:rsidRPr="007C2475">
        <w:rPr>
          <w:sz w:val="24"/>
          <w:szCs w:val="24"/>
        </w:rPr>
        <w:t>Teuz</w:t>
      </w:r>
      <w:proofErr w:type="spellEnd"/>
      <w:r w:rsidRPr="007C2475">
        <w:rPr>
          <w:sz w:val="24"/>
          <w:szCs w:val="24"/>
        </w:rPr>
        <w:t xml:space="preserve">), </w:t>
      </w:r>
      <w:proofErr w:type="spellStart"/>
      <w:r w:rsidRPr="007C2475">
        <w:rPr>
          <w:sz w:val="24"/>
          <w:szCs w:val="24"/>
        </w:rPr>
        <w:t>Crișul</w:t>
      </w:r>
      <w:proofErr w:type="spellEnd"/>
      <w:r w:rsidRPr="007C2475">
        <w:rPr>
          <w:sz w:val="24"/>
          <w:szCs w:val="24"/>
        </w:rPr>
        <w:t xml:space="preserve"> Alb (</w:t>
      </w:r>
      <w:proofErr w:type="spellStart"/>
      <w:r w:rsidRPr="007C2475">
        <w:rPr>
          <w:sz w:val="24"/>
          <w:szCs w:val="24"/>
        </w:rPr>
        <w:t>Bănești</w:t>
      </w:r>
      <w:proofErr w:type="spellEnd"/>
      <w:r w:rsidRPr="007C2475">
        <w:rPr>
          <w:sz w:val="24"/>
          <w:szCs w:val="24"/>
        </w:rPr>
        <w:t xml:space="preserve">, </w:t>
      </w:r>
      <w:proofErr w:type="spellStart"/>
      <w:r w:rsidRPr="007C2475">
        <w:rPr>
          <w:sz w:val="24"/>
          <w:szCs w:val="24"/>
        </w:rPr>
        <w:t>Sighișoara</w:t>
      </w:r>
      <w:proofErr w:type="spellEnd"/>
      <w:r w:rsidRPr="007C2475">
        <w:rPr>
          <w:sz w:val="24"/>
          <w:szCs w:val="24"/>
        </w:rPr>
        <w:t>), Mureș (</w:t>
      </w:r>
      <w:proofErr w:type="spellStart"/>
      <w:r w:rsidRPr="007C2475">
        <w:rPr>
          <w:sz w:val="24"/>
          <w:szCs w:val="24"/>
        </w:rPr>
        <w:t>Luț</w:t>
      </w:r>
      <w:proofErr w:type="spellEnd"/>
      <w:r w:rsidRPr="007C2475">
        <w:rPr>
          <w:sz w:val="24"/>
          <w:szCs w:val="24"/>
        </w:rPr>
        <w:t xml:space="preserve">, </w:t>
      </w:r>
      <w:proofErr w:type="spellStart"/>
      <w:r w:rsidRPr="007C2475">
        <w:rPr>
          <w:sz w:val="24"/>
          <w:szCs w:val="24"/>
        </w:rPr>
        <w:t>Comlod</w:t>
      </w:r>
      <w:proofErr w:type="spellEnd"/>
      <w:r w:rsidRPr="007C2475">
        <w:rPr>
          <w:sz w:val="24"/>
          <w:szCs w:val="24"/>
        </w:rPr>
        <w:t xml:space="preserve">, </w:t>
      </w:r>
      <w:proofErr w:type="spellStart"/>
      <w:r w:rsidRPr="007C2475">
        <w:rPr>
          <w:sz w:val="24"/>
          <w:szCs w:val="24"/>
        </w:rPr>
        <w:t>Vișa</w:t>
      </w:r>
      <w:proofErr w:type="spellEnd"/>
      <w:r w:rsidRPr="007C2475">
        <w:rPr>
          <w:sz w:val="24"/>
          <w:szCs w:val="24"/>
        </w:rPr>
        <w:t xml:space="preserve">, </w:t>
      </w:r>
      <w:proofErr w:type="spellStart"/>
      <w:r w:rsidRPr="007C2475">
        <w:rPr>
          <w:sz w:val="24"/>
          <w:szCs w:val="24"/>
        </w:rPr>
        <w:t>Secaș</w:t>
      </w:r>
      <w:proofErr w:type="spellEnd"/>
      <w:r w:rsidRPr="007C2475">
        <w:rPr>
          <w:sz w:val="24"/>
          <w:szCs w:val="24"/>
        </w:rPr>
        <w:t xml:space="preserve">, Râul Mare, Râul </w:t>
      </w:r>
      <w:proofErr w:type="spellStart"/>
      <w:r w:rsidRPr="007C2475">
        <w:rPr>
          <w:sz w:val="24"/>
          <w:szCs w:val="24"/>
        </w:rPr>
        <w:t>Galben</w:t>
      </w:r>
      <w:proofErr w:type="spellEnd"/>
      <w:r w:rsidRPr="007C2475">
        <w:rPr>
          <w:sz w:val="24"/>
          <w:szCs w:val="24"/>
        </w:rPr>
        <w:t>), Jiu (</w:t>
      </w:r>
      <w:proofErr w:type="spellStart"/>
      <w:r w:rsidRPr="007C2475">
        <w:rPr>
          <w:sz w:val="24"/>
          <w:szCs w:val="24"/>
        </w:rPr>
        <w:t>Jaleş</w:t>
      </w:r>
      <w:proofErr w:type="spellEnd"/>
      <w:r w:rsidRPr="007C2475">
        <w:rPr>
          <w:sz w:val="24"/>
          <w:szCs w:val="24"/>
        </w:rPr>
        <w:t xml:space="preserve">, </w:t>
      </w:r>
      <w:proofErr w:type="spellStart"/>
      <w:r w:rsidRPr="007C2475">
        <w:rPr>
          <w:sz w:val="24"/>
          <w:szCs w:val="24"/>
        </w:rPr>
        <w:t>Coşuştea</w:t>
      </w:r>
      <w:proofErr w:type="spellEnd"/>
      <w:r w:rsidRPr="007C2475">
        <w:rPr>
          <w:sz w:val="24"/>
          <w:szCs w:val="24"/>
        </w:rPr>
        <w:t xml:space="preserve">), </w:t>
      </w:r>
      <w:proofErr w:type="spellStart"/>
      <w:r w:rsidRPr="007C2475">
        <w:rPr>
          <w:sz w:val="24"/>
          <w:szCs w:val="24"/>
        </w:rPr>
        <w:t>în</w:t>
      </w:r>
      <w:proofErr w:type="spellEnd"/>
      <w:r w:rsidRPr="007C2475">
        <w:rPr>
          <w:sz w:val="24"/>
          <w:szCs w:val="24"/>
        </w:rPr>
        <w:t xml:space="preserve"> </w:t>
      </w:r>
      <w:proofErr w:type="spellStart"/>
      <w:r w:rsidRPr="007C2475">
        <w:rPr>
          <w:sz w:val="24"/>
          <w:szCs w:val="24"/>
        </w:rPr>
        <w:t>bazinul</w:t>
      </w:r>
      <w:proofErr w:type="spellEnd"/>
      <w:r w:rsidRPr="007C2475">
        <w:rPr>
          <w:sz w:val="24"/>
          <w:szCs w:val="24"/>
        </w:rPr>
        <w:t xml:space="preserve"> superior al </w:t>
      </w:r>
      <w:proofErr w:type="spellStart"/>
      <w:r w:rsidRPr="007C2475">
        <w:rPr>
          <w:sz w:val="24"/>
          <w:szCs w:val="24"/>
        </w:rPr>
        <w:t>Argeşului</w:t>
      </w:r>
      <w:proofErr w:type="spellEnd"/>
      <w:r w:rsidRPr="007C2475">
        <w:rPr>
          <w:sz w:val="24"/>
          <w:szCs w:val="24"/>
        </w:rPr>
        <w:t xml:space="preserve"> (R</w:t>
      </w:r>
      <w:r w:rsidR="00237A0B" w:rsidRPr="007C2475">
        <w:rPr>
          <w:sz w:val="24"/>
          <w:szCs w:val="24"/>
        </w:rPr>
        <w:t>âul</w:t>
      </w:r>
      <w:r w:rsidRPr="007C2475">
        <w:rPr>
          <w:sz w:val="24"/>
          <w:szCs w:val="24"/>
        </w:rPr>
        <w:t xml:space="preserve"> </w:t>
      </w:r>
      <w:proofErr w:type="spellStart"/>
      <w:r w:rsidRPr="007C2475">
        <w:rPr>
          <w:sz w:val="24"/>
          <w:szCs w:val="24"/>
        </w:rPr>
        <w:t>Doamnei</w:t>
      </w:r>
      <w:proofErr w:type="spellEnd"/>
      <w:r w:rsidRPr="007C2475">
        <w:rPr>
          <w:sz w:val="24"/>
          <w:szCs w:val="24"/>
        </w:rPr>
        <w:t xml:space="preserve">, </w:t>
      </w:r>
      <w:proofErr w:type="spellStart"/>
      <w:r w:rsidRPr="007C2475">
        <w:rPr>
          <w:sz w:val="24"/>
          <w:szCs w:val="24"/>
        </w:rPr>
        <w:t>Vâlsan</w:t>
      </w:r>
      <w:proofErr w:type="spellEnd"/>
      <w:r w:rsidRPr="007C2475">
        <w:rPr>
          <w:sz w:val="24"/>
          <w:szCs w:val="24"/>
        </w:rPr>
        <w:t xml:space="preserve">, </w:t>
      </w:r>
      <w:proofErr w:type="spellStart"/>
      <w:r w:rsidRPr="007C2475">
        <w:rPr>
          <w:sz w:val="24"/>
          <w:szCs w:val="24"/>
        </w:rPr>
        <w:t>Argeşel</w:t>
      </w:r>
      <w:proofErr w:type="spellEnd"/>
      <w:r w:rsidRPr="007C2475">
        <w:rPr>
          <w:sz w:val="24"/>
          <w:szCs w:val="24"/>
        </w:rPr>
        <w:t xml:space="preserve">) </w:t>
      </w:r>
      <w:proofErr w:type="spellStart"/>
      <w:r w:rsidRPr="007C2475">
        <w:rPr>
          <w:sz w:val="24"/>
          <w:szCs w:val="24"/>
        </w:rPr>
        <w:t>şi</w:t>
      </w:r>
      <w:proofErr w:type="spellEnd"/>
      <w:r w:rsidRPr="007C2475">
        <w:rPr>
          <w:sz w:val="24"/>
          <w:szCs w:val="24"/>
        </w:rPr>
        <w:t xml:space="preserve"> </w:t>
      </w:r>
      <w:proofErr w:type="spellStart"/>
      <w:r w:rsidRPr="007C2475">
        <w:rPr>
          <w:sz w:val="24"/>
          <w:szCs w:val="24"/>
        </w:rPr>
        <w:t>în</w:t>
      </w:r>
      <w:proofErr w:type="spellEnd"/>
      <w:r w:rsidRPr="007C2475">
        <w:rPr>
          <w:sz w:val="24"/>
          <w:szCs w:val="24"/>
        </w:rPr>
        <w:t xml:space="preserve"> </w:t>
      </w:r>
      <w:proofErr w:type="spellStart"/>
      <w:r w:rsidRPr="007C2475">
        <w:rPr>
          <w:sz w:val="24"/>
          <w:szCs w:val="24"/>
        </w:rPr>
        <w:t>bazinul</w:t>
      </w:r>
      <w:proofErr w:type="spellEnd"/>
      <w:r w:rsidRPr="007C2475">
        <w:rPr>
          <w:sz w:val="24"/>
          <w:szCs w:val="24"/>
        </w:rPr>
        <w:t xml:space="preserve"> inferior al </w:t>
      </w:r>
      <w:proofErr w:type="spellStart"/>
      <w:r w:rsidRPr="007C2475">
        <w:rPr>
          <w:sz w:val="24"/>
          <w:szCs w:val="24"/>
        </w:rPr>
        <w:t>Bistriţei</w:t>
      </w:r>
      <w:proofErr w:type="spellEnd"/>
      <w:r w:rsidRPr="007C2475">
        <w:rPr>
          <w:sz w:val="24"/>
          <w:szCs w:val="24"/>
        </w:rPr>
        <w:t>.</w:t>
      </w:r>
    </w:p>
    <w:p w:rsidR="00A41928" w:rsidRPr="007C2475" w:rsidRDefault="00A41928" w:rsidP="00237A0B">
      <w:pPr>
        <w:spacing w:after="0" w:line="240" w:lineRule="auto"/>
        <w:rPr>
          <w:sz w:val="24"/>
          <w:szCs w:val="24"/>
        </w:rPr>
      </w:pPr>
      <w:proofErr w:type="spellStart"/>
      <w:r w:rsidRPr="007C2475">
        <w:rPr>
          <w:b/>
          <w:sz w:val="24"/>
          <w:szCs w:val="24"/>
        </w:rPr>
        <w:t>Nivelurile</w:t>
      </w:r>
      <w:proofErr w:type="spellEnd"/>
      <w:r w:rsidRPr="007C2475">
        <w:rPr>
          <w:b/>
          <w:sz w:val="24"/>
          <w:szCs w:val="24"/>
        </w:rPr>
        <w:t xml:space="preserve"> </w:t>
      </w:r>
      <w:r w:rsidRPr="007C2475">
        <w:rPr>
          <w:sz w:val="24"/>
          <w:szCs w:val="24"/>
        </w:rPr>
        <w:t xml:space="preserve">pe </w:t>
      </w:r>
      <w:proofErr w:type="spellStart"/>
      <w:r w:rsidRPr="007C2475">
        <w:rPr>
          <w:sz w:val="24"/>
          <w:szCs w:val="24"/>
        </w:rPr>
        <w:t>râuri</w:t>
      </w:r>
      <w:proofErr w:type="spellEnd"/>
      <w:r w:rsidRPr="007C2475">
        <w:rPr>
          <w:sz w:val="24"/>
          <w:szCs w:val="24"/>
        </w:rPr>
        <w:t xml:space="preserve"> la </w:t>
      </w:r>
      <w:proofErr w:type="spellStart"/>
      <w:r w:rsidRPr="007C2475">
        <w:rPr>
          <w:sz w:val="24"/>
          <w:szCs w:val="24"/>
        </w:rPr>
        <w:t>staţiile</w:t>
      </w:r>
      <w:proofErr w:type="spellEnd"/>
      <w:r w:rsidRPr="007C2475">
        <w:rPr>
          <w:sz w:val="24"/>
          <w:szCs w:val="24"/>
        </w:rPr>
        <w:t xml:space="preserve"> </w:t>
      </w:r>
      <w:proofErr w:type="spellStart"/>
      <w:r w:rsidRPr="007C2475">
        <w:rPr>
          <w:sz w:val="24"/>
          <w:szCs w:val="24"/>
        </w:rPr>
        <w:t>hidrometrice</w:t>
      </w:r>
      <w:proofErr w:type="spellEnd"/>
      <w:r w:rsidRPr="007C2475">
        <w:rPr>
          <w:sz w:val="24"/>
          <w:szCs w:val="24"/>
        </w:rPr>
        <w:t xml:space="preserve"> </w:t>
      </w:r>
      <w:r w:rsidRPr="007C2475">
        <w:rPr>
          <w:b/>
          <w:sz w:val="24"/>
          <w:szCs w:val="24"/>
        </w:rPr>
        <w:t xml:space="preserve">se </w:t>
      </w:r>
      <w:proofErr w:type="spellStart"/>
      <w:r w:rsidRPr="007C2475">
        <w:rPr>
          <w:b/>
          <w:sz w:val="24"/>
          <w:szCs w:val="24"/>
        </w:rPr>
        <w:t>situează</w:t>
      </w:r>
      <w:proofErr w:type="spellEnd"/>
      <w:r w:rsidRPr="007C2475">
        <w:rPr>
          <w:b/>
          <w:sz w:val="24"/>
          <w:szCs w:val="24"/>
        </w:rPr>
        <w:t xml:space="preserve"> sub</w:t>
      </w:r>
      <w:r w:rsidRPr="007C2475">
        <w:rPr>
          <w:sz w:val="24"/>
          <w:szCs w:val="24"/>
        </w:rPr>
        <w:t xml:space="preserve"> </w:t>
      </w:r>
      <w:r w:rsidRPr="007C2475">
        <w:rPr>
          <w:b/>
          <w:sz w:val="24"/>
          <w:szCs w:val="24"/>
        </w:rPr>
        <w:t>COTELE DE ATENŢIE</w:t>
      </w:r>
      <w:r w:rsidRPr="007C2475">
        <w:rPr>
          <w:sz w:val="24"/>
          <w:szCs w:val="24"/>
        </w:rPr>
        <w:t>.</w:t>
      </w:r>
    </w:p>
    <w:p w:rsidR="00D264E5" w:rsidRPr="007C2475" w:rsidRDefault="00D264E5" w:rsidP="00237A0B">
      <w:pPr>
        <w:spacing w:after="0" w:line="240" w:lineRule="auto"/>
        <w:ind w:left="0"/>
        <w:rPr>
          <w:rFonts w:cs="Aharoni"/>
          <w:bCs/>
          <w:sz w:val="24"/>
          <w:szCs w:val="24"/>
          <w:lang w:val="ro-RO"/>
        </w:rPr>
      </w:pPr>
    </w:p>
    <w:p w:rsidR="00A41928" w:rsidRPr="007C2475" w:rsidRDefault="00FD7003" w:rsidP="00237A0B">
      <w:pPr>
        <w:spacing w:after="0" w:line="240" w:lineRule="auto"/>
        <w:rPr>
          <w:sz w:val="24"/>
          <w:szCs w:val="24"/>
        </w:rPr>
      </w:pPr>
      <w:r w:rsidRPr="007C2475">
        <w:rPr>
          <w:rFonts w:cs="Aharoni"/>
          <w:b/>
          <w:bCs/>
          <w:sz w:val="24"/>
          <w:szCs w:val="24"/>
          <w:lang w:val="ro-RO"/>
        </w:rPr>
        <w:t>Debitele vor fi</w:t>
      </w:r>
      <w:r w:rsidR="007C2475" w:rsidRPr="007C2475">
        <w:rPr>
          <w:rFonts w:cs="Aharoni"/>
          <w:b/>
          <w:bCs/>
          <w:sz w:val="24"/>
          <w:szCs w:val="24"/>
          <w:lang w:val="ro-RO"/>
        </w:rPr>
        <w:t>,</w:t>
      </w:r>
      <w:r w:rsidR="00C20DB0" w:rsidRPr="007C2475">
        <w:rPr>
          <w:rFonts w:cs="Aharoni"/>
          <w:b/>
          <w:bCs/>
          <w:sz w:val="24"/>
          <w:szCs w:val="24"/>
          <w:lang w:val="ro-RO"/>
        </w:rPr>
        <w:t xml:space="preserve"> </w:t>
      </w:r>
      <w:proofErr w:type="spellStart"/>
      <w:r w:rsidR="00A41928" w:rsidRPr="007C2475">
        <w:rPr>
          <w:b/>
          <w:sz w:val="24"/>
          <w:szCs w:val="24"/>
        </w:rPr>
        <w:t>în</w:t>
      </w:r>
      <w:proofErr w:type="spellEnd"/>
      <w:r w:rsidR="00A41928" w:rsidRPr="007C2475">
        <w:rPr>
          <w:b/>
          <w:sz w:val="24"/>
          <w:szCs w:val="24"/>
        </w:rPr>
        <w:t xml:space="preserve"> general</w:t>
      </w:r>
      <w:r w:rsidR="007C2475" w:rsidRPr="007C2475">
        <w:rPr>
          <w:b/>
          <w:sz w:val="24"/>
          <w:szCs w:val="24"/>
        </w:rPr>
        <w:t>,</w:t>
      </w:r>
      <w:r w:rsidR="00A41928" w:rsidRPr="007C2475">
        <w:rPr>
          <w:b/>
          <w:sz w:val="24"/>
          <w:szCs w:val="24"/>
        </w:rPr>
        <w:t xml:space="preserve"> </w:t>
      </w:r>
      <w:proofErr w:type="spellStart"/>
      <w:r w:rsidR="00A41928" w:rsidRPr="007C2475">
        <w:rPr>
          <w:b/>
          <w:sz w:val="24"/>
          <w:szCs w:val="24"/>
        </w:rPr>
        <w:t>staționare</w:t>
      </w:r>
      <w:proofErr w:type="spellEnd"/>
      <w:r w:rsidR="00A41928" w:rsidRPr="007C2475">
        <w:rPr>
          <w:sz w:val="24"/>
          <w:szCs w:val="24"/>
        </w:rPr>
        <w:t xml:space="preserve">, </w:t>
      </w:r>
      <w:proofErr w:type="spellStart"/>
      <w:r w:rsidR="00A41928" w:rsidRPr="007C2475">
        <w:rPr>
          <w:sz w:val="24"/>
          <w:szCs w:val="24"/>
        </w:rPr>
        <w:t>exceptând</w:t>
      </w:r>
      <w:proofErr w:type="spellEnd"/>
      <w:r w:rsidR="00A41928" w:rsidRPr="007C2475">
        <w:rPr>
          <w:sz w:val="24"/>
          <w:szCs w:val="24"/>
        </w:rPr>
        <w:t xml:space="preserve"> </w:t>
      </w:r>
      <w:proofErr w:type="spellStart"/>
      <w:r w:rsidR="00A41928" w:rsidRPr="007C2475">
        <w:rPr>
          <w:sz w:val="24"/>
          <w:szCs w:val="24"/>
        </w:rPr>
        <w:t>cursurile</w:t>
      </w:r>
      <w:proofErr w:type="spellEnd"/>
      <w:r w:rsidR="00A41928" w:rsidRPr="007C2475">
        <w:rPr>
          <w:sz w:val="24"/>
          <w:szCs w:val="24"/>
        </w:rPr>
        <w:t xml:space="preserve"> </w:t>
      </w:r>
      <w:proofErr w:type="spellStart"/>
      <w:r w:rsidR="00A41928" w:rsidRPr="007C2475">
        <w:rPr>
          <w:sz w:val="24"/>
          <w:szCs w:val="24"/>
        </w:rPr>
        <w:t>mijlocii</w:t>
      </w:r>
      <w:proofErr w:type="spellEnd"/>
      <w:r w:rsidR="00A41928" w:rsidRPr="007C2475">
        <w:rPr>
          <w:sz w:val="24"/>
          <w:szCs w:val="24"/>
        </w:rPr>
        <w:t xml:space="preserve"> </w:t>
      </w:r>
      <w:proofErr w:type="spellStart"/>
      <w:r w:rsidR="00A41928" w:rsidRPr="007C2475">
        <w:rPr>
          <w:sz w:val="24"/>
          <w:szCs w:val="24"/>
        </w:rPr>
        <w:t>și</w:t>
      </w:r>
      <w:proofErr w:type="spellEnd"/>
      <w:r w:rsidR="00A41928" w:rsidRPr="007C2475">
        <w:rPr>
          <w:sz w:val="24"/>
          <w:szCs w:val="24"/>
        </w:rPr>
        <w:t xml:space="preserve"> </w:t>
      </w:r>
      <w:proofErr w:type="spellStart"/>
      <w:r w:rsidR="00A41928" w:rsidRPr="007C2475">
        <w:rPr>
          <w:sz w:val="24"/>
          <w:szCs w:val="24"/>
        </w:rPr>
        <w:t>inferioare</w:t>
      </w:r>
      <w:proofErr w:type="spellEnd"/>
      <w:r w:rsidR="00A41928" w:rsidRPr="007C2475">
        <w:rPr>
          <w:sz w:val="24"/>
          <w:szCs w:val="24"/>
        </w:rPr>
        <w:t xml:space="preserve"> ale </w:t>
      </w:r>
      <w:proofErr w:type="spellStart"/>
      <w:r w:rsidR="00A41928" w:rsidRPr="007C2475">
        <w:rPr>
          <w:sz w:val="24"/>
          <w:szCs w:val="24"/>
        </w:rPr>
        <w:t>Trotușului</w:t>
      </w:r>
      <w:proofErr w:type="spellEnd"/>
      <w:r w:rsidR="00A41928" w:rsidRPr="007C2475">
        <w:rPr>
          <w:sz w:val="24"/>
          <w:szCs w:val="24"/>
        </w:rPr>
        <w:t xml:space="preserve"> </w:t>
      </w:r>
      <w:proofErr w:type="spellStart"/>
      <w:r w:rsidR="00A41928" w:rsidRPr="007C2475">
        <w:rPr>
          <w:sz w:val="24"/>
          <w:szCs w:val="24"/>
        </w:rPr>
        <w:t>și</w:t>
      </w:r>
      <w:proofErr w:type="spellEnd"/>
      <w:r w:rsidR="00A41928" w:rsidRPr="007C2475">
        <w:rPr>
          <w:sz w:val="24"/>
          <w:szCs w:val="24"/>
        </w:rPr>
        <w:t xml:space="preserve"> </w:t>
      </w:r>
      <w:proofErr w:type="spellStart"/>
      <w:r w:rsidR="00A41928" w:rsidRPr="007C2475">
        <w:rPr>
          <w:sz w:val="24"/>
          <w:szCs w:val="24"/>
        </w:rPr>
        <w:t>Bistriței</w:t>
      </w:r>
      <w:proofErr w:type="spellEnd"/>
      <w:r w:rsidR="00A41928" w:rsidRPr="007C2475">
        <w:rPr>
          <w:sz w:val="24"/>
          <w:szCs w:val="24"/>
        </w:rPr>
        <w:t xml:space="preserve">, </w:t>
      </w:r>
      <w:proofErr w:type="spellStart"/>
      <w:r w:rsidR="00A41928" w:rsidRPr="007C2475">
        <w:rPr>
          <w:sz w:val="24"/>
          <w:szCs w:val="24"/>
        </w:rPr>
        <w:t>unde</w:t>
      </w:r>
      <w:proofErr w:type="spellEnd"/>
      <w:r w:rsidR="00A41928" w:rsidRPr="007C2475">
        <w:rPr>
          <w:sz w:val="24"/>
          <w:szCs w:val="24"/>
        </w:rPr>
        <w:t xml:space="preserve"> </w:t>
      </w:r>
      <w:proofErr w:type="spellStart"/>
      <w:r w:rsidR="00A41928" w:rsidRPr="007C2475">
        <w:rPr>
          <w:sz w:val="24"/>
          <w:szCs w:val="24"/>
        </w:rPr>
        <w:t>vor</w:t>
      </w:r>
      <w:proofErr w:type="spellEnd"/>
      <w:r w:rsidR="00A41928" w:rsidRPr="007C2475">
        <w:rPr>
          <w:sz w:val="24"/>
          <w:szCs w:val="24"/>
        </w:rPr>
        <w:t xml:space="preserve"> fi </w:t>
      </w:r>
      <w:proofErr w:type="spellStart"/>
      <w:r w:rsidR="00A41928" w:rsidRPr="007C2475">
        <w:rPr>
          <w:sz w:val="24"/>
          <w:szCs w:val="24"/>
        </w:rPr>
        <w:t>în</w:t>
      </w:r>
      <w:proofErr w:type="spellEnd"/>
      <w:r w:rsidR="00A41928" w:rsidRPr="007C2475">
        <w:rPr>
          <w:sz w:val="24"/>
          <w:szCs w:val="24"/>
        </w:rPr>
        <w:t xml:space="preserve"> </w:t>
      </w:r>
      <w:proofErr w:type="spellStart"/>
      <w:r w:rsidR="00A41928" w:rsidRPr="007C2475">
        <w:rPr>
          <w:sz w:val="24"/>
          <w:szCs w:val="24"/>
        </w:rPr>
        <w:t>creștere</w:t>
      </w:r>
      <w:proofErr w:type="spellEnd"/>
      <w:r w:rsidR="00A41928" w:rsidRPr="007C2475">
        <w:rPr>
          <w:sz w:val="24"/>
          <w:szCs w:val="24"/>
        </w:rPr>
        <w:t xml:space="preserve"> </w:t>
      </w:r>
      <w:proofErr w:type="spellStart"/>
      <w:r w:rsidR="00A41928" w:rsidRPr="007C2475">
        <w:rPr>
          <w:sz w:val="24"/>
          <w:szCs w:val="24"/>
        </w:rPr>
        <w:t>prin</w:t>
      </w:r>
      <w:proofErr w:type="spellEnd"/>
      <w:r w:rsidR="00A41928" w:rsidRPr="007C2475">
        <w:rPr>
          <w:sz w:val="24"/>
          <w:szCs w:val="24"/>
        </w:rPr>
        <w:t xml:space="preserve"> </w:t>
      </w:r>
      <w:proofErr w:type="spellStart"/>
      <w:r w:rsidR="00A41928" w:rsidRPr="007C2475">
        <w:rPr>
          <w:sz w:val="24"/>
          <w:szCs w:val="24"/>
        </w:rPr>
        <w:t>propagare</w:t>
      </w:r>
      <w:proofErr w:type="spellEnd"/>
      <w:r w:rsidR="00A41928" w:rsidRPr="007C2475">
        <w:rPr>
          <w:sz w:val="24"/>
          <w:szCs w:val="24"/>
        </w:rPr>
        <w:t>.</w:t>
      </w:r>
    </w:p>
    <w:p w:rsidR="00A41928" w:rsidRPr="007C2475" w:rsidRDefault="00A41928" w:rsidP="00237A0B">
      <w:pPr>
        <w:spacing w:after="0" w:line="240" w:lineRule="auto"/>
        <w:rPr>
          <w:sz w:val="24"/>
          <w:szCs w:val="24"/>
        </w:rPr>
      </w:pPr>
      <w:r w:rsidRPr="007C2475">
        <w:rPr>
          <w:sz w:val="24"/>
          <w:szCs w:val="24"/>
        </w:rPr>
        <w:t xml:space="preserve">Sunt </w:t>
      </w:r>
      <w:proofErr w:type="spellStart"/>
      <w:r w:rsidRPr="007C2475">
        <w:rPr>
          <w:sz w:val="24"/>
          <w:szCs w:val="24"/>
        </w:rPr>
        <w:t>posibile</w:t>
      </w:r>
      <w:proofErr w:type="spellEnd"/>
      <w:r w:rsidRPr="007C2475">
        <w:rPr>
          <w:sz w:val="24"/>
          <w:szCs w:val="24"/>
        </w:rPr>
        <w:t xml:space="preserve"> </w:t>
      </w:r>
      <w:proofErr w:type="spellStart"/>
      <w:r w:rsidRPr="007C2475">
        <w:rPr>
          <w:sz w:val="24"/>
          <w:szCs w:val="24"/>
        </w:rPr>
        <w:t>creșteri</w:t>
      </w:r>
      <w:proofErr w:type="spellEnd"/>
      <w:r w:rsidRPr="007C2475">
        <w:rPr>
          <w:sz w:val="24"/>
          <w:szCs w:val="24"/>
        </w:rPr>
        <w:t xml:space="preserve"> de </w:t>
      </w:r>
      <w:proofErr w:type="spellStart"/>
      <w:r w:rsidRPr="007C2475">
        <w:rPr>
          <w:sz w:val="24"/>
          <w:szCs w:val="24"/>
        </w:rPr>
        <w:t>niveluri</w:t>
      </w:r>
      <w:proofErr w:type="spellEnd"/>
      <w:r w:rsidRPr="007C2475">
        <w:rPr>
          <w:sz w:val="24"/>
          <w:szCs w:val="24"/>
        </w:rPr>
        <w:t xml:space="preserve"> </w:t>
      </w:r>
      <w:proofErr w:type="spellStart"/>
      <w:r w:rsidRPr="007C2475">
        <w:rPr>
          <w:sz w:val="24"/>
          <w:szCs w:val="24"/>
        </w:rPr>
        <w:t>și</w:t>
      </w:r>
      <w:proofErr w:type="spellEnd"/>
      <w:r w:rsidRPr="007C2475">
        <w:rPr>
          <w:sz w:val="24"/>
          <w:szCs w:val="24"/>
        </w:rPr>
        <w:t xml:space="preserve"> </w:t>
      </w:r>
      <w:proofErr w:type="spellStart"/>
      <w:r w:rsidRPr="007C2475">
        <w:rPr>
          <w:sz w:val="24"/>
          <w:szCs w:val="24"/>
        </w:rPr>
        <w:t>debite</w:t>
      </w:r>
      <w:proofErr w:type="spellEnd"/>
      <w:r w:rsidRPr="007C2475">
        <w:rPr>
          <w:sz w:val="24"/>
          <w:szCs w:val="24"/>
        </w:rPr>
        <w:t xml:space="preserve"> pe </w:t>
      </w:r>
      <w:proofErr w:type="spellStart"/>
      <w:r w:rsidRPr="007C2475">
        <w:rPr>
          <w:sz w:val="24"/>
          <w:szCs w:val="24"/>
        </w:rPr>
        <w:t>unele</w:t>
      </w:r>
      <w:proofErr w:type="spellEnd"/>
      <w:r w:rsidRPr="007C2475">
        <w:rPr>
          <w:sz w:val="24"/>
          <w:szCs w:val="24"/>
        </w:rPr>
        <w:t xml:space="preserve"> </w:t>
      </w:r>
      <w:proofErr w:type="spellStart"/>
      <w:r w:rsidRPr="007C2475">
        <w:rPr>
          <w:sz w:val="24"/>
          <w:szCs w:val="24"/>
        </w:rPr>
        <w:t>râuri</w:t>
      </w:r>
      <w:proofErr w:type="spellEnd"/>
      <w:r w:rsidRPr="007C2475">
        <w:rPr>
          <w:sz w:val="24"/>
          <w:szCs w:val="24"/>
        </w:rPr>
        <w:t xml:space="preserve"> din </w:t>
      </w:r>
      <w:proofErr w:type="spellStart"/>
      <w:r w:rsidRPr="007C2475">
        <w:rPr>
          <w:sz w:val="24"/>
          <w:szCs w:val="24"/>
        </w:rPr>
        <w:t>sudul</w:t>
      </w:r>
      <w:proofErr w:type="spellEnd"/>
      <w:r w:rsidRPr="007C2475">
        <w:rPr>
          <w:sz w:val="24"/>
          <w:szCs w:val="24"/>
        </w:rPr>
        <w:t xml:space="preserve"> </w:t>
      </w:r>
      <w:proofErr w:type="spellStart"/>
      <w:r w:rsidRPr="007C2475">
        <w:rPr>
          <w:sz w:val="24"/>
          <w:szCs w:val="24"/>
        </w:rPr>
        <w:t>și</w:t>
      </w:r>
      <w:proofErr w:type="spellEnd"/>
      <w:r w:rsidRPr="007C2475">
        <w:rPr>
          <w:sz w:val="24"/>
          <w:szCs w:val="24"/>
        </w:rPr>
        <w:t xml:space="preserve"> </w:t>
      </w:r>
      <w:proofErr w:type="spellStart"/>
      <w:r w:rsidRPr="007C2475">
        <w:rPr>
          <w:sz w:val="24"/>
          <w:szCs w:val="24"/>
        </w:rPr>
        <w:t>es</w:t>
      </w:r>
      <w:r w:rsidR="00237A0B" w:rsidRPr="007C2475">
        <w:rPr>
          <w:sz w:val="24"/>
          <w:szCs w:val="24"/>
        </w:rPr>
        <w:t>tul</w:t>
      </w:r>
      <w:proofErr w:type="spellEnd"/>
      <w:r w:rsidR="00237A0B" w:rsidRPr="007C2475">
        <w:rPr>
          <w:sz w:val="24"/>
          <w:szCs w:val="24"/>
        </w:rPr>
        <w:t xml:space="preserve"> </w:t>
      </w:r>
      <w:proofErr w:type="spellStart"/>
      <w:r w:rsidR="00237A0B" w:rsidRPr="007C2475">
        <w:rPr>
          <w:sz w:val="24"/>
          <w:szCs w:val="24"/>
        </w:rPr>
        <w:t>țării</w:t>
      </w:r>
      <w:proofErr w:type="spellEnd"/>
      <w:r w:rsidR="00237A0B" w:rsidRPr="007C2475">
        <w:rPr>
          <w:sz w:val="24"/>
          <w:szCs w:val="24"/>
        </w:rPr>
        <w:t xml:space="preserve"> </w:t>
      </w:r>
      <w:proofErr w:type="spellStart"/>
      <w:r w:rsidR="00237A0B" w:rsidRPr="007C2475">
        <w:rPr>
          <w:sz w:val="24"/>
          <w:szCs w:val="24"/>
        </w:rPr>
        <w:t>și</w:t>
      </w:r>
      <w:proofErr w:type="spellEnd"/>
      <w:r w:rsidR="00237A0B" w:rsidRPr="007C2475">
        <w:rPr>
          <w:sz w:val="24"/>
          <w:szCs w:val="24"/>
        </w:rPr>
        <w:t xml:space="preserve"> din zona de </w:t>
      </w:r>
      <w:proofErr w:type="spellStart"/>
      <w:r w:rsidR="00237A0B" w:rsidRPr="007C2475">
        <w:rPr>
          <w:sz w:val="24"/>
          <w:szCs w:val="24"/>
        </w:rPr>
        <w:t>munte</w:t>
      </w:r>
      <w:proofErr w:type="spellEnd"/>
      <w:r w:rsidR="00237A0B" w:rsidRPr="007C2475">
        <w:rPr>
          <w:sz w:val="24"/>
          <w:szCs w:val="24"/>
        </w:rPr>
        <w:t xml:space="preserve"> </w:t>
      </w:r>
      <w:r w:rsidRPr="007C2475">
        <w:rPr>
          <w:sz w:val="24"/>
          <w:szCs w:val="24"/>
        </w:rPr>
        <w:t xml:space="preserve">ca </w:t>
      </w:r>
      <w:proofErr w:type="spellStart"/>
      <w:r w:rsidRPr="007C2475">
        <w:rPr>
          <w:sz w:val="24"/>
          <w:szCs w:val="24"/>
        </w:rPr>
        <w:t>urmare</w:t>
      </w:r>
      <w:proofErr w:type="spellEnd"/>
      <w:r w:rsidRPr="007C2475">
        <w:rPr>
          <w:sz w:val="24"/>
          <w:szCs w:val="24"/>
        </w:rPr>
        <w:t xml:space="preserve"> a </w:t>
      </w:r>
      <w:proofErr w:type="spellStart"/>
      <w:r w:rsidRPr="007C2475">
        <w:rPr>
          <w:sz w:val="24"/>
          <w:szCs w:val="24"/>
        </w:rPr>
        <w:t>precipitațiilor</w:t>
      </w:r>
      <w:proofErr w:type="spellEnd"/>
      <w:r w:rsidRPr="007C2475">
        <w:rPr>
          <w:sz w:val="24"/>
          <w:szCs w:val="24"/>
        </w:rPr>
        <w:t xml:space="preserve"> </w:t>
      </w:r>
      <w:proofErr w:type="spellStart"/>
      <w:r w:rsidRPr="007C2475">
        <w:rPr>
          <w:sz w:val="24"/>
          <w:szCs w:val="24"/>
        </w:rPr>
        <w:t>prognozate</w:t>
      </w:r>
      <w:proofErr w:type="spellEnd"/>
      <w:r w:rsidRPr="007C2475">
        <w:rPr>
          <w:sz w:val="24"/>
          <w:szCs w:val="24"/>
        </w:rPr>
        <w:t>.</w:t>
      </w:r>
    </w:p>
    <w:p w:rsidR="00A41928" w:rsidRPr="007C2475" w:rsidRDefault="00A41928" w:rsidP="00237A0B">
      <w:pPr>
        <w:spacing w:after="0" w:line="240" w:lineRule="auto"/>
        <w:rPr>
          <w:sz w:val="24"/>
          <w:szCs w:val="24"/>
        </w:rPr>
      </w:pPr>
      <w:proofErr w:type="spellStart"/>
      <w:r w:rsidRPr="007C2475">
        <w:rPr>
          <w:b/>
          <w:sz w:val="24"/>
          <w:szCs w:val="24"/>
        </w:rPr>
        <w:t>Nivelurile</w:t>
      </w:r>
      <w:proofErr w:type="spellEnd"/>
      <w:r w:rsidRPr="007C2475">
        <w:rPr>
          <w:sz w:val="24"/>
          <w:szCs w:val="24"/>
        </w:rPr>
        <w:t xml:space="preserve"> pe </w:t>
      </w:r>
      <w:proofErr w:type="spellStart"/>
      <w:r w:rsidRPr="007C2475">
        <w:rPr>
          <w:sz w:val="24"/>
          <w:szCs w:val="24"/>
        </w:rPr>
        <w:t>râuri</w:t>
      </w:r>
      <w:proofErr w:type="spellEnd"/>
      <w:r w:rsidRPr="007C2475">
        <w:rPr>
          <w:sz w:val="24"/>
          <w:szCs w:val="24"/>
        </w:rPr>
        <w:t xml:space="preserve"> la </w:t>
      </w:r>
      <w:proofErr w:type="spellStart"/>
      <w:r w:rsidRPr="007C2475">
        <w:rPr>
          <w:sz w:val="24"/>
          <w:szCs w:val="24"/>
        </w:rPr>
        <w:t>staţiile</w:t>
      </w:r>
      <w:proofErr w:type="spellEnd"/>
      <w:r w:rsidRPr="007C2475">
        <w:rPr>
          <w:sz w:val="24"/>
          <w:szCs w:val="24"/>
        </w:rPr>
        <w:t xml:space="preserve"> </w:t>
      </w:r>
      <w:proofErr w:type="spellStart"/>
      <w:r w:rsidRPr="007C2475">
        <w:rPr>
          <w:sz w:val="24"/>
          <w:szCs w:val="24"/>
        </w:rPr>
        <w:t>hidrometrice</w:t>
      </w:r>
      <w:proofErr w:type="spellEnd"/>
      <w:r w:rsidRPr="007C2475">
        <w:rPr>
          <w:sz w:val="24"/>
          <w:szCs w:val="24"/>
        </w:rPr>
        <w:t xml:space="preserve"> </w:t>
      </w:r>
      <w:r w:rsidRPr="007C2475">
        <w:rPr>
          <w:b/>
          <w:sz w:val="24"/>
          <w:szCs w:val="24"/>
        </w:rPr>
        <w:t xml:space="preserve">se </w:t>
      </w:r>
      <w:proofErr w:type="spellStart"/>
      <w:r w:rsidRPr="007C2475">
        <w:rPr>
          <w:b/>
          <w:sz w:val="24"/>
          <w:szCs w:val="24"/>
        </w:rPr>
        <w:t>vor</w:t>
      </w:r>
      <w:proofErr w:type="spellEnd"/>
      <w:r w:rsidRPr="007C2475">
        <w:rPr>
          <w:b/>
          <w:sz w:val="24"/>
          <w:szCs w:val="24"/>
        </w:rPr>
        <w:t xml:space="preserve"> </w:t>
      </w:r>
      <w:proofErr w:type="spellStart"/>
      <w:r w:rsidRPr="007C2475">
        <w:rPr>
          <w:b/>
          <w:sz w:val="24"/>
          <w:szCs w:val="24"/>
        </w:rPr>
        <w:t>situa</w:t>
      </w:r>
      <w:proofErr w:type="spellEnd"/>
      <w:r w:rsidRPr="007C2475">
        <w:rPr>
          <w:b/>
          <w:sz w:val="24"/>
          <w:szCs w:val="24"/>
        </w:rPr>
        <w:t xml:space="preserve"> sub</w:t>
      </w:r>
      <w:r w:rsidRPr="007C2475">
        <w:rPr>
          <w:sz w:val="24"/>
          <w:szCs w:val="24"/>
        </w:rPr>
        <w:t xml:space="preserve"> </w:t>
      </w:r>
      <w:r w:rsidRPr="007C2475">
        <w:rPr>
          <w:b/>
          <w:sz w:val="24"/>
          <w:szCs w:val="24"/>
        </w:rPr>
        <w:t>COTELE DE ATENŢIE</w:t>
      </w:r>
      <w:r w:rsidRPr="007C2475">
        <w:rPr>
          <w:sz w:val="24"/>
          <w:szCs w:val="24"/>
        </w:rPr>
        <w:t>.</w:t>
      </w:r>
    </w:p>
    <w:p w:rsidR="00C8271A" w:rsidRPr="007C2475" w:rsidRDefault="00C8271A" w:rsidP="00237A0B">
      <w:pPr>
        <w:spacing w:after="0" w:line="240" w:lineRule="auto"/>
        <w:ind w:left="0"/>
        <w:rPr>
          <w:rFonts w:cs="Aharoni"/>
          <w:b/>
          <w:bCs/>
          <w:sz w:val="24"/>
          <w:szCs w:val="24"/>
          <w:u w:val="single"/>
          <w:lang w:val="ro-RO"/>
        </w:rPr>
      </w:pPr>
    </w:p>
    <w:p w:rsidR="002200D9" w:rsidRPr="007C2475" w:rsidRDefault="00C02271" w:rsidP="00237A0B">
      <w:pPr>
        <w:spacing w:after="0" w:line="240" w:lineRule="auto"/>
        <w:ind w:left="1699"/>
        <w:rPr>
          <w:rFonts w:cs="Aharoni"/>
          <w:b/>
          <w:bCs/>
          <w:sz w:val="24"/>
          <w:szCs w:val="24"/>
          <w:u w:val="single"/>
          <w:lang w:val="ro-RO"/>
        </w:rPr>
      </w:pPr>
      <w:r w:rsidRPr="007C2475">
        <w:rPr>
          <w:rFonts w:cs="Aharoni"/>
          <w:b/>
          <w:bCs/>
          <w:sz w:val="24"/>
          <w:szCs w:val="24"/>
          <w:u w:val="single"/>
          <w:lang w:val="ro-RO"/>
        </w:rPr>
        <w:t>DUNĂRE</w:t>
      </w:r>
    </w:p>
    <w:p w:rsidR="00A41928" w:rsidRPr="007C2475" w:rsidRDefault="00C02271" w:rsidP="00237A0B">
      <w:pPr>
        <w:keepLines/>
        <w:spacing w:after="0" w:line="240" w:lineRule="auto"/>
        <w:rPr>
          <w:rFonts w:cs="Arial"/>
          <w:b/>
          <w:color w:val="000000"/>
          <w:sz w:val="24"/>
          <w:szCs w:val="24"/>
        </w:rPr>
      </w:pPr>
      <w:r w:rsidRPr="007C2475">
        <w:rPr>
          <w:rFonts w:cs="Aharoni"/>
          <w:b/>
          <w:bCs/>
          <w:sz w:val="24"/>
          <w:szCs w:val="24"/>
          <w:lang w:val="ro-RO"/>
        </w:rPr>
        <w:t>Debitul la intrarea în ţară</w:t>
      </w:r>
      <w:r w:rsidRPr="007C2475">
        <w:rPr>
          <w:rFonts w:cs="Aharoni"/>
          <w:bCs/>
          <w:sz w:val="24"/>
          <w:szCs w:val="24"/>
          <w:lang w:val="ro-RO"/>
        </w:rPr>
        <w:t xml:space="preserve"> (secţiunea Baziaş) în intervalul </w:t>
      </w:r>
      <w:r w:rsidR="0022615F" w:rsidRPr="007C2475">
        <w:rPr>
          <w:rFonts w:cs="Aharoni"/>
          <w:bCs/>
          <w:sz w:val="24"/>
          <w:szCs w:val="24"/>
          <w:lang w:val="ro-RO"/>
        </w:rPr>
        <w:t>15</w:t>
      </w:r>
      <w:r w:rsidR="00E17BAA" w:rsidRPr="007C2475">
        <w:rPr>
          <w:rFonts w:cs="Aharoni"/>
          <w:bCs/>
          <w:sz w:val="24"/>
          <w:szCs w:val="24"/>
          <w:lang w:val="ro-RO"/>
        </w:rPr>
        <w:t>-</w:t>
      </w:r>
      <w:r w:rsidR="0022615F" w:rsidRPr="007C2475">
        <w:rPr>
          <w:rFonts w:cs="Aharoni"/>
          <w:bCs/>
          <w:sz w:val="24"/>
          <w:szCs w:val="24"/>
          <w:lang w:val="ro-RO"/>
        </w:rPr>
        <w:t>16</w:t>
      </w:r>
      <w:r w:rsidR="00776FD7" w:rsidRPr="007C2475">
        <w:rPr>
          <w:rFonts w:cs="Aharoni"/>
          <w:bCs/>
          <w:sz w:val="24"/>
          <w:szCs w:val="24"/>
          <w:lang w:val="ro-RO"/>
        </w:rPr>
        <w:t>.11</w:t>
      </w:r>
      <w:r w:rsidRPr="007C2475">
        <w:rPr>
          <w:rFonts w:cs="Aharoni"/>
          <w:bCs/>
          <w:sz w:val="24"/>
          <w:szCs w:val="24"/>
          <w:lang w:val="ro-RO"/>
        </w:rPr>
        <w:t xml:space="preserve">.2018 </w:t>
      </w:r>
      <w:r w:rsidRPr="007C2475">
        <w:rPr>
          <w:rFonts w:cs="Aharoni"/>
          <w:b/>
          <w:bCs/>
          <w:sz w:val="24"/>
          <w:szCs w:val="24"/>
          <w:lang w:val="ro-RO"/>
        </w:rPr>
        <w:t xml:space="preserve">a fost </w:t>
      </w:r>
      <w:proofErr w:type="spellStart"/>
      <w:r w:rsidR="00237A0B" w:rsidRPr="007C2475">
        <w:rPr>
          <w:rFonts w:cs="Arial"/>
          <w:b/>
          <w:color w:val="000000"/>
          <w:sz w:val="24"/>
          <w:szCs w:val="24"/>
          <w:lang w:eastAsia="ar-SA"/>
        </w:rPr>
        <w:t>în</w:t>
      </w:r>
      <w:proofErr w:type="spellEnd"/>
      <w:r w:rsidR="00A41928" w:rsidRPr="007C2475">
        <w:rPr>
          <w:rFonts w:cs="Arial"/>
          <w:b/>
          <w:color w:val="000000"/>
          <w:sz w:val="24"/>
          <w:szCs w:val="24"/>
        </w:rPr>
        <w:t xml:space="preserve"> </w:t>
      </w:r>
      <w:proofErr w:type="spellStart"/>
      <w:r w:rsidR="00A41928" w:rsidRPr="007C2475">
        <w:rPr>
          <w:rFonts w:cs="Arial"/>
          <w:b/>
          <w:color w:val="000000"/>
          <w:sz w:val="24"/>
          <w:szCs w:val="24"/>
        </w:rPr>
        <w:t>scădere</w:t>
      </w:r>
      <w:proofErr w:type="spellEnd"/>
      <w:r w:rsidR="00A41928" w:rsidRPr="007C2475">
        <w:rPr>
          <w:rFonts w:cs="Arial"/>
          <w:b/>
          <w:color w:val="000000"/>
          <w:sz w:val="24"/>
          <w:szCs w:val="24"/>
          <w:lang w:eastAsia="ar-SA"/>
        </w:rPr>
        <w:t xml:space="preserve">, </w:t>
      </w:r>
      <w:proofErr w:type="spellStart"/>
      <w:r w:rsidR="00A41928" w:rsidRPr="007C2475">
        <w:rPr>
          <w:rFonts w:cs="Arial"/>
          <w:b/>
          <w:color w:val="000000"/>
          <w:sz w:val="24"/>
          <w:szCs w:val="24"/>
          <w:lang w:eastAsia="ar-SA"/>
        </w:rPr>
        <w:t>av</w:t>
      </w:r>
      <w:r w:rsidR="00A41928" w:rsidRPr="007C2475">
        <w:rPr>
          <w:rFonts w:cs="Arial"/>
          <w:b/>
          <w:color w:val="000000"/>
          <w:sz w:val="24"/>
          <w:szCs w:val="24"/>
        </w:rPr>
        <w:t>ând</w:t>
      </w:r>
      <w:proofErr w:type="spellEnd"/>
      <w:r w:rsidR="00A41928" w:rsidRPr="007C2475">
        <w:rPr>
          <w:rFonts w:cs="Arial"/>
          <w:b/>
          <w:color w:val="000000"/>
          <w:sz w:val="24"/>
          <w:szCs w:val="24"/>
        </w:rPr>
        <w:t xml:space="preserve"> </w:t>
      </w:r>
      <w:proofErr w:type="spellStart"/>
      <w:r w:rsidR="00A41928" w:rsidRPr="007C2475">
        <w:rPr>
          <w:rFonts w:cs="Arial"/>
          <w:b/>
          <w:color w:val="000000"/>
          <w:sz w:val="24"/>
          <w:szCs w:val="24"/>
        </w:rPr>
        <w:t>valoarea</w:t>
      </w:r>
      <w:proofErr w:type="spellEnd"/>
      <w:r w:rsidR="00A41928" w:rsidRPr="007C2475">
        <w:rPr>
          <w:rFonts w:cs="Arial"/>
          <w:b/>
          <w:color w:val="000000"/>
          <w:sz w:val="24"/>
          <w:szCs w:val="24"/>
        </w:rPr>
        <w:t xml:space="preserve"> de 2800 m</w:t>
      </w:r>
      <w:r w:rsidR="00A41928" w:rsidRPr="007C2475">
        <w:rPr>
          <w:rFonts w:cs="Arial"/>
          <w:b/>
          <w:color w:val="000000"/>
          <w:sz w:val="24"/>
          <w:szCs w:val="24"/>
          <w:vertAlign w:val="superscript"/>
        </w:rPr>
        <w:t>3</w:t>
      </w:r>
      <w:r w:rsidR="00A41928" w:rsidRPr="007C2475">
        <w:rPr>
          <w:rFonts w:cs="Arial"/>
          <w:b/>
          <w:color w:val="000000"/>
          <w:sz w:val="24"/>
          <w:szCs w:val="24"/>
        </w:rPr>
        <w:t>/s</w:t>
      </w:r>
      <w:r w:rsidR="00A41928" w:rsidRPr="007C2475">
        <w:rPr>
          <w:rFonts w:cs="Arial"/>
          <w:color w:val="000000"/>
          <w:sz w:val="24"/>
          <w:szCs w:val="24"/>
        </w:rPr>
        <w:t xml:space="preserve">, sub media </w:t>
      </w:r>
      <w:proofErr w:type="spellStart"/>
      <w:r w:rsidR="00A41928" w:rsidRPr="007C2475">
        <w:rPr>
          <w:rFonts w:cs="Arial"/>
          <w:color w:val="000000"/>
          <w:sz w:val="24"/>
          <w:szCs w:val="24"/>
        </w:rPr>
        <w:t>multianuală</w:t>
      </w:r>
      <w:proofErr w:type="spellEnd"/>
      <w:r w:rsidR="00A41928" w:rsidRPr="007C2475">
        <w:rPr>
          <w:rFonts w:cs="Arial"/>
          <w:color w:val="000000"/>
          <w:sz w:val="24"/>
          <w:szCs w:val="24"/>
        </w:rPr>
        <w:t xml:space="preserve"> a </w:t>
      </w:r>
      <w:proofErr w:type="spellStart"/>
      <w:r w:rsidR="00A41928" w:rsidRPr="007C2475">
        <w:rPr>
          <w:rFonts w:cs="Arial"/>
          <w:color w:val="000000"/>
          <w:sz w:val="24"/>
          <w:szCs w:val="24"/>
        </w:rPr>
        <w:t>lunii</w:t>
      </w:r>
      <w:proofErr w:type="spellEnd"/>
      <w:r w:rsidR="00A41928" w:rsidRPr="007C2475">
        <w:rPr>
          <w:rFonts w:cs="Arial"/>
          <w:color w:val="000000"/>
          <w:sz w:val="24"/>
          <w:szCs w:val="24"/>
        </w:rPr>
        <w:t xml:space="preserve"> </w:t>
      </w:r>
      <w:proofErr w:type="spellStart"/>
      <w:r w:rsidR="00A41928" w:rsidRPr="007C2475">
        <w:rPr>
          <w:rFonts w:cs="Arial"/>
          <w:b/>
          <w:color w:val="000000"/>
          <w:sz w:val="24"/>
          <w:szCs w:val="24"/>
        </w:rPr>
        <w:t>noiembrie</w:t>
      </w:r>
      <w:proofErr w:type="spellEnd"/>
      <w:r w:rsidR="00A41928" w:rsidRPr="007C2475">
        <w:rPr>
          <w:rFonts w:cs="Arial"/>
          <w:b/>
          <w:color w:val="000000"/>
          <w:sz w:val="24"/>
          <w:szCs w:val="24"/>
        </w:rPr>
        <w:t xml:space="preserve"> (4650 m</w:t>
      </w:r>
      <w:r w:rsidR="00A41928" w:rsidRPr="007C2475">
        <w:rPr>
          <w:rFonts w:cs="Arial"/>
          <w:b/>
          <w:color w:val="000000"/>
          <w:sz w:val="24"/>
          <w:szCs w:val="24"/>
          <w:vertAlign w:val="superscript"/>
        </w:rPr>
        <w:t>3</w:t>
      </w:r>
      <w:r w:rsidR="00A41928" w:rsidRPr="007C2475">
        <w:rPr>
          <w:rFonts w:cs="Arial"/>
          <w:b/>
          <w:color w:val="000000"/>
          <w:sz w:val="24"/>
          <w:szCs w:val="24"/>
        </w:rPr>
        <w:t>/s).</w:t>
      </w:r>
    </w:p>
    <w:p w:rsidR="00A41928" w:rsidRPr="007C2475" w:rsidRDefault="00A41928" w:rsidP="00237A0B">
      <w:pPr>
        <w:spacing w:after="0" w:line="240" w:lineRule="auto"/>
        <w:rPr>
          <w:rFonts w:cs="Arial"/>
          <w:color w:val="000000"/>
          <w:sz w:val="24"/>
          <w:szCs w:val="24"/>
          <w:lang w:eastAsia="ar-SA"/>
        </w:rPr>
      </w:pPr>
      <w:proofErr w:type="spellStart"/>
      <w:r w:rsidRPr="007C2475">
        <w:rPr>
          <w:rFonts w:cs="Arial"/>
          <w:color w:val="000000"/>
          <w:sz w:val="24"/>
          <w:szCs w:val="24"/>
        </w:rPr>
        <w:t>În</w:t>
      </w:r>
      <w:proofErr w:type="spellEnd"/>
      <w:r w:rsidRPr="007C2475">
        <w:rPr>
          <w:rFonts w:cs="Arial"/>
          <w:color w:val="000000"/>
          <w:sz w:val="24"/>
          <w:szCs w:val="24"/>
        </w:rPr>
        <w:t xml:space="preserve"> </w:t>
      </w:r>
      <w:proofErr w:type="spellStart"/>
      <w:r w:rsidRPr="007C2475">
        <w:rPr>
          <w:rFonts w:cs="Arial"/>
          <w:color w:val="000000"/>
          <w:sz w:val="24"/>
          <w:szCs w:val="24"/>
        </w:rPr>
        <w:t>aval</w:t>
      </w:r>
      <w:proofErr w:type="spellEnd"/>
      <w:r w:rsidRPr="007C2475">
        <w:rPr>
          <w:rFonts w:cs="Arial"/>
          <w:color w:val="000000"/>
          <w:sz w:val="24"/>
          <w:szCs w:val="24"/>
        </w:rPr>
        <w:t xml:space="preserve"> de </w:t>
      </w:r>
      <w:proofErr w:type="spellStart"/>
      <w:r w:rsidRPr="007C2475">
        <w:rPr>
          <w:rFonts w:cs="Arial"/>
          <w:color w:val="000000"/>
          <w:sz w:val="24"/>
          <w:szCs w:val="24"/>
        </w:rPr>
        <w:t>Porţile</w:t>
      </w:r>
      <w:proofErr w:type="spellEnd"/>
      <w:r w:rsidRPr="007C2475">
        <w:rPr>
          <w:rFonts w:cs="Arial"/>
          <w:color w:val="000000"/>
          <w:sz w:val="24"/>
          <w:szCs w:val="24"/>
        </w:rPr>
        <w:t xml:space="preserve"> de </w:t>
      </w:r>
      <w:proofErr w:type="spellStart"/>
      <w:r w:rsidRPr="007C2475">
        <w:rPr>
          <w:rFonts w:cs="Arial"/>
          <w:color w:val="000000"/>
          <w:sz w:val="24"/>
          <w:szCs w:val="24"/>
        </w:rPr>
        <w:t>Fier</w:t>
      </w:r>
      <w:proofErr w:type="spellEnd"/>
      <w:r w:rsidRPr="007C2475">
        <w:rPr>
          <w:rFonts w:cs="Arial"/>
          <w:color w:val="000000"/>
          <w:sz w:val="24"/>
          <w:szCs w:val="24"/>
        </w:rPr>
        <w:t xml:space="preserve"> </w:t>
      </w:r>
      <w:proofErr w:type="spellStart"/>
      <w:r w:rsidRPr="007C2475">
        <w:rPr>
          <w:rFonts w:cs="Arial"/>
          <w:color w:val="000000"/>
          <w:sz w:val="24"/>
          <w:szCs w:val="24"/>
        </w:rPr>
        <w:t>debitele</w:t>
      </w:r>
      <w:proofErr w:type="spellEnd"/>
      <w:r w:rsidRPr="007C2475">
        <w:rPr>
          <w:rFonts w:cs="Arial"/>
          <w:color w:val="000000"/>
          <w:sz w:val="24"/>
          <w:szCs w:val="24"/>
        </w:rPr>
        <w:t xml:space="preserve"> au </w:t>
      </w:r>
      <w:proofErr w:type="spellStart"/>
      <w:r w:rsidRPr="007C2475">
        <w:rPr>
          <w:rFonts w:cs="Arial"/>
          <w:color w:val="000000"/>
          <w:sz w:val="24"/>
          <w:szCs w:val="24"/>
        </w:rPr>
        <w:t>fost</w:t>
      </w:r>
      <w:proofErr w:type="spellEnd"/>
      <w:r w:rsidRPr="007C2475">
        <w:rPr>
          <w:rFonts w:cs="Arial"/>
          <w:color w:val="000000"/>
          <w:sz w:val="24"/>
          <w:szCs w:val="24"/>
        </w:rPr>
        <w:t xml:space="preserve"> </w:t>
      </w:r>
      <w:proofErr w:type="spellStart"/>
      <w:r w:rsidRPr="007C2475">
        <w:rPr>
          <w:rFonts w:cs="Arial"/>
          <w:color w:val="000000"/>
          <w:sz w:val="24"/>
          <w:szCs w:val="24"/>
        </w:rPr>
        <w:t>în</w:t>
      </w:r>
      <w:proofErr w:type="spellEnd"/>
      <w:r w:rsidRPr="007C2475">
        <w:rPr>
          <w:rFonts w:cs="Arial"/>
          <w:color w:val="000000"/>
          <w:sz w:val="24"/>
          <w:szCs w:val="24"/>
        </w:rPr>
        <w:t xml:space="preserve"> </w:t>
      </w:r>
      <w:proofErr w:type="spellStart"/>
      <w:r w:rsidRPr="007C2475">
        <w:rPr>
          <w:rFonts w:cs="Arial"/>
          <w:color w:val="000000"/>
          <w:sz w:val="24"/>
          <w:szCs w:val="24"/>
        </w:rPr>
        <w:t>scădere</w:t>
      </w:r>
      <w:proofErr w:type="spellEnd"/>
      <w:r w:rsidRPr="007C2475">
        <w:rPr>
          <w:rFonts w:cs="Arial"/>
          <w:color w:val="000000"/>
          <w:sz w:val="24"/>
          <w:szCs w:val="24"/>
        </w:rPr>
        <w:t>.</w:t>
      </w:r>
    </w:p>
    <w:p w:rsidR="007047B5" w:rsidRPr="007C2475" w:rsidRDefault="007047B5" w:rsidP="00237A0B">
      <w:pPr>
        <w:keepLines/>
        <w:spacing w:after="0" w:line="240" w:lineRule="auto"/>
        <w:ind w:left="0"/>
        <w:rPr>
          <w:rFonts w:cs="Aharoni"/>
          <w:sz w:val="24"/>
          <w:szCs w:val="24"/>
        </w:rPr>
      </w:pPr>
    </w:p>
    <w:p w:rsidR="00A41928" w:rsidRPr="007C2475" w:rsidRDefault="00F72F2B" w:rsidP="00237A0B">
      <w:pPr>
        <w:spacing w:after="0" w:line="240" w:lineRule="auto"/>
        <w:rPr>
          <w:rFonts w:cs="Arial"/>
          <w:color w:val="000000"/>
          <w:sz w:val="24"/>
          <w:szCs w:val="24"/>
        </w:rPr>
      </w:pPr>
      <w:r w:rsidRPr="007C2475">
        <w:rPr>
          <w:rFonts w:cs="Aharoni"/>
          <w:b/>
          <w:bCs/>
          <w:sz w:val="24"/>
          <w:szCs w:val="24"/>
          <w:lang w:val="ro-RO"/>
        </w:rPr>
        <w:t>Debit</w:t>
      </w:r>
      <w:r w:rsidR="00C02271" w:rsidRPr="007C2475">
        <w:rPr>
          <w:rFonts w:cs="Aharoni"/>
          <w:b/>
          <w:bCs/>
          <w:sz w:val="24"/>
          <w:szCs w:val="24"/>
          <w:lang w:val="ro-RO"/>
        </w:rPr>
        <w:t>ul la intrarea în ţară</w:t>
      </w:r>
      <w:r w:rsidR="00C02271" w:rsidRPr="007C2475">
        <w:rPr>
          <w:rFonts w:cs="Aharoni"/>
          <w:bCs/>
          <w:sz w:val="24"/>
          <w:szCs w:val="24"/>
          <w:lang w:val="ro-RO"/>
        </w:rPr>
        <w:t xml:space="preserve"> (secţiunea Baziaş) </w:t>
      </w:r>
      <w:r w:rsidR="004066C6" w:rsidRPr="007C2475">
        <w:rPr>
          <w:rFonts w:cs="Aharoni"/>
          <w:b/>
          <w:bCs/>
          <w:sz w:val="24"/>
          <w:szCs w:val="24"/>
          <w:lang w:val="ro-RO"/>
        </w:rPr>
        <w:t>va fi</w:t>
      </w:r>
      <w:r w:rsidR="004066C6" w:rsidRPr="007C2475">
        <w:rPr>
          <w:rFonts w:cs="Aharoni"/>
          <w:sz w:val="24"/>
          <w:szCs w:val="24"/>
        </w:rPr>
        <w:t xml:space="preserve"> </w:t>
      </w:r>
      <w:proofErr w:type="spellStart"/>
      <w:r w:rsidR="00A41928" w:rsidRPr="007C2475">
        <w:rPr>
          <w:rFonts w:cs="Arial"/>
          <w:b/>
          <w:color w:val="000000"/>
          <w:sz w:val="24"/>
          <w:szCs w:val="24"/>
        </w:rPr>
        <w:t>în</w:t>
      </w:r>
      <w:proofErr w:type="spellEnd"/>
      <w:r w:rsidR="00A41928" w:rsidRPr="007C2475">
        <w:rPr>
          <w:rFonts w:cs="Arial"/>
          <w:b/>
          <w:color w:val="000000"/>
          <w:sz w:val="24"/>
          <w:szCs w:val="24"/>
        </w:rPr>
        <w:t xml:space="preserve"> </w:t>
      </w:r>
      <w:proofErr w:type="spellStart"/>
      <w:r w:rsidR="00A41928" w:rsidRPr="007C2475">
        <w:rPr>
          <w:rFonts w:cs="Arial"/>
          <w:b/>
          <w:color w:val="000000"/>
          <w:sz w:val="24"/>
          <w:szCs w:val="24"/>
        </w:rPr>
        <w:t>scădere</w:t>
      </w:r>
      <w:proofErr w:type="spellEnd"/>
      <w:r w:rsidR="00A41928" w:rsidRPr="007C2475">
        <w:rPr>
          <w:rFonts w:cs="Arial"/>
          <w:b/>
          <w:color w:val="000000"/>
          <w:sz w:val="24"/>
          <w:szCs w:val="24"/>
        </w:rPr>
        <w:t xml:space="preserve"> (2700 m</w:t>
      </w:r>
      <w:r w:rsidR="00A41928" w:rsidRPr="007C2475">
        <w:rPr>
          <w:rFonts w:cs="Arial"/>
          <w:b/>
          <w:color w:val="000000"/>
          <w:sz w:val="24"/>
          <w:szCs w:val="24"/>
          <w:vertAlign w:val="superscript"/>
        </w:rPr>
        <w:t>3</w:t>
      </w:r>
      <w:r w:rsidR="00A41928" w:rsidRPr="007C2475">
        <w:rPr>
          <w:rFonts w:cs="Arial"/>
          <w:b/>
          <w:color w:val="000000"/>
          <w:sz w:val="24"/>
          <w:szCs w:val="24"/>
        </w:rPr>
        <w:t>/s).</w:t>
      </w:r>
    </w:p>
    <w:p w:rsidR="00A41928" w:rsidRPr="007C2475" w:rsidRDefault="00A41928" w:rsidP="00237A0B">
      <w:pPr>
        <w:spacing w:after="0" w:line="240" w:lineRule="auto"/>
        <w:rPr>
          <w:rFonts w:eastAsia="Arial"/>
          <w:color w:val="000000"/>
          <w:sz w:val="24"/>
          <w:szCs w:val="24"/>
        </w:rPr>
      </w:pPr>
      <w:proofErr w:type="spellStart"/>
      <w:r w:rsidRPr="007C2475">
        <w:rPr>
          <w:rFonts w:cs="Arial"/>
          <w:color w:val="000000"/>
          <w:sz w:val="24"/>
          <w:szCs w:val="24"/>
        </w:rPr>
        <w:t>În</w:t>
      </w:r>
      <w:proofErr w:type="spellEnd"/>
      <w:r w:rsidRPr="007C2475">
        <w:rPr>
          <w:rFonts w:cs="Arial"/>
          <w:color w:val="000000"/>
          <w:sz w:val="24"/>
          <w:szCs w:val="24"/>
        </w:rPr>
        <w:t xml:space="preserve"> </w:t>
      </w:r>
      <w:proofErr w:type="spellStart"/>
      <w:r w:rsidRPr="007C2475">
        <w:rPr>
          <w:rFonts w:cs="Arial"/>
          <w:color w:val="000000"/>
          <w:sz w:val="24"/>
          <w:szCs w:val="24"/>
        </w:rPr>
        <w:t>aval</w:t>
      </w:r>
      <w:proofErr w:type="spellEnd"/>
      <w:r w:rsidRPr="007C2475">
        <w:rPr>
          <w:rFonts w:cs="Arial"/>
          <w:color w:val="000000"/>
          <w:sz w:val="24"/>
          <w:szCs w:val="24"/>
        </w:rPr>
        <w:t xml:space="preserve"> de </w:t>
      </w:r>
      <w:proofErr w:type="spellStart"/>
      <w:r w:rsidRPr="007C2475">
        <w:rPr>
          <w:rFonts w:cs="Arial"/>
          <w:color w:val="000000"/>
          <w:sz w:val="24"/>
          <w:szCs w:val="24"/>
        </w:rPr>
        <w:t>Porţile</w:t>
      </w:r>
      <w:proofErr w:type="spellEnd"/>
      <w:r w:rsidRPr="007C2475">
        <w:rPr>
          <w:rFonts w:cs="Arial"/>
          <w:color w:val="000000"/>
          <w:sz w:val="24"/>
          <w:szCs w:val="24"/>
        </w:rPr>
        <w:t xml:space="preserve"> de </w:t>
      </w:r>
      <w:proofErr w:type="spellStart"/>
      <w:r w:rsidRPr="007C2475">
        <w:rPr>
          <w:rFonts w:cs="Arial"/>
          <w:color w:val="000000"/>
          <w:sz w:val="24"/>
          <w:szCs w:val="24"/>
        </w:rPr>
        <w:t>Fier</w:t>
      </w:r>
      <w:proofErr w:type="spellEnd"/>
      <w:r w:rsidRPr="007C2475">
        <w:rPr>
          <w:rFonts w:cs="Arial"/>
          <w:color w:val="000000"/>
          <w:sz w:val="24"/>
          <w:szCs w:val="24"/>
        </w:rPr>
        <w:t xml:space="preserve"> </w:t>
      </w:r>
      <w:proofErr w:type="spellStart"/>
      <w:r w:rsidRPr="007C2475">
        <w:rPr>
          <w:rFonts w:cs="Arial"/>
          <w:color w:val="000000"/>
          <w:sz w:val="24"/>
          <w:szCs w:val="24"/>
        </w:rPr>
        <w:t>debitele</w:t>
      </w:r>
      <w:proofErr w:type="spellEnd"/>
      <w:r w:rsidRPr="007C2475">
        <w:rPr>
          <w:rFonts w:cs="Arial"/>
          <w:color w:val="000000"/>
          <w:sz w:val="24"/>
          <w:szCs w:val="24"/>
        </w:rPr>
        <w:t xml:space="preserve"> </w:t>
      </w:r>
      <w:proofErr w:type="spellStart"/>
      <w:r w:rsidRPr="007C2475">
        <w:rPr>
          <w:rFonts w:cs="Arial"/>
          <w:color w:val="000000"/>
          <w:sz w:val="24"/>
          <w:szCs w:val="24"/>
        </w:rPr>
        <w:t>vor</w:t>
      </w:r>
      <w:proofErr w:type="spellEnd"/>
      <w:r w:rsidRPr="007C2475">
        <w:rPr>
          <w:rFonts w:cs="Arial"/>
          <w:color w:val="000000"/>
          <w:sz w:val="24"/>
          <w:szCs w:val="24"/>
        </w:rPr>
        <w:t xml:space="preserve"> fi </w:t>
      </w:r>
      <w:proofErr w:type="spellStart"/>
      <w:r w:rsidRPr="007C2475">
        <w:rPr>
          <w:rFonts w:cs="Arial"/>
          <w:color w:val="000000"/>
          <w:sz w:val="24"/>
          <w:szCs w:val="24"/>
        </w:rPr>
        <w:t>în</w:t>
      </w:r>
      <w:proofErr w:type="spellEnd"/>
      <w:r w:rsidRPr="007C2475">
        <w:rPr>
          <w:rFonts w:cs="Arial"/>
          <w:color w:val="000000"/>
          <w:sz w:val="24"/>
          <w:szCs w:val="24"/>
        </w:rPr>
        <w:t xml:space="preserve"> </w:t>
      </w:r>
      <w:proofErr w:type="spellStart"/>
      <w:r w:rsidRPr="007C2475">
        <w:rPr>
          <w:rFonts w:cs="Arial"/>
          <w:color w:val="000000"/>
          <w:sz w:val="24"/>
          <w:szCs w:val="24"/>
        </w:rPr>
        <w:t>scădere</w:t>
      </w:r>
      <w:proofErr w:type="spellEnd"/>
      <w:r w:rsidRPr="007C2475">
        <w:rPr>
          <w:rFonts w:cs="Arial"/>
          <w:color w:val="000000"/>
          <w:sz w:val="24"/>
          <w:szCs w:val="24"/>
        </w:rPr>
        <w:t>.</w:t>
      </w:r>
    </w:p>
    <w:p w:rsidR="00C8271A" w:rsidRPr="007C2475" w:rsidRDefault="00C8271A" w:rsidP="00974DEE">
      <w:pPr>
        <w:spacing w:after="0" w:line="240" w:lineRule="auto"/>
        <w:ind w:left="0"/>
        <w:rPr>
          <w:rFonts w:eastAsia="Arial"/>
          <w:sz w:val="24"/>
          <w:szCs w:val="24"/>
        </w:rPr>
      </w:pPr>
    </w:p>
    <w:p w:rsidR="00BB2CEB" w:rsidRPr="007C2475" w:rsidRDefault="00C02271" w:rsidP="00995E21">
      <w:pPr>
        <w:spacing w:after="0" w:line="240" w:lineRule="auto"/>
        <w:ind w:left="1699"/>
        <w:rPr>
          <w:b/>
          <w:bCs/>
          <w:sz w:val="24"/>
          <w:szCs w:val="24"/>
          <w:u w:val="single"/>
          <w:lang w:val="ro-RO"/>
        </w:rPr>
      </w:pPr>
      <w:r w:rsidRPr="007C2475">
        <w:rPr>
          <w:b/>
          <w:bCs/>
          <w:sz w:val="24"/>
          <w:szCs w:val="24"/>
          <w:lang w:val="ro-RO"/>
        </w:rPr>
        <w:t>2.</w:t>
      </w:r>
      <w:r w:rsidRPr="007C2475">
        <w:rPr>
          <w:bCs/>
          <w:sz w:val="24"/>
          <w:szCs w:val="24"/>
          <w:lang w:val="ro-RO"/>
        </w:rPr>
        <w:t xml:space="preserve"> </w:t>
      </w:r>
      <w:r w:rsidRPr="007C2475">
        <w:rPr>
          <w:b/>
          <w:bCs/>
          <w:sz w:val="24"/>
          <w:szCs w:val="24"/>
          <w:u w:val="single"/>
          <w:lang w:val="ro-RO"/>
        </w:rPr>
        <w:t>Situaţ</w:t>
      </w:r>
      <w:r w:rsidR="00AC70C6" w:rsidRPr="007C2475">
        <w:rPr>
          <w:b/>
          <w:bCs/>
          <w:sz w:val="24"/>
          <w:szCs w:val="24"/>
          <w:u w:val="single"/>
          <w:lang w:val="ro-RO"/>
        </w:rPr>
        <w:t>i</w:t>
      </w:r>
      <w:r w:rsidR="00A27AF3" w:rsidRPr="007C2475">
        <w:rPr>
          <w:b/>
          <w:bCs/>
          <w:sz w:val="24"/>
          <w:szCs w:val="24"/>
          <w:u w:val="single"/>
          <w:lang w:val="ro-RO"/>
        </w:rPr>
        <w:t xml:space="preserve">a </w:t>
      </w:r>
      <w:r w:rsidR="00643F8E" w:rsidRPr="007C2475">
        <w:rPr>
          <w:b/>
          <w:bCs/>
          <w:sz w:val="24"/>
          <w:szCs w:val="24"/>
          <w:u w:val="single"/>
          <w:lang w:val="ro-RO"/>
        </w:rPr>
        <w:t xml:space="preserve">meteorologică în </w:t>
      </w:r>
      <w:r w:rsidR="0022615F" w:rsidRPr="007C2475">
        <w:rPr>
          <w:b/>
          <w:bCs/>
          <w:sz w:val="24"/>
          <w:szCs w:val="24"/>
          <w:u w:val="single"/>
          <w:lang w:val="ro-RO"/>
        </w:rPr>
        <w:t>intervalul 15</w:t>
      </w:r>
      <w:r w:rsidR="00776FD7" w:rsidRPr="007C2475">
        <w:rPr>
          <w:b/>
          <w:bCs/>
          <w:sz w:val="24"/>
          <w:szCs w:val="24"/>
          <w:u w:val="single"/>
          <w:lang w:val="ro-RO"/>
        </w:rPr>
        <w:t>.11</w:t>
      </w:r>
      <w:r w:rsidRPr="007C2475">
        <w:rPr>
          <w:b/>
          <w:bCs/>
          <w:sz w:val="24"/>
          <w:szCs w:val="24"/>
          <w:u w:val="single"/>
          <w:lang w:val="ro-RO"/>
        </w:rPr>
        <w:t>.2018, ora 08.00 –</w:t>
      </w:r>
      <w:r w:rsidR="0022615F" w:rsidRPr="007C2475">
        <w:rPr>
          <w:b/>
          <w:bCs/>
          <w:sz w:val="24"/>
          <w:szCs w:val="24"/>
          <w:u w:val="single"/>
          <w:lang w:val="ro-RO"/>
        </w:rPr>
        <w:t>16</w:t>
      </w:r>
      <w:r w:rsidR="00084FD7" w:rsidRPr="007C2475">
        <w:rPr>
          <w:b/>
          <w:bCs/>
          <w:sz w:val="24"/>
          <w:szCs w:val="24"/>
          <w:u w:val="single"/>
          <w:lang w:val="ro-RO"/>
        </w:rPr>
        <w:t>.</w:t>
      </w:r>
      <w:r w:rsidR="00776FD7" w:rsidRPr="007C2475">
        <w:rPr>
          <w:b/>
          <w:bCs/>
          <w:sz w:val="24"/>
          <w:szCs w:val="24"/>
          <w:u w:val="single"/>
          <w:lang w:val="ro-RO"/>
        </w:rPr>
        <w:t>11</w:t>
      </w:r>
      <w:r w:rsidRPr="007C2475">
        <w:rPr>
          <w:b/>
          <w:bCs/>
          <w:sz w:val="24"/>
          <w:szCs w:val="24"/>
          <w:u w:val="single"/>
          <w:lang w:val="ro-RO"/>
        </w:rPr>
        <w:t>.2018, ora 06.00</w:t>
      </w:r>
    </w:p>
    <w:p w:rsidR="00106129" w:rsidRPr="007C2475" w:rsidRDefault="00106129" w:rsidP="00106129">
      <w:pPr>
        <w:spacing w:after="0" w:line="240" w:lineRule="auto"/>
        <w:ind w:left="1710"/>
        <w:rPr>
          <w:rFonts w:eastAsia="Times New Roman" w:cs="Arial"/>
          <w:b/>
          <w:bCs/>
          <w:color w:val="000000"/>
          <w:sz w:val="24"/>
          <w:szCs w:val="24"/>
          <w:lang w:val="ro-RO"/>
        </w:rPr>
      </w:pPr>
      <w:r w:rsidRPr="007C2475">
        <w:rPr>
          <w:rFonts w:eastAsia="Times New Roman"/>
          <w:b/>
          <w:color w:val="000000" w:themeColor="text1"/>
          <w:sz w:val="24"/>
          <w:szCs w:val="24"/>
          <w:lang w:val="it-IT"/>
        </w:rPr>
        <w:t xml:space="preserve">Administraţia Naţională de Meteorologie (A.N.M.) a emis </w:t>
      </w:r>
      <w:r w:rsidR="004045E5">
        <w:rPr>
          <w:rFonts w:eastAsia="Times New Roman"/>
          <w:b/>
          <w:bCs/>
          <w:iCs/>
          <w:color w:val="000000" w:themeColor="text1"/>
          <w:sz w:val="24"/>
          <w:szCs w:val="24"/>
          <w:lang w:val="ro-RO"/>
        </w:rPr>
        <w:t>la</w:t>
      </w:r>
      <w:r w:rsidRPr="007C2475">
        <w:rPr>
          <w:rFonts w:eastAsia="Times New Roman"/>
          <w:b/>
          <w:color w:val="000000" w:themeColor="text1"/>
          <w:sz w:val="24"/>
          <w:szCs w:val="24"/>
          <w:lang w:val="it-IT"/>
        </w:rPr>
        <w:t xml:space="preserve"> data de 15.11.2018, la ora 13.00, </w:t>
      </w:r>
      <w:r w:rsidRPr="007C2475">
        <w:rPr>
          <w:rFonts w:eastAsia="Times New Roman"/>
          <w:b/>
          <w:color w:val="000000" w:themeColor="text1"/>
          <w:sz w:val="24"/>
          <w:szCs w:val="24"/>
          <w:u w:val="single"/>
          <w:lang w:val="it-IT"/>
        </w:rPr>
        <w:t>informarea meteorologică</w:t>
      </w:r>
      <w:r w:rsidRPr="007C2475">
        <w:rPr>
          <w:rFonts w:eastAsia="Times New Roman"/>
          <w:b/>
          <w:color w:val="000000" w:themeColor="text1"/>
          <w:sz w:val="24"/>
          <w:szCs w:val="24"/>
          <w:lang w:val="it-IT"/>
        </w:rPr>
        <w:t xml:space="preserve"> nr. 68, valabil</w:t>
      </w:r>
      <w:r w:rsidRPr="007C2475">
        <w:rPr>
          <w:rFonts w:cs="Arial"/>
          <w:b/>
          <w:bCs/>
          <w:color w:val="000000"/>
          <w:sz w:val="24"/>
          <w:szCs w:val="24"/>
          <w:lang w:val="ro-RO"/>
        </w:rPr>
        <w:t xml:space="preserve">ă </w:t>
      </w:r>
      <w:r w:rsidRPr="007C2475">
        <w:rPr>
          <w:rFonts w:eastAsia="Times New Roman"/>
          <w:b/>
          <w:bCs/>
          <w:iCs/>
          <w:color w:val="000000" w:themeColor="text1"/>
          <w:sz w:val="24"/>
          <w:szCs w:val="24"/>
          <w:lang w:val="ro-RO"/>
        </w:rPr>
        <w:t>î</w:t>
      </w:r>
      <w:r w:rsidRPr="007C2475">
        <w:rPr>
          <w:rFonts w:eastAsia="Times New Roman"/>
          <w:b/>
          <w:color w:val="000000" w:themeColor="text1"/>
          <w:sz w:val="24"/>
          <w:szCs w:val="24"/>
          <w:lang w:val="it-IT"/>
        </w:rPr>
        <w:t>n</w:t>
      </w:r>
      <w:r w:rsidRPr="007C2475">
        <w:rPr>
          <w:rFonts w:cs="Arial"/>
          <w:b/>
          <w:bCs/>
          <w:color w:val="000000" w:themeColor="text1"/>
          <w:sz w:val="24"/>
          <w:szCs w:val="24"/>
          <w:lang w:val="ro-RO"/>
        </w:rPr>
        <w:t xml:space="preserve"> intervalul </w:t>
      </w:r>
      <w:r w:rsidRPr="007C2475">
        <w:rPr>
          <w:b/>
          <w:bCs/>
          <w:noProof/>
          <w:sz w:val="24"/>
          <w:szCs w:val="24"/>
          <w:lang w:val="ro-RO"/>
        </w:rPr>
        <w:t>16.11.2018, ora 05:00 – 18.11.2018, ora 12:00, viz</w:t>
      </w:r>
      <w:r w:rsidRPr="007C2475">
        <w:rPr>
          <w:rFonts w:cs="Arial"/>
          <w:b/>
          <w:bCs/>
          <w:color w:val="000000"/>
          <w:sz w:val="24"/>
          <w:szCs w:val="24"/>
          <w:lang w:val="ro-RO"/>
        </w:rPr>
        <w:t>ând vreme deosebit de rece, ninsori și inte</w:t>
      </w:r>
      <w:r w:rsidR="00A00C9C" w:rsidRPr="007C2475">
        <w:rPr>
          <w:rFonts w:cs="Arial"/>
          <w:b/>
          <w:bCs/>
          <w:color w:val="000000"/>
          <w:sz w:val="24"/>
          <w:szCs w:val="24"/>
          <w:lang w:val="ro-RO"/>
        </w:rPr>
        <w:t>nsificări ale vântului la munte și</w:t>
      </w:r>
      <w:r w:rsidRPr="007C2475">
        <w:rPr>
          <w:rFonts w:cs="Arial"/>
          <w:b/>
          <w:bCs/>
          <w:color w:val="000000"/>
          <w:sz w:val="24"/>
          <w:szCs w:val="24"/>
          <w:lang w:val="ro-RO"/>
        </w:rPr>
        <w:t xml:space="preserve"> precipitații slabe mixte în zonele joase, conform căreia ,,</w:t>
      </w:r>
      <w:r w:rsidRPr="007C2475">
        <w:rPr>
          <w:rFonts w:eastAsia="Times New Roman" w:cs="Arial"/>
          <w:b/>
          <w:bCs/>
          <w:color w:val="000000"/>
          <w:sz w:val="24"/>
          <w:szCs w:val="24"/>
          <w:lang w:val="ro-RO"/>
        </w:rPr>
        <w:t xml:space="preserve">în intervalul menționat vremea va deveni rece în toată țara, chiar deosebit de rece în estul și sud-estul teritoriului, unde și vântul va avea unele intensificări. Valorile termice vor fi negative în cursul nopților și al </w:t>
      </w:r>
      <w:r w:rsidRPr="007C2475">
        <w:rPr>
          <w:rFonts w:eastAsia="Times New Roman" w:cs="Arial"/>
          <w:b/>
          <w:bCs/>
          <w:color w:val="000000"/>
          <w:sz w:val="24"/>
          <w:szCs w:val="24"/>
          <w:lang w:val="ro-RO"/>
        </w:rPr>
        <w:lastRenderedPageBreak/>
        <w:t xml:space="preserve">dimineților în majoritatea regiunilor. În zonele montane va ninge și vor fi intensificări ale vântului îndeosebi pe creste, spulberând zăpada. </w:t>
      </w:r>
      <w:proofErr w:type="spellStart"/>
      <w:r w:rsidRPr="007C2475">
        <w:rPr>
          <w:rFonts w:eastAsia="Times New Roman" w:cs="Arial"/>
          <w:b/>
          <w:bCs/>
          <w:color w:val="000000"/>
          <w:sz w:val="24"/>
          <w:szCs w:val="24"/>
        </w:rPr>
        <w:t>În</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regiunile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estice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sudice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și</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centrale</w:t>
      </w:r>
      <w:proofErr w:type="spellEnd"/>
      <w:r w:rsidRPr="007C2475">
        <w:rPr>
          <w:rFonts w:eastAsia="Times New Roman" w:cs="Arial"/>
          <w:b/>
          <w:bCs/>
          <w:color w:val="000000"/>
          <w:sz w:val="24"/>
          <w:szCs w:val="24"/>
        </w:rPr>
        <w:t xml:space="preserve"> se </w:t>
      </w:r>
      <w:proofErr w:type="spellStart"/>
      <w:r w:rsidRPr="007C2475">
        <w:rPr>
          <w:rFonts w:eastAsia="Times New Roman" w:cs="Arial"/>
          <w:b/>
          <w:bCs/>
          <w:color w:val="000000"/>
          <w:sz w:val="24"/>
          <w:szCs w:val="24"/>
        </w:rPr>
        <w:t>vor</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semnala</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precipitații</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slabe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dar</w:t>
      </w:r>
      <w:proofErr w:type="spellEnd"/>
      <w:r w:rsidRPr="007C2475">
        <w:rPr>
          <w:rFonts w:eastAsia="Times New Roman" w:cs="Arial"/>
          <w:b/>
          <w:bCs/>
          <w:color w:val="000000"/>
          <w:sz w:val="24"/>
          <w:szCs w:val="24"/>
        </w:rPr>
        <w:t xml:space="preserve"> sub </w:t>
      </w:r>
      <w:proofErr w:type="spellStart"/>
      <w:r w:rsidRPr="007C2475">
        <w:rPr>
          <w:rFonts w:eastAsia="Times New Roman" w:cs="Arial"/>
          <w:b/>
          <w:bCs/>
          <w:color w:val="000000"/>
          <w:sz w:val="24"/>
          <w:szCs w:val="24"/>
        </w:rPr>
        <w:t>formă</w:t>
      </w:r>
      <w:proofErr w:type="spellEnd"/>
      <w:r w:rsidRPr="007C2475">
        <w:rPr>
          <w:rFonts w:eastAsia="Times New Roman" w:cs="Arial"/>
          <w:b/>
          <w:bCs/>
          <w:color w:val="000000"/>
          <w:sz w:val="24"/>
          <w:szCs w:val="24"/>
        </w:rPr>
        <w:t xml:space="preserve"> de </w:t>
      </w:r>
      <w:proofErr w:type="spellStart"/>
      <w:r w:rsidRPr="007C2475">
        <w:rPr>
          <w:rFonts w:eastAsia="Times New Roman" w:cs="Arial"/>
          <w:b/>
          <w:bCs/>
          <w:color w:val="000000"/>
          <w:sz w:val="24"/>
          <w:szCs w:val="24"/>
        </w:rPr>
        <w:t>ninsoare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sau</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lapoviță</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mai</w:t>
      </w:r>
      <w:proofErr w:type="spellEnd"/>
      <w:r w:rsidRPr="007C2475">
        <w:rPr>
          <w:rFonts w:eastAsia="Times New Roman" w:cs="Arial"/>
          <w:b/>
          <w:bCs/>
          <w:color w:val="000000"/>
          <w:sz w:val="24"/>
          <w:szCs w:val="24"/>
        </w:rPr>
        <w:t xml:space="preserve"> ales </w:t>
      </w:r>
      <w:proofErr w:type="spellStart"/>
      <w:r w:rsidRPr="007C2475">
        <w:rPr>
          <w:rFonts w:eastAsia="Times New Roman" w:cs="Arial"/>
          <w:b/>
          <w:bCs/>
          <w:color w:val="000000"/>
          <w:sz w:val="24"/>
          <w:szCs w:val="24"/>
        </w:rPr>
        <w:t>în</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cursul</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zilei</w:t>
      </w:r>
      <w:proofErr w:type="spellEnd"/>
      <w:r w:rsidRPr="007C2475">
        <w:rPr>
          <w:rFonts w:eastAsia="Times New Roman" w:cs="Arial"/>
          <w:b/>
          <w:bCs/>
          <w:color w:val="000000"/>
          <w:sz w:val="24"/>
          <w:szCs w:val="24"/>
        </w:rPr>
        <w:t xml:space="preserve"> de </w:t>
      </w:r>
      <w:proofErr w:type="spellStart"/>
      <w:r w:rsidRPr="007C2475">
        <w:rPr>
          <w:rFonts w:eastAsia="Times New Roman" w:cs="Arial"/>
          <w:b/>
          <w:bCs/>
          <w:color w:val="000000"/>
          <w:sz w:val="24"/>
          <w:szCs w:val="24"/>
        </w:rPr>
        <w:t>vineri</w:t>
      </w:r>
      <w:proofErr w:type="spellEnd"/>
      <w:r w:rsidRPr="007C2475">
        <w:rPr>
          <w:rFonts w:eastAsia="Times New Roman" w:cs="Arial"/>
          <w:b/>
          <w:bCs/>
          <w:color w:val="000000"/>
          <w:sz w:val="24"/>
          <w:szCs w:val="24"/>
        </w:rPr>
        <w:t xml:space="preserve">, 16 </w:t>
      </w:r>
      <w:proofErr w:type="spellStart"/>
      <w:r w:rsidRPr="007C2475">
        <w:rPr>
          <w:rFonts w:eastAsia="Times New Roman" w:cs="Arial"/>
          <w:b/>
          <w:bCs/>
          <w:color w:val="000000"/>
          <w:sz w:val="24"/>
          <w:szCs w:val="24"/>
        </w:rPr>
        <w:t>noiembrie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și</w:t>
      </w:r>
      <w:proofErr w:type="spellEnd"/>
      <w:r w:rsidRPr="007C2475">
        <w:rPr>
          <w:rFonts w:eastAsia="Times New Roman" w:cs="Arial"/>
          <w:b/>
          <w:bCs/>
          <w:color w:val="000000"/>
          <w:sz w:val="24"/>
          <w:szCs w:val="24"/>
        </w:rPr>
        <w:t xml:space="preserve"> al </w:t>
      </w:r>
      <w:proofErr w:type="spellStart"/>
      <w:r w:rsidRPr="007C2475">
        <w:rPr>
          <w:rFonts w:eastAsia="Times New Roman" w:cs="Arial"/>
          <w:b/>
          <w:bCs/>
          <w:color w:val="000000"/>
          <w:sz w:val="24"/>
          <w:szCs w:val="24"/>
        </w:rPr>
        <w:t>nopții</w:t>
      </w:r>
      <w:proofErr w:type="spellEnd"/>
      <w:r w:rsidRPr="007C2475">
        <w:rPr>
          <w:rFonts w:eastAsia="Times New Roman" w:cs="Arial"/>
          <w:b/>
          <w:bCs/>
          <w:color w:val="000000"/>
          <w:sz w:val="24"/>
          <w:szCs w:val="24"/>
        </w:rPr>
        <w:t xml:space="preserve"> de </w:t>
      </w:r>
      <w:proofErr w:type="spellStart"/>
      <w:r w:rsidRPr="007C2475">
        <w:rPr>
          <w:rFonts w:eastAsia="Times New Roman" w:cs="Arial"/>
          <w:b/>
          <w:bCs/>
          <w:color w:val="000000"/>
          <w:sz w:val="24"/>
          <w:szCs w:val="24"/>
        </w:rPr>
        <w:t>vineri</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spre</w:t>
      </w:r>
      <w:proofErr w:type="spellEnd"/>
      <w:r w:rsidRPr="007C2475">
        <w:rPr>
          <w:rFonts w:eastAsia="Times New Roman" w:cs="Arial"/>
          <w:b/>
          <w:bCs/>
          <w:color w:val="000000"/>
          <w:sz w:val="24"/>
          <w:szCs w:val="24"/>
        </w:rPr>
        <w:t xml:space="preserve"> </w:t>
      </w:r>
      <w:proofErr w:type="spellStart"/>
      <w:r w:rsidRPr="007C2475">
        <w:rPr>
          <w:rFonts w:eastAsia="Times New Roman" w:cs="Arial"/>
          <w:b/>
          <w:bCs/>
          <w:color w:val="000000"/>
          <w:sz w:val="24"/>
          <w:szCs w:val="24"/>
        </w:rPr>
        <w:t>sâmbătă</w:t>
      </w:r>
      <w:proofErr w:type="spellEnd"/>
      <w:r w:rsidRPr="007C2475">
        <w:rPr>
          <w:rFonts w:eastAsia="Times New Roman" w:cs="Arial"/>
          <w:b/>
          <w:bCs/>
          <w:color w:val="000000"/>
          <w:sz w:val="24"/>
          <w:szCs w:val="24"/>
        </w:rPr>
        <w:t xml:space="preserve"> (16/17 </w:t>
      </w:r>
      <w:proofErr w:type="spellStart"/>
      <w:r w:rsidRPr="007C2475">
        <w:rPr>
          <w:rFonts w:eastAsia="Times New Roman" w:cs="Arial"/>
          <w:b/>
          <w:bCs/>
          <w:color w:val="000000"/>
          <w:sz w:val="24"/>
          <w:szCs w:val="24"/>
        </w:rPr>
        <w:t>noiembrie</w:t>
      </w:r>
      <w:proofErr w:type="spellEnd"/>
      <w:r w:rsidRPr="007C2475">
        <w:rPr>
          <w:rFonts w:eastAsia="Times New Roman" w:cs="Arial"/>
          <w:b/>
          <w:bCs/>
          <w:color w:val="000000"/>
          <w:sz w:val="24"/>
          <w:szCs w:val="24"/>
        </w:rPr>
        <w:t>).”</w:t>
      </w:r>
    </w:p>
    <w:p w:rsidR="00106129" w:rsidRPr="007C2475" w:rsidRDefault="00106129" w:rsidP="00106129">
      <w:pPr>
        <w:spacing w:after="0" w:line="240" w:lineRule="auto"/>
        <w:ind w:left="0"/>
        <w:rPr>
          <w:rFonts w:eastAsia="Times New Roman" w:cs="Arial"/>
          <w:b/>
          <w:bCs/>
          <w:color w:val="FF0000"/>
          <w:sz w:val="24"/>
          <w:szCs w:val="24"/>
          <w:lang w:val="ro-RO"/>
        </w:rPr>
      </w:pPr>
    </w:p>
    <w:p w:rsidR="00106129" w:rsidRPr="007C2475" w:rsidRDefault="00106129" w:rsidP="00106129">
      <w:pPr>
        <w:spacing w:after="0" w:line="240" w:lineRule="auto"/>
        <w:ind w:left="1714"/>
        <w:rPr>
          <w:i/>
          <w:color w:val="000000" w:themeColor="text1"/>
          <w:sz w:val="24"/>
          <w:szCs w:val="24"/>
        </w:rPr>
      </w:pPr>
      <w:proofErr w:type="spellStart"/>
      <w:r w:rsidRPr="007C2475">
        <w:rPr>
          <w:color w:val="000000" w:themeColor="text1"/>
          <w:sz w:val="24"/>
          <w:szCs w:val="24"/>
        </w:rPr>
        <w:t>Aceast</w:t>
      </w:r>
      <w:r w:rsidRPr="007C2475">
        <w:rPr>
          <w:rFonts w:cs="Arial"/>
          <w:color w:val="000000" w:themeColor="text1"/>
          <w:sz w:val="24"/>
          <w:szCs w:val="24"/>
        </w:rPr>
        <w:t>ă</w:t>
      </w:r>
      <w:proofErr w:type="spellEnd"/>
      <w:r w:rsidRPr="007C2475">
        <w:rPr>
          <w:color w:val="000000" w:themeColor="text1"/>
          <w:sz w:val="24"/>
          <w:szCs w:val="24"/>
        </w:rPr>
        <w:t xml:space="preserve"> </w:t>
      </w:r>
      <w:r w:rsidRPr="007C2475">
        <w:rPr>
          <w:rFonts w:eastAsia="Times New Roman"/>
          <w:color w:val="000000" w:themeColor="text1"/>
          <w:sz w:val="24"/>
          <w:szCs w:val="24"/>
          <w:lang w:val="it-IT"/>
        </w:rPr>
        <w:t>informare</w:t>
      </w:r>
      <w:r w:rsidRPr="007C2475">
        <w:rPr>
          <w:rFonts w:cs="Arial"/>
          <w:color w:val="000000" w:themeColor="text1"/>
          <w:sz w:val="24"/>
          <w:szCs w:val="24"/>
        </w:rPr>
        <w:t xml:space="preserve"> </w:t>
      </w:r>
      <w:proofErr w:type="spellStart"/>
      <w:r w:rsidRPr="007C2475">
        <w:rPr>
          <w:rFonts w:cs="Arial"/>
          <w:color w:val="000000" w:themeColor="text1"/>
          <w:sz w:val="24"/>
          <w:szCs w:val="24"/>
        </w:rPr>
        <w:t>meteorologică</w:t>
      </w:r>
      <w:proofErr w:type="spellEnd"/>
      <w:r w:rsidRPr="007C2475">
        <w:rPr>
          <w:rFonts w:cs="Arial"/>
          <w:b/>
          <w:color w:val="000000" w:themeColor="text1"/>
          <w:sz w:val="24"/>
          <w:szCs w:val="24"/>
        </w:rPr>
        <w:t xml:space="preserve"> </w:t>
      </w:r>
      <w:r w:rsidRPr="007C2475">
        <w:rPr>
          <w:color w:val="000000" w:themeColor="text1"/>
          <w:sz w:val="24"/>
          <w:szCs w:val="24"/>
        </w:rPr>
        <w:t xml:space="preserve">a </w:t>
      </w:r>
      <w:proofErr w:type="spellStart"/>
      <w:r w:rsidRPr="007C2475">
        <w:rPr>
          <w:color w:val="000000" w:themeColor="text1"/>
          <w:sz w:val="24"/>
          <w:szCs w:val="24"/>
        </w:rPr>
        <w:t>fost</w:t>
      </w:r>
      <w:proofErr w:type="spellEnd"/>
      <w:r w:rsidRPr="007C2475">
        <w:rPr>
          <w:color w:val="000000" w:themeColor="text1"/>
          <w:sz w:val="24"/>
          <w:szCs w:val="24"/>
        </w:rPr>
        <w:t xml:space="preserve"> </w:t>
      </w:r>
      <w:proofErr w:type="spellStart"/>
      <w:r w:rsidRPr="007C2475">
        <w:rPr>
          <w:color w:val="000000" w:themeColor="text1"/>
          <w:sz w:val="24"/>
          <w:szCs w:val="24"/>
        </w:rPr>
        <w:t>transmis</w:t>
      </w:r>
      <w:r w:rsidRPr="007C2475">
        <w:rPr>
          <w:rFonts w:cs="Arial"/>
          <w:color w:val="000000" w:themeColor="text1"/>
          <w:sz w:val="24"/>
          <w:szCs w:val="24"/>
        </w:rPr>
        <w:t>ă</w:t>
      </w:r>
      <w:proofErr w:type="spellEnd"/>
      <w:r w:rsidRPr="007C2475">
        <w:rPr>
          <w:color w:val="000000" w:themeColor="text1"/>
          <w:sz w:val="24"/>
          <w:szCs w:val="24"/>
        </w:rPr>
        <w:t xml:space="preserve"> de </w:t>
      </w:r>
      <w:proofErr w:type="spellStart"/>
      <w:r w:rsidRPr="007C2475">
        <w:rPr>
          <w:color w:val="000000" w:themeColor="text1"/>
          <w:sz w:val="24"/>
          <w:szCs w:val="24"/>
        </w:rPr>
        <w:t>Centrul</w:t>
      </w:r>
      <w:proofErr w:type="spellEnd"/>
      <w:r w:rsidRPr="007C2475">
        <w:rPr>
          <w:color w:val="000000" w:themeColor="text1"/>
          <w:sz w:val="24"/>
          <w:szCs w:val="24"/>
        </w:rPr>
        <w:t xml:space="preserve"> </w:t>
      </w:r>
      <w:proofErr w:type="spellStart"/>
      <w:r w:rsidRPr="007C2475">
        <w:rPr>
          <w:color w:val="000000" w:themeColor="text1"/>
          <w:sz w:val="24"/>
          <w:szCs w:val="24"/>
        </w:rPr>
        <w:t>Operativ</w:t>
      </w:r>
      <w:proofErr w:type="spellEnd"/>
      <w:r w:rsidRPr="007C2475">
        <w:rPr>
          <w:color w:val="000000" w:themeColor="text1"/>
          <w:sz w:val="24"/>
          <w:szCs w:val="24"/>
        </w:rPr>
        <w:t xml:space="preserve"> </w:t>
      </w:r>
      <w:proofErr w:type="spellStart"/>
      <w:r w:rsidRPr="007C2475">
        <w:rPr>
          <w:color w:val="000000" w:themeColor="text1"/>
          <w:sz w:val="24"/>
          <w:szCs w:val="24"/>
        </w:rPr>
        <w:t>pentru</w:t>
      </w:r>
      <w:proofErr w:type="spellEnd"/>
      <w:r w:rsidRPr="007C2475">
        <w:rPr>
          <w:color w:val="000000" w:themeColor="text1"/>
          <w:sz w:val="24"/>
          <w:szCs w:val="24"/>
        </w:rPr>
        <w:t xml:space="preserve"> </w:t>
      </w:r>
      <w:proofErr w:type="spellStart"/>
      <w:r w:rsidRPr="007C2475">
        <w:rPr>
          <w:color w:val="000000" w:themeColor="text1"/>
          <w:sz w:val="24"/>
          <w:szCs w:val="24"/>
        </w:rPr>
        <w:t>Situaţii</w:t>
      </w:r>
      <w:proofErr w:type="spellEnd"/>
      <w:r w:rsidRPr="007C2475">
        <w:rPr>
          <w:color w:val="000000" w:themeColor="text1"/>
          <w:sz w:val="24"/>
          <w:szCs w:val="24"/>
        </w:rPr>
        <w:t xml:space="preserve"> de </w:t>
      </w:r>
      <w:proofErr w:type="spellStart"/>
      <w:r w:rsidRPr="007C2475">
        <w:rPr>
          <w:color w:val="000000" w:themeColor="text1"/>
          <w:sz w:val="24"/>
          <w:szCs w:val="24"/>
        </w:rPr>
        <w:t>Urgenţă</w:t>
      </w:r>
      <w:proofErr w:type="spellEnd"/>
      <w:r w:rsidRPr="007C2475">
        <w:rPr>
          <w:color w:val="000000" w:themeColor="text1"/>
          <w:sz w:val="24"/>
          <w:szCs w:val="24"/>
        </w:rPr>
        <w:t xml:space="preserve"> al </w:t>
      </w:r>
      <w:proofErr w:type="spellStart"/>
      <w:r w:rsidRPr="007C2475">
        <w:rPr>
          <w:color w:val="000000" w:themeColor="text1"/>
          <w:sz w:val="24"/>
          <w:szCs w:val="24"/>
        </w:rPr>
        <w:t>Ministerului</w:t>
      </w:r>
      <w:proofErr w:type="spellEnd"/>
      <w:r w:rsidRPr="007C2475">
        <w:rPr>
          <w:color w:val="000000" w:themeColor="text1"/>
          <w:sz w:val="24"/>
          <w:szCs w:val="24"/>
        </w:rPr>
        <w:t xml:space="preserve"> </w:t>
      </w:r>
      <w:proofErr w:type="spellStart"/>
      <w:r w:rsidRPr="007C2475">
        <w:rPr>
          <w:color w:val="000000" w:themeColor="text1"/>
          <w:sz w:val="24"/>
          <w:szCs w:val="24"/>
        </w:rPr>
        <w:t>Apelor</w:t>
      </w:r>
      <w:proofErr w:type="spellEnd"/>
      <w:r w:rsidRPr="007C2475">
        <w:rPr>
          <w:color w:val="000000" w:themeColor="text1"/>
          <w:sz w:val="24"/>
          <w:szCs w:val="24"/>
        </w:rPr>
        <w:t xml:space="preserve"> </w:t>
      </w:r>
      <w:proofErr w:type="spellStart"/>
      <w:r w:rsidRPr="007C2475">
        <w:rPr>
          <w:color w:val="000000" w:themeColor="text1"/>
          <w:sz w:val="24"/>
          <w:szCs w:val="24"/>
        </w:rPr>
        <w:t>şi</w:t>
      </w:r>
      <w:proofErr w:type="spellEnd"/>
      <w:r w:rsidRPr="007C2475">
        <w:rPr>
          <w:color w:val="000000" w:themeColor="text1"/>
          <w:sz w:val="24"/>
          <w:szCs w:val="24"/>
        </w:rPr>
        <w:t xml:space="preserve"> </w:t>
      </w:r>
      <w:proofErr w:type="spellStart"/>
      <w:r w:rsidRPr="007C2475">
        <w:rPr>
          <w:color w:val="000000" w:themeColor="text1"/>
          <w:sz w:val="24"/>
          <w:szCs w:val="24"/>
        </w:rPr>
        <w:t>Pădurilor</w:t>
      </w:r>
      <w:proofErr w:type="spellEnd"/>
      <w:r w:rsidRPr="007C2475">
        <w:rPr>
          <w:color w:val="000000" w:themeColor="text1"/>
          <w:sz w:val="24"/>
          <w:szCs w:val="24"/>
        </w:rPr>
        <w:t xml:space="preserve"> </w:t>
      </w:r>
      <w:proofErr w:type="spellStart"/>
      <w:r w:rsidRPr="007C2475">
        <w:rPr>
          <w:color w:val="000000" w:themeColor="text1"/>
          <w:sz w:val="24"/>
          <w:szCs w:val="24"/>
        </w:rPr>
        <w:t>către</w:t>
      </w:r>
      <w:proofErr w:type="spellEnd"/>
      <w:r w:rsidRPr="007C2475">
        <w:rPr>
          <w:i/>
          <w:color w:val="000000" w:themeColor="text1"/>
          <w:sz w:val="24"/>
          <w:szCs w:val="24"/>
        </w:rPr>
        <w:t xml:space="preserve">: </w:t>
      </w:r>
      <w:proofErr w:type="spellStart"/>
      <w:r w:rsidRPr="007C2475">
        <w:rPr>
          <w:i/>
          <w:color w:val="000000" w:themeColor="text1"/>
          <w:sz w:val="24"/>
          <w:szCs w:val="24"/>
        </w:rPr>
        <w:t>Inspectoratul</w:t>
      </w:r>
      <w:proofErr w:type="spellEnd"/>
      <w:r w:rsidRPr="007C2475">
        <w:rPr>
          <w:i/>
          <w:color w:val="000000" w:themeColor="text1"/>
          <w:sz w:val="24"/>
          <w:szCs w:val="24"/>
        </w:rPr>
        <w:t xml:space="preserve"> General </w:t>
      </w:r>
      <w:proofErr w:type="spellStart"/>
      <w:r w:rsidRPr="007C2475">
        <w:rPr>
          <w:i/>
          <w:color w:val="000000" w:themeColor="text1"/>
          <w:sz w:val="24"/>
          <w:szCs w:val="24"/>
        </w:rPr>
        <w:t>pentru</w:t>
      </w:r>
      <w:proofErr w:type="spellEnd"/>
      <w:r w:rsidRPr="007C2475">
        <w:rPr>
          <w:i/>
          <w:color w:val="000000" w:themeColor="text1"/>
          <w:sz w:val="24"/>
          <w:szCs w:val="24"/>
        </w:rPr>
        <w:t xml:space="preserve"> </w:t>
      </w:r>
      <w:proofErr w:type="spellStart"/>
      <w:r w:rsidRPr="007C2475">
        <w:rPr>
          <w:i/>
          <w:color w:val="000000" w:themeColor="text1"/>
          <w:sz w:val="24"/>
          <w:szCs w:val="24"/>
        </w:rPr>
        <w:t>Situaţii</w:t>
      </w:r>
      <w:proofErr w:type="spellEnd"/>
      <w:r w:rsidRPr="007C2475">
        <w:rPr>
          <w:i/>
          <w:color w:val="000000" w:themeColor="text1"/>
          <w:sz w:val="24"/>
          <w:szCs w:val="24"/>
        </w:rPr>
        <w:t xml:space="preserve"> de </w:t>
      </w:r>
      <w:proofErr w:type="spellStart"/>
      <w:r w:rsidRPr="007C2475">
        <w:rPr>
          <w:i/>
          <w:color w:val="000000" w:themeColor="text1"/>
          <w:sz w:val="24"/>
          <w:szCs w:val="24"/>
        </w:rPr>
        <w:t>Urgenţă</w:t>
      </w:r>
      <w:proofErr w:type="spellEnd"/>
      <w:r w:rsidRPr="007C2475">
        <w:rPr>
          <w:i/>
          <w:color w:val="000000" w:themeColor="text1"/>
          <w:sz w:val="24"/>
          <w:szCs w:val="24"/>
        </w:rPr>
        <w:t xml:space="preserve">, </w:t>
      </w:r>
      <w:proofErr w:type="spellStart"/>
      <w:r w:rsidRPr="007C2475">
        <w:rPr>
          <w:i/>
          <w:color w:val="000000" w:themeColor="text1"/>
          <w:sz w:val="24"/>
          <w:szCs w:val="24"/>
        </w:rPr>
        <w:t>Secretariatul</w:t>
      </w:r>
      <w:proofErr w:type="spellEnd"/>
      <w:r w:rsidRPr="007C2475">
        <w:rPr>
          <w:i/>
          <w:color w:val="000000" w:themeColor="text1"/>
          <w:sz w:val="24"/>
          <w:szCs w:val="24"/>
        </w:rPr>
        <w:t xml:space="preserve"> General al </w:t>
      </w:r>
      <w:proofErr w:type="spellStart"/>
      <w:r w:rsidRPr="007C2475">
        <w:rPr>
          <w:i/>
          <w:color w:val="000000" w:themeColor="text1"/>
          <w:sz w:val="24"/>
          <w:szCs w:val="24"/>
        </w:rPr>
        <w:t>Guvernului</w:t>
      </w:r>
      <w:proofErr w:type="spellEnd"/>
      <w:r w:rsidRPr="007C2475">
        <w:rPr>
          <w:i/>
          <w:color w:val="000000" w:themeColor="text1"/>
          <w:sz w:val="24"/>
          <w:szCs w:val="24"/>
        </w:rPr>
        <w:t xml:space="preserve">, </w:t>
      </w:r>
      <w:proofErr w:type="spellStart"/>
      <w:r w:rsidRPr="007C2475">
        <w:rPr>
          <w:i/>
          <w:color w:val="000000" w:themeColor="text1"/>
          <w:sz w:val="24"/>
          <w:szCs w:val="24"/>
        </w:rPr>
        <w:t>Centrul</w:t>
      </w:r>
      <w:proofErr w:type="spellEnd"/>
      <w:r w:rsidRPr="007C2475">
        <w:rPr>
          <w:i/>
          <w:color w:val="000000" w:themeColor="text1"/>
          <w:sz w:val="24"/>
          <w:szCs w:val="24"/>
        </w:rPr>
        <w:t xml:space="preserve"> de </w:t>
      </w:r>
      <w:proofErr w:type="spellStart"/>
      <w:r w:rsidRPr="007C2475">
        <w:rPr>
          <w:i/>
          <w:color w:val="000000" w:themeColor="text1"/>
          <w:sz w:val="24"/>
          <w:szCs w:val="24"/>
        </w:rPr>
        <w:t>Situaţii</w:t>
      </w:r>
      <w:proofErr w:type="spellEnd"/>
      <w:r w:rsidRPr="007C2475">
        <w:rPr>
          <w:i/>
          <w:color w:val="000000" w:themeColor="text1"/>
          <w:sz w:val="24"/>
          <w:szCs w:val="24"/>
        </w:rPr>
        <w:t xml:space="preserve"> al </w:t>
      </w:r>
      <w:proofErr w:type="spellStart"/>
      <w:r w:rsidRPr="007C2475">
        <w:rPr>
          <w:i/>
          <w:color w:val="000000" w:themeColor="text1"/>
          <w:sz w:val="24"/>
          <w:szCs w:val="24"/>
        </w:rPr>
        <w:t>Guvernului</w:t>
      </w:r>
      <w:proofErr w:type="spellEnd"/>
      <w:r w:rsidRPr="007C2475">
        <w:rPr>
          <w:i/>
          <w:color w:val="000000" w:themeColor="text1"/>
          <w:sz w:val="24"/>
          <w:szCs w:val="24"/>
        </w:rPr>
        <w:t xml:space="preserv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Apărării</w:t>
      </w:r>
      <w:proofErr w:type="spellEnd"/>
      <w:r w:rsidRPr="007C2475">
        <w:rPr>
          <w:i/>
          <w:color w:val="000000" w:themeColor="text1"/>
          <w:sz w:val="24"/>
          <w:szCs w:val="24"/>
        </w:rPr>
        <w:t xml:space="preserve"> </w:t>
      </w:r>
      <w:proofErr w:type="spellStart"/>
      <w:r w:rsidRPr="007C2475">
        <w:rPr>
          <w:i/>
          <w:color w:val="000000" w:themeColor="text1"/>
          <w:sz w:val="24"/>
          <w:szCs w:val="24"/>
        </w:rPr>
        <w:t>Naţionale</w:t>
      </w:r>
      <w:proofErr w:type="spellEnd"/>
      <w:r w:rsidRPr="007C2475">
        <w:rPr>
          <w:i/>
          <w:color w:val="000000" w:themeColor="text1"/>
          <w:sz w:val="24"/>
          <w:szCs w:val="24"/>
        </w:rPr>
        <w:t xml:space="preserv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Afacerilor</w:t>
      </w:r>
      <w:proofErr w:type="spellEnd"/>
      <w:r w:rsidRPr="007C2475">
        <w:rPr>
          <w:i/>
          <w:color w:val="000000" w:themeColor="text1"/>
          <w:sz w:val="24"/>
          <w:szCs w:val="24"/>
        </w:rPr>
        <w:t xml:space="preserve"> Interne,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Transporturilor</w:t>
      </w:r>
      <w:proofErr w:type="spellEnd"/>
      <w:r w:rsidRPr="007C2475">
        <w:rPr>
          <w:i/>
          <w:color w:val="000000" w:themeColor="text1"/>
          <w:sz w:val="24"/>
          <w:szCs w:val="24"/>
        </w:rPr>
        <w:t xml:space="preserv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Sănătăţii</w:t>
      </w:r>
      <w:proofErr w:type="spellEnd"/>
      <w:r w:rsidRPr="007C2475">
        <w:rPr>
          <w:i/>
          <w:color w:val="000000" w:themeColor="text1"/>
          <w:sz w:val="24"/>
          <w:szCs w:val="24"/>
        </w:rPr>
        <w:t xml:space="preserv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Economiei</w:t>
      </w:r>
      <w:proofErr w:type="spellEnd"/>
      <w:r w:rsidRPr="007C2475">
        <w:rPr>
          <w:i/>
          <w:color w:val="000000" w:themeColor="text1"/>
          <w:sz w:val="24"/>
          <w:szCs w:val="24"/>
        </w:rPr>
        <w:t xml:space="preserve">, </w:t>
      </w:r>
      <w:proofErr w:type="spellStart"/>
      <w:r w:rsidRPr="007C2475">
        <w:rPr>
          <w:i/>
          <w:color w:val="000000" w:themeColor="text1"/>
          <w:sz w:val="24"/>
          <w:szCs w:val="24"/>
        </w:rPr>
        <w:t>Ministerul</w:t>
      </w:r>
      <w:proofErr w:type="spellEnd"/>
      <w:r w:rsidRPr="007C2475">
        <w:rPr>
          <w:i/>
          <w:color w:val="000000" w:themeColor="text1"/>
          <w:sz w:val="24"/>
          <w:szCs w:val="24"/>
        </w:rPr>
        <w:t xml:space="preserve"> </w:t>
      </w:r>
      <w:proofErr w:type="spellStart"/>
      <w:r w:rsidRPr="007C2475">
        <w:rPr>
          <w:i/>
          <w:color w:val="000000" w:themeColor="text1"/>
          <w:sz w:val="24"/>
          <w:szCs w:val="24"/>
        </w:rPr>
        <w:t>Agriculturii</w:t>
      </w:r>
      <w:proofErr w:type="spellEnd"/>
      <w:r w:rsidRPr="007C2475">
        <w:rPr>
          <w:i/>
          <w:color w:val="000000" w:themeColor="text1"/>
          <w:sz w:val="24"/>
          <w:szCs w:val="24"/>
        </w:rPr>
        <w:t xml:space="preserve"> </w:t>
      </w:r>
      <w:proofErr w:type="spellStart"/>
      <w:r w:rsidRPr="007C2475">
        <w:rPr>
          <w:i/>
          <w:color w:val="000000" w:themeColor="text1"/>
          <w:sz w:val="24"/>
          <w:szCs w:val="24"/>
        </w:rPr>
        <w:t>şi</w:t>
      </w:r>
      <w:proofErr w:type="spellEnd"/>
      <w:r w:rsidRPr="007C2475">
        <w:rPr>
          <w:i/>
          <w:color w:val="000000" w:themeColor="text1"/>
          <w:sz w:val="24"/>
          <w:szCs w:val="24"/>
        </w:rPr>
        <w:t xml:space="preserve"> </w:t>
      </w:r>
      <w:proofErr w:type="spellStart"/>
      <w:r w:rsidRPr="007C2475">
        <w:rPr>
          <w:i/>
          <w:color w:val="000000" w:themeColor="text1"/>
          <w:sz w:val="24"/>
          <w:szCs w:val="24"/>
        </w:rPr>
        <w:t>Dezvoltării</w:t>
      </w:r>
      <w:proofErr w:type="spellEnd"/>
      <w:r w:rsidRPr="007C2475">
        <w:rPr>
          <w:i/>
          <w:color w:val="000000" w:themeColor="text1"/>
          <w:sz w:val="24"/>
          <w:szCs w:val="24"/>
        </w:rPr>
        <w:t xml:space="preserve"> </w:t>
      </w:r>
      <w:proofErr w:type="spellStart"/>
      <w:r w:rsidRPr="007C2475">
        <w:rPr>
          <w:i/>
          <w:color w:val="000000" w:themeColor="text1"/>
          <w:sz w:val="24"/>
          <w:szCs w:val="24"/>
        </w:rPr>
        <w:t>Rurale</w:t>
      </w:r>
      <w:proofErr w:type="spellEnd"/>
      <w:r w:rsidRPr="007C2475">
        <w:rPr>
          <w:i/>
          <w:color w:val="000000" w:themeColor="text1"/>
          <w:sz w:val="24"/>
          <w:szCs w:val="24"/>
        </w:rPr>
        <w:t xml:space="preserve">, </w:t>
      </w:r>
      <w:proofErr w:type="spellStart"/>
      <w:r w:rsidRPr="007C2475">
        <w:rPr>
          <w:i/>
          <w:color w:val="000000" w:themeColor="text1"/>
          <w:sz w:val="24"/>
          <w:szCs w:val="24"/>
        </w:rPr>
        <w:t>Comisia</w:t>
      </w:r>
      <w:proofErr w:type="spellEnd"/>
      <w:r w:rsidRPr="007C2475">
        <w:rPr>
          <w:i/>
          <w:color w:val="000000" w:themeColor="text1"/>
          <w:sz w:val="24"/>
          <w:szCs w:val="24"/>
        </w:rPr>
        <w:t xml:space="preserve"> </w:t>
      </w:r>
      <w:proofErr w:type="spellStart"/>
      <w:r w:rsidRPr="007C2475">
        <w:rPr>
          <w:i/>
          <w:color w:val="000000" w:themeColor="text1"/>
          <w:sz w:val="24"/>
          <w:szCs w:val="24"/>
        </w:rPr>
        <w:t>Naţională</w:t>
      </w:r>
      <w:proofErr w:type="spellEnd"/>
      <w:r w:rsidRPr="007C2475">
        <w:rPr>
          <w:i/>
          <w:color w:val="000000" w:themeColor="text1"/>
          <w:sz w:val="24"/>
          <w:szCs w:val="24"/>
        </w:rPr>
        <w:t xml:space="preserve"> </w:t>
      </w:r>
      <w:proofErr w:type="spellStart"/>
      <w:r w:rsidRPr="007C2475">
        <w:rPr>
          <w:i/>
          <w:color w:val="000000" w:themeColor="text1"/>
          <w:sz w:val="24"/>
          <w:szCs w:val="24"/>
        </w:rPr>
        <w:t>pentru</w:t>
      </w:r>
      <w:proofErr w:type="spellEnd"/>
      <w:r w:rsidRPr="007C2475">
        <w:rPr>
          <w:i/>
          <w:color w:val="000000" w:themeColor="text1"/>
          <w:sz w:val="24"/>
          <w:szCs w:val="24"/>
        </w:rPr>
        <w:t xml:space="preserve"> </w:t>
      </w:r>
      <w:proofErr w:type="spellStart"/>
      <w:r w:rsidRPr="007C2475">
        <w:rPr>
          <w:i/>
          <w:color w:val="000000" w:themeColor="text1"/>
          <w:sz w:val="24"/>
          <w:szCs w:val="24"/>
        </w:rPr>
        <w:t>Controlul</w:t>
      </w:r>
      <w:proofErr w:type="spellEnd"/>
      <w:r w:rsidRPr="007C2475">
        <w:rPr>
          <w:i/>
          <w:color w:val="000000" w:themeColor="text1"/>
          <w:sz w:val="24"/>
          <w:szCs w:val="24"/>
        </w:rPr>
        <w:t xml:space="preserve"> </w:t>
      </w:r>
      <w:proofErr w:type="spellStart"/>
      <w:r w:rsidRPr="007C2475">
        <w:rPr>
          <w:i/>
          <w:color w:val="000000" w:themeColor="text1"/>
          <w:sz w:val="24"/>
          <w:szCs w:val="24"/>
        </w:rPr>
        <w:t>Activităţilor</w:t>
      </w:r>
      <w:proofErr w:type="spellEnd"/>
      <w:r w:rsidRPr="007C2475">
        <w:rPr>
          <w:i/>
          <w:color w:val="000000" w:themeColor="text1"/>
          <w:sz w:val="24"/>
          <w:szCs w:val="24"/>
        </w:rPr>
        <w:t xml:space="preserve"> </w:t>
      </w:r>
      <w:proofErr w:type="spellStart"/>
      <w:r w:rsidRPr="007C2475">
        <w:rPr>
          <w:i/>
          <w:color w:val="000000" w:themeColor="text1"/>
          <w:sz w:val="24"/>
          <w:szCs w:val="24"/>
        </w:rPr>
        <w:t>Nucleare</w:t>
      </w:r>
      <w:proofErr w:type="spellEnd"/>
      <w:r w:rsidRPr="007C2475">
        <w:rPr>
          <w:i/>
          <w:color w:val="000000" w:themeColor="text1"/>
          <w:sz w:val="24"/>
          <w:szCs w:val="24"/>
        </w:rPr>
        <w:t xml:space="preserve">, </w:t>
      </w:r>
      <w:proofErr w:type="spellStart"/>
      <w:r w:rsidRPr="007C2475">
        <w:rPr>
          <w:i/>
          <w:color w:val="000000" w:themeColor="text1"/>
          <w:sz w:val="24"/>
          <w:szCs w:val="24"/>
        </w:rPr>
        <w:t>Serviciul</w:t>
      </w:r>
      <w:proofErr w:type="spellEnd"/>
      <w:r w:rsidRPr="007C2475">
        <w:rPr>
          <w:i/>
          <w:color w:val="000000" w:themeColor="text1"/>
          <w:sz w:val="24"/>
          <w:szCs w:val="24"/>
        </w:rPr>
        <w:t xml:space="preserve"> de </w:t>
      </w:r>
      <w:proofErr w:type="spellStart"/>
      <w:r w:rsidRPr="007C2475">
        <w:rPr>
          <w:i/>
          <w:color w:val="000000" w:themeColor="text1"/>
          <w:sz w:val="24"/>
          <w:szCs w:val="24"/>
        </w:rPr>
        <w:t>Protecţie</w:t>
      </w:r>
      <w:proofErr w:type="spellEnd"/>
      <w:r w:rsidRPr="007C2475">
        <w:rPr>
          <w:i/>
          <w:color w:val="000000" w:themeColor="text1"/>
          <w:sz w:val="24"/>
          <w:szCs w:val="24"/>
        </w:rPr>
        <w:t xml:space="preserve"> </w:t>
      </w:r>
      <w:proofErr w:type="spellStart"/>
      <w:r w:rsidRPr="007C2475">
        <w:rPr>
          <w:i/>
          <w:color w:val="000000" w:themeColor="text1"/>
          <w:sz w:val="24"/>
          <w:szCs w:val="24"/>
        </w:rPr>
        <w:t>şi</w:t>
      </w:r>
      <w:proofErr w:type="spellEnd"/>
      <w:r w:rsidRPr="007C2475">
        <w:rPr>
          <w:i/>
          <w:color w:val="000000" w:themeColor="text1"/>
          <w:sz w:val="24"/>
          <w:szCs w:val="24"/>
        </w:rPr>
        <w:t xml:space="preserve"> </w:t>
      </w:r>
      <w:proofErr w:type="spellStart"/>
      <w:r w:rsidRPr="007C2475">
        <w:rPr>
          <w:i/>
          <w:color w:val="000000" w:themeColor="text1"/>
          <w:sz w:val="24"/>
          <w:szCs w:val="24"/>
        </w:rPr>
        <w:t>Pază</w:t>
      </w:r>
      <w:proofErr w:type="spellEnd"/>
      <w:r w:rsidRPr="007C2475">
        <w:rPr>
          <w:i/>
          <w:color w:val="000000" w:themeColor="text1"/>
          <w:sz w:val="24"/>
          <w:szCs w:val="24"/>
        </w:rPr>
        <w:t xml:space="preserve">, </w:t>
      </w:r>
      <w:proofErr w:type="spellStart"/>
      <w:r w:rsidRPr="007C2475">
        <w:rPr>
          <w:i/>
          <w:color w:val="000000" w:themeColor="text1"/>
          <w:sz w:val="24"/>
          <w:szCs w:val="24"/>
        </w:rPr>
        <w:t>Serviciul</w:t>
      </w:r>
      <w:proofErr w:type="spellEnd"/>
      <w:r w:rsidRPr="007C2475">
        <w:rPr>
          <w:i/>
          <w:color w:val="000000" w:themeColor="text1"/>
          <w:sz w:val="24"/>
          <w:szCs w:val="24"/>
        </w:rPr>
        <w:t xml:space="preserve"> de </w:t>
      </w:r>
      <w:proofErr w:type="spellStart"/>
      <w:r w:rsidRPr="007C2475">
        <w:rPr>
          <w:i/>
          <w:color w:val="000000" w:themeColor="text1"/>
          <w:sz w:val="24"/>
          <w:szCs w:val="24"/>
        </w:rPr>
        <w:t>Telecomunicaţii</w:t>
      </w:r>
      <w:proofErr w:type="spellEnd"/>
      <w:r w:rsidRPr="007C2475">
        <w:rPr>
          <w:i/>
          <w:color w:val="000000" w:themeColor="text1"/>
          <w:sz w:val="24"/>
          <w:szCs w:val="24"/>
        </w:rPr>
        <w:t xml:space="preserve"> </w:t>
      </w:r>
      <w:proofErr w:type="spellStart"/>
      <w:r w:rsidRPr="007C2475">
        <w:rPr>
          <w:i/>
          <w:color w:val="000000" w:themeColor="text1"/>
          <w:sz w:val="24"/>
          <w:szCs w:val="24"/>
        </w:rPr>
        <w:t>Speciale</w:t>
      </w:r>
      <w:proofErr w:type="spellEnd"/>
      <w:r w:rsidRPr="007C2475">
        <w:rPr>
          <w:i/>
          <w:color w:val="000000" w:themeColor="text1"/>
          <w:sz w:val="24"/>
          <w:szCs w:val="24"/>
        </w:rPr>
        <w:t xml:space="preserve">, S.C. </w:t>
      </w:r>
      <w:proofErr w:type="spellStart"/>
      <w:r w:rsidRPr="007C2475">
        <w:rPr>
          <w:i/>
          <w:color w:val="000000" w:themeColor="text1"/>
          <w:sz w:val="24"/>
          <w:szCs w:val="24"/>
        </w:rPr>
        <w:t>Hidroelectrica</w:t>
      </w:r>
      <w:proofErr w:type="spellEnd"/>
      <w:r w:rsidRPr="007C2475">
        <w:rPr>
          <w:i/>
          <w:color w:val="000000" w:themeColor="text1"/>
          <w:sz w:val="24"/>
          <w:szCs w:val="24"/>
        </w:rPr>
        <w:t xml:space="preserve"> S.A., </w:t>
      </w:r>
      <w:proofErr w:type="spellStart"/>
      <w:r w:rsidRPr="007C2475">
        <w:rPr>
          <w:i/>
          <w:color w:val="000000" w:themeColor="text1"/>
          <w:sz w:val="24"/>
          <w:szCs w:val="24"/>
        </w:rPr>
        <w:t>Agenţia</w:t>
      </w:r>
      <w:proofErr w:type="spellEnd"/>
      <w:r w:rsidRPr="007C2475">
        <w:rPr>
          <w:i/>
          <w:color w:val="000000" w:themeColor="text1"/>
          <w:sz w:val="24"/>
          <w:szCs w:val="24"/>
        </w:rPr>
        <w:t xml:space="preserve"> </w:t>
      </w:r>
      <w:proofErr w:type="spellStart"/>
      <w:r w:rsidRPr="007C2475">
        <w:rPr>
          <w:i/>
          <w:color w:val="000000" w:themeColor="text1"/>
          <w:sz w:val="24"/>
          <w:szCs w:val="24"/>
        </w:rPr>
        <w:t>Naţională</w:t>
      </w:r>
      <w:proofErr w:type="spellEnd"/>
      <w:r w:rsidRPr="007C2475">
        <w:rPr>
          <w:i/>
          <w:color w:val="000000" w:themeColor="text1"/>
          <w:sz w:val="24"/>
          <w:szCs w:val="24"/>
        </w:rPr>
        <w:t xml:space="preserve"> de </w:t>
      </w:r>
      <w:proofErr w:type="spellStart"/>
      <w:r w:rsidRPr="007C2475">
        <w:rPr>
          <w:i/>
          <w:color w:val="000000" w:themeColor="text1"/>
          <w:sz w:val="24"/>
          <w:szCs w:val="24"/>
        </w:rPr>
        <w:t>Îmbunătăţiri</w:t>
      </w:r>
      <w:proofErr w:type="spellEnd"/>
      <w:r w:rsidRPr="007C2475">
        <w:rPr>
          <w:i/>
          <w:color w:val="000000" w:themeColor="text1"/>
          <w:sz w:val="24"/>
          <w:szCs w:val="24"/>
        </w:rPr>
        <w:t xml:space="preserve"> </w:t>
      </w:r>
      <w:proofErr w:type="spellStart"/>
      <w:r w:rsidRPr="007C2475">
        <w:rPr>
          <w:i/>
          <w:color w:val="000000" w:themeColor="text1"/>
          <w:sz w:val="24"/>
          <w:szCs w:val="24"/>
        </w:rPr>
        <w:t>Funciare</w:t>
      </w:r>
      <w:proofErr w:type="spellEnd"/>
      <w:r w:rsidRPr="007C2475">
        <w:rPr>
          <w:i/>
          <w:color w:val="000000" w:themeColor="text1"/>
          <w:sz w:val="24"/>
          <w:szCs w:val="24"/>
        </w:rPr>
        <w:t xml:space="preserve">, precum </w:t>
      </w:r>
      <w:proofErr w:type="spellStart"/>
      <w:r w:rsidRPr="007C2475">
        <w:rPr>
          <w:i/>
          <w:color w:val="000000" w:themeColor="text1"/>
          <w:sz w:val="24"/>
          <w:szCs w:val="24"/>
        </w:rPr>
        <w:t>și</w:t>
      </w:r>
      <w:proofErr w:type="spellEnd"/>
      <w:r w:rsidRPr="007C2475">
        <w:rPr>
          <w:i/>
          <w:color w:val="000000" w:themeColor="text1"/>
          <w:sz w:val="24"/>
          <w:szCs w:val="24"/>
        </w:rPr>
        <w:t xml:space="preserve"> c</w:t>
      </w:r>
      <w:r w:rsidRPr="007C2475">
        <w:rPr>
          <w:i/>
          <w:color w:val="000000" w:themeColor="text1"/>
          <w:sz w:val="24"/>
          <w:szCs w:val="24"/>
          <w:lang w:val="ro-RO"/>
        </w:rPr>
        <w:t>ă</w:t>
      </w:r>
      <w:proofErr w:type="spellStart"/>
      <w:r w:rsidRPr="007C2475">
        <w:rPr>
          <w:i/>
          <w:color w:val="000000" w:themeColor="text1"/>
          <w:sz w:val="24"/>
          <w:szCs w:val="24"/>
        </w:rPr>
        <w:t>tre</w:t>
      </w:r>
      <w:proofErr w:type="spellEnd"/>
      <w:r w:rsidRPr="007C2475">
        <w:rPr>
          <w:i/>
          <w:color w:val="000000" w:themeColor="text1"/>
          <w:sz w:val="24"/>
          <w:szCs w:val="24"/>
        </w:rPr>
        <w:t xml:space="preserve"> </w:t>
      </w:r>
      <w:proofErr w:type="spellStart"/>
      <w:r w:rsidRPr="007C2475">
        <w:rPr>
          <w:i/>
          <w:color w:val="000000" w:themeColor="text1"/>
          <w:sz w:val="24"/>
          <w:szCs w:val="24"/>
        </w:rPr>
        <w:t>toate</w:t>
      </w:r>
      <w:proofErr w:type="spellEnd"/>
      <w:r w:rsidRPr="007C2475">
        <w:rPr>
          <w:i/>
          <w:color w:val="000000" w:themeColor="text1"/>
          <w:sz w:val="24"/>
          <w:szCs w:val="24"/>
        </w:rPr>
        <w:t xml:space="preserve"> </w:t>
      </w:r>
      <w:proofErr w:type="spellStart"/>
      <w:r w:rsidRPr="007C2475">
        <w:rPr>
          <w:i/>
          <w:color w:val="000000" w:themeColor="text1"/>
          <w:sz w:val="24"/>
          <w:szCs w:val="24"/>
        </w:rPr>
        <w:t>Comitetele</w:t>
      </w:r>
      <w:proofErr w:type="spellEnd"/>
      <w:r w:rsidRPr="007C2475">
        <w:rPr>
          <w:i/>
          <w:color w:val="000000" w:themeColor="text1"/>
          <w:sz w:val="24"/>
          <w:szCs w:val="24"/>
        </w:rPr>
        <w:t xml:space="preserve"> </w:t>
      </w:r>
      <w:proofErr w:type="spellStart"/>
      <w:r w:rsidRPr="007C2475">
        <w:rPr>
          <w:i/>
          <w:color w:val="000000" w:themeColor="text1"/>
          <w:sz w:val="24"/>
          <w:szCs w:val="24"/>
        </w:rPr>
        <w:t>Judeţene</w:t>
      </w:r>
      <w:proofErr w:type="spellEnd"/>
      <w:r w:rsidRPr="007C2475">
        <w:rPr>
          <w:i/>
          <w:color w:val="000000" w:themeColor="text1"/>
          <w:sz w:val="24"/>
          <w:szCs w:val="24"/>
        </w:rPr>
        <w:t xml:space="preserve"> </w:t>
      </w:r>
      <w:proofErr w:type="spellStart"/>
      <w:r w:rsidRPr="007C2475">
        <w:rPr>
          <w:i/>
          <w:color w:val="000000" w:themeColor="text1"/>
          <w:sz w:val="24"/>
          <w:szCs w:val="24"/>
        </w:rPr>
        <w:t>pentru</w:t>
      </w:r>
      <w:proofErr w:type="spellEnd"/>
      <w:r w:rsidRPr="007C2475">
        <w:rPr>
          <w:i/>
          <w:color w:val="000000" w:themeColor="text1"/>
          <w:sz w:val="24"/>
          <w:szCs w:val="24"/>
        </w:rPr>
        <w:t xml:space="preserve"> </w:t>
      </w:r>
      <w:proofErr w:type="spellStart"/>
      <w:r w:rsidRPr="007C2475">
        <w:rPr>
          <w:i/>
          <w:color w:val="000000" w:themeColor="text1"/>
          <w:sz w:val="24"/>
          <w:szCs w:val="24"/>
        </w:rPr>
        <w:t>Situaţii</w:t>
      </w:r>
      <w:proofErr w:type="spellEnd"/>
      <w:r w:rsidRPr="007C2475">
        <w:rPr>
          <w:i/>
          <w:color w:val="000000" w:themeColor="text1"/>
          <w:sz w:val="24"/>
          <w:szCs w:val="24"/>
        </w:rPr>
        <w:t xml:space="preserve"> de </w:t>
      </w:r>
      <w:proofErr w:type="spellStart"/>
      <w:r w:rsidRPr="007C2475">
        <w:rPr>
          <w:i/>
          <w:color w:val="000000" w:themeColor="text1"/>
          <w:sz w:val="24"/>
          <w:szCs w:val="24"/>
        </w:rPr>
        <w:t>Urgenţă</w:t>
      </w:r>
      <w:proofErr w:type="spellEnd"/>
      <w:r w:rsidRPr="007C2475">
        <w:rPr>
          <w:rFonts w:cs="Arial"/>
          <w:i/>
          <w:color w:val="000000" w:themeColor="text1"/>
          <w:sz w:val="24"/>
          <w:szCs w:val="24"/>
        </w:rPr>
        <w:t xml:space="preserve"> </w:t>
      </w:r>
      <w:r w:rsidRPr="007C2475">
        <w:rPr>
          <w:bCs/>
          <w:i/>
          <w:sz w:val="24"/>
          <w:szCs w:val="24"/>
          <w:lang w:val="ro-RO"/>
        </w:rPr>
        <w:t>(42 de prefecturi)</w:t>
      </w:r>
      <w:r w:rsidRPr="007C2475">
        <w:rPr>
          <w:i/>
          <w:color w:val="000000" w:themeColor="text1"/>
          <w:sz w:val="24"/>
          <w:szCs w:val="24"/>
        </w:rPr>
        <w:t>.</w:t>
      </w:r>
    </w:p>
    <w:p w:rsidR="0022615F" w:rsidRPr="007C2475" w:rsidRDefault="0022615F" w:rsidP="00237A0B">
      <w:pPr>
        <w:spacing w:after="0" w:line="240" w:lineRule="auto"/>
        <w:ind w:left="0"/>
        <w:rPr>
          <w:b/>
          <w:bCs/>
          <w:sz w:val="24"/>
          <w:szCs w:val="24"/>
          <w:lang w:val="ro-RO"/>
        </w:rPr>
      </w:pPr>
    </w:p>
    <w:p w:rsidR="00A41928" w:rsidRPr="007C2475" w:rsidRDefault="00C02271" w:rsidP="00237A0B">
      <w:pPr>
        <w:pStyle w:val="NormalWeb"/>
        <w:spacing w:before="0" w:beforeAutospacing="0" w:after="0" w:afterAutospacing="0"/>
        <w:ind w:left="1710"/>
        <w:jc w:val="both"/>
        <w:rPr>
          <w:rFonts w:ascii="Trebuchet MS" w:hAnsi="Trebuchet MS"/>
          <w:lang w:val="ro-RO"/>
        </w:rPr>
      </w:pPr>
      <w:r w:rsidRPr="007C2475">
        <w:rPr>
          <w:rFonts w:ascii="Trebuchet MS" w:hAnsi="Trebuchet MS"/>
          <w:b/>
          <w:bCs/>
          <w:lang w:val="ro-RO"/>
        </w:rPr>
        <w:t>În ţară,</w:t>
      </w:r>
      <w:r w:rsidR="0088593F" w:rsidRPr="007C2475">
        <w:rPr>
          <w:rFonts w:ascii="Trebuchet MS" w:hAnsi="Trebuchet MS" w:cs="Arial"/>
          <w:color w:val="000000"/>
          <w:lang w:val="ro-RO"/>
        </w:rPr>
        <w:t xml:space="preserve"> </w:t>
      </w:r>
      <w:r w:rsidR="00237A0B" w:rsidRPr="007C2475">
        <w:rPr>
          <w:rFonts w:ascii="Trebuchet MS" w:hAnsi="Trebuchet MS" w:cs="Arial"/>
          <w:color w:val="000000"/>
          <w:lang w:val="ro-RO"/>
        </w:rPr>
        <w:t>î</w:t>
      </w:r>
      <w:r w:rsidR="00A41928" w:rsidRPr="007C2475">
        <w:rPr>
          <w:rFonts w:ascii="Trebuchet MS" w:hAnsi="Trebuchet MS" w:cs="Arial"/>
          <w:color w:val="000000"/>
          <w:lang w:val="ro-RO"/>
        </w:rPr>
        <w:t>n centrul, nordul, estul și sud-estul teritoriului</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precum și în zona montană</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au fost înnorări în general persistente, iar local și temporar s-au semnalat precipitații. Acestea au fost sub formă de ploaie, iar la munte a nins și</w:t>
      </w:r>
      <w:r w:rsidR="00237A0B" w:rsidRPr="007C2475">
        <w:rPr>
          <w:rFonts w:ascii="Trebuchet MS" w:hAnsi="Trebuchet MS" w:cs="Arial"/>
          <w:color w:val="000000"/>
          <w:lang w:val="ro-RO"/>
        </w:rPr>
        <w:t xml:space="preserve"> s-a depus strat nou de zăpadă.</w:t>
      </w:r>
      <w:r w:rsidR="00A41928" w:rsidRPr="007C2475">
        <w:rPr>
          <w:rFonts w:ascii="Trebuchet MS" w:hAnsi="Trebuchet MS" w:cs="Arial"/>
          <w:color w:val="000000"/>
          <w:lang w:val="ro-RO"/>
        </w:rPr>
        <w:t xml:space="preserve"> În restul țării, vremea a fost în general frumoasă, iar cerul variabil, cu înnorări trecătoare în special seara</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când doar izolat a plouat slab. Vântul a suflat slab și moderat, cu intensificări pe crestele Carpaților Meridionali și Orientali, iar pe arii mai restrânse și la cote mul</w:t>
      </w:r>
      <w:r w:rsidR="00237A0B" w:rsidRPr="007C2475">
        <w:rPr>
          <w:rFonts w:ascii="Trebuchet MS" w:hAnsi="Trebuchet MS" w:cs="Arial"/>
          <w:color w:val="000000"/>
          <w:lang w:val="ro-RO"/>
        </w:rPr>
        <w:t>t reduse și în sud-est. Regimul</w:t>
      </w:r>
      <w:r w:rsidR="00A41928" w:rsidRPr="007C2475">
        <w:rPr>
          <w:rFonts w:ascii="Trebuchet MS" w:hAnsi="Trebuchet MS" w:cs="Arial"/>
          <w:color w:val="000000"/>
          <w:lang w:val="ro-RO"/>
        </w:rPr>
        <w:t xml:space="preserve"> termic a fost caracterizat în continuare de valori mai ridicate decât cele specifice datei în regiunile vestice, sud-vestice și </w:t>
      </w:r>
      <w:r w:rsidR="00237A0B" w:rsidRPr="007C2475">
        <w:rPr>
          <w:rFonts w:ascii="Trebuchet MS" w:hAnsi="Trebuchet MS" w:cs="Arial"/>
          <w:color w:val="000000"/>
          <w:lang w:val="ro-RO"/>
        </w:rPr>
        <w:t>central-sud-vestice, în timp ce în restul zonelor</w:t>
      </w:r>
      <w:r w:rsidR="00A41928" w:rsidRPr="007C2475">
        <w:rPr>
          <w:rFonts w:ascii="Trebuchet MS" w:hAnsi="Trebuchet MS" w:cs="Arial"/>
          <w:color w:val="000000"/>
          <w:lang w:val="ro-RO"/>
        </w:rPr>
        <w:t xml:space="preserve"> acestea s-au situat în marea lor majoritate sub cele normale. Astfel, temperaturile maxime s-au încadrat între 3 grade la Mahmudia și 17 grade la Drobeta-Turnu Severin și Calafat, iar la ora 06</w:t>
      </w:r>
      <w:r w:rsidR="004045E5">
        <w:rPr>
          <w:rFonts w:ascii="Trebuchet MS" w:hAnsi="Trebuchet MS" w:cs="Arial"/>
          <w:color w:val="000000"/>
          <w:lang w:val="ro-RO"/>
        </w:rPr>
        <w:t>.00</w:t>
      </w:r>
      <w:r w:rsidR="00A41928" w:rsidRPr="007C2475">
        <w:rPr>
          <w:rFonts w:ascii="Trebuchet MS" w:hAnsi="Trebuchet MS" w:cs="Arial"/>
          <w:color w:val="000000"/>
          <w:lang w:val="ro-RO"/>
        </w:rPr>
        <w:t xml:space="preserve"> se înregistrau -3 grade la Supuru de Jos și Târgu Lăpuș și 7 grade la Drobeta-Turnu Severin. La ora 20 grosime</w:t>
      </w:r>
      <w:r w:rsidR="00237A0B" w:rsidRPr="007C2475">
        <w:rPr>
          <w:rFonts w:ascii="Trebuchet MS" w:hAnsi="Trebuchet MS" w:cs="Arial"/>
          <w:color w:val="000000"/>
          <w:lang w:val="ro-RO"/>
        </w:rPr>
        <w:t>a stratului de zăpadă măsurat pe</w:t>
      </w:r>
      <w:r w:rsidR="00A41928" w:rsidRPr="007C2475">
        <w:rPr>
          <w:rFonts w:ascii="Trebuchet MS" w:hAnsi="Trebuchet MS" w:cs="Arial"/>
          <w:color w:val="000000"/>
          <w:lang w:val="ro-RO"/>
        </w:rPr>
        <w:t xml:space="preserve"> platformele stațiilor meteorologice era de până la 17 cm la Vf. Ceahlău-Toaca, 10 cm la Penteleu, 6 cm la Rețitiș- Călimani, 5 cm la Vf.</w:t>
      </w:r>
      <w:r w:rsidR="00237A0B" w:rsidRPr="007C2475">
        <w:rPr>
          <w:rFonts w:ascii="Trebuchet MS" w:hAnsi="Trebuchet MS" w:cs="Arial"/>
          <w:color w:val="000000"/>
          <w:lang w:val="ro-RO"/>
        </w:rPr>
        <w:t xml:space="preserve"> </w:t>
      </w:r>
      <w:r w:rsidR="00A41928" w:rsidRPr="007C2475">
        <w:rPr>
          <w:rFonts w:ascii="Trebuchet MS" w:hAnsi="Trebuchet MS" w:cs="Arial"/>
          <w:color w:val="000000"/>
          <w:lang w:val="ro-RO"/>
        </w:rPr>
        <w:t xml:space="preserve">Omu, 4 cm la Predeal, 3 cm la Bâlea Lac și 2 cm la Fundata. Dimineața pe arii restrânse s-a semnalat ceață în zonele joase. </w:t>
      </w:r>
    </w:p>
    <w:p w:rsidR="00E918CF" w:rsidRPr="007C2475" w:rsidRDefault="00E918CF" w:rsidP="00237A0B">
      <w:pPr>
        <w:pStyle w:val="NormalWeb"/>
        <w:spacing w:before="0" w:beforeAutospacing="0" w:after="0" w:afterAutospacing="0"/>
        <w:jc w:val="both"/>
        <w:rPr>
          <w:rFonts w:ascii="Trebuchet MS" w:hAnsi="Trebuchet MS"/>
          <w:lang w:val="ro-RO"/>
        </w:rPr>
      </w:pPr>
    </w:p>
    <w:p w:rsidR="00A41928" w:rsidRPr="007C2475" w:rsidRDefault="005034A6" w:rsidP="00237A0B">
      <w:pPr>
        <w:pStyle w:val="NormalWeb"/>
        <w:spacing w:before="0" w:beforeAutospacing="0" w:after="0" w:afterAutospacing="0"/>
        <w:ind w:left="1710"/>
        <w:jc w:val="both"/>
        <w:rPr>
          <w:rFonts w:ascii="Trebuchet MS" w:hAnsi="Trebuchet MS"/>
          <w:lang w:val="ro-RO"/>
        </w:rPr>
      </w:pPr>
      <w:r w:rsidRPr="007C2475">
        <w:rPr>
          <w:rFonts w:ascii="Trebuchet MS" w:hAnsi="Trebuchet MS" w:cs="Arial"/>
          <w:b/>
          <w:iCs/>
          <w:color w:val="000000"/>
          <w:lang w:val="ro-RO"/>
        </w:rPr>
        <w:t>Observa</w:t>
      </w:r>
      <w:r w:rsidR="00F152E4" w:rsidRPr="007C2475">
        <w:rPr>
          <w:rFonts w:ascii="Trebuchet MS" w:hAnsi="Trebuchet MS"/>
          <w:b/>
          <w:color w:val="000000" w:themeColor="text1"/>
          <w:lang w:val="it-IT"/>
        </w:rPr>
        <w:t>ţ</w:t>
      </w:r>
      <w:r w:rsidRPr="007C2475">
        <w:rPr>
          <w:rFonts w:ascii="Trebuchet MS" w:hAnsi="Trebuchet MS" w:cs="Arial"/>
          <w:b/>
          <w:iCs/>
          <w:color w:val="000000"/>
          <w:lang w:val="ro-RO"/>
        </w:rPr>
        <w:t>ie:</w:t>
      </w:r>
      <w:r w:rsidR="0037380E" w:rsidRPr="007C2475">
        <w:rPr>
          <w:rFonts w:ascii="Trebuchet MS" w:hAnsi="Trebuchet MS" w:cs="Arial"/>
          <w:iCs/>
          <w:color w:val="000000"/>
          <w:lang w:val="ro-RO"/>
        </w:rPr>
        <w:t xml:space="preserve"> </w:t>
      </w:r>
      <w:r w:rsidR="00A41928" w:rsidRPr="007C2475">
        <w:rPr>
          <w:rFonts w:ascii="Trebuchet MS" w:hAnsi="Trebuchet MS" w:cs="Arial"/>
          <w:color w:val="000000"/>
          <w:lang w:val="ro-RO"/>
        </w:rPr>
        <w:t>începând de ieri</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de la ora 06</w:t>
      </w:r>
      <w:r w:rsidR="004045E5">
        <w:rPr>
          <w:rFonts w:ascii="Trebuchet MS" w:hAnsi="Trebuchet MS" w:cs="Arial"/>
          <w:color w:val="000000"/>
          <w:lang w:val="ro-RO"/>
        </w:rPr>
        <w:t>.00</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au fost în vigoare 12 mesaje de atenționare cod galben privind fenomene meteorologice periculoase imediate emise după cum urmează: 5 de către SRPV Timișoara</w:t>
      </w:r>
      <w:r w:rsidR="00237A0B" w:rsidRPr="007C2475">
        <w:rPr>
          <w:rFonts w:ascii="Trebuchet MS" w:hAnsi="Trebuchet MS" w:cs="Arial"/>
          <w:color w:val="000000"/>
          <w:lang w:val="ro-RO"/>
        </w:rPr>
        <w:t xml:space="preserve">, </w:t>
      </w:r>
      <w:r w:rsidR="00A41928" w:rsidRPr="007C2475">
        <w:rPr>
          <w:rFonts w:ascii="Trebuchet MS" w:hAnsi="Trebuchet MS" w:cs="Arial"/>
          <w:color w:val="000000"/>
          <w:lang w:val="ro-RO"/>
        </w:rPr>
        <w:t>2 de către SRPV Sibiu</w:t>
      </w:r>
      <w:r w:rsidR="00237A0B" w:rsidRPr="007C2475">
        <w:rPr>
          <w:rFonts w:ascii="Trebuchet MS" w:hAnsi="Trebuchet MS" w:cs="Arial"/>
          <w:color w:val="000000"/>
          <w:lang w:val="ro-RO"/>
        </w:rPr>
        <w:t>,</w:t>
      </w:r>
      <w:r w:rsidR="00A41928" w:rsidRPr="007C2475">
        <w:rPr>
          <w:rFonts w:ascii="Trebuchet MS" w:hAnsi="Trebuchet MS" w:cs="Arial"/>
          <w:color w:val="000000"/>
          <w:lang w:val="ro-RO"/>
        </w:rPr>
        <w:t xml:space="preserve"> </w:t>
      </w:r>
      <w:r w:rsidR="00237A0B" w:rsidRPr="007C2475">
        <w:rPr>
          <w:rFonts w:ascii="Trebuchet MS" w:hAnsi="Trebuchet MS" w:cs="Arial"/>
          <w:color w:val="000000"/>
          <w:lang w:val="ro-RO"/>
        </w:rPr>
        <w:t xml:space="preserve">2 de către CNPM pentru Muntenia, 1 de către SRPV Constanța, 1 de către SRPV Bacău, </w:t>
      </w:r>
      <w:r w:rsidR="00A41928" w:rsidRPr="007C2475">
        <w:rPr>
          <w:rFonts w:ascii="Trebuchet MS" w:hAnsi="Trebuchet MS" w:cs="Arial"/>
          <w:color w:val="000000"/>
          <w:lang w:val="ro-RO"/>
        </w:rPr>
        <w:t>1 de către SRPV Craiova.</w:t>
      </w:r>
    </w:p>
    <w:p w:rsidR="00E918CF" w:rsidRPr="007C2475" w:rsidRDefault="00E918CF" w:rsidP="00237A0B">
      <w:pPr>
        <w:spacing w:after="0" w:line="240" w:lineRule="auto"/>
        <w:ind w:left="1710"/>
        <w:rPr>
          <w:color w:val="FF0000"/>
          <w:sz w:val="24"/>
          <w:szCs w:val="24"/>
          <w:lang w:val="ro-RO" w:eastAsia="en-GB"/>
        </w:rPr>
      </w:pPr>
    </w:p>
    <w:p w:rsidR="00A41928" w:rsidRPr="007C2475" w:rsidRDefault="00D465D0" w:rsidP="00237A0B">
      <w:pPr>
        <w:pStyle w:val="NormalWeb"/>
        <w:spacing w:before="0" w:beforeAutospacing="0" w:after="0" w:afterAutospacing="0"/>
        <w:ind w:left="1710"/>
        <w:jc w:val="both"/>
        <w:rPr>
          <w:rFonts w:ascii="Trebuchet MS" w:hAnsi="Trebuchet MS"/>
          <w:lang w:val="ro-RO"/>
        </w:rPr>
      </w:pPr>
      <w:r w:rsidRPr="007C2475">
        <w:rPr>
          <w:rFonts w:ascii="Trebuchet MS" w:hAnsi="Trebuchet MS"/>
          <w:b/>
          <w:bCs/>
          <w:color w:val="000000" w:themeColor="text1"/>
          <w:lang w:val="ro-RO"/>
        </w:rPr>
        <w:t>La Bucureşti</w:t>
      </w:r>
      <w:r w:rsidR="00BF5CD3" w:rsidRPr="007C2475">
        <w:rPr>
          <w:rFonts w:ascii="Trebuchet MS" w:hAnsi="Trebuchet MS"/>
          <w:b/>
          <w:bCs/>
          <w:color w:val="000000" w:themeColor="text1"/>
          <w:lang w:val="ro-RO"/>
        </w:rPr>
        <w:t>,</w:t>
      </w:r>
      <w:r w:rsidR="00C02271" w:rsidRPr="007C2475">
        <w:rPr>
          <w:rFonts w:ascii="Trebuchet MS" w:hAnsi="Trebuchet MS"/>
          <w:b/>
          <w:bCs/>
          <w:color w:val="000000" w:themeColor="text1"/>
          <w:lang w:val="ro-RO"/>
        </w:rPr>
        <w:t xml:space="preserve"> </w:t>
      </w:r>
      <w:r w:rsidR="00237A0B" w:rsidRPr="007C2475">
        <w:rPr>
          <w:rFonts w:ascii="Trebuchet MS" w:hAnsi="Trebuchet MS" w:cs="Arial"/>
          <w:color w:val="000000"/>
          <w:lang w:val="ro-RO"/>
        </w:rPr>
        <w:t>r</w:t>
      </w:r>
      <w:r w:rsidR="00A41928" w:rsidRPr="007C2475">
        <w:rPr>
          <w:rFonts w:ascii="Trebuchet MS" w:hAnsi="Trebuchet MS" w:cs="Arial"/>
          <w:color w:val="000000"/>
          <w:lang w:val="ro-RO"/>
        </w:rPr>
        <w:t>egimul termic a fost caracterizat de valori diurne apropiate de cele climatologic specifice datei, înregistrându-se astfel 10 grade la Afumați, 11 grade la Băneasa și 12 grade la Filaret. Înnorările au fost în general persistente, iar trecător a plouat slab, în prima parte a zilei și din nou spre sfârșitul intervalului. Vântul a suflat slab până la moderat. La ora 06</w:t>
      </w:r>
      <w:r w:rsidR="004045E5">
        <w:rPr>
          <w:rFonts w:ascii="Trebuchet MS" w:hAnsi="Trebuchet MS" w:cs="Arial"/>
          <w:color w:val="000000"/>
          <w:lang w:val="ro-RO"/>
        </w:rPr>
        <w:t>.00,</w:t>
      </w:r>
      <w:r w:rsidR="00A41928" w:rsidRPr="007C2475">
        <w:rPr>
          <w:rFonts w:ascii="Trebuchet MS" w:hAnsi="Trebuchet MS" w:cs="Arial"/>
          <w:color w:val="000000"/>
          <w:lang w:val="ro-RO"/>
        </w:rPr>
        <w:t xml:space="preserve"> erau 4 grade la toate stațiile meteorologice.</w:t>
      </w:r>
    </w:p>
    <w:p w:rsidR="00C8271A" w:rsidRPr="007C2475" w:rsidRDefault="00C8271A" w:rsidP="009F2172">
      <w:pPr>
        <w:pStyle w:val="NormalWeb"/>
        <w:spacing w:before="0" w:beforeAutospacing="0" w:after="0" w:afterAutospacing="0"/>
        <w:jc w:val="both"/>
        <w:rPr>
          <w:rFonts w:ascii="Trebuchet MS" w:eastAsia="MS Mincho" w:hAnsi="Trebuchet MS"/>
          <w:lang w:val="ro-RO" w:eastAsia="en-GB"/>
        </w:rPr>
      </w:pPr>
    </w:p>
    <w:p w:rsidR="00237A0B" w:rsidRPr="007C2475" w:rsidRDefault="00237A0B" w:rsidP="009F2172">
      <w:pPr>
        <w:pStyle w:val="NormalWeb"/>
        <w:spacing w:before="0" w:beforeAutospacing="0" w:after="0" w:afterAutospacing="0"/>
        <w:jc w:val="both"/>
        <w:rPr>
          <w:rFonts w:ascii="Trebuchet MS" w:hAnsi="Trebuchet MS"/>
          <w:lang w:val="ro-RO"/>
        </w:rPr>
      </w:pPr>
    </w:p>
    <w:p w:rsidR="00C02271" w:rsidRPr="007C2475" w:rsidRDefault="00C02271" w:rsidP="00237A0B">
      <w:pPr>
        <w:spacing w:after="0" w:line="240" w:lineRule="auto"/>
        <w:ind w:left="1714"/>
        <w:rPr>
          <w:sz w:val="24"/>
          <w:szCs w:val="24"/>
          <w:lang w:val="ro-RO"/>
        </w:rPr>
      </w:pPr>
      <w:r w:rsidRPr="007C2475">
        <w:rPr>
          <w:b/>
          <w:bCs/>
          <w:sz w:val="24"/>
          <w:szCs w:val="24"/>
          <w:lang w:val="ro-RO"/>
        </w:rPr>
        <w:t xml:space="preserve">3. </w:t>
      </w:r>
      <w:r w:rsidRPr="007C2475">
        <w:rPr>
          <w:b/>
          <w:bCs/>
          <w:sz w:val="24"/>
          <w:szCs w:val="24"/>
          <w:u w:val="single"/>
          <w:lang w:val="ro-RO"/>
        </w:rPr>
        <w:t>Progno</w:t>
      </w:r>
      <w:r w:rsidR="000273A3" w:rsidRPr="007C2475">
        <w:rPr>
          <w:b/>
          <w:bCs/>
          <w:sz w:val="24"/>
          <w:szCs w:val="24"/>
          <w:u w:val="single"/>
          <w:lang w:val="ro-RO"/>
        </w:rPr>
        <w:t>z</w:t>
      </w:r>
      <w:r w:rsidR="00AC70C6" w:rsidRPr="007C2475">
        <w:rPr>
          <w:b/>
          <w:bCs/>
          <w:sz w:val="24"/>
          <w:szCs w:val="24"/>
          <w:u w:val="single"/>
          <w:lang w:val="ro-RO"/>
        </w:rPr>
        <w:t xml:space="preserve">a </w:t>
      </w:r>
      <w:r w:rsidR="00632169" w:rsidRPr="007C2475">
        <w:rPr>
          <w:b/>
          <w:bCs/>
          <w:sz w:val="24"/>
          <w:szCs w:val="24"/>
          <w:u w:val="single"/>
          <w:lang w:val="ro-RO"/>
        </w:rPr>
        <w:t>meteorologică în</w:t>
      </w:r>
      <w:r w:rsidR="00E17BAA" w:rsidRPr="007C2475">
        <w:rPr>
          <w:b/>
          <w:bCs/>
          <w:sz w:val="24"/>
          <w:szCs w:val="24"/>
          <w:u w:val="single"/>
          <w:lang w:val="ro-RO"/>
        </w:rPr>
        <w:t xml:space="preserve"> intervalul </w:t>
      </w:r>
      <w:r w:rsidR="0022615F" w:rsidRPr="007C2475">
        <w:rPr>
          <w:b/>
          <w:bCs/>
          <w:sz w:val="24"/>
          <w:szCs w:val="24"/>
          <w:u w:val="single"/>
          <w:lang w:val="ro-RO"/>
        </w:rPr>
        <w:t>16</w:t>
      </w:r>
      <w:r w:rsidR="00632169" w:rsidRPr="007C2475">
        <w:rPr>
          <w:b/>
          <w:bCs/>
          <w:sz w:val="24"/>
          <w:szCs w:val="24"/>
          <w:u w:val="single"/>
          <w:lang w:val="ro-RO"/>
        </w:rPr>
        <w:t>.</w:t>
      </w:r>
      <w:r w:rsidR="00776FD7" w:rsidRPr="007C2475">
        <w:rPr>
          <w:b/>
          <w:bCs/>
          <w:sz w:val="24"/>
          <w:szCs w:val="24"/>
          <w:u w:val="single"/>
          <w:lang w:val="ro-RO"/>
        </w:rPr>
        <w:t>11</w:t>
      </w:r>
      <w:r w:rsidR="008F21C1" w:rsidRPr="007C2475">
        <w:rPr>
          <w:b/>
          <w:bCs/>
          <w:sz w:val="24"/>
          <w:szCs w:val="24"/>
          <w:u w:val="single"/>
          <w:lang w:val="ro-RO"/>
        </w:rPr>
        <w:t xml:space="preserve">.2018, </w:t>
      </w:r>
      <w:r w:rsidR="0022615F" w:rsidRPr="007C2475">
        <w:rPr>
          <w:b/>
          <w:bCs/>
          <w:sz w:val="24"/>
          <w:szCs w:val="24"/>
          <w:u w:val="single"/>
          <w:lang w:val="ro-RO"/>
        </w:rPr>
        <w:t>ora 08.00 –17</w:t>
      </w:r>
      <w:r w:rsidR="00776FD7" w:rsidRPr="007C2475">
        <w:rPr>
          <w:b/>
          <w:bCs/>
          <w:sz w:val="24"/>
          <w:szCs w:val="24"/>
          <w:u w:val="single"/>
          <w:lang w:val="ro-RO"/>
        </w:rPr>
        <w:t>.11</w:t>
      </w:r>
      <w:r w:rsidRPr="007C2475">
        <w:rPr>
          <w:b/>
          <w:bCs/>
          <w:sz w:val="24"/>
          <w:szCs w:val="24"/>
          <w:u w:val="single"/>
          <w:lang w:val="ro-RO"/>
        </w:rPr>
        <w:t>.2018, ora 08.00</w:t>
      </w:r>
    </w:p>
    <w:p w:rsidR="00C3129A" w:rsidRPr="007C2475" w:rsidRDefault="00CA6629" w:rsidP="00237A0B">
      <w:pPr>
        <w:spacing w:after="0" w:line="240" w:lineRule="auto"/>
        <w:rPr>
          <w:sz w:val="24"/>
          <w:szCs w:val="24"/>
          <w:lang w:val="ro-RO" w:eastAsia="en-GB"/>
        </w:rPr>
      </w:pPr>
      <w:r w:rsidRPr="007C2475">
        <w:rPr>
          <w:b/>
          <w:bCs/>
          <w:sz w:val="24"/>
          <w:szCs w:val="24"/>
          <w:lang w:val="ro-RO"/>
        </w:rPr>
        <w:t xml:space="preserve">În ţară, </w:t>
      </w:r>
      <w:r w:rsidR="00237A0B" w:rsidRPr="007C2475">
        <w:rPr>
          <w:rFonts w:cs="Arial"/>
          <w:b/>
          <w:bCs/>
          <w:color w:val="000000"/>
          <w:sz w:val="24"/>
          <w:szCs w:val="24"/>
          <w:u w:val="single"/>
          <w:lang w:val="ro-RO"/>
        </w:rPr>
        <w:t>v</w:t>
      </w:r>
      <w:r w:rsidR="00A41928" w:rsidRPr="007C2475">
        <w:rPr>
          <w:rFonts w:cs="Arial"/>
          <w:b/>
          <w:bCs/>
          <w:color w:val="000000"/>
          <w:sz w:val="24"/>
          <w:szCs w:val="24"/>
          <w:u w:val="single"/>
          <w:lang w:val="ro-RO"/>
        </w:rPr>
        <w:t>remea se va răci</w:t>
      </w:r>
      <w:r w:rsidR="00A41928" w:rsidRPr="007C2475">
        <w:rPr>
          <w:rFonts w:cs="Arial"/>
          <w:bCs/>
          <w:color w:val="000000"/>
          <w:sz w:val="24"/>
          <w:szCs w:val="24"/>
          <w:lang w:val="ro-RO"/>
        </w:rPr>
        <w:t xml:space="preserve">, </w:t>
      </w:r>
      <w:r w:rsidR="00A41928" w:rsidRPr="007C2475">
        <w:rPr>
          <w:rFonts w:cs="Arial"/>
          <w:color w:val="000000"/>
          <w:sz w:val="24"/>
          <w:szCs w:val="24"/>
          <w:lang w:val="ro-RO"/>
        </w:rPr>
        <w:t>astfel că valorile termice diurne se vor situa în jurul mediilor multianuale</w:t>
      </w:r>
      <w:r w:rsidR="00A41928" w:rsidRPr="007C2475">
        <w:rPr>
          <w:rFonts w:cs="Arial"/>
          <w:b/>
          <w:bCs/>
          <w:color w:val="000000"/>
          <w:sz w:val="24"/>
          <w:szCs w:val="24"/>
          <w:lang w:val="ro-RO"/>
        </w:rPr>
        <w:t xml:space="preserve">, </w:t>
      </w:r>
      <w:r w:rsidR="00A41928" w:rsidRPr="007C2475">
        <w:rPr>
          <w:rFonts w:cs="Arial"/>
          <w:b/>
          <w:bCs/>
          <w:color w:val="000000"/>
          <w:sz w:val="24"/>
          <w:szCs w:val="24"/>
          <w:u w:val="single"/>
          <w:lang w:val="ro-RO"/>
        </w:rPr>
        <w:t>cu excepția regiunilor estice și sud-estice</w:t>
      </w:r>
      <w:r w:rsidR="00237A0B" w:rsidRPr="007C2475">
        <w:rPr>
          <w:rFonts w:cs="Arial"/>
          <w:b/>
          <w:bCs/>
          <w:color w:val="000000"/>
          <w:sz w:val="24"/>
          <w:szCs w:val="24"/>
          <w:u w:val="single"/>
          <w:lang w:val="ro-RO"/>
        </w:rPr>
        <w:t>,</w:t>
      </w:r>
      <w:r w:rsidR="00A41928" w:rsidRPr="007C2475">
        <w:rPr>
          <w:rFonts w:cs="Arial"/>
          <w:b/>
          <w:bCs/>
          <w:color w:val="000000"/>
          <w:sz w:val="24"/>
          <w:szCs w:val="24"/>
          <w:u w:val="single"/>
          <w:lang w:val="ro-RO"/>
        </w:rPr>
        <w:t xml:space="preserve"> unde vor fi chiar mai scăzute, iar cele nocturne vor deveni preponderent negative.</w:t>
      </w:r>
      <w:r w:rsidR="00A41928" w:rsidRPr="007C2475">
        <w:rPr>
          <w:rFonts w:cs="Arial"/>
          <w:color w:val="000000"/>
          <w:sz w:val="24"/>
          <w:szCs w:val="24"/>
          <w:lang w:val="ro-RO"/>
        </w:rPr>
        <w:t xml:space="preserve"> Cerul va fi variabil în vest și nord-vest,</w:t>
      </w:r>
      <w:r w:rsidR="00A41928" w:rsidRPr="007C2475">
        <w:rPr>
          <w:rFonts w:cs="Arial"/>
          <w:b/>
          <w:bCs/>
          <w:color w:val="000000"/>
          <w:sz w:val="24"/>
          <w:szCs w:val="24"/>
          <w:lang w:val="ro-RO"/>
        </w:rPr>
        <w:t xml:space="preserve"> </w:t>
      </w:r>
      <w:r w:rsidR="00A41928" w:rsidRPr="007C2475">
        <w:rPr>
          <w:rFonts w:cs="Arial"/>
          <w:b/>
          <w:bCs/>
          <w:color w:val="000000"/>
          <w:sz w:val="24"/>
          <w:szCs w:val="24"/>
          <w:u w:val="single"/>
          <w:lang w:val="ro-RO"/>
        </w:rPr>
        <w:t>și mai mult acoperit în restul teritoriului</w:t>
      </w:r>
      <w:r w:rsidR="00237A0B" w:rsidRPr="007C2475">
        <w:rPr>
          <w:rFonts w:cs="Arial"/>
          <w:b/>
          <w:bCs/>
          <w:color w:val="000000"/>
          <w:sz w:val="24"/>
          <w:szCs w:val="24"/>
          <w:u w:val="single"/>
          <w:lang w:val="ro-RO"/>
        </w:rPr>
        <w:t>,</w:t>
      </w:r>
      <w:r w:rsidR="00A41928" w:rsidRPr="007C2475">
        <w:rPr>
          <w:rFonts w:cs="Arial"/>
          <w:b/>
          <w:bCs/>
          <w:color w:val="000000"/>
          <w:sz w:val="24"/>
          <w:szCs w:val="24"/>
          <w:u w:val="single"/>
          <w:lang w:val="ro-RO"/>
        </w:rPr>
        <w:t xml:space="preserve"> unde temporar se vor semnala precipitații slabe pe arii relativ extinse. Acestea vor fi sub formă de ninsoare la munte și mixte în zonele mai joase. Trecător și izolat vor fi condiții de polei. Vântul va sufla slab și moderat, cu intensificări temporare la munte, îndeosebi pe creste</w:t>
      </w:r>
      <w:r w:rsidR="00237A0B" w:rsidRPr="007C2475">
        <w:rPr>
          <w:rFonts w:cs="Arial"/>
          <w:b/>
          <w:bCs/>
          <w:color w:val="000000"/>
          <w:sz w:val="24"/>
          <w:szCs w:val="24"/>
          <w:u w:val="single"/>
          <w:lang w:val="ro-RO"/>
        </w:rPr>
        <w:t>,</w:t>
      </w:r>
      <w:r w:rsidR="00A41928" w:rsidRPr="007C2475">
        <w:rPr>
          <w:rFonts w:cs="Arial"/>
          <w:b/>
          <w:bCs/>
          <w:color w:val="000000"/>
          <w:sz w:val="24"/>
          <w:szCs w:val="24"/>
          <w:u w:val="single"/>
          <w:lang w:val="ro-RO"/>
        </w:rPr>
        <w:t xml:space="preserve"> spulberând zăpada, dar și în est și sud-est.</w:t>
      </w:r>
      <w:r w:rsidR="00A41928" w:rsidRPr="007C2475">
        <w:rPr>
          <w:rFonts w:cs="Arial"/>
          <w:color w:val="000000"/>
          <w:sz w:val="24"/>
          <w:szCs w:val="24"/>
          <w:lang w:val="ro-RO"/>
        </w:rPr>
        <w:t xml:space="preserve"> Temperaturile maxime se vor încadra, în general, între 1 și 11 grade, iar cele minime între -6 și 3 grade, mai mici în depresiuni.</w:t>
      </w:r>
    </w:p>
    <w:p w:rsidR="00974DEE" w:rsidRPr="007C2475" w:rsidRDefault="00974DEE" w:rsidP="00995E21">
      <w:pPr>
        <w:pStyle w:val="NormalWeb"/>
        <w:spacing w:before="0" w:beforeAutospacing="0" w:after="0" w:afterAutospacing="0"/>
        <w:jc w:val="both"/>
        <w:rPr>
          <w:rFonts w:ascii="Trebuchet MS" w:hAnsi="Trebuchet MS"/>
          <w:lang w:val="ro-RO"/>
        </w:rPr>
      </w:pPr>
    </w:p>
    <w:p w:rsidR="00A41928" w:rsidRPr="007C2475" w:rsidRDefault="00C02271" w:rsidP="00237A0B">
      <w:pPr>
        <w:pStyle w:val="NormalWeb"/>
        <w:spacing w:before="0" w:beforeAutospacing="0" w:after="0" w:afterAutospacing="0"/>
        <w:ind w:left="1714"/>
        <w:jc w:val="both"/>
        <w:rPr>
          <w:rFonts w:ascii="Trebuchet MS" w:hAnsi="Trebuchet MS"/>
          <w:lang w:val="ro-RO"/>
        </w:rPr>
      </w:pPr>
      <w:r w:rsidRPr="007C2475">
        <w:rPr>
          <w:rFonts w:ascii="Trebuchet MS" w:hAnsi="Trebuchet MS"/>
          <w:b/>
          <w:bCs/>
          <w:lang w:val="ro-RO"/>
        </w:rPr>
        <w:t>La Bucureşti</w:t>
      </w:r>
      <w:r w:rsidR="00BF5CD3" w:rsidRPr="007C2475">
        <w:rPr>
          <w:rFonts w:ascii="Trebuchet MS" w:hAnsi="Trebuchet MS"/>
          <w:b/>
          <w:bCs/>
          <w:lang w:val="ro-RO"/>
        </w:rPr>
        <w:t>,</w:t>
      </w:r>
      <w:r w:rsidRPr="007C2475">
        <w:rPr>
          <w:rFonts w:ascii="Trebuchet MS" w:hAnsi="Trebuchet MS"/>
          <w:b/>
          <w:bCs/>
          <w:lang w:val="ro-RO"/>
        </w:rPr>
        <w:t xml:space="preserve"> </w:t>
      </w:r>
      <w:r w:rsidR="00237A0B" w:rsidRPr="007C2475">
        <w:rPr>
          <w:rFonts w:ascii="Trebuchet MS" w:hAnsi="Trebuchet MS" w:cs="Arial"/>
          <w:b/>
          <w:bCs/>
          <w:color w:val="000000"/>
          <w:u w:val="single"/>
          <w:lang w:val="ro-RO"/>
        </w:rPr>
        <w:t>v</w:t>
      </w:r>
      <w:r w:rsidR="00A41928" w:rsidRPr="007C2475">
        <w:rPr>
          <w:rFonts w:ascii="Trebuchet MS" w:hAnsi="Trebuchet MS" w:cs="Arial"/>
          <w:b/>
          <w:bCs/>
          <w:color w:val="000000"/>
          <w:u w:val="single"/>
          <w:lang w:val="ro-RO"/>
        </w:rPr>
        <w:t>remea va deveni rece</w:t>
      </w:r>
      <w:r w:rsidR="00A41928" w:rsidRPr="007C2475">
        <w:rPr>
          <w:rFonts w:ascii="Trebuchet MS" w:hAnsi="Trebuchet MS" w:cs="Arial"/>
          <w:b/>
          <w:bCs/>
          <w:color w:val="000000"/>
          <w:lang w:val="ro-RO"/>
        </w:rPr>
        <w:t>,</w:t>
      </w:r>
      <w:r w:rsidR="00A41928" w:rsidRPr="007C2475">
        <w:rPr>
          <w:rFonts w:ascii="Trebuchet MS" w:hAnsi="Trebuchet MS" w:cs="Arial"/>
          <w:color w:val="000000"/>
          <w:lang w:val="ro-RO"/>
        </w:rPr>
        <w:t xml:space="preserve"> cerul va fi noros și temporar vor cădea precipitații slabe, sub formă de ploaie, </w:t>
      </w:r>
      <w:r w:rsidR="00A41928" w:rsidRPr="007C2475">
        <w:rPr>
          <w:rFonts w:ascii="Trebuchet MS" w:hAnsi="Trebuchet MS" w:cs="Arial"/>
          <w:b/>
          <w:bCs/>
          <w:color w:val="000000"/>
          <w:u w:val="single"/>
          <w:lang w:val="ro-RO"/>
        </w:rPr>
        <w:t>dar trecător, în special spre seară și în cursul nopții</w:t>
      </w:r>
      <w:r w:rsidR="00237A0B" w:rsidRPr="007C2475">
        <w:rPr>
          <w:rFonts w:ascii="Trebuchet MS" w:hAnsi="Trebuchet MS" w:cs="Arial"/>
          <w:b/>
          <w:bCs/>
          <w:color w:val="000000"/>
          <w:u w:val="single"/>
          <w:lang w:val="ro-RO"/>
        </w:rPr>
        <w:t>,</w:t>
      </w:r>
      <w:r w:rsidR="00A41928" w:rsidRPr="007C2475">
        <w:rPr>
          <w:rFonts w:ascii="Trebuchet MS" w:hAnsi="Trebuchet MS" w:cs="Arial"/>
          <w:b/>
          <w:bCs/>
          <w:color w:val="000000"/>
          <w:u w:val="single"/>
          <w:lang w:val="ro-RO"/>
        </w:rPr>
        <w:t xml:space="preserve"> posibil și lapoviță sau fulguială</w:t>
      </w:r>
      <w:r w:rsidR="00A41928" w:rsidRPr="007C2475">
        <w:rPr>
          <w:rFonts w:ascii="Trebuchet MS" w:hAnsi="Trebuchet MS" w:cs="Arial"/>
          <w:color w:val="000000"/>
          <w:lang w:val="ro-RO"/>
        </w:rPr>
        <w:t xml:space="preserve">. Vântul va sufla moderat, cu unele intensificări, cu </w:t>
      </w:r>
      <w:r w:rsidR="00A41928" w:rsidRPr="007C2475">
        <w:rPr>
          <w:rFonts w:ascii="Trebuchet MS" w:hAnsi="Trebuchet MS" w:cs="Arial"/>
          <w:b/>
          <w:bCs/>
          <w:color w:val="000000"/>
          <w:u w:val="single"/>
          <w:lang w:val="ro-RO"/>
        </w:rPr>
        <w:t>rafale de 45...50 km/h.</w:t>
      </w:r>
      <w:r w:rsidR="00A41928" w:rsidRPr="007C2475">
        <w:rPr>
          <w:rFonts w:ascii="Trebuchet MS" w:hAnsi="Trebuchet MS" w:cs="Arial"/>
          <w:color w:val="000000"/>
          <w:lang w:val="ro-RO"/>
        </w:rPr>
        <w:t xml:space="preserve"> Temperatura aerului va avea valori mai scăzute decât în intervalul precedent, respectiv se va înregistra o maximă în jurul a 5 grade, iar </w:t>
      </w:r>
      <w:r w:rsidR="00A41928" w:rsidRPr="007C2475">
        <w:rPr>
          <w:rFonts w:ascii="Trebuchet MS" w:hAnsi="Trebuchet MS" w:cs="Arial"/>
          <w:b/>
          <w:color w:val="000000"/>
          <w:u w:val="single"/>
          <w:lang w:val="ro-RO"/>
        </w:rPr>
        <w:t xml:space="preserve">temperatura </w:t>
      </w:r>
      <w:r w:rsidR="00A41928" w:rsidRPr="007C2475">
        <w:rPr>
          <w:rFonts w:ascii="Trebuchet MS" w:hAnsi="Trebuchet MS" w:cs="Arial"/>
          <w:b/>
          <w:bCs/>
          <w:color w:val="000000"/>
          <w:u w:val="single"/>
          <w:lang w:val="ro-RO"/>
        </w:rPr>
        <w:t>minimă va fi de -2...0 grade</w:t>
      </w:r>
      <w:r w:rsidR="00A41928" w:rsidRPr="007C2475">
        <w:rPr>
          <w:rFonts w:ascii="Trebuchet MS" w:hAnsi="Trebuchet MS" w:cs="Arial"/>
          <w:color w:val="000000"/>
          <w:lang w:val="ro-RO"/>
        </w:rPr>
        <w:t>.</w:t>
      </w:r>
    </w:p>
    <w:p w:rsidR="00106129" w:rsidRPr="007C2475" w:rsidRDefault="00106129" w:rsidP="001E6660">
      <w:pPr>
        <w:pStyle w:val="NormalWeb"/>
        <w:spacing w:before="0" w:beforeAutospacing="0" w:after="0" w:afterAutospacing="0"/>
        <w:jc w:val="both"/>
        <w:rPr>
          <w:rFonts w:ascii="Trebuchet MS" w:eastAsia="MS Mincho" w:hAnsi="Trebuchet MS"/>
          <w:lang w:val="ro-RO" w:eastAsia="en-GB"/>
        </w:rPr>
      </w:pPr>
    </w:p>
    <w:p w:rsidR="00237A0B" w:rsidRPr="007C2475" w:rsidRDefault="00237A0B" w:rsidP="001E6660">
      <w:pPr>
        <w:pStyle w:val="NormalWeb"/>
        <w:spacing w:before="0" w:beforeAutospacing="0" w:after="0" w:afterAutospacing="0"/>
        <w:jc w:val="both"/>
        <w:rPr>
          <w:rFonts w:ascii="Trebuchet MS" w:eastAsia="MS Mincho" w:hAnsi="Trebuchet MS"/>
          <w:lang w:val="ro-RO" w:eastAsia="en-GB"/>
        </w:rPr>
      </w:pPr>
    </w:p>
    <w:p w:rsidR="00BD5B5B" w:rsidRPr="007C2475" w:rsidRDefault="00C02271" w:rsidP="005B625F">
      <w:pPr>
        <w:spacing w:after="0"/>
        <w:ind w:left="1699"/>
        <w:rPr>
          <w:b/>
          <w:bCs/>
          <w:i/>
          <w:sz w:val="24"/>
          <w:szCs w:val="24"/>
          <w:u w:val="single"/>
          <w:lang w:val="it-IT"/>
        </w:rPr>
      </w:pPr>
      <w:r w:rsidRPr="007C2475">
        <w:rPr>
          <w:b/>
          <w:bCs/>
          <w:i/>
          <w:sz w:val="24"/>
          <w:szCs w:val="24"/>
          <w:lang w:val="it-IT"/>
        </w:rPr>
        <w:t xml:space="preserve">II. </w:t>
      </w:r>
      <w:r w:rsidRPr="007C2475">
        <w:rPr>
          <w:b/>
          <w:bCs/>
          <w:i/>
          <w:sz w:val="24"/>
          <w:szCs w:val="24"/>
          <w:u w:val="single"/>
          <w:lang w:val="it-IT"/>
        </w:rPr>
        <w:t>CALITATEA APELOR</w:t>
      </w:r>
    </w:p>
    <w:p w:rsidR="001D28D8" w:rsidRPr="007C2475" w:rsidRDefault="001D28D8" w:rsidP="001D28D8">
      <w:pPr>
        <w:pStyle w:val="ListParagraph"/>
        <w:spacing w:after="0" w:line="240" w:lineRule="auto"/>
        <w:ind w:left="1710"/>
        <w:rPr>
          <w:b/>
          <w:sz w:val="24"/>
          <w:szCs w:val="24"/>
        </w:rPr>
      </w:pPr>
      <w:r w:rsidRPr="007C2475">
        <w:rPr>
          <w:rFonts w:cs="Tahoma"/>
          <w:b/>
          <w:color w:val="000000" w:themeColor="text1"/>
          <w:sz w:val="24"/>
          <w:szCs w:val="24"/>
          <w:lang w:val="it-IT"/>
        </w:rPr>
        <w:t>Pe r</w:t>
      </w:r>
      <w:r w:rsidRPr="007C2475">
        <w:rPr>
          <w:b/>
          <w:sz w:val="24"/>
          <w:szCs w:val="24"/>
          <w:lang w:val="ro-RO"/>
        </w:rPr>
        <w:t>â</w:t>
      </w:r>
      <w:r w:rsidRPr="007C2475">
        <w:rPr>
          <w:rFonts w:cs="Tahoma"/>
          <w:b/>
          <w:color w:val="000000" w:themeColor="text1"/>
          <w:sz w:val="24"/>
          <w:szCs w:val="24"/>
          <w:lang w:val="it-IT"/>
        </w:rPr>
        <w:t>urile interioare</w:t>
      </w:r>
    </w:p>
    <w:p w:rsidR="001D28D8" w:rsidRPr="007C2475" w:rsidRDefault="001D28D8" w:rsidP="00807F5F">
      <w:pPr>
        <w:pStyle w:val="ListParagraph"/>
        <w:spacing w:after="0" w:line="240" w:lineRule="auto"/>
        <w:ind w:left="1710"/>
        <w:rPr>
          <w:sz w:val="24"/>
          <w:szCs w:val="24"/>
        </w:rPr>
      </w:pPr>
      <w:r w:rsidRPr="007C2475">
        <w:rPr>
          <w:b/>
          <w:sz w:val="24"/>
          <w:szCs w:val="24"/>
        </w:rPr>
        <w:t xml:space="preserve">A.B.A. </w:t>
      </w:r>
      <w:proofErr w:type="spellStart"/>
      <w:r w:rsidRPr="007C2475">
        <w:rPr>
          <w:b/>
          <w:sz w:val="24"/>
          <w:szCs w:val="24"/>
        </w:rPr>
        <w:t>Mure</w:t>
      </w:r>
      <w:proofErr w:type="spellEnd"/>
      <w:r w:rsidRPr="007C2475">
        <w:rPr>
          <w:b/>
          <w:color w:val="000000" w:themeColor="text1"/>
          <w:sz w:val="24"/>
          <w:szCs w:val="24"/>
          <w:lang w:val="it-IT"/>
        </w:rPr>
        <w:t>ş</w:t>
      </w:r>
      <w:r w:rsidRPr="007C2475">
        <w:rPr>
          <w:sz w:val="24"/>
          <w:szCs w:val="24"/>
        </w:rPr>
        <w:t xml:space="preserve"> </w:t>
      </w:r>
      <w:proofErr w:type="spellStart"/>
      <w:r w:rsidRPr="007C2475">
        <w:rPr>
          <w:sz w:val="24"/>
          <w:szCs w:val="24"/>
        </w:rPr>
        <w:t>revine</w:t>
      </w:r>
      <w:proofErr w:type="spellEnd"/>
      <w:r w:rsidRPr="007C2475">
        <w:rPr>
          <w:sz w:val="24"/>
          <w:szCs w:val="24"/>
        </w:rPr>
        <w:t xml:space="preserve"> cu </w:t>
      </w:r>
      <w:proofErr w:type="spellStart"/>
      <w:r w:rsidRPr="007C2475">
        <w:rPr>
          <w:sz w:val="24"/>
          <w:szCs w:val="24"/>
        </w:rPr>
        <w:t>informa</w:t>
      </w:r>
      <w:proofErr w:type="spellEnd"/>
      <w:r w:rsidR="00807F5F" w:rsidRPr="007C2475">
        <w:rPr>
          <w:rFonts w:cs="Aharoni"/>
          <w:bCs/>
          <w:sz w:val="24"/>
          <w:szCs w:val="24"/>
          <w:lang w:val="ro-RO"/>
        </w:rPr>
        <w:t>ţ</w:t>
      </w:r>
      <w:r w:rsidRPr="007C2475">
        <w:rPr>
          <w:sz w:val="24"/>
          <w:szCs w:val="24"/>
        </w:rPr>
        <w:t xml:space="preserve">ii </w:t>
      </w:r>
      <w:proofErr w:type="spellStart"/>
      <w:r w:rsidRPr="007C2475">
        <w:rPr>
          <w:sz w:val="24"/>
          <w:szCs w:val="24"/>
        </w:rPr>
        <w:t>despre</w:t>
      </w:r>
      <w:proofErr w:type="spellEnd"/>
      <w:r w:rsidRPr="007C2475">
        <w:rPr>
          <w:sz w:val="24"/>
          <w:szCs w:val="24"/>
        </w:rPr>
        <w:t xml:space="preserve"> </w:t>
      </w:r>
      <w:proofErr w:type="spellStart"/>
      <w:r w:rsidRPr="007C2475">
        <w:rPr>
          <w:sz w:val="24"/>
          <w:szCs w:val="24"/>
        </w:rPr>
        <w:t>poluarea</w:t>
      </w:r>
      <w:proofErr w:type="spellEnd"/>
      <w:r w:rsidRPr="007C2475">
        <w:rPr>
          <w:sz w:val="24"/>
          <w:szCs w:val="24"/>
        </w:rPr>
        <w:t xml:space="preserve"> cu ape </w:t>
      </w:r>
      <w:proofErr w:type="spellStart"/>
      <w:r w:rsidRPr="007C2475">
        <w:rPr>
          <w:sz w:val="24"/>
          <w:szCs w:val="24"/>
        </w:rPr>
        <w:t>uzate</w:t>
      </w:r>
      <w:proofErr w:type="spellEnd"/>
      <w:r w:rsidRPr="007C2475">
        <w:rPr>
          <w:sz w:val="24"/>
          <w:szCs w:val="24"/>
        </w:rPr>
        <w:t xml:space="preserve"> </w:t>
      </w:r>
      <w:proofErr w:type="spellStart"/>
      <w:r w:rsidRPr="007C2475">
        <w:rPr>
          <w:sz w:val="24"/>
          <w:szCs w:val="24"/>
        </w:rPr>
        <w:t>produs</w:t>
      </w:r>
      <w:proofErr w:type="spellEnd"/>
      <w:r w:rsidR="00A33927" w:rsidRPr="007C2475">
        <w:rPr>
          <w:sz w:val="24"/>
          <w:szCs w:val="24"/>
          <w:lang w:val="ro-RO"/>
        </w:rPr>
        <w:t>ă</w:t>
      </w:r>
      <w:r w:rsidRPr="007C2475">
        <w:rPr>
          <w:sz w:val="24"/>
          <w:szCs w:val="24"/>
        </w:rPr>
        <w:t xml:space="preserve"> </w:t>
      </w:r>
      <w:r w:rsidR="00A33927" w:rsidRPr="007C2475">
        <w:rPr>
          <w:sz w:val="24"/>
          <w:szCs w:val="24"/>
          <w:lang w:val="ro-RO"/>
        </w:rPr>
        <w:t>î</w:t>
      </w:r>
      <w:r w:rsidRPr="007C2475">
        <w:rPr>
          <w:sz w:val="24"/>
          <w:szCs w:val="24"/>
        </w:rPr>
        <w:t>n data de 13.11.2018 pe r</w:t>
      </w:r>
      <w:r w:rsidRPr="007C2475">
        <w:rPr>
          <w:sz w:val="24"/>
          <w:szCs w:val="24"/>
          <w:lang w:val="ro-RO"/>
        </w:rPr>
        <w:t>â</w:t>
      </w:r>
      <w:r w:rsidRPr="007C2475">
        <w:rPr>
          <w:sz w:val="24"/>
          <w:szCs w:val="24"/>
        </w:rPr>
        <w:t>ul T</w:t>
      </w:r>
      <w:r w:rsidRPr="007C2475">
        <w:rPr>
          <w:sz w:val="24"/>
          <w:szCs w:val="24"/>
          <w:lang w:val="ro-RO"/>
        </w:rPr>
        <w:t>â</w:t>
      </w:r>
      <w:proofErr w:type="spellStart"/>
      <w:r w:rsidRPr="007C2475">
        <w:rPr>
          <w:sz w:val="24"/>
          <w:szCs w:val="24"/>
        </w:rPr>
        <w:t>rnava</w:t>
      </w:r>
      <w:proofErr w:type="spellEnd"/>
      <w:r w:rsidRPr="007C2475">
        <w:rPr>
          <w:sz w:val="24"/>
          <w:szCs w:val="24"/>
        </w:rPr>
        <w:t xml:space="preserve"> Mic</w:t>
      </w:r>
      <w:r w:rsidRPr="007C2475">
        <w:rPr>
          <w:sz w:val="24"/>
          <w:szCs w:val="24"/>
          <w:lang w:val="ro-RO"/>
        </w:rPr>
        <w:t>ă</w:t>
      </w:r>
      <w:r w:rsidRPr="007C2475">
        <w:rPr>
          <w:sz w:val="24"/>
          <w:szCs w:val="24"/>
        </w:rPr>
        <w:t xml:space="preserve"> </w:t>
      </w:r>
      <w:r w:rsidR="00A33927" w:rsidRPr="007C2475">
        <w:rPr>
          <w:sz w:val="24"/>
          <w:szCs w:val="24"/>
          <w:lang w:val="ro-RO"/>
        </w:rPr>
        <w:t>î</w:t>
      </w:r>
      <w:r w:rsidRPr="007C2475">
        <w:rPr>
          <w:sz w:val="24"/>
          <w:szCs w:val="24"/>
        </w:rPr>
        <w:t xml:space="preserve">n </w:t>
      </w:r>
      <w:proofErr w:type="spellStart"/>
      <w:r w:rsidRPr="007C2475">
        <w:rPr>
          <w:sz w:val="24"/>
          <w:szCs w:val="24"/>
        </w:rPr>
        <w:t>municipiul</w:t>
      </w:r>
      <w:proofErr w:type="spellEnd"/>
      <w:r w:rsidRPr="007C2475">
        <w:rPr>
          <w:sz w:val="24"/>
          <w:szCs w:val="24"/>
        </w:rPr>
        <w:t xml:space="preserve"> T</w:t>
      </w:r>
      <w:r w:rsidRPr="007C2475">
        <w:rPr>
          <w:sz w:val="24"/>
          <w:szCs w:val="24"/>
          <w:lang w:val="ro-RO"/>
        </w:rPr>
        <w:t>â</w:t>
      </w:r>
      <w:proofErr w:type="spellStart"/>
      <w:r w:rsidRPr="007C2475">
        <w:rPr>
          <w:sz w:val="24"/>
          <w:szCs w:val="24"/>
        </w:rPr>
        <w:t>rn</w:t>
      </w:r>
      <w:proofErr w:type="spellEnd"/>
      <w:r w:rsidRPr="007C2475">
        <w:rPr>
          <w:sz w:val="24"/>
          <w:szCs w:val="24"/>
          <w:lang w:val="ro-RO"/>
        </w:rPr>
        <w:t>ă</w:t>
      </w:r>
      <w:proofErr w:type="spellStart"/>
      <w:r w:rsidRPr="007C2475">
        <w:rPr>
          <w:sz w:val="24"/>
          <w:szCs w:val="24"/>
        </w:rPr>
        <w:t>veni</w:t>
      </w:r>
      <w:proofErr w:type="spellEnd"/>
      <w:r w:rsidRPr="007C2475">
        <w:rPr>
          <w:sz w:val="24"/>
          <w:szCs w:val="24"/>
        </w:rPr>
        <w:t xml:space="preserve">, </w:t>
      </w:r>
      <w:proofErr w:type="spellStart"/>
      <w:r w:rsidRPr="007C2475">
        <w:rPr>
          <w:sz w:val="24"/>
          <w:szCs w:val="24"/>
        </w:rPr>
        <w:t>jud</w:t>
      </w:r>
      <w:proofErr w:type="spellEnd"/>
      <w:r w:rsidRPr="007C2475">
        <w:rPr>
          <w:sz w:val="24"/>
          <w:szCs w:val="24"/>
        </w:rPr>
        <w:t xml:space="preserve">. </w:t>
      </w:r>
      <w:proofErr w:type="spellStart"/>
      <w:r w:rsidRPr="007C2475">
        <w:rPr>
          <w:sz w:val="24"/>
          <w:szCs w:val="24"/>
        </w:rPr>
        <w:t>Mure</w:t>
      </w:r>
      <w:proofErr w:type="spellEnd"/>
      <w:r w:rsidRPr="007C2475">
        <w:rPr>
          <w:color w:val="000000" w:themeColor="text1"/>
          <w:sz w:val="24"/>
          <w:szCs w:val="24"/>
          <w:lang w:val="it-IT"/>
        </w:rPr>
        <w:t>ş</w:t>
      </w:r>
      <w:r w:rsidRPr="007C2475">
        <w:rPr>
          <w:sz w:val="24"/>
          <w:szCs w:val="24"/>
        </w:rPr>
        <w:t xml:space="preserve">, la 300 m </w:t>
      </w:r>
      <w:r w:rsidRPr="007C2475">
        <w:rPr>
          <w:sz w:val="24"/>
          <w:szCs w:val="24"/>
          <w:lang w:val="ro-RO"/>
        </w:rPr>
        <w:t>î</w:t>
      </w:r>
      <w:r w:rsidRPr="007C2475">
        <w:rPr>
          <w:sz w:val="24"/>
          <w:szCs w:val="24"/>
        </w:rPr>
        <w:t xml:space="preserve">n </w:t>
      </w:r>
      <w:proofErr w:type="spellStart"/>
      <w:r w:rsidRPr="007C2475">
        <w:rPr>
          <w:sz w:val="24"/>
          <w:szCs w:val="24"/>
        </w:rPr>
        <w:t>amonte</w:t>
      </w:r>
      <w:proofErr w:type="spellEnd"/>
      <w:r w:rsidRPr="007C2475">
        <w:rPr>
          <w:sz w:val="24"/>
          <w:szCs w:val="24"/>
        </w:rPr>
        <w:t xml:space="preserve"> de </w:t>
      </w:r>
      <w:proofErr w:type="spellStart"/>
      <w:r w:rsidRPr="007C2475">
        <w:rPr>
          <w:sz w:val="24"/>
          <w:szCs w:val="24"/>
        </w:rPr>
        <w:t>podul</w:t>
      </w:r>
      <w:proofErr w:type="spellEnd"/>
      <w:r w:rsidRPr="007C2475">
        <w:rPr>
          <w:sz w:val="24"/>
          <w:szCs w:val="24"/>
        </w:rPr>
        <w:t xml:space="preserve"> de pe DN 14 A, </w:t>
      </w:r>
      <w:proofErr w:type="spellStart"/>
      <w:r w:rsidRPr="007C2475">
        <w:rPr>
          <w:sz w:val="24"/>
          <w:szCs w:val="24"/>
        </w:rPr>
        <w:t>fenomen</w:t>
      </w:r>
      <w:proofErr w:type="spellEnd"/>
      <w:r w:rsidRPr="007C2475">
        <w:rPr>
          <w:sz w:val="24"/>
          <w:szCs w:val="24"/>
        </w:rPr>
        <w:t xml:space="preserve"> </w:t>
      </w:r>
      <w:proofErr w:type="spellStart"/>
      <w:r w:rsidRPr="007C2475">
        <w:rPr>
          <w:sz w:val="24"/>
          <w:szCs w:val="24"/>
        </w:rPr>
        <w:t>manifestat</w:t>
      </w:r>
      <w:proofErr w:type="spellEnd"/>
      <w:r w:rsidRPr="007C2475">
        <w:rPr>
          <w:sz w:val="24"/>
          <w:szCs w:val="24"/>
        </w:rPr>
        <w:t xml:space="preserve"> </w:t>
      </w:r>
      <w:proofErr w:type="spellStart"/>
      <w:r w:rsidRPr="007C2475">
        <w:rPr>
          <w:sz w:val="24"/>
          <w:szCs w:val="24"/>
        </w:rPr>
        <w:t>printr</w:t>
      </w:r>
      <w:proofErr w:type="spellEnd"/>
      <w:r w:rsidRPr="007C2475">
        <w:rPr>
          <w:sz w:val="24"/>
          <w:szCs w:val="24"/>
        </w:rPr>
        <w:t xml:space="preserve">-o </w:t>
      </w:r>
      <w:proofErr w:type="spellStart"/>
      <w:r w:rsidRPr="007C2475">
        <w:rPr>
          <w:sz w:val="24"/>
          <w:szCs w:val="24"/>
        </w:rPr>
        <w:t>culoare</w:t>
      </w:r>
      <w:proofErr w:type="spellEnd"/>
      <w:r w:rsidRPr="007C2475">
        <w:rPr>
          <w:sz w:val="24"/>
          <w:szCs w:val="24"/>
        </w:rPr>
        <w:t xml:space="preserve"> </w:t>
      </w:r>
      <w:proofErr w:type="spellStart"/>
      <w:r w:rsidRPr="007C2475">
        <w:rPr>
          <w:sz w:val="24"/>
          <w:szCs w:val="24"/>
        </w:rPr>
        <w:t>gri</w:t>
      </w:r>
      <w:proofErr w:type="spellEnd"/>
      <w:r w:rsidRPr="007C2475">
        <w:rPr>
          <w:sz w:val="24"/>
          <w:szCs w:val="24"/>
        </w:rPr>
        <w:t xml:space="preserve"> </w:t>
      </w:r>
      <w:r w:rsidRPr="007C2475">
        <w:rPr>
          <w:sz w:val="24"/>
          <w:szCs w:val="24"/>
          <w:lang w:val="ro-RO"/>
        </w:rPr>
        <w:t>î</w:t>
      </w:r>
      <w:proofErr w:type="spellStart"/>
      <w:r w:rsidRPr="007C2475">
        <w:rPr>
          <w:sz w:val="24"/>
          <w:szCs w:val="24"/>
        </w:rPr>
        <w:t>nchis</w:t>
      </w:r>
      <w:proofErr w:type="spellEnd"/>
      <w:r w:rsidRPr="007C2475">
        <w:rPr>
          <w:sz w:val="24"/>
          <w:szCs w:val="24"/>
        </w:rPr>
        <w:t xml:space="preserve"> </w:t>
      </w:r>
      <w:proofErr w:type="gramStart"/>
      <w:r w:rsidRPr="007C2475">
        <w:rPr>
          <w:sz w:val="24"/>
          <w:szCs w:val="24"/>
        </w:rPr>
        <w:t>a</w:t>
      </w:r>
      <w:proofErr w:type="gramEnd"/>
      <w:r w:rsidRPr="007C2475">
        <w:rPr>
          <w:sz w:val="24"/>
          <w:szCs w:val="24"/>
        </w:rPr>
        <w:t xml:space="preserve"> </w:t>
      </w:r>
      <w:proofErr w:type="spellStart"/>
      <w:r w:rsidRPr="007C2475">
        <w:rPr>
          <w:sz w:val="24"/>
          <w:szCs w:val="24"/>
        </w:rPr>
        <w:t>apei</w:t>
      </w:r>
      <w:proofErr w:type="spellEnd"/>
      <w:r w:rsidRPr="007C2475">
        <w:rPr>
          <w:sz w:val="24"/>
          <w:szCs w:val="24"/>
        </w:rPr>
        <w:t xml:space="preserve"> </w:t>
      </w:r>
      <w:r w:rsidRPr="007C2475">
        <w:rPr>
          <w:color w:val="000000" w:themeColor="text1"/>
          <w:sz w:val="24"/>
          <w:szCs w:val="24"/>
          <w:lang w:val="it-IT"/>
        </w:rPr>
        <w:t>ş</w:t>
      </w:r>
      <w:proofErr w:type="spellStart"/>
      <w:r w:rsidRPr="007C2475">
        <w:rPr>
          <w:sz w:val="24"/>
          <w:szCs w:val="24"/>
        </w:rPr>
        <w:t>i</w:t>
      </w:r>
      <w:proofErr w:type="spellEnd"/>
      <w:r w:rsidRPr="007C2475">
        <w:rPr>
          <w:sz w:val="24"/>
          <w:szCs w:val="24"/>
        </w:rPr>
        <w:t xml:space="preserve"> </w:t>
      </w:r>
      <w:proofErr w:type="spellStart"/>
      <w:r w:rsidRPr="007C2475">
        <w:rPr>
          <w:sz w:val="24"/>
          <w:szCs w:val="24"/>
        </w:rPr>
        <w:t>spum</w:t>
      </w:r>
      <w:proofErr w:type="spellEnd"/>
      <w:r w:rsidRPr="007C2475">
        <w:rPr>
          <w:sz w:val="24"/>
          <w:szCs w:val="24"/>
          <w:lang w:val="ro-RO"/>
        </w:rPr>
        <w:t>ă</w:t>
      </w:r>
      <w:r w:rsidRPr="007C2475">
        <w:rPr>
          <w:sz w:val="24"/>
          <w:szCs w:val="24"/>
        </w:rPr>
        <w:t xml:space="preserve"> dens</w:t>
      </w:r>
      <w:r w:rsidRPr="007C2475">
        <w:rPr>
          <w:sz w:val="24"/>
          <w:szCs w:val="24"/>
          <w:lang w:val="ro-RO"/>
        </w:rPr>
        <w:t>ă</w:t>
      </w:r>
      <w:r w:rsidRPr="007C2475">
        <w:rPr>
          <w:sz w:val="24"/>
          <w:szCs w:val="24"/>
        </w:rPr>
        <w:t xml:space="preserve">. </w:t>
      </w:r>
    </w:p>
    <w:p w:rsidR="00A33927" w:rsidRPr="007C2475" w:rsidRDefault="00A33927" w:rsidP="00807F5F">
      <w:pPr>
        <w:pStyle w:val="ListParagraph"/>
        <w:spacing w:after="0" w:line="240" w:lineRule="auto"/>
        <w:ind w:left="1710"/>
        <w:rPr>
          <w:sz w:val="24"/>
          <w:szCs w:val="24"/>
        </w:rPr>
      </w:pPr>
    </w:p>
    <w:p w:rsidR="001D28D8" w:rsidRPr="007C2475" w:rsidRDefault="001D28D8" w:rsidP="00807F5F">
      <w:pPr>
        <w:pStyle w:val="ListParagraph"/>
        <w:spacing w:after="0" w:line="240" w:lineRule="auto"/>
        <w:ind w:left="1710"/>
        <w:rPr>
          <w:sz w:val="24"/>
          <w:szCs w:val="24"/>
        </w:rPr>
      </w:pPr>
      <w:proofErr w:type="spellStart"/>
      <w:r w:rsidRPr="007C2475">
        <w:rPr>
          <w:sz w:val="24"/>
          <w:szCs w:val="24"/>
        </w:rPr>
        <w:t>Personalul</w:t>
      </w:r>
      <w:proofErr w:type="spellEnd"/>
      <w:r w:rsidRPr="007C2475">
        <w:rPr>
          <w:sz w:val="24"/>
          <w:szCs w:val="24"/>
        </w:rPr>
        <w:t xml:space="preserve"> de la </w:t>
      </w:r>
      <w:proofErr w:type="spellStart"/>
      <w:r w:rsidRPr="007C2475">
        <w:rPr>
          <w:sz w:val="24"/>
          <w:szCs w:val="24"/>
        </w:rPr>
        <w:t>sta</w:t>
      </w:r>
      <w:proofErr w:type="spellEnd"/>
      <w:r w:rsidRPr="007C2475">
        <w:rPr>
          <w:sz w:val="24"/>
          <w:szCs w:val="24"/>
          <w:lang w:val="ro-RO"/>
        </w:rPr>
        <w:t>ț</w:t>
      </w:r>
      <w:proofErr w:type="spellStart"/>
      <w:r w:rsidRPr="007C2475">
        <w:rPr>
          <w:sz w:val="24"/>
          <w:szCs w:val="24"/>
        </w:rPr>
        <w:t>ia</w:t>
      </w:r>
      <w:proofErr w:type="spellEnd"/>
      <w:r w:rsidRPr="007C2475">
        <w:rPr>
          <w:sz w:val="24"/>
          <w:szCs w:val="24"/>
        </w:rPr>
        <w:t xml:space="preserve"> </w:t>
      </w:r>
      <w:proofErr w:type="spellStart"/>
      <w:r w:rsidRPr="007C2475">
        <w:rPr>
          <w:sz w:val="24"/>
          <w:szCs w:val="24"/>
        </w:rPr>
        <w:t>hidrometric</w:t>
      </w:r>
      <w:proofErr w:type="spellEnd"/>
      <w:r w:rsidRPr="007C2475">
        <w:rPr>
          <w:sz w:val="24"/>
          <w:szCs w:val="24"/>
          <w:lang w:val="ro-RO"/>
        </w:rPr>
        <w:t>ă</w:t>
      </w:r>
      <w:r w:rsidRPr="007C2475">
        <w:rPr>
          <w:sz w:val="24"/>
          <w:szCs w:val="24"/>
        </w:rPr>
        <w:t xml:space="preserve"> T</w:t>
      </w:r>
      <w:r w:rsidRPr="007C2475">
        <w:rPr>
          <w:sz w:val="24"/>
          <w:szCs w:val="24"/>
          <w:lang w:val="ro-RO"/>
        </w:rPr>
        <w:t>â</w:t>
      </w:r>
      <w:proofErr w:type="spellStart"/>
      <w:r w:rsidRPr="007C2475">
        <w:rPr>
          <w:sz w:val="24"/>
          <w:szCs w:val="24"/>
        </w:rPr>
        <w:t>rn</w:t>
      </w:r>
      <w:proofErr w:type="spellEnd"/>
      <w:r w:rsidRPr="007C2475">
        <w:rPr>
          <w:sz w:val="24"/>
          <w:szCs w:val="24"/>
          <w:lang w:val="ro-RO"/>
        </w:rPr>
        <w:t>ă</w:t>
      </w:r>
      <w:proofErr w:type="spellStart"/>
      <w:r w:rsidRPr="007C2475">
        <w:rPr>
          <w:sz w:val="24"/>
          <w:szCs w:val="24"/>
        </w:rPr>
        <w:t>veni</w:t>
      </w:r>
      <w:proofErr w:type="spellEnd"/>
      <w:r w:rsidRPr="007C2475">
        <w:rPr>
          <w:sz w:val="24"/>
          <w:szCs w:val="24"/>
        </w:rPr>
        <w:t xml:space="preserve"> </w:t>
      </w:r>
      <w:r w:rsidRPr="007C2475">
        <w:rPr>
          <w:color w:val="000000" w:themeColor="text1"/>
          <w:sz w:val="24"/>
          <w:szCs w:val="24"/>
          <w:lang w:val="it-IT"/>
        </w:rPr>
        <w:t>ş</w:t>
      </w:r>
      <w:proofErr w:type="spellStart"/>
      <w:r w:rsidRPr="007C2475">
        <w:rPr>
          <w:sz w:val="24"/>
          <w:szCs w:val="24"/>
        </w:rPr>
        <w:t>i</w:t>
      </w:r>
      <w:proofErr w:type="spellEnd"/>
      <w:r w:rsidRPr="007C2475">
        <w:rPr>
          <w:sz w:val="24"/>
          <w:szCs w:val="24"/>
        </w:rPr>
        <w:t xml:space="preserve"> de la S.G.A. </w:t>
      </w:r>
      <w:proofErr w:type="spellStart"/>
      <w:r w:rsidRPr="007C2475">
        <w:rPr>
          <w:sz w:val="24"/>
          <w:szCs w:val="24"/>
        </w:rPr>
        <w:t>Mure</w:t>
      </w:r>
      <w:proofErr w:type="spellEnd"/>
      <w:r w:rsidRPr="007C2475">
        <w:rPr>
          <w:color w:val="000000" w:themeColor="text1"/>
          <w:sz w:val="24"/>
          <w:szCs w:val="24"/>
          <w:lang w:val="it-IT"/>
        </w:rPr>
        <w:t>ş</w:t>
      </w:r>
      <w:r w:rsidRPr="007C2475">
        <w:rPr>
          <w:sz w:val="24"/>
          <w:szCs w:val="24"/>
        </w:rPr>
        <w:t xml:space="preserve"> s-a </w:t>
      </w:r>
      <w:proofErr w:type="spellStart"/>
      <w:r w:rsidRPr="007C2475">
        <w:rPr>
          <w:sz w:val="24"/>
          <w:szCs w:val="24"/>
        </w:rPr>
        <w:t>deplasat</w:t>
      </w:r>
      <w:proofErr w:type="spellEnd"/>
      <w:r w:rsidRPr="007C2475">
        <w:rPr>
          <w:sz w:val="24"/>
          <w:szCs w:val="24"/>
        </w:rPr>
        <w:t xml:space="preserve"> la fa</w:t>
      </w:r>
      <w:r w:rsidRPr="007C2475">
        <w:rPr>
          <w:sz w:val="24"/>
          <w:szCs w:val="24"/>
          <w:lang w:val="ro-RO"/>
        </w:rPr>
        <w:t>ț</w:t>
      </w:r>
      <w:r w:rsidRPr="007C2475">
        <w:rPr>
          <w:sz w:val="24"/>
          <w:szCs w:val="24"/>
        </w:rPr>
        <w:t xml:space="preserve">a </w:t>
      </w:r>
      <w:proofErr w:type="spellStart"/>
      <w:r w:rsidRPr="007C2475">
        <w:rPr>
          <w:sz w:val="24"/>
          <w:szCs w:val="24"/>
        </w:rPr>
        <w:t>locului</w:t>
      </w:r>
      <w:proofErr w:type="spellEnd"/>
      <w:r w:rsidRPr="007C2475">
        <w:rPr>
          <w:sz w:val="24"/>
          <w:szCs w:val="24"/>
        </w:rPr>
        <w:t xml:space="preserve"> </w:t>
      </w:r>
      <w:proofErr w:type="spellStart"/>
      <w:r w:rsidRPr="007C2475">
        <w:rPr>
          <w:sz w:val="24"/>
          <w:szCs w:val="24"/>
        </w:rPr>
        <w:t>pentru</w:t>
      </w:r>
      <w:proofErr w:type="spellEnd"/>
      <w:r w:rsidRPr="007C2475">
        <w:rPr>
          <w:sz w:val="24"/>
          <w:szCs w:val="24"/>
        </w:rPr>
        <w:t xml:space="preserve"> </w:t>
      </w:r>
      <w:proofErr w:type="spellStart"/>
      <w:r w:rsidRPr="007C2475">
        <w:rPr>
          <w:sz w:val="24"/>
          <w:szCs w:val="24"/>
        </w:rPr>
        <w:t>investiga</w:t>
      </w:r>
      <w:proofErr w:type="spellEnd"/>
      <w:r w:rsidRPr="007C2475">
        <w:rPr>
          <w:sz w:val="24"/>
          <w:szCs w:val="24"/>
          <w:lang w:val="ro-RO"/>
        </w:rPr>
        <w:t>ț</w:t>
      </w:r>
      <w:r w:rsidRPr="007C2475">
        <w:rPr>
          <w:sz w:val="24"/>
          <w:szCs w:val="24"/>
        </w:rPr>
        <w:t xml:space="preserve">ii, </w:t>
      </w:r>
      <w:proofErr w:type="spellStart"/>
      <w:r w:rsidRPr="007C2475">
        <w:rPr>
          <w:sz w:val="24"/>
          <w:szCs w:val="24"/>
        </w:rPr>
        <w:t>constat</w:t>
      </w:r>
      <w:proofErr w:type="spellEnd"/>
      <w:r w:rsidR="00A33927" w:rsidRPr="007C2475">
        <w:rPr>
          <w:sz w:val="24"/>
          <w:szCs w:val="24"/>
          <w:lang w:val="ro-RO"/>
        </w:rPr>
        <w:t>â</w:t>
      </w:r>
      <w:proofErr w:type="spellStart"/>
      <w:r w:rsidRPr="007C2475">
        <w:rPr>
          <w:sz w:val="24"/>
          <w:szCs w:val="24"/>
        </w:rPr>
        <w:t>nd</w:t>
      </w:r>
      <w:proofErr w:type="spellEnd"/>
      <w:r w:rsidRPr="007C2475">
        <w:rPr>
          <w:sz w:val="24"/>
          <w:szCs w:val="24"/>
        </w:rPr>
        <w:t xml:space="preserve"> </w:t>
      </w:r>
      <w:proofErr w:type="spellStart"/>
      <w:r w:rsidRPr="007C2475">
        <w:rPr>
          <w:sz w:val="24"/>
          <w:szCs w:val="24"/>
        </w:rPr>
        <w:t>urm</w:t>
      </w:r>
      <w:proofErr w:type="spellEnd"/>
      <w:r w:rsidR="00A33927" w:rsidRPr="007C2475">
        <w:rPr>
          <w:sz w:val="24"/>
          <w:szCs w:val="24"/>
          <w:lang w:val="ro-RO"/>
        </w:rPr>
        <w:t>ă</w:t>
      </w:r>
      <w:proofErr w:type="spellStart"/>
      <w:r w:rsidRPr="007C2475">
        <w:rPr>
          <w:sz w:val="24"/>
          <w:szCs w:val="24"/>
        </w:rPr>
        <w:t>toarele</w:t>
      </w:r>
      <w:proofErr w:type="spellEnd"/>
      <w:r w:rsidRPr="007C2475">
        <w:rPr>
          <w:sz w:val="24"/>
          <w:szCs w:val="24"/>
        </w:rPr>
        <w:t>:</w:t>
      </w:r>
      <w:r w:rsidR="00A33927" w:rsidRPr="007C2475">
        <w:rPr>
          <w:sz w:val="24"/>
          <w:szCs w:val="24"/>
        </w:rPr>
        <w:t xml:space="preserve">  </w:t>
      </w:r>
    </w:p>
    <w:p w:rsidR="001D28D8" w:rsidRPr="007C2475" w:rsidRDefault="001D28D8" w:rsidP="00807F5F">
      <w:pPr>
        <w:spacing w:after="0" w:line="240" w:lineRule="auto"/>
        <w:rPr>
          <w:sz w:val="24"/>
          <w:szCs w:val="24"/>
          <w:lang w:val="ro-RO"/>
        </w:rPr>
      </w:pPr>
      <w:r w:rsidRPr="007C2475">
        <w:rPr>
          <w:sz w:val="24"/>
          <w:szCs w:val="24"/>
          <w:lang w:val="ro-RO"/>
        </w:rPr>
        <w:t>-</w:t>
      </w:r>
      <w:r w:rsidR="00A33927" w:rsidRPr="007C2475">
        <w:rPr>
          <w:sz w:val="24"/>
          <w:szCs w:val="24"/>
          <w:lang w:val="ro-RO"/>
        </w:rPr>
        <w:t>prin</w:t>
      </w:r>
      <w:r w:rsidRPr="007C2475">
        <w:rPr>
          <w:sz w:val="24"/>
          <w:szCs w:val="24"/>
          <w:lang w:val="ro-RO"/>
        </w:rPr>
        <w:t xml:space="preserve"> conducta de canalizare a apelor pluviale care a aparținut fostei fabrici de lapte din municipiul Târnăveni de pe str. Industriei nr. 4, amplasament care în prezent aparține S.C. EURO MANAGEMNT @CONSULTING S.R.L.</w:t>
      </w:r>
      <w:r w:rsidR="00A33927" w:rsidRPr="007C2475">
        <w:rPr>
          <w:sz w:val="24"/>
          <w:szCs w:val="24"/>
          <w:lang w:val="ro-RO"/>
        </w:rPr>
        <w:t>,</w:t>
      </w:r>
      <w:r w:rsidRPr="007C2475">
        <w:rPr>
          <w:sz w:val="24"/>
          <w:szCs w:val="24"/>
          <w:lang w:val="ro-RO"/>
        </w:rPr>
        <w:t xml:space="preserve"> se evacuau </w:t>
      </w:r>
      <w:r w:rsidR="00A33927" w:rsidRPr="007C2475">
        <w:rPr>
          <w:sz w:val="24"/>
          <w:szCs w:val="24"/>
          <w:lang w:val="ro-RO"/>
        </w:rPr>
        <w:t xml:space="preserve">în râul Târnava Mică </w:t>
      </w:r>
      <w:r w:rsidRPr="007C2475">
        <w:rPr>
          <w:sz w:val="24"/>
          <w:szCs w:val="24"/>
          <w:lang w:val="ro-RO"/>
        </w:rPr>
        <w:t>ape uzate cu un debi</w:t>
      </w:r>
      <w:r w:rsidR="00A33927" w:rsidRPr="007C2475">
        <w:rPr>
          <w:sz w:val="24"/>
          <w:szCs w:val="24"/>
          <w:lang w:val="ro-RO"/>
        </w:rPr>
        <w:t>t de cca.1-1,5 l/s</w:t>
      </w:r>
      <w:r w:rsidRPr="007C2475">
        <w:rPr>
          <w:sz w:val="24"/>
          <w:szCs w:val="24"/>
          <w:lang w:val="ro-RO"/>
        </w:rPr>
        <w:t xml:space="preserve">; </w:t>
      </w:r>
      <w:r w:rsidR="00A33927" w:rsidRPr="007C2475">
        <w:rPr>
          <w:sz w:val="24"/>
          <w:szCs w:val="24"/>
          <w:lang w:val="ro-RO"/>
        </w:rPr>
        <w:t xml:space="preserve">   </w:t>
      </w:r>
    </w:p>
    <w:p w:rsidR="001D28D8" w:rsidRPr="007C2475" w:rsidRDefault="001D28D8" w:rsidP="00807F5F">
      <w:pPr>
        <w:spacing w:after="0" w:line="240" w:lineRule="auto"/>
        <w:rPr>
          <w:sz w:val="24"/>
          <w:szCs w:val="24"/>
          <w:lang w:val="ro-RO"/>
        </w:rPr>
      </w:pPr>
      <w:r w:rsidRPr="007C2475">
        <w:rPr>
          <w:sz w:val="24"/>
          <w:szCs w:val="24"/>
          <w:lang w:val="ro-RO"/>
        </w:rPr>
        <w:t>-pe amplasamenul în cauz</w:t>
      </w:r>
      <w:r w:rsidR="00A33927" w:rsidRPr="007C2475">
        <w:rPr>
          <w:sz w:val="24"/>
          <w:szCs w:val="24"/>
          <w:lang w:val="ro-RO"/>
        </w:rPr>
        <w:t>ă</w:t>
      </w:r>
      <w:r w:rsidRPr="007C2475">
        <w:rPr>
          <w:sz w:val="24"/>
          <w:szCs w:val="24"/>
          <w:lang w:val="ro-RO"/>
        </w:rPr>
        <w:t xml:space="preserve"> funcționează patru societ</w:t>
      </w:r>
      <w:r w:rsidR="00A33927" w:rsidRPr="007C2475">
        <w:rPr>
          <w:sz w:val="24"/>
          <w:szCs w:val="24"/>
          <w:lang w:val="ro-RO"/>
        </w:rPr>
        <w:t>ă</w:t>
      </w:r>
      <w:r w:rsidRPr="007C2475">
        <w:rPr>
          <w:sz w:val="24"/>
          <w:szCs w:val="24"/>
          <w:lang w:val="ro-RO"/>
        </w:rPr>
        <w:t>ți, dintre care numai S.C. WESTFLEICH ROMANIA S.R.L. are autorizație de gospodărire a apelor (exist</w:t>
      </w:r>
      <w:r w:rsidR="00A33927" w:rsidRPr="007C2475">
        <w:rPr>
          <w:sz w:val="24"/>
          <w:szCs w:val="24"/>
          <w:lang w:val="ro-RO"/>
        </w:rPr>
        <w:t>ă</w:t>
      </w:r>
      <w:r w:rsidRPr="007C2475">
        <w:rPr>
          <w:sz w:val="24"/>
          <w:szCs w:val="24"/>
          <w:lang w:val="ro-RO"/>
        </w:rPr>
        <w:t xml:space="preserve"> contract de locație cu proprietarul platformei S.C. EURO MANAGEMENT @CONSULTING S.R.L., prin care locatorul se obligă a asigura utilitățile necesare funcționării, inclusiv serviciile de apă și canalizare)</w:t>
      </w:r>
    </w:p>
    <w:p w:rsidR="001D28D8" w:rsidRPr="007C2475" w:rsidRDefault="001D28D8" w:rsidP="00807F5F">
      <w:pPr>
        <w:spacing w:after="0" w:line="240" w:lineRule="auto"/>
        <w:rPr>
          <w:sz w:val="24"/>
          <w:szCs w:val="24"/>
          <w:lang w:val="ro-RO"/>
        </w:rPr>
      </w:pPr>
      <w:r w:rsidRPr="007C2475">
        <w:rPr>
          <w:sz w:val="24"/>
          <w:szCs w:val="24"/>
          <w:lang w:val="ro-RO"/>
        </w:rPr>
        <w:t>-S.C. EURO MANAGEMENT @CONSULTING S.R.L. are încheiat cu S.C. COMPANIA AQUASERV S.A.-Sucursala T</w:t>
      </w:r>
      <w:r w:rsidR="00A33927" w:rsidRPr="007C2475">
        <w:rPr>
          <w:sz w:val="24"/>
          <w:szCs w:val="24"/>
          <w:lang w:val="ro-RO"/>
        </w:rPr>
        <w:t>â</w:t>
      </w:r>
      <w:r w:rsidRPr="007C2475">
        <w:rPr>
          <w:sz w:val="24"/>
          <w:szCs w:val="24"/>
          <w:lang w:val="ro-RO"/>
        </w:rPr>
        <w:t>rn</w:t>
      </w:r>
      <w:r w:rsidR="00A33927" w:rsidRPr="007C2475">
        <w:rPr>
          <w:sz w:val="24"/>
          <w:szCs w:val="24"/>
          <w:lang w:val="ro-RO"/>
        </w:rPr>
        <w:t>ă</w:t>
      </w:r>
      <w:r w:rsidRPr="007C2475">
        <w:rPr>
          <w:sz w:val="24"/>
          <w:szCs w:val="24"/>
          <w:lang w:val="ro-RO"/>
        </w:rPr>
        <w:t xml:space="preserve">veni contractul nr.01146/17.02.2012, prin care se asigură furnizarea/prestarea serviciilor de apă potabilă și de preluare a apelor uzate în rețeaua de canalizare. </w:t>
      </w:r>
      <w:r w:rsidR="00A33927" w:rsidRPr="007C2475">
        <w:rPr>
          <w:sz w:val="24"/>
          <w:szCs w:val="24"/>
          <w:lang w:val="ro-RO"/>
        </w:rPr>
        <w:t xml:space="preserve">   </w:t>
      </w:r>
    </w:p>
    <w:p w:rsidR="001D28D8" w:rsidRPr="007C2475" w:rsidRDefault="001D28D8" w:rsidP="00807F5F">
      <w:pPr>
        <w:spacing w:after="0" w:line="240" w:lineRule="auto"/>
        <w:rPr>
          <w:sz w:val="24"/>
          <w:szCs w:val="24"/>
          <w:lang w:val="ro-RO"/>
        </w:rPr>
      </w:pPr>
      <w:r w:rsidRPr="007C2475">
        <w:rPr>
          <w:sz w:val="24"/>
          <w:szCs w:val="24"/>
          <w:lang w:val="ro-RO"/>
        </w:rPr>
        <w:lastRenderedPageBreak/>
        <w:t>-la data controlului s-a putut constata că încărcarea preponderentă a apelor uzate rezultate de pe platformă ce ajungeau în rețeaua de canalizare pluvială, cu descărcare în r</w:t>
      </w:r>
      <w:r w:rsidR="00A33927" w:rsidRPr="007C2475">
        <w:rPr>
          <w:sz w:val="24"/>
          <w:szCs w:val="24"/>
          <w:lang w:val="ro-RO"/>
        </w:rPr>
        <w:t>â</w:t>
      </w:r>
      <w:r w:rsidRPr="007C2475">
        <w:rPr>
          <w:sz w:val="24"/>
          <w:szCs w:val="24"/>
          <w:lang w:val="ro-RO"/>
        </w:rPr>
        <w:t>ul T</w:t>
      </w:r>
      <w:r w:rsidR="00A33927" w:rsidRPr="007C2475">
        <w:rPr>
          <w:sz w:val="24"/>
          <w:szCs w:val="24"/>
          <w:lang w:val="ro-RO"/>
        </w:rPr>
        <w:t>â</w:t>
      </w:r>
      <w:r w:rsidRPr="007C2475">
        <w:rPr>
          <w:sz w:val="24"/>
          <w:szCs w:val="24"/>
          <w:lang w:val="ro-RO"/>
        </w:rPr>
        <w:t>rnava Mică</w:t>
      </w:r>
      <w:r w:rsidR="00A33927" w:rsidRPr="007C2475">
        <w:rPr>
          <w:sz w:val="24"/>
          <w:szCs w:val="24"/>
          <w:lang w:val="ro-RO"/>
        </w:rPr>
        <w:t>,</w:t>
      </w:r>
      <w:r w:rsidRPr="007C2475">
        <w:rPr>
          <w:sz w:val="24"/>
          <w:szCs w:val="24"/>
          <w:lang w:val="ro-RO"/>
        </w:rPr>
        <w:t xml:space="preserve"> provenea din activitatea S.C. WESTFLEICH ROMANIA S.R.L. Conform declarațiilor reprezentantului S.C. COMPANIA AQUASERV S.A.-Sucursala Târnăveni, </w:t>
      </w:r>
      <w:r w:rsidR="004045E5">
        <w:rPr>
          <w:sz w:val="24"/>
          <w:szCs w:val="24"/>
          <w:lang w:val="ro-RO"/>
        </w:rPr>
        <w:t>la</w:t>
      </w:r>
      <w:r w:rsidRPr="007C2475">
        <w:rPr>
          <w:sz w:val="24"/>
          <w:szCs w:val="24"/>
          <w:lang w:val="ro-RO"/>
        </w:rPr>
        <w:t xml:space="preserve"> data de 13.11.2018 au fost efectuate lucrări de desfundare a rețelei de canalizare la solicitarea S.C. WESTFLEICH ROMANIA S.R.L.</w:t>
      </w:r>
    </w:p>
    <w:p w:rsidR="00807F5F" w:rsidRPr="007C2475" w:rsidRDefault="00807F5F" w:rsidP="00807F5F">
      <w:pPr>
        <w:spacing w:after="0" w:line="240" w:lineRule="auto"/>
        <w:rPr>
          <w:sz w:val="24"/>
          <w:szCs w:val="24"/>
          <w:lang w:val="ro-RO"/>
        </w:rPr>
      </w:pPr>
    </w:p>
    <w:p w:rsidR="00807F5F" w:rsidRPr="007C2475" w:rsidRDefault="00807F5F" w:rsidP="00CE3CF5">
      <w:pPr>
        <w:spacing w:after="0" w:line="240" w:lineRule="auto"/>
        <w:ind w:left="1699"/>
        <w:rPr>
          <w:sz w:val="24"/>
          <w:szCs w:val="24"/>
          <w:lang w:val="ro-RO"/>
        </w:rPr>
      </w:pPr>
      <w:r w:rsidRPr="007C2475">
        <w:rPr>
          <w:sz w:val="24"/>
          <w:szCs w:val="24"/>
          <w:lang w:val="ro-RO"/>
        </w:rPr>
        <w:t>Rezultatele analizelor preliminare ale celor 4 probe de ap</w:t>
      </w:r>
      <w:r w:rsidR="00A33927" w:rsidRPr="007C2475">
        <w:rPr>
          <w:sz w:val="24"/>
          <w:szCs w:val="24"/>
          <w:lang w:val="ro-RO"/>
        </w:rPr>
        <w:t>ă</w:t>
      </w:r>
      <w:r w:rsidRPr="007C2475">
        <w:rPr>
          <w:sz w:val="24"/>
          <w:szCs w:val="24"/>
          <w:lang w:val="ro-RO"/>
        </w:rPr>
        <w:t xml:space="preserve"> recoltate </w:t>
      </w:r>
      <w:r w:rsidR="004045E5">
        <w:rPr>
          <w:sz w:val="24"/>
          <w:szCs w:val="24"/>
          <w:lang w:val="ro-RO"/>
        </w:rPr>
        <w:t>la</w:t>
      </w:r>
      <w:r w:rsidRPr="007C2475">
        <w:rPr>
          <w:sz w:val="24"/>
          <w:szCs w:val="24"/>
          <w:lang w:val="ro-RO"/>
        </w:rPr>
        <w:t xml:space="preserve"> data de 13.11.2018 de c</w:t>
      </w:r>
      <w:r w:rsidR="00A33927" w:rsidRPr="007C2475">
        <w:rPr>
          <w:sz w:val="24"/>
          <w:szCs w:val="24"/>
          <w:lang w:val="ro-RO"/>
        </w:rPr>
        <w:t>ă</w:t>
      </w:r>
      <w:r w:rsidRPr="007C2475">
        <w:rPr>
          <w:sz w:val="24"/>
          <w:szCs w:val="24"/>
          <w:lang w:val="ro-RO"/>
        </w:rPr>
        <w:t>tre personalul S.G.A. Mure</w:t>
      </w:r>
      <w:r w:rsidR="00A33927" w:rsidRPr="007C2475">
        <w:rPr>
          <w:sz w:val="24"/>
          <w:szCs w:val="24"/>
          <w:lang w:val="ro-RO"/>
        </w:rPr>
        <w:t>ș</w:t>
      </w:r>
      <w:r w:rsidRPr="007C2475">
        <w:rPr>
          <w:sz w:val="24"/>
          <w:szCs w:val="24"/>
          <w:lang w:val="ro-RO"/>
        </w:rPr>
        <w:t xml:space="preserve"> sunt prezentate </w:t>
      </w:r>
      <w:r w:rsidR="00A33927" w:rsidRPr="007C2475">
        <w:rPr>
          <w:sz w:val="24"/>
          <w:szCs w:val="24"/>
          <w:lang w:val="ro-RO"/>
        </w:rPr>
        <w:t>î</w:t>
      </w:r>
      <w:r w:rsidRPr="007C2475">
        <w:rPr>
          <w:sz w:val="24"/>
          <w:szCs w:val="24"/>
          <w:lang w:val="ro-RO"/>
        </w:rPr>
        <w:t>n tabelul de mai jos:</w:t>
      </w:r>
    </w:p>
    <w:p w:rsidR="00807F5F" w:rsidRPr="007C2475" w:rsidRDefault="00807F5F" w:rsidP="00807F5F">
      <w:pPr>
        <w:spacing w:after="0" w:line="240" w:lineRule="auto"/>
        <w:rPr>
          <w:sz w:val="24"/>
          <w:szCs w:val="24"/>
          <w:lang w:val="ro-RO"/>
        </w:rPr>
      </w:pPr>
    </w:p>
    <w:tbl>
      <w:tblPr>
        <w:tblW w:w="8812" w:type="dxa"/>
        <w:tblInd w:w="1700" w:type="dxa"/>
        <w:tblLayout w:type="fixed"/>
        <w:tblLook w:val="04A0" w:firstRow="1" w:lastRow="0" w:firstColumn="1" w:lastColumn="0" w:noHBand="0" w:noVBand="1"/>
      </w:tblPr>
      <w:tblGrid>
        <w:gridCol w:w="1170"/>
        <w:gridCol w:w="900"/>
        <w:gridCol w:w="1072"/>
        <w:gridCol w:w="1268"/>
        <w:gridCol w:w="1260"/>
        <w:gridCol w:w="1260"/>
        <w:gridCol w:w="990"/>
        <w:gridCol w:w="892"/>
      </w:tblGrid>
      <w:tr w:rsidR="00807F5F" w:rsidRPr="007C2475" w:rsidTr="00CE3CF5">
        <w:trPr>
          <w:trHeight w:val="247"/>
        </w:trPr>
        <w:tc>
          <w:tcPr>
            <w:tcW w:w="1170" w:type="dxa"/>
            <w:vMerge w:val="restart"/>
            <w:tcBorders>
              <w:top w:val="single" w:sz="8" w:space="0" w:color="auto"/>
              <w:left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 xml:space="preserve">Indicatorul </w:t>
            </w:r>
          </w:p>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 xml:space="preserve">de calitate </w:t>
            </w:r>
          </w:p>
        </w:tc>
        <w:tc>
          <w:tcPr>
            <w:tcW w:w="900" w:type="dxa"/>
            <w:vMerge w:val="restart"/>
            <w:tcBorders>
              <w:top w:val="single" w:sz="8" w:space="0" w:color="auto"/>
              <w:left w:val="nil"/>
              <w:right w:val="nil"/>
            </w:tcBorders>
            <w:shd w:val="clear" w:color="auto" w:fill="auto"/>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U.M.</w:t>
            </w:r>
          </w:p>
        </w:tc>
        <w:tc>
          <w:tcPr>
            <w:tcW w:w="1072" w:type="dxa"/>
            <w:tcBorders>
              <w:top w:val="single" w:sz="4" w:space="0" w:color="auto"/>
              <w:left w:val="single" w:sz="4"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Cs/>
                <w:sz w:val="24"/>
                <w:szCs w:val="24"/>
                <w:lang w:val="ro-RO" w:eastAsia="ro-RO"/>
              </w:rPr>
            </w:pPr>
          </w:p>
        </w:tc>
        <w:tc>
          <w:tcPr>
            <w:tcW w:w="1268" w:type="dxa"/>
            <w:vMerge w:val="restart"/>
            <w:tcBorders>
              <w:top w:val="single" w:sz="4" w:space="0" w:color="auto"/>
              <w:left w:val="single" w:sz="4" w:space="0" w:color="auto"/>
              <w:right w:val="single" w:sz="4" w:space="0" w:color="auto"/>
            </w:tcBorders>
            <w:shd w:val="clear" w:color="auto" w:fill="auto"/>
            <w:vAlign w:val="center"/>
          </w:tcPr>
          <w:p w:rsidR="00807F5F" w:rsidRPr="007C2475" w:rsidRDefault="00807F5F" w:rsidP="00CE3CF5">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Apă uzată evacuată de S.C. WESTFLEISCH ROMANIA SRL în r. T-va Mic</w:t>
            </w:r>
            <w:r w:rsidR="00CE3CF5" w:rsidRPr="007C2475">
              <w:rPr>
                <w:rFonts w:eastAsia="Times New Roman"/>
                <w:b/>
                <w:bCs/>
                <w:sz w:val="24"/>
                <w:szCs w:val="24"/>
                <w:lang w:val="ro-RO" w:eastAsia="ro-RO"/>
              </w:rPr>
              <w:t>ă</w:t>
            </w:r>
          </w:p>
          <w:p w:rsidR="00807F5F" w:rsidRPr="007C2475" w:rsidRDefault="00807F5F" w:rsidP="00CE3CF5">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(Pr.nr.1)</w:t>
            </w:r>
          </w:p>
        </w:tc>
        <w:tc>
          <w:tcPr>
            <w:tcW w:w="1260" w:type="dxa"/>
            <w:tcBorders>
              <w:top w:val="single" w:sz="4" w:space="0" w:color="auto"/>
              <w:left w:val="single" w:sz="4"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Cs/>
                <w:sz w:val="24"/>
                <w:szCs w:val="24"/>
                <w:lang w:val="ro-RO" w:eastAsia="ro-RO"/>
              </w:rPr>
            </w:pPr>
          </w:p>
        </w:tc>
        <w:tc>
          <w:tcPr>
            <w:tcW w:w="1260" w:type="dxa"/>
            <w:tcBorders>
              <w:top w:val="single" w:sz="4" w:space="0" w:color="auto"/>
              <w:left w:val="single" w:sz="4"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Cs/>
                <w:sz w:val="24"/>
                <w:szCs w:val="24"/>
                <w:lang w:val="ro-RO" w:eastAsia="ro-RO"/>
              </w:rPr>
            </w:pPr>
          </w:p>
        </w:tc>
        <w:tc>
          <w:tcPr>
            <w:tcW w:w="990" w:type="dxa"/>
            <w:tcBorders>
              <w:top w:val="single" w:sz="4" w:space="0" w:color="auto"/>
              <w:left w:val="single" w:sz="4"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Cs/>
                <w:sz w:val="24"/>
                <w:szCs w:val="24"/>
                <w:lang w:val="ro-RO" w:eastAsia="ro-RO"/>
              </w:rPr>
            </w:pPr>
          </w:p>
        </w:tc>
        <w:tc>
          <w:tcPr>
            <w:tcW w:w="892" w:type="dxa"/>
            <w:tcBorders>
              <w:top w:val="single" w:sz="4" w:space="0" w:color="auto"/>
              <w:left w:val="single" w:sz="4" w:space="0" w:color="auto"/>
              <w:right w:val="single" w:sz="4" w:space="0" w:color="auto"/>
            </w:tcBorders>
          </w:tcPr>
          <w:p w:rsidR="00807F5F" w:rsidRPr="007C2475" w:rsidRDefault="00807F5F" w:rsidP="00807F5F">
            <w:pPr>
              <w:spacing w:after="0" w:line="240" w:lineRule="auto"/>
              <w:ind w:left="0"/>
              <w:jc w:val="center"/>
              <w:rPr>
                <w:rFonts w:eastAsia="Times New Roman"/>
                <w:bCs/>
                <w:sz w:val="24"/>
                <w:szCs w:val="24"/>
                <w:lang w:val="ro-RO" w:eastAsia="ro-RO"/>
              </w:rPr>
            </w:pPr>
          </w:p>
        </w:tc>
      </w:tr>
      <w:tr w:rsidR="00807F5F" w:rsidRPr="007C2475" w:rsidTr="00CE3CF5">
        <w:trPr>
          <w:trHeight w:val="2718"/>
        </w:trPr>
        <w:tc>
          <w:tcPr>
            <w:tcW w:w="1170" w:type="dxa"/>
            <w:vMerge/>
            <w:tcBorders>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p>
        </w:tc>
        <w:tc>
          <w:tcPr>
            <w:tcW w:w="900" w:type="dxa"/>
            <w:vMerge/>
            <w:tcBorders>
              <w:left w:val="nil"/>
              <w:bottom w:val="single" w:sz="8" w:space="0" w:color="auto"/>
              <w:right w:val="nil"/>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p>
        </w:tc>
        <w:tc>
          <w:tcPr>
            <w:tcW w:w="1072" w:type="dxa"/>
            <w:tcBorders>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Apă de supr. r. T-va Mic</w:t>
            </w:r>
            <w:r w:rsidR="00CE3CF5" w:rsidRPr="007C2475">
              <w:rPr>
                <w:rFonts w:eastAsia="Times New Roman"/>
                <w:b/>
                <w:bCs/>
                <w:sz w:val="24"/>
                <w:szCs w:val="24"/>
                <w:lang w:val="ro-RO" w:eastAsia="ro-RO"/>
              </w:rPr>
              <w:t>ă</w:t>
            </w:r>
            <w:r w:rsidRPr="007C2475">
              <w:rPr>
                <w:rFonts w:eastAsia="Times New Roman"/>
                <w:b/>
                <w:bCs/>
                <w:sz w:val="24"/>
                <w:szCs w:val="24"/>
                <w:lang w:val="ro-RO" w:eastAsia="ro-RO"/>
              </w:rPr>
              <w:t xml:space="preserve"> amonte cca 100m de evacuarea S.C. WESTFLEISCH ROMANIA SRL</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 xml:space="preserve">(Pr.nr.3) </w:t>
            </w:r>
          </w:p>
        </w:tc>
        <w:tc>
          <w:tcPr>
            <w:tcW w:w="1268" w:type="dxa"/>
            <w:vMerge/>
            <w:tcBorders>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p>
        </w:tc>
        <w:tc>
          <w:tcPr>
            <w:tcW w:w="1260" w:type="dxa"/>
            <w:tcBorders>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 xml:space="preserve">Apă uzată evacuată din ultimul cămin de canalizare al S.C. WESTFLEISCH ROMANIA </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(Pr.nr.2)</w:t>
            </w:r>
          </w:p>
        </w:tc>
        <w:tc>
          <w:tcPr>
            <w:tcW w:w="1260" w:type="dxa"/>
            <w:tcBorders>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rPr>
                <w:rFonts w:eastAsia="Times New Roman"/>
                <w:b/>
                <w:bCs/>
                <w:sz w:val="24"/>
                <w:szCs w:val="24"/>
                <w:lang w:val="ro-RO" w:eastAsia="ro-RO"/>
              </w:rPr>
            </w:pPr>
            <w:r w:rsidRPr="007C2475">
              <w:rPr>
                <w:rFonts w:eastAsia="Times New Roman"/>
                <w:b/>
                <w:bCs/>
                <w:sz w:val="24"/>
                <w:szCs w:val="24"/>
                <w:lang w:val="ro-RO" w:eastAsia="ro-RO"/>
              </w:rPr>
              <w:t>Apă de suprafață r.T-va Mică , aval cca.200 m  de evacuarea S.C. WESTFLEISCH ROMANIA SRL</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(Pr.nr 4 )</w:t>
            </w:r>
          </w:p>
        </w:tc>
        <w:tc>
          <w:tcPr>
            <w:tcW w:w="990" w:type="dxa"/>
            <w:tcBorders>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Limite conform Ord. 161/2006 pentru clasa a II-a de calitate</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(ape de suprafață)</w:t>
            </w:r>
          </w:p>
        </w:tc>
        <w:tc>
          <w:tcPr>
            <w:tcW w:w="892" w:type="dxa"/>
            <w:tcBorders>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Cs/>
                <w:sz w:val="24"/>
                <w:szCs w:val="24"/>
                <w:lang w:val="ro-RO" w:eastAsia="ro-RO"/>
              </w:rPr>
            </w:pPr>
          </w:p>
          <w:p w:rsidR="00807F5F" w:rsidRPr="007C2475" w:rsidRDefault="00807F5F" w:rsidP="00807F5F">
            <w:pPr>
              <w:spacing w:after="0" w:line="240" w:lineRule="auto"/>
              <w:ind w:left="0"/>
              <w:jc w:val="center"/>
              <w:rPr>
                <w:rFonts w:eastAsia="Times New Roman"/>
                <w:bCs/>
                <w:sz w:val="24"/>
                <w:szCs w:val="24"/>
                <w:lang w:val="ro-RO" w:eastAsia="ro-RO"/>
              </w:rPr>
            </w:pPr>
          </w:p>
          <w:p w:rsidR="00807F5F" w:rsidRPr="007C2475" w:rsidRDefault="00807F5F" w:rsidP="00CE3CF5">
            <w:pPr>
              <w:spacing w:after="0" w:line="240" w:lineRule="auto"/>
              <w:ind w:left="0"/>
              <w:rPr>
                <w:rFonts w:eastAsia="Times New Roman"/>
                <w:bCs/>
                <w:sz w:val="24"/>
                <w:szCs w:val="24"/>
                <w:lang w:val="ro-RO" w:eastAsia="ro-RO"/>
              </w:rPr>
            </w:pPr>
          </w:p>
          <w:p w:rsidR="00807F5F" w:rsidRPr="007C2475" w:rsidRDefault="00CE3CF5" w:rsidP="00807F5F">
            <w:pPr>
              <w:spacing w:after="0" w:line="240" w:lineRule="auto"/>
              <w:ind w:left="0"/>
              <w:jc w:val="center"/>
              <w:rPr>
                <w:rFonts w:eastAsia="Times New Roman"/>
                <w:bCs/>
                <w:sz w:val="24"/>
                <w:szCs w:val="24"/>
                <w:lang w:val="ro-RO" w:eastAsia="ro-RO"/>
              </w:rPr>
            </w:pPr>
            <w:r w:rsidRPr="007C2475">
              <w:rPr>
                <w:rFonts w:eastAsia="Times New Roman"/>
                <w:bCs/>
                <w:sz w:val="24"/>
                <w:szCs w:val="24"/>
                <w:lang w:val="ro-RO" w:eastAsia="ro-RO"/>
              </w:rPr>
              <w:t xml:space="preserve">Limite </w:t>
            </w:r>
            <w:r w:rsidR="00807F5F" w:rsidRPr="007C2475">
              <w:rPr>
                <w:rFonts w:eastAsia="Times New Roman"/>
                <w:bCs/>
                <w:sz w:val="24"/>
                <w:szCs w:val="24"/>
                <w:lang w:val="ro-RO" w:eastAsia="ro-RO"/>
              </w:rPr>
              <w:t>stabilite prin HG 188/2002</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Cs/>
                <w:sz w:val="24"/>
                <w:szCs w:val="24"/>
                <w:lang w:val="ro-RO" w:eastAsia="ro-RO"/>
              </w:rPr>
              <w:t>(NTPA 001-ape uzate)</w:t>
            </w:r>
          </w:p>
        </w:tc>
      </w:tr>
      <w:tr w:rsidR="00807F5F" w:rsidRPr="007C2475" w:rsidTr="00CE3CF5">
        <w:trPr>
          <w:trHeight w:val="372"/>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cs="Arial"/>
                <w:i/>
                <w:iCs/>
                <w:sz w:val="24"/>
                <w:szCs w:val="24"/>
                <w:lang w:val="ro-RO" w:eastAsia="ro-RO"/>
              </w:rPr>
            </w:pPr>
            <w:r w:rsidRPr="007C2475">
              <w:rPr>
                <w:rFonts w:eastAsia="Times New Roman" w:cs="Arial"/>
                <w:i/>
                <w:iCs/>
                <w:sz w:val="24"/>
                <w:szCs w:val="24"/>
                <w:lang w:val="ro-RO" w:eastAsia="ro-RO"/>
              </w:rPr>
              <w:t>ora recolt</w:t>
            </w:r>
            <w:r w:rsidR="00CE3CF5" w:rsidRPr="007C2475">
              <w:rPr>
                <w:i/>
                <w:sz w:val="24"/>
                <w:szCs w:val="24"/>
                <w:lang w:val="ro-RO"/>
              </w:rPr>
              <w:t>ă</w:t>
            </w:r>
            <w:r w:rsidRPr="007C2475">
              <w:rPr>
                <w:rFonts w:eastAsia="Times New Roman" w:cs="Arial"/>
                <w:i/>
                <w:iCs/>
                <w:sz w:val="24"/>
                <w:szCs w:val="24"/>
                <w:lang w:val="ro-RO" w:eastAsia="ro-RO"/>
              </w:rPr>
              <w:t>rii</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cs="Arial"/>
                <w:i/>
                <w:iCs/>
                <w:sz w:val="24"/>
                <w:szCs w:val="24"/>
                <w:lang w:val="ro-RO" w:eastAsia="ro-RO"/>
              </w:rPr>
            </w:pPr>
            <w:r w:rsidRPr="007C2475">
              <w:rPr>
                <w:rFonts w:eastAsia="Times New Roman" w:cs="Arial"/>
                <w:i/>
                <w:iCs/>
                <w:sz w:val="24"/>
                <w:szCs w:val="24"/>
                <w:lang w:val="ro-RO" w:eastAsia="ro-RO"/>
              </w:rPr>
              <w:t> </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cs="Arial"/>
                <w:iCs/>
                <w:sz w:val="24"/>
                <w:szCs w:val="24"/>
                <w:lang w:eastAsia="ro-RO"/>
              </w:rPr>
            </w:pPr>
            <w:r w:rsidRPr="007C2475">
              <w:rPr>
                <w:rFonts w:eastAsia="Times New Roman" w:cs="Arial"/>
                <w:iCs/>
                <w:sz w:val="24"/>
                <w:szCs w:val="24"/>
                <w:lang w:val="ro-RO" w:eastAsia="ro-RO"/>
              </w:rPr>
              <w:t>12</w:t>
            </w:r>
            <w:r w:rsidRPr="007C2475">
              <w:rPr>
                <w:rFonts w:eastAsia="Times New Roman" w:cs="Arial"/>
                <w:iCs/>
                <w:sz w:val="24"/>
                <w:szCs w:val="24"/>
                <w:lang w:eastAsia="ro-RO"/>
              </w:rPr>
              <w:t>:30</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cs="Arial"/>
                <w:iCs/>
                <w:sz w:val="24"/>
                <w:szCs w:val="24"/>
                <w:lang w:eastAsia="ro-RO"/>
              </w:rPr>
            </w:pPr>
            <w:r w:rsidRPr="007C2475">
              <w:rPr>
                <w:rFonts w:eastAsia="Times New Roman" w:cs="Arial"/>
                <w:iCs/>
                <w:sz w:val="24"/>
                <w:szCs w:val="24"/>
                <w:lang w:val="ro-RO" w:eastAsia="ro-RO"/>
              </w:rPr>
              <w:t>12</w:t>
            </w:r>
            <w:r w:rsidRPr="007C2475">
              <w:rPr>
                <w:rFonts w:eastAsia="Times New Roman" w:cs="Arial"/>
                <w:iCs/>
                <w:sz w:val="24"/>
                <w:szCs w:val="24"/>
                <w:lang w:eastAsia="ro-RO"/>
              </w:rPr>
              <w:t>:35</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cs="Arial"/>
                <w:bCs/>
                <w:sz w:val="24"/>
                <w:szCs w:val="24"/>
                <w:lang w:val="ro-RO" w:eastAsia="ro-RO"/>
              </w:rPr>
            </w:pPr>
            <w:r w:rsidRPr="007C2475">
              <w:rPr>
                <w:rFonts w:eastAsia="Times New Roman" w:cs="Arial"/>
                <w:bCs/>
                <w:sz w:val="24"/>
                <w:szCs w:val="24"/>
                <w:lang w:val="ro-RO" w:eastAsia="ro-RO"/>
              </w:rPr>
              <w:t>13:30</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cs="Arial"/>
                <w:iCs/>
                <w:sz w:val="24"/>
                <w:szCs w:val="24"/>
                <w:lang w:val="ro-RO" w:eastAsia="ro-RO"/>
              </w:rPr>
            </w:pPr>
            <w:r w:rsidRPr="007C2475">
              <w:rPr>
                <w:rFonts w:eastAsia="Times New Roman" w:cs="Arial"/>
                <w:iCs/>
                <w:sz w:val="24"/>
                <w:szCs w:val="24"/>
                <w:lang w:val="ro-RO" w:eastAsia="ro-RO"/>
              </w:rPr>
              <w:t>12:40</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left"/>
              <w:rPr>
                <w:rFonts w:eastAsia="Times New Roman" w:cs="Arial"/>
                <w:i/>
                <w:iCs/>
                <w:sz w:val="24"/>
                <w:szCs w:val="24"/>
                <w:lang w:val="ro-RO" w:eastAsia="ro-RO"/>
              </w:rPr>
            </w:pP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left"/>
              <w:rPr>
                <w:rFonts w:eastAsia="Times New Roman" w:cs="Arial"/>
                <w:i/>
                <w:iCs/>
                <w:sz w:val="24"/>
                <w:szCs w:val="24"/>
                <w:lang w:val="ro-RO" w:eastAsia="ro-RO"/>
              </w:rPr>
            </w:pPr>
          </w:p>
        </w:tc>
      </w:tr>
      <w:tr w:rsidR="00807F5F" w:rsidRPr="007C2475" w:rsidTr="00CE3CF5">
        <w:trPr>
          <w:trHeight w:val="38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pH</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Unit.pH</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6,7</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s-ES"/>
              </w:rPr>
              <w:t>(25,5˚C)</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6,7</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s-ES"/>
              </w:rPr>
              <w:t xml:space="preserve"> (25,6˚C)</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6,9</w:t>
            </w:r>
          </w:p>
          <w:p w:rsidR="00807F5F" w:rsidRPr="007C2475" w:rsidRDefault="00807F5F" w:rsidP="00807F5F">
            <w:pPr>
              <w:spacing w:after="0" w:line="240" w:lineRule="auto"/>
              <w:ind w:left="0"/>
              <w:jc w:val="center"/>
              <w:rPr>
                <w:rFonts w:eastAsia="Times New Roman"/>
                <w:b/>
                <w:iCs/>
                <w:sz w:val="24"/>
                <w:szCs w:val="24"/>
                <w:lang w:val="ro-RO" w:eastAsia="ro-RO"/>
              </w:rPr>
            </w:pPr>
            <w:r w:rsidRPr="007C2475">
              <w:rPr>
                <w:rFonts w:eastAsia="Times New Roman"/>
                <w:b/>
                <w:sz w:val="24"/>
                <w:szCs w:val="24"/>
                <w:lang w:val="es-ES"/>
              </w:rPr>
              <w:t xml:space="preserve"> (25,8˚C)</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6,7</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s-ES"/>
              </w:rPr>
              <w:t xml:space="preserve"> (25,7˚C)</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6,5-8,5</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p>
          <w:p w:rsidR="00807F5F" w:rsidRPr="007C2475" w:rsidRDefault="00807F5F" w:rsidP="00CE3CF5">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6,5-8,5</w:t>
            </w:r>
          </w:p>
        </w:tc>
      </w:tr>
      <w:tr w:rsidR="00807F5F" w:rsidRPr="007C2475" w:rsidTr="00CE3CF5">
        <w:trPr>
          <w:trHeight w:val="38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Oxigen dizolvat</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 O</w:t>
            </w:r>
            <w:r w:rsidRPr="007C2475">
              <w:rPr>
                <w:rFonts w:eastAsia="Times New Roman"/>
                <w:bCs/>
                <w:sz w:val="24"/>
                <w:szCs w:val="24"/>
                <w:vertAlign w:val="subscript"/>
                <w:lang w:val="ro-RO" w:eastAsia="ro-RO"/>
              </w:rPr>
              <w:t>2</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10,3</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n-GB"/>
              </w:rPr>
              <w:t>-</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iCs/>
                <w:sz w:val="24"/>
                <w:szCs w:val="24"/>
                <w:lang w:val="ro-RO" w:eastAsia="ro-RO"/>
              </w:rPr>
            </w:pPr>
            <w:r w:rsidRPr="007C2475">
              <w:rPr>
                <w:rFonts w:eastAsia="Times New Roman"/>
                <w:b/>
                <w:iCs/>
                <w:sz w:val="24"/>
                <w:szCs w:val="24"/>
                <w:lang w:val="ro-RO" w:eastAsia="ro-RO"/>
              </w:rPr>
              <w:t>-</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iCs/>
                <w:sz w:val="24"/>
                <w:szCs w:val="24"/>
                <w:lang w:val="ro-RO" w:eastAsia="ro-RO"/>
              </w:rPr>
            </w:pPr>
            <w:r w:rsidRPr="007C2475">
              <w:rPr>
                <w:rFonts w:eastAsia="Times New Roman"/>
                <w:b/>
                <w:sz w:val="24"/>
                <w:szCs w:val="24"/>
                <w:lang w:val="en-GB"/>
              </w:rPr>
              <w:t>9,6</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Min.7</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p>
        </w:tc>
      </w:tr>
      <w:tr w:rsidR="00807F5F" w:rsidRPr="007C2475" w:rsidTr="00CE3CF5">
        <w:trPr>
          <w:trHeight w:val="481"/>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Materii in suspensie</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s-ES"/>
              </w:rPr>
              <w:t>8,4</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3106</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150</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27,6</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35</w:t>
            </w:r>
          </w:p>
        </w:tc>
      </w:tr>
      <w:tr w:rsidR="00807F5F" w:rsidRPr="007C2475" w:rsidTr="00CE3CF5">
        <w:trPr>
          <w:trHeight w:val="30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CCO-Cr</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 O</w:t>
            </w:r>
            <w:r w:rsidRPr="007C2475">
              <w:rPr>
                <w:rFonts w:eastAsia="Times New Roman"/>
                <w:bCs/>
                <w:sz w:val="24"/>
                <w:szCs w:val="24"/>
                <w:vertAlign w:val="subscript"/>
                <w:lang w:val="ro-RO" w:eastAsia="ro-RO"/>
              </w:rPr>
              <w:t>2</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n-GB"/>
              </w:rPr>
              <w:t>17,7</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5310</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778</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32,7</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25</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 xml:space="preserve">      125</w:t>
            </w:r>
          </w:p>
        </w:tc>
      </w:tr>
      <w:tr w:rsidR="00807F5F" w:rsidRPr="007C2475" w:rsidTr="00CE3CF5">
        <w:trPr>
          <w:trHeight w:val="30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CBO5</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 O</w:t>
            </w:r>
            <w:r w:rsidRPr="007C2475">
              <w:rPr>
                <w:rFonts w:eastAsia="Times New Roman"/>
                <w:bCs/>
                <w:sz w:val="24"/>
                <w:szCs w:val="24"/>
                <w:vertAlign w:val="subscript"/>
                <w:lang w:val="ro-RO" w:eastAsia="ro-RO"/>
              </w:rPr>
              <w:t>2</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sz w:val="24"/>
                <w:szCs w:val="24"/>
                <w:lang w:val="es-ES"/>
              </w:rPr>
              <w:t xml:space="preserve">In </w:t>
            </w:r>
            <w:proofErr w:type="spellStart"/>
            <w:r w:rsidRPr="007C2475">
              <w:rPr>
                <w:rFonts w:eastAsia="Times New Roman"/>
                <w:b/>
                <w:sz w:val="24"/>
                <w:szCs w:val="24"/>
                <w:lang w:val="es-ES"/>
              </w:rPr>
              <w:t>lucru</w:t>
            </w:r>
            <w:proofErr w:type="spellEnd"/>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 xml:space="preserve">In </w:t>
            </w:r>
            <w:proofErr w:type="spellStart"/>
            <w:r w:rsidRPr="007C2475">
              <w:rPr>
                <w:rFonts w:eastAsia="Times New Roman"/>
                <w:b/>
                <w:sz w:val="24"/>
                <w:szCs w:val="24"/>
                <w:lang w:val="es-ES"/>
              </w:rPr>
              <w:t>lucru</w:t>
            </w:r>
            <w:proofErr w:type="spellEnd"/>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 xml:space="preserve">In </w:t>
            </w:r>
            <w:proofErr w:type="spellStart"/>
            <w:r w:rsidRPr="007C2475">
              <w:rPr>
                <w:rFonts w:eastAsia="Times New Roman"/>
                <w:b/>
                <w:sz w:val="24"/>
                <w:szCs w:val="24"/>
                <w:lang w:val="es-ES"/>
              </w:rPr>
              <w:t>lucru</w:t>
            </w:r>
            <w:proofErr w:type="spellEnd"/>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 xml:space="preserve">In </w:t>
            </w:r>
            <w:proofErr w:type="spellStart"/>
            <w:r w:rsidRPr="007C2475">
              <w:rPr>
                <w:rFonts w:eastAsia="Times New Roman"/>
                <w:b/>
                <w:sz w:val="24"/>
                <w:szCs w:val="24"/>
                <w:lang w:val="es-ES"/>
              </w:rPr>
              <w:t>lucru</w:t>
            </w:r>
            <w:proofErr w:type="spellEnd"/>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5</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25</w:t>
            </w:r>
          </w:p>
        </w:tc>
      </w:tr>
      <w:tr w:rsidR="00807F5F" w:rsidRPr="007C2475" w:rsidTr="00CE3CF5">
        <w:trPr>
          <w:trHeight w:val="30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Amoniu</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 N</w:t>
            </w:r>
            <w:r w:rsidR="00CE3CF5" w:rsidRPr="007C2475">
              <w:rPr>
                <w:rFonts w:eastAsia="Times New Roman"/>
                <w:bCs/>
                <w:sz w:val="24"/>
                <w:szCs w:val="24"/>
                <w:lang w:val="ro-RO" w:eastAsia="ro-RO"/>
              </w:rPr>
              <w:t>H</w:t>
            </w:r>
            <w:r w:rsidRPr="007C2475">
              <w:rPr>
                <w:rFonts w:eastAsia="Times New Roman"/>
                <w:bCs/>
                <w:sz w:val="24"/>
                <w:szCs w:val="24"/>
                <w:vertAlign w:val="subscript"/>
                <w:lang w:val="ro-RO" w:eastAsia="ro-RO"/>
              </w:rPr>
              <w:t>4</w:t>
            </w:r>
          </w:p>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lastRenderedPageBreak/>
              <w:t>mg/l N</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lastRenderedPageBreak/>
              <w:t>-</w:t>
            </w:r>
          </w:p>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&lt;0,025</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38,3</w:t>
            </w:r>
          </w:p>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29,8</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19,2</w:t>
            </w:r>
          </w:p>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15,0</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w:t>
            </w:r>
          </w:p>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0,174</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1,028</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0,8</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2</w:t>
            </w:r>
          </w:p>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1,55</w:t>
            </w:r>
          </w:p>
        </w:tc>
      </w:tr>
      <w:tr w:rsidR="00807F5F" w:rsidRPr="007C2475" w:rsidTr="00CE3CF5">
        <w:trPr>
          <w:trHeight w:val="282"/>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Cloruri</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 xml:space="preserve">mg/l </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sz w:val="24"/>
                <w:szCs w:val="24"/>
                <w:lang w:val="es-ES"/>
              </w:rPr>
              <w:t>267</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459</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486</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s-ES"/>
              </w:rPr>
              <w:t>272</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50</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600</w:t>
            </w:r>
          </w:p>
        </w:tc>
      </w:tr>
      <w:tr w:rsidR="00807F5F" w:rsidRPr="007C2475" w:rsidTr="00CE3CF5">
        <w:trPr>
          <w:trHeight w:val="303"/>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Extractibile</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 xml:space="preserve">mg/l </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ro-RO"/>
              </w:rPr>
            </w:pPr>
            <w:r w:rsidRPr="007C2475">
              <w:rPr>
                <w:rFonts w:eastAsia="Times New Roman"/>
                <w:b/>
                <w:sz w:val="24"/>
                <w:szCs w:val="24"/>
                <w:lang w:val="ro-RO"/>
              </w:rPr>
              <w:t>-</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768,4</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54</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n-GB"/>
              </w:rPr>
            </w:pPr>
            <w:r w:rsidRPr="007C2475">
              <w:rPr>
                <w:rFonts w:eastAsia="Times New Roman"/>
                <w:b/>
                <w:sz w:val="24"/>
                <w:szCs w:val="24"/>
                <w:lang w:val="en-GB"/>
              </w:rPr>
              <w:t>-</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20</w:t>
            </w:r>
          </w:p>
        </w:tc>
      </w:tr>
      <w:tr w:rsidR="00807F5F" w:rsidRPr="007C2475" w:rsidTr="00CE3CF5">
        <w:trPr>
          <w:trHeight w:val="65"/>
        </w:trPr>
        <w:tc>
          <w:tcPr>
            <w:tcW w:w="1170" w:type="dxa"/>
            <w:tcBorders>
              <w:top w:val="nil"/>
              <w:left w:val="single" w:sz="8" w:space="0" w:color="auto"/>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
                <w:bCs/>
                <w:sz w:val="24"/>
                <w:szCs w:val="24"/>
                <w:lang w:val="ro-RO" w:eastAsia="ro-RO"/>
              </w:rPr>
            </w:pPr>
            <w:r w:rsidRPr="007C2475">
              <w:rPr>
                <w:rFonts w:eastAsia="Times New Roman"/>
                <w:b/>
                <w:bCs/>
                <w:sz w:val="24"/>
                <w:szCs w:val="24"/>
                <w:lang w:val="ro-RO" w:eastAsia="ro-RO"/>
              </w:rPr>
              <w:t>Detergen</w:t>
            </w:r>
            <w:r w:rsidR="00CE3CF5" w:rsidRPr="007C2475">
              <w:rPr>
                <w:sz w:val="24"/>
                <w:szCs w:val="24"/>
                <w:lang w:val="ro-RO"/>
              </w:rPr>
              <w:t>ț</w:t>
            </w:r>
            <w:r w:rsidRPr="007C2475">
              <w:rPr>
                <w:rFonts w:eastAsia="Times New Roman"/>
                <w:b/>
                <w:bCs/>
                <w:sz w:val="24"/>
                <w:szCs w:val="24"/>
                <w:lang w:val="ro-RO" w:eastAsia="ro-RO"/>
              </w:rPr>
              <w:t>i</w:t>
            </w:r>
          </w:p>
        </w:tc>
        <w:tc>
          <w:tcPr>
            <w:tcW w:w="900" w:type="dxa"/>
            <w:tcBorders>
              <w:top w:val="nil"/>
              <w:left w:val="nil"/>
              <w:bottom w:val="single" w:sz="8" w:space="0" w:color="auto"/>
              <w:right w:val="single" w:sz="8" w:space="0" w:color="auto"/>
            </w:tcBorders>
            <w:shd w:val="clear" w:color="auto" w:fill="auto"/>
            <w:vAlign w:val="center"/>
          </w:tcPr>
          <w:p w:rsidR="00807F5F" w:rsidRPr="007C2475" w:rsidRDefault="00807F5F" w:rsidP="00807F5F">
            <w:pPr>
              <w:spacing w:after="0" w:line="240" w:lineRule="auto"/>
              <w:ind w:left="0"/>
              <w:jc w:val="left"/>
              <w:rPr>
                <w:rFonts w:eastAsia="Times New Roman"/>
                <w:bCs/>
                <w:sz w:val="24"/>
                <w:szCs w:val="24"/>
                <w:lang w:val="ro-RO" w:eastAsia="ro-RO"/>
              </w:rPr>
            </w:pPr>
            <w:r w:rsidRPr="007C2475">
              <w:rPr>
                <w:rFonts w:eastAsia="Times New Roman"/>
                <w:bCs/>
                <w:sz w:val="24"/>
                <w:szCs w:val="24"/>
                <w:lang w:val="ro-RO" w:eastAsia="ro-RO"/>
              </w:rPr>
              <w:t>mg/l</w:t>
            </w:r>
          </w:p>
        </w:tc>
        <w:tc>
          <w:tcPr>
            <w:tcW w:w="1072"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&lt;0,1</w:t>
            </w:r>
          </w:p>
        </w:tc>
        <w:tc>
          <w:tcPr>
            <w:tcW w:w="1268" w:type="dxa"/>
            <w:tcBorders>
              <w:top w:val="nil"/>
              <w:left w:val="single" w:sz="4" w:space="0" w:color="auto"/>
              <w:bottom w:val="single" w:sz="8" w:space="0" w:color="auto"/>
              <w:right w:val="single" w:sz="4" w:space="0" w:color="auto"/>
            </w:tcBorders>
            <w:shd w:val="clear" w:color="auto" w:fill="auto"/>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bCs/>
                <w:sz w:val="24"/>
                <w:szCs w:val="24"/>
                <w:lang w:val="ro-RO" w:eastAsia="ro-RO"/>
              </w:rPr>
              <w:t>&lt;0,107</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bCs/>
                <w:sz w:val="24"/>
                <w:szCs w:val="24"/>
                <w:lang w:val="ro-RO" w:eastAsia="ro-RO"/>
              </w:rPr>
              <w:t>&lt;0,1</w:t>
            </w:r>
          </w:p>
        </w:tc>
        <w:tc>
          <w:tcPr>
            <w:tcW w:w="126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sz w:val="24"/>
                <w:szCs w:val="24"/>
                <w:lang w:val="es-ES"/>
              </w:rPr>
            </w:pPr>
            <w:r w:rsidRPr="007C2475">
              <w:rPr>
                <w:rFonts w:eastAsia="Times New Roman"/>
                <w:b/>
                <w:bCs/>
                <w:sz w:val="24"/>
                <w:szCs w:val="24"/>
                <w:lang w:val="ro-RO" w:eastAsia="ro-RO"/>
              </w:rPr>
              <w:t>&lt;0,1</w:t>
            </w:r>
          </w:p>
        </w:tc>
        <w:tc>
          <w:tcPr>
            <w:tcW w:w="990" w:type="dxa"/>
            <w:tcBorders>
              <w:top w:val="nil"/>
              <w:left w:val="single" w:sz="4" w:space="0" w:color="auto"/>
              <w:bottom w:val="single" w:sz="8" w:space="0" w:color="auto"/>
              <w:right w:val="single" w:sz="4" w:space="0" w:color="auto"/>
            </w:tcBorders>
            <w:vAlign w:val="center"/>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0,2</w:t>
            </w:r>
          </w:p>
        </w:tc>
        <w:tc>
          <w:tcPr>
            <w:tcW w:w="892" w:type="dxa"/>
            <w:tcBorders>
              <w:top w:val="nil"/>
              <w:left w:val="single" w:sz="4" w:space="0" w:color="auto"/>
              <w:bottom w:val="single" w:sz="8" w:space="0" w:color="auto"/>
              <w:right w:val="single" w:sz="4" w:space="0" w:color="auto"/>
            </w:tcBorders>
          </w:tcPr>
          <w:p w:rsidR="00807F5F" w:rsidRPr="007C2475" w:rsidRDefault="00807F5F" w:rsidP="00807F5F">
            <w:pPr>
              <w:spacing w:after="0" w:line="240" w:lineRule="auto"/>
              <w:ind w:left="0"/>
              <w:jc w:val="center"/>
              <w:rPr>
                <w:rFonts w:eastAsia="Times New Roman"/>
                <w:b/>
                <w:bCs/>
                <w:sz w:val="24"/>
                <w:szCs w:val="24"/>
                <w:lang w:val="ro-RO" w:eastAsia="ro-RO"/>
              </w:rPr>
            </w:pPr>
            <w:r w:rsidRPr="007C2475">
              <w:rPr>
                <w:rFonts w:eastAsia="Times New Roman"/>
                <w:b/>
                <w:bCs/>
                <w:sz w:val="24"/>
                <w:szCs w:val="24"/>
                <w:lang w:val="ro-RO" w:eastAsia="ro-RO"/>
              </w:rPr>
              <w:t>0,5</w:t>
            </w:r>
          </w:p>
        </w:tc>
      </w:tr>
    </w:tbl>
    <w:p w:rsidR="001D28D8" w:rsidRPr="007C2475" w:rsidRDefault="001D28D8" w:rsidP="001D28D8">
      <w:pPr>
        <w:pStyle w:val="ListParagraph"/>
        <w:spacing w:after="0" w:line="240" w:lineRule="auto"/>
        <w:ind w:left="1710"/>
        <w:rPr>
          <w:sz w:val="24"/>
          <w:szCs w:val="24"/>
        </w:rPr>
      </w:pPr>
    </w:p>
    <w:p w:rsidR="00807F5F" w:rsidRPr="007C2475" w:rsidRDefault="00807F5F" w:rsidP="00CE3CF5">
      <w:pPr>
        <w:spacing w:after="0" w:line="240" w:lineRule="auto"/>
        <w:ind w:left="1714"/>
        <w:rPr>
          <w:sz w:val="24"/>
          <w:szCs w:val="24"/>
          <w:lang w:val="ro-RO"/>
        </w:rPr>
      </w:pPr>
      <w:r w:rsidRPr="007C2475">
        <w:rPr>
          <w:sz w:val="24"/>
          <w:szCs w:val="24"/>
          <w:lang w:val="ro-RO"/>
        </w:rPr>
        <w:t>Din rezultatele analizelor se constat</w:t>
      </w:r>
      <w:r w:rsidR="00A33927" w:rsidRPr="007C2475">
        <w:rPr>
          <w:sz w:val="24"/>
          <w:szCs w:val="24"/>
          <w:lang w:val="ro-RO"/>
        </w:rPr>
        <w:t>ă</w:t>
      </w:r>
      <w:r w:rsidRPr="007C2475">
        <w:rPr>
          <w:sz w:val="24"/>
          <w:szCs w:val="24"/>
          <w:lang w:val="ro-RO"/>
        </w:rPr>
        <w:t xml:space="preserve"> c</w:t>
      </w:r>
      <w:r w:rsidR="00A33927" w:rsidRPr="007C2475">
        <w:rPr>
          <w:sz w:val="24"/>
          <w:szCs w:val="24"/>
          <w:lang w:val="ro-RO"/>
        </w:rPr>
        <w:t>ă</w:t>
      </w:r>
      <w:r w:rsidRPr="007C2475">
        <w:rPr>
          <w:sz w:val="24"/>
          <w:szCs w:val="24"/>
          <w:lang w:val="ro-RO"/>
        </w:rPr>
        <w:t xml:space="preserve">: </w:t>
      </w:r>
      <w:r w:rsidR="00A33927" w:rsidRPr="007C2475">
        <w:rPr>
          <w:sz w:val="24"/>
          <w:szCs w:val="24"/>
          <w:lang w:val="ro-RO"/>
        </w:rPr>
        <w:t xml:space="preserve"> </w:t>
      </w:r>
    </w:p>
    <w:p w:rsidR="00807F5F" w:rsidRPr="007C2475" w:rsidRDefault="00807F5F" w:rsidP="00CE3CF5">
      <w:pPr>
        <w:spacing w:after="0" w:line="240" w:lineRule="auto"/>
        <w:ind w:left="1714"/>
        <w:rPr>
          <w:sz w:val="24"/>
          <w:szCs w:val="24"/>
          <w:lang w:val="ro-RO"/>
        </w:rPr>
      </w:pPr>
      <w:r w:rsidRPr="007C2475">
        <w:rPr>
          <w:sz w:val="24"/>
          <w:szCs w:val="24"/>
          <w:lang w:val="ro-RO"/>
        </w:rPr>
        <w:t>-valorile indicatorilor de calitate determinate pentru r</w:t>
      </w:r>
      <w:r w:rsidR="00A33927" w:rsidRPr="007C2475">
        <w:rPr>
          <w:sz w:val="24"/>
          <w:szCs w:val="24"/>
          <w:lang w:val="ro-RO"/>
        </w:rPr>
        <w:t>â</w:t>
      </w:r>
      <w:r w:rsidRPr="007C2475">
        <w:rPr>
          <w:sz w:val="24"/>
          <w:szCs w:val="24"/>
          <w:lang w:val="ro-RO"/>
        </w:rPr>
        <w:t>ul T</w:t>
      </w:r>
      <w:r w:rsidR="00A33927" w:rsidRPr="007C2475">
        <w:rPr>
          <w:sz w:val="24"/>
          <w:szCs w:val="24"/>
          <w:lang w:val="ro-RO"/>
        </w:rPr>
        <w:t>â</w:t>
      </w:r>
      <w:r w:rsidRPr="007C2475">
        <w:rPr>
          <w:sz w:val="24"/>
          <w:szCs w:val="24"/>
          <w:lang w:val="ro-RO"/>
        </w:rPr>
        <w:t xml:space="preserve">rnava Mică se </w:t>
      </w:r>
      <w:r w:rsidR="00A33927" w:rsidRPr="007C2475">
        <w:rPr>
          <w:sz w:val="24"/>
          <w:szCs w:val="24"/>
          <w:lang w:val="ro-RO"/>
        </w:rPr>
        <w:t>î</w:t>
      </w:r>
      <w:r w:rsidRPr="007C2475">
        <w:rPr>
          <w:sz w:val="24"/>
          <w:szCs w:val="24"/>
          <w:lang w:val="ro-RO"/>
        </w:rPr>
        <w:t>ncadreaz</w:t>
      </w:r>
      <w:r w:rsidR="00A33927" w:rsidRPr="007C2475">
        <w:rPr>
          <w:sz w:val="24"/>
          <w:szCs w:val="24"/>
          <w:lang w:val="ro-RO"/>
        </w:rPr>
        <w:t>ă</w:t>
      </w:r>
      <w:r w:rsidRPr="007C2475">
        <w:rPr>
          <w:sz w:val="24"/>
          <w:szCs w:val="24"/>
          <w:lang w:val="ro-RO"/>
        </w:rPr>
        <w:t xml:space="preserve"> </w:t>
      </w:r>
      <w:r w:rsidR="00A33927" w:rsidRPr="007C2475">
        <w:rPr>
          <w:sz w:val="24"/>
          <w:szCs w:val="24"/>
          <w:lang w:val="ro-RO"/>
        </w:rPr>
        <w:t>î</w:t>
      </w:r>
      <w:r w:rsidRPr="007C2475">
        <w:rPr>
          <w:sz w:val="24"/>
          <w:szCs w:val="24"/>
          <w:lang w:val="ro-RO"/>
        </w:rPr>
        <w:t>n limitele admise conform Ordinului nr.161/2006 pentru clasa a II-a de calitate (obiectiv țintă), cu excep</w:t>
      </w:r>
      <w:r w:rsidR="00A33927" w:rsidRPr="007C2475">
        <w:rPr>
          <w:sz w:val="24"/>
          <w:szCs w:val="24"/>
          <w:lang w:val="ro-RO"/>
        </w:rPr>
        <w:t>ț</w:t>
      </w:r>
      <w:r w:rsidRPr="007C2475">
        <w:rPr>
          <w:sz w:val="24"/>
          <w:szCs w:val="24"/>
          <w:lang w:val="ro-RO"/>
        </w:rPr>
        <w:t>ia indicatorilor</w:t>
      </w:r>
      <w:r w:rsidRPr="007C2475">
        <w:rPr>
          <w:sz w:val="24"/>
          <w:szCs w:val="24"/>
        </w:rPr>
        <w:t>:</w:t>
      </w:r>
      <w:r w:rsidRPr="007C2475">
        <w:rPr>
          <w:sz w:val="24"/>
          <w:szCs w:val="24"/>
          <w:lang w:val="ro-RO"/>
        </w:rPr>
        <w:t xml:space="preserve"> CCO-Cr și cloruri;</w:t>
      </w:r>
      <w:r w:rsidR="00A33927" w:rsidRPr="007C2475">
        <w:rPr>
          <w:sz w:val="24"/>
          <w:szCs w:val="24"/>
          <w:lang w:val="ro-RO"/>
        </w:rPr>
        <w:t xml:space="preserve">    </w:t>
      </w:r>
    </w:p>
    <w:p w:rsidR="00807F5F" w:rsidRPr="007C2475" w:rsidRDefault="00807F5F" w:rsidP="00CE3CF5">
      <w:pPr>
        <w:spacing w:after="0" w:line="240" w:lineRule="auto"/>
        <w:ind w:left="1714"/>
        <w:rPr>
          <w:sz w:val="24"/>
          <w:szCs w:val="24"/>
          <w:lang w:val="ro-RO"/>
        </w:rPr>
      </w:pPr>
      <w:r w:rsidRPr="007C2475">
        <w:rPr>
          <w:sz w:val="24"/>
          <w:szCs w:val="24"/>
          <w:lang w:val="ro-RO"/>
        </w:rPr>
        <w:t>-în apele uzate evacuate de S.C. WESTFLEISCH ROMANIA S.R.L. se constată depășirea limitelor admise față de NTPA 001 la următorii indicatori</w:t>
      </w:r>
      <w:r w:rsidRPr="007C2475">
        <w:rPr>
          <w:sz w:val="24"/>
          <w:szCs w:val="24"/>
        </w:rPr>
        <w:t>: m</w:t>
      </w:r>
      <w:r w:rsidRPr="007C2475">
        <w:rPr>
          <w:sz w:val="24"/>
          <w:szCs w:val="24"/>
          <w:lang w:val="ro-RO"/>
        </w:rPr>
        <w:t xml:space="preserve">aterii </w:t>
      </w:r>
      <w:r w:rsidR="00A33927" w:rsidRPr="007C2475">
        <w:rPr>
          <w:sz w:val="24"/>
          <w:szCs w:val="24"/>
          <w:lang w:val="ro-RO"/>
        </w:rPr>
        <w:t>î</w:t>
      </w:r>
      <w:r w:rsidRPr="007C2475">
        <w:rPr>
          <w:sz w:val="24"/>
          <w:szCs w:val="24"/>
          <w:lang w:val="ro-RO"/>
        </w:rPr>
        <w:t>n suspensie, CCO-Cr, amoniu, extractibile;</w:t>
      </w:r>
      <w:r w:rsidR="00A33927" w:rsidRPr="007C2475">
        <w:rPr>
          <w:sz w:val="24"/>
          <w:szCs w:val="24"/>
          <w:lang w:val="ro-RO"/>
        </w:rPr>
        <w:t xml:space="preserve"> </w:t>
      </w:r>
    </w:p>
    <w:p w:rsidR="00807F5F" w:rsidRPr="007C2475" w:rsidRDefault="00807F5F" w:rsidP="00CE3CF5">
      <w:pPr>
        <w:spacing w:after="0" w:line="240" w:lineRule="auto"/>
        <w:ind w:left="1714"/>
        <w:rPr>
          <w:sz w:val="24"/>
          <w:szCs w:val="24"/>
          <w:lang w:val="ro-RO"/>
        </w:rPr>
      </w:pPr>
      <w:r w:rsidRPr="007C2475">
        <w:rPr>
          <w:sz w:val="24"/>
          <w:szCs w:val="24"/>
          <w:lang w:val="ro-RO"/>
        </w:rPr>
        <w:t>-efectul poluării se observă în secțiunea r</w:t>
      </w:r>
      <w:r w:rsidR="00A33927" w:rsidRPr="007C2475">
        <w:rPr>
          <w:sz w:val="24"/>
          <w:szCs w:val="24"/>
          <w:lang w:val="ro-RO"/>
        </w:rPr>
        <w:t>â</w:t>
      </w:r>
      <w:r w:rsidRPr="007C2475">
        <w:rPr>
          <w:sz w:val="24"/>
          <w:szCs w:val="24"/>
          <w:lang w:val="ro-RO"/>
        </w:rPr>
        <w:t>ului T</w:t>
      </w:r>
      <w:r w:rsidR="00A33927" w:rsidRPr="007C2475">
        <w:rPr>
          <w:sz w:val="24"/>
          <w:szCs w:val="24"/>
          <w:lang w:val="ro-RO"/>
        </w:rPr>
        <w:t>â</w:t>
      </w:r>
      <w:r w:rsidRPr="007C2475">
        <w:rPr>
          <w:sz w:val="24"/>
          <w:szCs w:val="24"/>
          <w:lang w:val="ro-RO"/>
        </w:rPr>
        <w:t xml:space="preserve">rnava Mică, la cca 200 m </w:t>
      </w:r>
      <w:r w:rsidR="00A33927" w:rsidRPr="007C2475">
        <w:rPr>
          <w:sz w:val="24"/>
          <w:szCs w:val="24"/>
          <w:lang w:val="ro-RO"/>
        </w:rPr>
        <w:t>î</w:t>
      </w:r>
      <w:r w:rsidRPr="007C2475">
        <w:rPr>
          <w:sz w:val="24"/>
          <w:szCs w:val="24"/>
          <w:lang w:val="ro-RO"/>
        </w:rPr>
        <w:t>n aval de evacuarea apei uzate a S.C. WESTFLEISCH ROMANIA S.R.L., prin cre</w:t>
      </w:r>
      <w:r w:rsidR="00A33927" w:rsidRPr="007C2475">
        <w:rPr>
          <w:sz w:val="24"/>
          <w:szCs w:val="24"/>
          <w:lang w:val="ro-RO"/>
        </w:rPr>
        <w:t>ș</w:t>
      </w:r>
      <w:r w:rsidRPr="007C2475">
        <w:rPr>
          <w:sz w:val="24"/>
          <w:szCs w:val="24"/>
          <w:lang w:val="ro-RO"/>
        </w:rPr>
        <w:t>terea concentra</w:t>
      </w:r>
      <w:r w:rsidR="00A33927" w:rsidRPr="007C2475">
        <w:rPr>
          <w:rFonts w:cs="Aharoni"/>
          <w:bCs/>
          <w:sz w:val="24"/>
          <w:szCs w:val="24"/>
          <w:lang w:val="ro-RO"/>
        </w:rPr>
        <w:t>ţ</w:t>
      </w:r>
      <w:r w:rsidRPr="007C2475">
        <w:rPr>
          <w:sz w:val="24"/>
          <w:szCs w:val="24"/>
          <w:lang w:val="ro-RO"/>
        </w:rPr>
        <w:t xml:space="preserve">iei </w:t>
      </w:r>
      <w:r w:rsidR="00A33927" w:rsidRPr="007C2475">
        <w:rPr>
          <w:sz w:val="24"/>
          <w:szCs w:val="24"/>
          <w:lang w:val="ro-RO"/>
        </w:rPr>
        <w:t>de</w:t>
      </w:r>
      <w:r w:rsidRPr="007C2475">
        <w:rPr>
          <w:sz w:val="24"/>
          <w:szCs w:val="24"/>
          <w:lang w:val="ro-RO"/>
        </w:rPr>
        <w:t xml:space="preserve"> CCO-Cr, cloruri, materii în suspensie și amoniu (Proba nr. 4).</w:t>
      </w:r>
      <w:r w:rsidR="00A33927" w:rsidRPr="007C2475">
        <w:rPr>
          <w:sz w:val="24"/>
          <w:szCs w:val="24"/>
          <w:lang w:val="ro-RO"/>
        </w:rPr>
        <w:t xml:space="preserve">  </w:t>
      </w:r>
      <w:r w:rsidR="00CE3CF5" w:rsidRPr="007C2475">
        <w:rPr>
          <w:sz w:val="24"/>
          <w:szCs w:val="24"/>
          <w:lang w:val="ro-RO"/>
        </w:rPr>
        <w:t xml:space="preserve"> </w:t>
      </w:r>
    </w:p>
    <w:p w:rsidR="00807F5F" w:rsidRPr="007C2475" w:rsidRDefault="00807F5F" w:rsidP="00807F5F">
      <w:pPr>
        <w:spacing w:after="0" w:line="240" w:lineRule="auto"/>
        <w:ind w:left="1714"/>
        <w:rPr>
          <w:sz w:val="24"/>
          <w:szCs w:val="24"/>
          <w:lang w:val="ro-RO"/>
        </w:rPr>
      </w:pPr>
    </w:p>
    <w:p w:rsidR="00807F5F" w:rsidRPr="007C2475" w:rsidRDefault="00807F5F" w:rsidP="00807F5F">
      <w:pPr>
        <w:spacing w:after="0" w:line="240" w:lineRule="auto"/>
        <w:rPr>
          <w:b/>
          <w:sz w:val="24"/>
          <w:szCs w:val="24"/>
        </w:rPr>
      </w:pPr>
      <w:r w:rsidRPr="007C2475">
        <w:rPr>
          <w:b/>
          <w:sz w:val="24"/>
          <w:szCs w:val="24"/>
          <w:lang w:val="ro-RO"/>
        </w:rPr>
        <w:t>Măsuri impuse de reprezentanții S.G.A. Mureș</w:t>
      </w:r>
      <w:r w:rsidRPr="007C2475">
        <w:rPr>
          <w:b/>
          <w:sz w:val="24"/>
          <w:szCs w:val="24"/>
        </w:rPr>
        <w:t>:</w:t>
      </w:r>
    </w:p>
    <w:p w:rsidR="00807F5F" w:rsidRPr="007C2475" w:rsidRDefault="00807F5F" w:rsidP="00807F5F">
      <w:pPr>
        <w:spacing w:after="0" w:line="240" w:lineRule="auto"/>
        <w:rPr>
          <w:sz w:val="24"/>
          <w:szCs w:val="24"/>
          <w:lang w:val="ro-RO"/>
        </w:rPr>
      </w:pPr>
      <w:r w:rsidRPr="007C2475">
        <w:rPr>
          <w:sz w:val="24"/>
          <w:szCs w:val="24"/>
        </w:rPr>
        <w:t xml:space="preserve">-se </w:t>
      </w:r>
      <w:proofErr w:type="spellStart"/>
      <w:r w:rsidRPr="007C2475">
        <w:rPr>
          <w:sz w:val="24"/>
          <w:szCs w:val="24"/>
        </w:rPr>
        <w:t>vor</w:t>
      </w:r>
      <w:proofErr w:type="spellEnd"/>
      <w:r w:rsidRPr="007C2475">
        <w:rPr>
          <w:sz w:val="24"/>
          <w:szCs w:val="24"/>
        </w:rPr>
        <w:t xml:space="preserve"> </w:t>
      </w:r>
      <w:proofErr w:type="spellStart"/>
      <w:r w:rsidRPr="007C2475">
        <w:rPr>
          <w:sz w:val="24"/>
          <w:szCs w:val="24"/>
        </w:rPr>
        <w:t>lua</w:t>
      </w:r>
      <w:proofErr w:type="spellEnd"/>
      <w:r w:rsidRPr="007C2475">
        <w:rPr>
          <w:sz w:val="24"/>
          <w:szCs w:val="24"/>
        </w:rPr>
        <w:t xml:space="preserve"> </w:t>
      </w:r>
      <w:proofErr w:type="spellStart"/>
      <w:r w:rsidRPr="007C2475">
        <w:rPr>
          <w:sz w:val="24"/>
          <w:szCs w:val="24"/>
        </w:rPr>
        <w:t>cele</w:t>
      </w:r>
      <w:proofErr w:type="spellEnd"/>
      <w:r w:rsidRPr="007C2475">
        <w:rPr>
          <w:sz w:val="24"/>
          <w:szCs w:val="24"/>
        </w:rPr>
        <w:t xml:space="preserve"> </w:t>
      </w:r>
      <w:proofErr w:type="spellStart"/>
      <w:r w:rsidRPr="007C2475">
        <w:rPr>
          <w:sz w:val="24"/>
          <w:szCs w:val="24"/>
        </w:rPr>
        <w:t>mai</w:t>
      </w:r>
      <w:proofErr w:type="spellEnd"/>
      <w:r w:rsidRPr="007C2475">
        <w:rPr>
          <w:sz w:val="24"/>
          <w:szCs w:val="24"/>
        </w:rPr>
        <w:t xml:space="preserve"> </w:t>
      </w:r>
      <w:proofErr w:type="spellStart"/>
      <w:r w:rsidRPr="007C2475">
        <w:rPr>
          <w:sz w:val="24"/>
          <w:szCs w:val="24"/>
        </w:rPr>
        <w:t>urgente</w:t>
      </w:r>
      <w:proofErr w:type="spellEnd"/>
      <w:r w:rsidRPr="007C2475">
        <w:rPr>
          <w:sz w:val="24"/>
          <w:szCs w:val="24"/>
        </w:rPr>
        <w:t xml:space="preserve"> m</w:t>
      </w:r>
      <w:r w:rsidRPr="007C2475">
        <w:rPr>
          <w:sz w:val="24"/>
          <w:szCs w:val="24"/>
          <w:lang w:val="ro-RO"/>
        </w:rPr>
        <w:t xml:space="preserve">ăsuri de stopare </w:t>
      </w:r>
      <w:proofErr w:type="gramStart"/>
      <w:r w:rsidRPr="007C2475">
        <w:rPr>
          <w:sz w:val="24"/>
          <w:szCs w:val="24"/>
          <w:lang w:val="ro-RO"/>
        </w:rPr>
        <w:t>a</w:t>
      </w:r>
      <w:proofErr w:type="gramEnd"/>
      <w:r w:rsidRPr="007C2475">
        <w:rPr>
          <w:sz w:val="24"/>
          <w:szCs w:val="24"/>
          <w:lang w:val="ro-RO"/>
        </w:rPr>
        <w:t xml:space="preserve"> evacuării de ape uzate în canalizarea de ape pluviale;</w:t>
      </w:r>
    </w:p>
    <w:p w:rsidR="00807F5F" w:rsidRPr="007C2475" w:rsidRDefault="00807F5F" w:rsidP="00807F5F">
      <w:pPr>
        <w:spacing w:after="0" w:line="240" w:lineRule="auto"/>
        <w:rPr>
          <w:sz w:val="24"/>
          <w:szCs w:val="24"/>
          <w:lang w:val="ro-RO"/>
        </w:rPr>
      </w:pPr>
      <w:r w:rsidRPr="007C2475">
        <w:rPr>
          <w:sz w:val="24"/>
          <w:szCs w:val="24"/>
          <w:lang w:val="ro-RO"/>
        </w:rPr>
        <w:t>-se vor face demersurile necesare către S.C. COMPANIA AQUASERV S.A.-Sucursala Târnăveni pentru racordarea la noua conductă de canalizare în vederea evacuării apelor uzate rezultate din activitățile desfășurate pe platformă;</w:t>
      </w:r>
    </w:p>
    <w:p w:rsidR="00807F5F" w:rsidRPr="007C2475" w:rsidRDefault="00807F5F" w:rsidP="00807F5F">
      <w:pPr>
        <w:spacing w:after="0" w:line="240" w:lineRule="auto"/>
        <w:ind w:left="1710"/>
        <w:rPr>
          <w:sz w:val="24"/>
          <w:szCs w:val="24"/>
          <w:lang w:val="ro-RO"/>
        </w:rPr>
      </w:pPr>
      <w:r w:rsidRPr="007C2475">
        <w:rPr>
          <w:sz w:val="24"/>
          <w:szCs w:val="24"/>
          <w:lang w:val="ro-RO"/>
        </w:rPr>
        <w:t>-se interzice cu desăvârșire evacuarea directă neautorizată de ape uzate neepurate în cursurile de apă.</w:t>
      </w:r>
    </w:p>
    <w:p w:rsidR="001D28D8" w:rsidRPr="007C2475" w:rsidRDefault="001D28D8" w:rsidP="001D28D8">
      <w:pPr>
        <w:spacing w:after="0" w:line="240" w:lineRule="auto"/>
        <w:ind w:left="0"/>
        <w:rPr>
          <w:rFonts w:cs="Tahoma"/>
          <w:color w:val="000000" w:themeColor="text1"/>
          <w:sz w:val="24"/>
          <w:szCs w:val="24"/>
          <w:lang w:val="it-IT"/>
        </w:rPr>
      </w:pPr>
    </w:p>
    <w:p w:rsidR="001D28D8" w:rsidRPr="007C2475" w:rsidRDefault="001D28D8" w:rsidP="001D28D8">
      <w:pPr>
        <w:spacing w:after="0" w:line="240" w:lineRule="auto"/>
        <w:ind w:left="979" w:firstLine="720"/>
        <w:rPr>
          <w:rFonts w:cs="Tahoma"/>
          <w:b/>
          <w:color w:val="000000" w:themeColor="text1"/>
          <w:sz w:val="24"/>
          <w:szCs w:val="24"/>
          <w:lang w:val="it-IT"/>
        </w:rPr>
      </w:pPr>
      <w:r w:rsidRPr="007C2475">
        <w:rPr>
          <w:sz w:val="24"/>
          <w:szCs w:val="24"/>
          <w:lang w:val="ro-RO"/>
        </w:rPr>
        <w:t>P</w:t>
      </w:r>
      <w:r w:rsidRPr="007C2475">
        <w:rPr>
          <w:rFonts w:cs="Tahoma"/>
          <w:color w:val="000000" w:themeColor="text1"/>
          <w:sz w:val="24"/>
          <w:szCs w:val="24"/>
          <w:lang w:val="it-IT"/>
        </w:rPr>
        <w:t>e fluviul Dun</w:t>
      </w:r>
      <w:r w:rsidRPr="007C2475">
        <w:rPr>
          <w:sz w:val="24"/>
          <w:szCs w:val="24"/>
          <w:lang w:val="ro-RO"/>
        </w:rPr>
        <w:t>ă</w:t>
      </w:r>
      <w:r w:rsidRPr="007C2475">
        <w:rPr>
          <w:rFonts w:cs="Tahoma"/>
          <w:color w:val="000000" w:themeColor="text1"/>
          <w:sz w:val="24"/>
          <w:szCs w:val="24"/>
          <w:lang w:val="it-IT"/>
        </w:rPr>
        <w:t xml:space="preserve">rea </w:t>
      </w:r>
      <w:r w:rsidRPr="007C2475">
        <w:rPr>
          <w:color w:val="000000" w:themeColor="text1"/>
          <w:sz w:val="24"/>
          <w:szCs w:val="24"/>
          <w:lang w:val="it-IT"/>
        </w:rPr>
        <w:t>ş</w:t>
      </w:r>
      <w:proofErr w:type="spellStart"/>
      <w:r w:rsidRPr="007C2475">
        <w:rPr>
          <w:sz w:val="24"/>
          <w:szCs w:val="24"/>
        </w:rPr>
        <w:t>i</w:t>
      </w:r>
      <w:proofErr w:type="spellEnd"/>
      <w:r w:rsidRPr="007C2475">
        <w:rPr>
          <w:sz w:val="24"/>
          <w:szCs w:val="24"/>
        </w:rPr>
        <w:t xml:space="preserve"> </w:t>
      </w:r>
      <w:r w:rsidRPr="007C2475">
        <w:rPr>
          <w:rFonts w:cs="Tahoma"/>
          <w:color w:val="000000" w:themeColor="text1"/>
          <w:sz w:val="24"/>
          <w:szCs w:val="24"/>
          <w:lang w:val="it-IT"/>
        </w:rPr>
        <w:t>pe Marea Neagr</w:t>
      </w:r>
      <w:r w:rsidRPr="007C2475">
        <w:rPr>
          <w:sz w:val="24"/>
          <w:szCs w:val="24"/>
          <w:lang w:val="ro-RO"/>
        </w:rPr>
        <w:t>ă</w:t>
      </w:r>
      <w:r w:rsidRPr="007C2475">
        <w:rPr>
          <w:b/>
          <w:sz w:val="24"/>
          <w:szCs w:val="24"/>
          <w:lang w:val="ro-RO"/>
        </w:rPr>
        <w:t xml:space="preserve"> </w:t>
      </w:r>
      <w:r w:rsidRPr="007C2475">
        <w:rPr>
          <w:rFonts w:cs="Tahoma"/>
          <w:color w:val="000000" w:themeColor="text1"/>
          <w:sz w:val="24"/>
          <w:szCs w:val="24"/>
          <w:lang w:val="it-IT"/>
        </w:rPr>
        <w:t>nu</w:t>
      </w:r>
      <w:r w:rsidRPr="007C2475">
        <w:rPr>
          <w:rFonts w:cs="Tahoma"/>
          <w:b/>
          <w:color w:val="000000" w:themeColor="text1"/>
          <w:sz w:val="24"/>
          <w:szCs w:val="24"/>
          <w:lang w:val="it-IT"/>
        </w:rPr>
        <w:t xml:space="preserve"> </w:t>
      </w:r>
      <w:r w:rsidRPr="007C2475">
        <w:rPr>
          <w:rFonts w:cs="Tahoma"/>
          <w:sz w:val="24"/>
          <w:szCs w:val="24"/>
          <w:lang w:val="it-IT"/>
        </w:rPr>
        <w:t xml:space="preserve">au fost semnalate evenimente deosebite.   </w:t>
      </w:r>
    </w:p>
    <w:p w:rsidR="00995E21" w:rsidRPr="007C2475" w:rsidRDefault="00995E21" w:rsidP="00C02271">
      <w:pPr>
        <w:spacing w:after="0" w:line="240" w:lineRule="auto"/>
        <w:ind w:left="0"/>
        <w:rPr>
          <w:bCs/>
          <w:sz w:val="24"/>
          <w:szCs w:val="24"/>
          <w:lang w:val="it-IT"/>
        </w:rPr>
      </w:pPr>
    </w:p>
    <w:p w:rsidR="00C02271" w:rsidRPr="007C2475" w:rsidRDefault="00C02271" w:rsidP="00C02271">
      <w:pPr>
        <w:spacing w:after="0"/>
        <w:rPr>
          <w:b/>
          <w:bCs/>
          <w:i/>
          <w:sz w:val="24"/>
          <w:szCs w:val="24"/>
          <w:u w:val="single"/>
          <w:lang w:val="it-IT"/>
        </w:rPr>
      </w:pPr>
      <w:r w:rsidRPr="007C2475">
        <w:rPr>
          <w:b/>
          <w:bCs/>
          <w:i/>
          <w:sz w:val="24"/>
          <w:szCs w:val="24"/>
          <w:lang w:val="it-IT"/>
        </w:rPr>
        <w:t xml:space="preserve">III. </w:t>
      </w:r>
      <w:r w:rsidRPr="007C2475">
        <w:rPr>
          <w:b/>
          <w:bCs/>
          <w:i/>
          <w:sz w:val="24"/>
          <w:szCs w:val="24"/>
          <w:u w:val="single"/>
          <w:lang w:val="it-IT"/>
        </w:rPr>
        <w:t>CALITATEA MEDIULUI</w:t>
      </w:r>
    </w:p>
    <w:p w:rsidR="00E43E4E" w:rsidRPr="007C2475" w:rsidRDefault="00C02271" w:rsidP="0022615F">
      <w:pPr>
        <w:numPr>
          <w:ilvl w:val="0"/>
          <w:numId w:val="1"/>
        </w:numPr>
        <w:spacing w:after="0" w:line="240" w:lineRule="auto"/>
        <w:contextualSpacing/>
        <w:rPr>
          <w:b/>
          <w:sz w:val="24"/>
          <w:szCs w:val="24"/>
          <w:lang w:val="it-IT"/>
        </w:rPr>
      </w:pPr>
      <w:r w:rsidRPr="007C2475">
        <w:rPr>
          <w:b/>
          <w:sz w:val="24"/>
          <w:szCs w:val="24"/>
          <w:lang w:val="it-IT"/>
        </w:rPr>
        <w:t>În domeniul aerului</w:t>
      </w:r>
      <w:r w:rsidR="00E43E4E" w:rsidRPr="007C2475">
        <w:rPr>
          <w:b/>
          <w:sz w:val="24"/>
          <w:szCs w:val="24"/>
          <w:lang w:val="it-IT"/>
        </w:rPr>
        <w:t xml:space="preserve">  </w:t>
      </w:r>
    </w:p>
    <w:p w:rsidR="009F0A41" w:rsidRPr="007C2475" w:rsidRDefault="00447B55" w:rsidP="007047B5">
      <w:pPr>
        <w:spacing w:after="0" w:line="240" w:lineRule="auto"/>
        <w:rPr>
          <w:sz w:val="24"/>
          <w:szCs w:val="24"/>
        </w:rPr>
      </w:pPr>
      <w:r w:rsidRPr="007C2475">
        <w:rPr>
          <w:b/>
          <w:sz w:val="24"/>
          <w:szCs w:val="24"/>
        </w:rPr>
        <w:t>G.N.M.-C.J. D</w:t>
      </w:r>
      <w:r w:rsidRPr="007C2475">
        <w:rPr>
          <w:b/>
          <w:sz w:val="24"/>
          <w:szCs w:val="24"/>
          <w:lang w:val="ro-RO"/>
        </w:rPr>
        <w:t>â</w:t>
      </w:r>
      <w:proofErr w:type="spellStart"/>
      <w:r w:rsidRPr="007C2475">
        <w:rPr>
          <w:b/>
          <w:sz w:val="24"/>
          <w:szCs w:val="24"/>
        </w:rPr>
        <w:t>mbovi</w:t>
      </w:r>
      <w:proofErr w:type="spellEnd"/>
      <w:r w:rsidRPr="007C2475">
        <w:rPr>
          <w:b/>
          <w:color w:val="000000" w:themeColor="text1"/>
          <w:sz w:val="24"/>
          <w:szCs w:val="24"/>
          <w:lang w:val="it-IT"/>
        </w:rPr>
        <w:t>ţ</w:t>
      </w:r>
      <w:r w:rsidRPr="007C2475">
        <w:rPr>
          <w:b/>
          <w:sz w:val="24"/>
          <w:szCs w:val="24"/>
        </w:rPr>
        <w:t>a</w:t>
      </w:r>
      <w:r w:rsidRPr="007C2475">
        <w:rPr>
          <w:sz w:val="24"/>
          <w:szCs w:val="24"/>
        </w:rPr>
        <w:t xml:space="preserve"> </w:t>
      </w:r>
      <w:r w:rsidR="009F0A41" w:rsidRPr="007C2475">
        <w:rPr>
          <w:b/>
          <w:color w:val="000000" w:themeColor="text1"/>
          <w:sz w:val="24"/>
          <w:szCs w:val="24"/>
          <w:lang w:val="it-IT"/>
        </w:rPr>
        <w:t>și</w:t>
      </w:r>
      <w:r w:rsidR="009F0A41" w:rsidRPr="007C2475">
        <w:rPr>
          <w:b/>
          <w:sz w:val="24"/>
          <w:szCs w:val="24"/>
        </w:rPr>
        <w:t xml:space="preserve"> A.P.M.</w:t>
      </w:r>
      <w:r w:rsidR="009F0A41" w:rsidRPr="007C2475">
        <w:rPr>
          <w:sz w:val="24"/>
          <w:szCs w:val="24"/>
        </w:rPr>
        <w:t xml:space="preserve"> </w:t>
      </w:r>
      <w:r w:rsidR="009F0A41" w:rsidRPr="007C2475">
        <w:rPr>
          <w:b/>
          <w:sz w:val="24"/>
          <w:szCs w:val="24"/>
        </w:rPr>
        <w:t>D</w:t>
      </w:r>
      <w:r w:rsidR="009F0A41" w:rsidRPr="007C2475">
        <w:rPr>
          <w:b/>
          <w:sz w:val="24"/>
          <w:szCs w:val="24"/>
          <w:lang w:val="ro-RO"/>
        </w:rPr>
        <w:t>â</w:t>
      </w:r>
      <w:proofErr w:type="spellStart"/>
      <w:r w:rsidR="009F0A41" w:rsidRPr="007C2475">
        <w:rPr>
          <w:b/>
          <w:sz w:val="24"/>
          <w:szCs w:val="24"/>
        </w:rPr>
        <w:t>mbovi</w:t>
      </w:r>
      <w:proofErr w:type="spellEnd"/>
      <w:r w:rsidR="009F0A41" w:rsidRPr="007C2475">
        <w:rPr>
          <w:b/>
          <w:color w:val="000000" w:themeColor="text1"/>
          <w:sz w:val="24"/>
          <w:szCs w:val="24"/>
          <w:lang w:val="it-IT"/>
        </w:rPr>
        <w:t>ţ</w:t>
      </w:r>
      <w:r w:rsidR="009F0A41" w:rsidRPr="007C2475">
        <w:rPr>
          <w:b/>
          <w:sz w:val="24"/>
          <w:szCs w:val="24"/>
        </w:rPr>
        <w:t>a</w:t>
      </w:r>
      <w:r w:rsidR="009F0A41" w:rsidRPr="007C2475">
        <w:rPr>
          <w:sz w:val="24"/>
          <w:szCs w:val="24"/>
        </w:rPr>
        <w:t xml:space="preserve"> </w:t>
      </w:r>
      <w:proofErr w:type="spellStart"/>
      <w:r w:rsidRPr="007C2475">
        <w:rPr>
          <w:sz w:val="24"/>
          <w:szCs w:val="24"/>
        </w:rPr>
        <w:t>informeaz</w:t>
      </w:r>
      <w:proofErr w:type="spellEnd"/>
      <w:r w:rsidR="00B3391F" w:rsidRPr="007C2475">
        <w:rPr>
          <w:color w:val="000000" w:themeColor="text1"/>
          <w:sz w:val="24"/>
          <w:szCs w:val="24"/>
          <w:lang w:val="it-IT"/>
        </w:rPr>
        <w:t>ă</w:t>
      </w:r>
      <w:r w:rsidRPr="007C2475">
        <w:rPr>
          <w:sz w:val="24"/>
          <w:szCs w:val="24"/>
        </w:rPr>
        <w:t xml:space="preserve"> </w:t>
      </w:r>
      <w:proofErr w:type="spellStart"/>
      <w:r w:rsidRPr="007C2475">
        <w:rPr>
          <w:sz w:val="24"/>
          <w:szCs w:val="24"/>
        </w:rPr>
        <w:t>telefonic</w:t>
      </w:r>
      <w:proofErr w:type="spellEnd"/>
      <w:r w:rsidRPr="007C2475">
        <w:rPr>
          <w:sz w:val="24"/>
          <w:szCs w:val="24"/>
        </w:rPr>
        <w:t xml:space="preserve"> c</w:t>
      </w:r>
      <w:r w:rsidR="00B3391F" w:rsidRPr="007C2475">
        <w:rPr>
          <w:color w:val="000000" w:themeColor="text1"/>
          <w:sz w:val="24"/>
          <w:szCs w:val="24"/>
          <w:lang w:val="it-IT"/>
        </w:rPr>
        <w:t>ă</w:t>
      </w:r>
      <w:r w:rsidRPr="007C2475">
        <w:rPr>
          <w:sz w:val="24"/>
          <w:szCs w:val="24"/>
        </w:rPr>
        <w:t xml:space="preserve"> </w:t>
      </w:r>
      <w:r w:rsidR="004045E5">
        <w:rPr>
          <w:color w:val="000000" w:themeColor="text1"/>
          <w:sz w:val="24"/>
          <w:szCs w:val="24"/>
          <w:lang w:val="it-IT"/>
        </w:rPr>
        <w:t>la</w:t>
      </w:r>
      <w:r w:rsidRPr="007C2475">
        <w:rPr>
          <w:sz w:val="24"/>
          <w:szCs w:val="24"/>
        </w:rPr>
        <w:t xml:space="preserve"> data de 15.11.2018</w:t>
      </w:r>
      <w:r w:rsidR="009F0A41" w:rsidRPr="007C2475">
        <w:rPr>
          <w:sz w:val="24"/>
          <w:szCs w:val="24"/>
        </w:rPr>
        <w:t xml:space="preserve">, la </w:t>
      </w:r>
      <w:proofErr w:type="spellStart"/>
      <w:r w:rsidR="009F0A41" w:rsidRPr="007C2475">
        <w:rPr>
          <w:sz w:val="24"/>
          <w:szCs w:val="24"/>
        </w:rPr>
        <w:t>ora</w:t>
      </w:r>
      <w:proofErr w:type="spellEnd"/>
      <w:r w:rsidR="009F0A41" w:rsidRPr="007C2475">
        <w:rPr>
          <w:sz w:val="24"/>
          <w:szCs w:val="24"/>
        </w:rPr>
        <w:t xml:space="preserve"> 17:50,</w:t>
      </w:r>
      <w:r w:rsidRPr="007C2475">
        <w:rPr>
          <w:sz w:val="24"/>
          <w:szCs w:val="24"/>
        </w:rPr>
        <w:t xml:space="preserve"> s-a </w:t>
      </w:r>
      <w:proofErr w:type="spellStart"/>
      <w:r w:rsidRPr="007C2475">
        <w:rPr>
          <w:sz w:val="24"/>
          <w:szCs w:val="24"/>
        </w:rPr>
        <w:t>produs</w:t>
      </w:r>
      <w:proofErr w:type="spellEnd"/>
      <w:r w:rsidRPr="007C2475">
        <w:rPr>
          <w:sz w:val="24"/>
          <w:szCs w:val="24"/>
        </w:rPr>
        <w:t xml:space="preserve"> un </w:t>
      </w:r>
      <w:proofErr w:type="spellStart"/>
      <w:r w:rsidRPr="007C2475">
        <w:rPr>
          <w:sz w:val="24"/>
          <w:szCs w:val="24"/>
        </w:rPr>
        <w:t>incendiu</w:t>
      </w:r>
      <w:proofErr w:type="spellEnd"/>
      <w:r w:rsidRPr="007C2475">
        <w:rPr>
          <w:sz w:val="24"/>
          <w:szCs w:val="24"/>
        </w:rPr>
        <w:t xml:space="preserve"> la un atelier de </w:t>
      </w:r>
      <w:proofErr w:type="spellStart"/>
      <w:r w:rsidRPr="007C2475">
        <w:rPr>
          <w:sz w:val="24"/>
          <w:szCs w:val="24"/>
        </w:rPr>
        <w:t>producere</w:t>
      </w:r>
      <w:proofErr w:type="spellEnd"/>
      <w:r w:rsidRPr="007C2475">
        <w:rPr>
          <w:sz w:val="24"/>
          <w:szCs w:val="24"/>
        </w:rPr>
        <w:t xml:space="preserve"> a </w:t>
      </w:r>
      <w:proofErr w:type="spellStart"/>
      <w:r w:rsidRPr="007C2475">
        <w:rPr>
          <w:sz w:val="24"/>
          <w:szCs w:val="24"/>
        </w:rPr>
        <w:t>canapelelor</w:t>
      </w:r>
      <w:proofErr w:type="spellEnd"/>
      <w:r w:rsidRPr="007C2475">
        <w:rPr>
          <w:sz w:val="24"/>
          <w:szCs w:val="24"/>
        </w:rPr>
        <w:t xml:space="preserve"> din </w:t>
      </w:r>
      <w:proofErr w:type="spellStart"/>
      <w:r w:rsidRPr="007C2475">
        <w:rPr>
          <w:sz w:val="24"/>
          <w:szCs w:val="24"/>
        </w:rPr>
        <w:t>municipiul</w:t>
      </w:r>
      <w:proofErr w:type="spellEnd"/>
      <w:r w:rsidRPr="007C2475">
        <w:rPr>
          <w:sz w:val="24"/>
          <w:szCs w:val="24"/>
        </w:rPr>
        <w:t xml:space="preserve"> T</w:t>
      </w:r>
      <w:r w:rsidRPr="007C2475">
        <w:rPr>
          <w:sz w:val="24"/>
          <w:szCs w:val="24"/>
          <w:lang w:val="ro-RO"/>
        </w:rPr>
        <w:t>â</w:t>
      </w:r>
      <w:proofErr w:type="spellStart"/>
      <w:r w:rsidRPr="007C2475">
        <w:rPr>
          <w:sz w:val="24"/>
          <w:szCs w:val="24"/>
        </w:rPr>
        <w:t>rgovi</w:t>
      </w:r>
      <w:proofErr w:type="spellEnd"/>
      <w:r w:rsidRPr="007C2475">
        <w:rPr>
          <w:color w:val="000000" w:themeColor="text1"/>
          <w:sz w:val="24"/>
          <w:szCs w:val="24"/>
          <w:lang w:val="it-IT"/>
        </w:rPr>
        <w:t>ș</w:t>
      </w:r>
      <w:proofErr w:type="spellStart"/>
      <w:r w:rsidRPr="007C2475">
        <w:rPr>
          <w:sz w:val="24"/>
          <w:szCs w:val="24"/>
        </w:rPr>
        <w:t>te</w:t>
      </w:r>
      <w:proofErr w:type="spellEnd"/>
      <w:r w:rsidRPr="007C2475">
        <w:rPr>
          <w:sz w:val="24"/>
          <w:szCs w:val="24"/>
        </w:rPr>
        <w:t xml:space="preserve">. </w:t>
      </w:r>
      <w:proofErr w:type="spellStart"/>
      <w:r w:rsidRPr="007C2475">
        <w:rPr>
          <w:sz w:val="24"/>
          <w:szCs w:val="24"/>
        </w:rPr>
        <w:t>Materialele</w:t>
      </w:r>
      <w:proofErr w:type="spellEnd"/>
      <w:r w:rsidRPr="007C2475">
        <w:rPr>
          <w:sz w:val="24"/>
          <w:szCs w:val="24"/>
        </w:rPr>
        <w:t xml:space="preserve"> </w:t>
      </w:r>
      <w:proofErr w:type="spellStart"/>
      <w:r w:rsidRPr="007C2475">
        <w:rPr>
          <w:sz w:val="24"/>
          <w:szCs w:val="24"/>
        </w:rPr>
        <w:t>inflamabile</w:t>
      </w:r>
      <w:proofErr w:type="spellEnd"/>
      <w:r w:rsidRPr="007C2475">
        <w:rPr>
          <w:sz w:val="24"/>
          <w:szCs w:val="24"/>
        </w:rPr>
        <w:t xml:space="preserve"> au </w:t>
      </w:r>
      <w:proofErr w:type="spellStart"/>
      <w:r w:rsidRPr="007C2475">
        <w:rPr>
          <w:sz w:val="24"/>
          <w:szCs w:val="24"/>
        </w:rPr>
        <w:t>fost</w:t>
      </w:r>
      <w:proofErr w:type="spellEnd"/>
      <w:r w:rsidRPr="007C2475">
        <w:rPr>
          <w:sz w:val="24"/>
          <w:szCs w:val="24"/>
        </w:rPr>
        <w:t xml:space="preserve"> </w:t>
      </w:r>
      <w:r w:rsidRPr="007C2475">
        <w:rPr>
          <w:color w:val="000000" w:themeColor="text1"/>
          <w:sz w:val="24"/>
          <w:szCs w:val="24"/>
          <w:lang w:val="it-IT"/>
        </w:rPr>
        <w:t>î</w:t>
      </w:r>
      <w:r w:rsidRPr="007C2475">
        <w:rPr>
          <w:sz w:val="24"/>
          <w:szCs w:val="24"/>
        </w:rPr>
        <w:t xml:space="preserve">n parte evacuate. Nu s-au </w:t>
      </w:r>
      <w:r w:rsidRPr="007C2475">
        <w:rPr>
          <w:color w:val="000000" w:themeColor="text1"/>
          <w:sz w:val="24"/>
          <w:szCs w:val="24"/>
          <w:lang w:val="it-IT"/>
        </w:rPr>
        <w:t>î</w:t>
      </w:r>
      <w:proofErr w:type="spellStart"/>
      <w:r w:rsidRPr="007C2475">
        <w:rPr>
          <w:sz w:val="24"/>
          <w:szCs w:val="24"/>
        </w:rPr>
        <w:t>nregistrat</w:t>
      </w:r>
      <w:proofErr w:type="spellEnd"/>
      <w:r w:rsidRPr="007C2475">
        <w:rPr>
          <w:sz w:val="24"/>
          <w:szCs w:val="24"/>
        </w:rPr>
        <w:t xml:space="preserve"> </w:t>
      </w:r>
      <w:proofErr w:type="spellStart"/>
      <w:r w:rsidRPr="007C2475">
        <w:rPr>
          <w:sz w:val="24"/>
          <w:szCs w:val="24"/>
        </w:rPr>
        <w:t>victime</w:t>
      </w:r>
      <w:proofErr w:type="spellEnd"/>
      <w:r w:rsidRPr="007C2475">
        <w:rPr>
          <w:sz w:val="24"/>
          <w:szCs w:val="24"/>
        </w:rPr>
        <w:t xml:space="preserve">. </w:t>
      </w:r>
      <w:proofErr w:type="spellStart"/>
      <w:r w:rsidRPr="007C2475">
        <w:rPr>
          <w:sz w:val="24"/>
          <w:szCs w:val="24"/>
        </w:rPr>
        <w:t>Echipajele</w:t>
      </w:r>
      <w:proofErr w:type="spellEnd"/>
      <w:r w:rsidRPr="007C2475">
        <w:rPr>
          <w:sz w:val="24"/>
          <w:szCs w:val="24"/>
        </w:rPr>
        <w:t xml:space="preserve"> I.S.U. D</w:t>
      </w:r>
      <w:r w:rsidRPr="007C2475">
        <w:rPr>
          <w:sz w:val="24"/>
          <w:szCs w:val="24"/>
          <w:lang w:val="ro-RO"/>
        </w:rPr>
        <w:t>â</w:t>
      </w:r>
      <w:proofErr w:type="spellStart"/>
      <w:r w:rsidRPr="007C2475">
        <w:rPr>
          <w:sz w:val="24"/>
          <w:szCs w:val="24"/>
        </w:rPr>
        <w:t>mbovi</w:t>
      </w:r>
      <w:proofErr w:type="spellEnd"/>
      <w:r w:rsidRPr="007C2475">
        <w:rPr>
          <w:color w:val="000000" w:themeColor="text1"/>
          <w:sz w:val="24"/>
          <w:szCs w:val="24"/>
          <w:lang w:val="it-IT"/>
        </w:rPr>
        <w:t>ţ</w:t>
      </w:r>
      <w:r w:rsidRPr="007C2475">
        <w:rPr>
          <w:sz w:val="24"/>
          <w:szCs w:val="24"/>
        </w:rPr>
        <w:t xml:space="preserve">a </w:t>
      </w:r>
      <w:proofErr w:type="spellStart"/>
      <w:r w:rsidRPr="007C2475">
        <w:rPr>
          <w:sz w:val="24"/>
          <w:szCs w:val="24"/>
        </w:rPr>
        <w:t>intervin</w:t>
      </w:r>
      <w:proofErr w:type="spellEnd"/>
      <w:r w:rsidRPr="007C2475">
        <w:rPr>
          <w:sz w:val="24"/>
          <w:szCs w:val="24"/>
        </w:rPr>
        <w:t xml:space="preserve"> </w:t>
      </w:r>
      <w:proofErr w:type="spellStart"/>
      <w:r w:rsidRPr="007C2475">
        <w:rPr>
          <w:sz w:val="24"/>
          <w:szCs w:val="24"/>
        </w:rPr>
        <w:t>pentru</w:t>
      </w:r>
      <w:proofErr w:type="spellEnd"/>
      <w:r w:rsidRPr="007C2475">
        <w:rPr>
          <w:sz w:val="24"/>
          <w:szCs w:val="24"/>
        </w:rPr>
        <w:t xml:space="preserve"> </w:t>
      </w:r>
      <w:proofErr w:type="spellStart"/>
      <w:r w:rsidRPr="007C2475">
        <w:rPr>
          <w:sz w:val="24"/>
          <w:szCs w:val="24"/>
        </w:rPr>
        <w:t>stingere</w:t>
      </w:r>
      <w:proofErr w:type="spellEnd"/>
      <w:r w:rsidRPr="007C2475">
        <w:rPr>
          <w:sz w:val="24"/>
          <w:szCs w:val="24"/>
        </w:rPr>
        <w:t xml:space="preserve">. Se </w:t>
      </w:r>
      <w:proofErr w:type="spellStart"/>
      <w:r w:rsidRPr="007C2475">
        <w:rPr>
          <w:sz w:val="24"/>
          <w:szCs w:val="24"/>
        </w:rPr>
        <w:t>va</w:t>
      </w:r>
      <w:proofErr w:type="spellEnd"/>
      <w:r w:rsidRPr="007C2475">
        <w:rPr>
          <w:sz w:val="24"/>
          <w:szCs w:val="24"/>
        </w:rPr>
        <w:t xml:space="preserve"> </w:t>
      </w:r>
      <w:proofErr w:type="spellStart"/>
      <w:r w:rsidRPr="007C2475">
        <w:rPr>
          <w:sz w:val="24"/>
          <w:szCs w:val="24"/>
        </w:rPr>
        <w:t>reveni</w:t>
      </w:r>
      <w:proofErr w:type="spellEnd"/>
      <w:r w:rsidRPr="007C2475">
        <w:rPr>
          <w:sz w:val="24"/>
          <w:szCs w:val="24"/>
        </w:rPr>
        <w:t xml:space="preserve"> cu </w:t>
      </w:r>
      <w:proofErr w:type="spellStart"/>
      <w:r w:rsidRPr="007C2475">
        <w:rPr>
          <w:sz w:val="24"/>
          <w:szCs w:val="24"/>
        </w:rPr>
        <w:t>informa</w:t>
      </w:r>
      <w:proofErr w:type="spellEnd"/>
      <w:r w:rsidRPr="007C2475">
        <w:rPr>
          <w:color w:val="000000" w:themeColor="text1"/>
          <w:sz w:val="24"/>
          <w:szCs w:val="24"/>
          <w:lang w:val="it-IT"/>
        </w:rPr>
        <w:t>ţ</w:t>
      </w:r>
      <w:r w:rsidRPr="007C2475">
        <w:rPr>
          <w:sz w:val="24"/>
          <w:szCs w:val="24"/>
        </w:rPr>
        <w:t xml:space="preserve">ii.   </w:t>
      </w:r>
      <w:r w:rsidR="00B3391F" w:rsidRPr="007C2475">
        <w:rPr>
          <w:sz w:val="24"/>
          <w:szCs w:val="24"/>
        </w:rPr>
        <w:t xml:space="preserve"> </w:t>
      </w:r>
      <w:r w:rsidRPr="007C2475">
        <w:rPr>
          <w:sz w:val="24"/>
          <w:szCs w:val="24"/>
        </w:rPr>
        <w:t xml:space="preserve"> </w:t>
      </w:r>
    </w:p>
    <w:p w:rsidR="00447B55" w:rsidRPr="007C2475" w:rsidRDefault="00447B55" w:rsidP="005E4B05">
      <w:pPr>
        <w:spacing w:after="0" w:line="240" w:lineRule="auto"/>
        <w:ind w:left="0"/>
        <w:rPr>
          <w:b/>
          <w:color w:val="000000" w:themeColor="text1"/>
          <w:sz w:val="24"/>
          <w:szCs w:val="24"/>
          <w:lang w:val="it-IT"/>
        </w:rPr>
      </w:pPr>
    </w:p>
    <w:p w:rsidR="007047B5" w:rsidRPr="007C2475" w:rsidRDefault="007047B5" w:rsidP="007047B5">
      <w:pPr>
        <w:spacing w:after="0" w:line="240" w:lineRule="auto"/>
        <w:rPr>
          <w:color w:val="000000" w:themeColor="text1"/>
          <w:sz w:val="24"/>
          <w:szCs w:val="24"/>
          <w:lang w:val="it-IT"/>
        </w:rPr>
      </w:pPr>
      <w:r w:rsidRPr="007C2475">
        <w:rPr>
          <w:b/>
          <w:color w:val="000000" w:themeColor="text1"/>
          <w:sz w:val="24"/>
          <w:szCs w:val="24"/>
          <w:lang w:val="it-IT"/>
        </w:rPr>
        <w:t>Agenţia Naţională pentru Protecţia Mediului</w:t>
      </w:r>
      <w:r w:rsidRPr="007C2475">
        <w:rPr>
          <w:color w:val="000000" w:themeColor="text1"/>
          <w:sz w:val="24"/>
          <w:szCs w:val="24"/>
          <w:lang w:val="it-IT"/>
        </w:rPr>
        <w:t xml:space="preserve"> informează că din rezultatele an</w:t>
      </w:r>
      <w:r w:rsidR="0022615F" w:rsidRPr="007C2475">
        <w:rPr>
          <w:color w:val="000000" w:themeColor="text1"/>
          <w:sz w:val="24"/>
          <w:szCs w:val="24"/>
          <w:lang w:val="it-IT"/>
        </w:rPr>
        <w:t xml:space="preserve">alizelor efectuate </w:t>
      </w:r>
      <w:r w:rsidR="004045E5">
        <w:rPr>
          <w:color w:val="000000" w:themeColor="text1"/>
          <w:sz w:val="24"/>
          <w:szCs w:val="24"/>
          <w:lang w:val="it-IT"/>
        </w:rPr>
        <w:t>la</w:t>
      </w:r>
      <w:r w:rsidR="0022615F" w:rsidRPr="007C2475">
        <w:rPr>
          <w:color w:val="000000" w:themeColor="text1"/>
          <w:sz w:val="24"/>
          <w:szCs w:val="24"/>
          <w:lang w:val="it-IT"/>
        </w:rPr>
        <w:t xml:space="preserve"> data de 14</w:t>
      </w:r>
      <w:r w:rsidRPr="007C2475">
        <w:rPr>
          <w:color w:val="000000" w:themeColor="text1"/>
          <w:sz w:val="24"/>
          <w:szCs w:val="24"/>
          <w:lang w:val="it-IT"/>
        </w:rPr>
        <w:t xml:space="preserve">.11.2018 în cadrul Reţelei Naţionale de Monitorizare nu s-au constatat depăşiri ale pragurilor de alertă pentru </w:t>
      </w:r>
      <w:r w:rsidRPr="007C2475">
        <w:rPr>
          <w:color w:val="000000" w:themeColor="text1"/>
          <w:sz w:val="24"/>
          <w:szCs w:val="24"/>
          <w:lang w:val="ro-RO"/>
        </w:rPr>
        <w:t>NO</w:t>
      </w:r>
      <w:r w:rsidRPr="007C2475">
        <w:rPr>
          <w:color w:val="000000" w:themeColor="text1"/>
          <w:sz w:val="24"/>
          <w:szCs w:val="24"/>
          <w:vertAlign w:val="subscript"/>
          <w:lang w:val="ro-RO"/>
        </w:rPr>
        <w:t>2</w:t>
      </w:r>
      <w:r w:rsidRPr="007C2475">
        <w:rPr>
          <w:color w:val="000000" w:themeColor="text1"/>
          <w:sz w:val="24"/>
          <w:szCs w:val="24"/>
          <w:lang w:val="it-IT"/>
        </w:rPr>
        <w:t xml:space="preserve"> (dioxid de azot), </w:t>
      </w:r>
      <w:r w:rsidRPr="007C2475">
        <w:rPr>
          <w:color w:val="000000" w:themeColor="text1"/>
          <w:sz w:val="24"/>
          <w:szCs w:val="24"/>
          <w:lang w:val="ro-RO"/>
        </w:rPr>
        <w:t>SO</w:t>
      </w:r>
      <w:r w:rsidRPr="007C2475">
        <w:rPr>
          <w:color w:val="000000" w:themeColor="text1"/>
          <w:sz w:val="24"/>
          <w:szCs w:val="24"/>
          <w:vertAlign w:val="subscript"/>
          <w:lang w:val="ro-RO"/>
        </w:rPr>
        <w:t>2</w:t>
      </w:r>
      <w:r w:rsidRPr="007C2475">
        <w:rPr>
          <w:color w:val="000000" w:themeColor="text1"/>
          <w:sz w:val="24"/>
          <w:szCs w:val="24"/>
          <w:lang w:val="it-IT"/>
        </w:rPr>
        <w:t xml:space="preserve"> (dioxid de sulf), ale pragurilor de alertă și informare pentru </w:t>
      </w:r>
      <w:r w:rsidRPr="007C2475">
        <w:rPr>
          <w:color w:val="000000" w:themeColor="text1"/>
          <w:sz w:val="24"/>
          <w:szCs w:val="24"/>
          <w:lang w:val="ro-RO"/>
        </w:rPr>
        <w:t>O</w:t>
      </w:r>
      <w:r w:rsidRPr="007C2475">
        <w:rPr>
          <w:color w:val="000000" w:themeColor="text1"/>
          <w:sz w:val="24"/>
          <w:szCs w:val="24"/>
          <w:vertAlign w:val="subscript"/>
          <w:lang w:val="ro-RO"/>
        </w:rPr>
        <w:t>3</w:t>
      </w:r>
      <w:r w:rsidRPr="007C2475">
        <w:rPr>
          <w:color w:val="000000" w:themeColor="text1"/>
          <w:sz w:val="24"/>
          <w:szCs w:val="24"/>
          <w:lang w:val="it-IT"/>
        </w:rPr>
        <w:t xml:space="preserve"> (ozon). Mediile zilnice pentru </w:t>
      </w:r>
      <w:r w:rsidRPr="007C2475">
        <w:rPr>
          <w:color w:val="000000" w:themeColor="text1"/>
          <w:sz w:val="24"/>
          <w:szCs w:val="24"/>
          <w:lang w:val="ro-RO"/>
        </w:rPr>
        <w:t>PM</w:t>
      </w:r>
      <w:r w:rsidRPr="007C2475">
        <w:rPr>
          <w:color w:val="000000" w:themeColor="text1"/>
          <w:sz w:val="24"/>
          <w:szCs w:val="24"/>
          <w:vertAlign w:val="subscript"/>
          <w:lang w:val="ro-RO"/>
        </w:rPr>
        <w:t>10</w:t>
      </w:r>
      <w:r w:rsidRPr="007C2475">
        <w:rPr>
          <w:color w:val="000000" w:themeColor="text1"/>
          <w:sz w:val="24"/>
          <w:szCs w:val="24"/>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06129" w:rsidRPr="007C2475" w:rsidRDefault="00106129" w:rsidP="00A33927">
      <w:pPr>
        <w:spacing w:after="0" w:line="240" w:lineRule="auto"/>
        <w:ind w:left="0"/>
        <w:rPr>
          <w:b/>
          <w:sz w:val="24"/>
          <w:szCs w:val="24"/>
          <w:lang w:val="ro-RO"/>
        </w:rPr>
      </w:pPr>
    </w:p>
    <w:p w:rsidR="008B50AA" w:rsidRPr="007C2475" w:rsidRDefault="00084FD7" w:rsidP="006B5E4D">
      <w:pPr>
        <w:spacing w:after="0" w:line="240" w:lineRule="auto"/>
        <w:rPr>
          <w:iCs/>
          <w:sz w:val="24"/>
          <w:szCs w:val="24"/>
        </w:rPr>
      </w:pPr>
      <w:r w:rsidRPr="007C2475">
        <w:rPr>
          <w:b/>
          <w:sz w:val="24"/>
          <w:szCs w:val="24"/>
          <w:lang w:val="ro-RO"/>
        </w:rPr>
        <w:t xml:space="preserve">2. </w:t>
      </w:r>
      <w:r w:rsidR="00C02271" w:rsidRPr="007C2475">
        <w:rPr>
          <w:b/>
          <w:sz w:val="24"/>
          <w:szCs w:val="24"/>
          <w:lang w:val="ro-RO"/>
        </w:rPr>
        <w:t>În domeniul solului şi vegetaţiei</w:t>
      </w:r>
      <w:r w:rsidR="00FC2CF2" w:rsidRPr="007C2475">
        <w:rPr>
          <w:b/>
          <w:sz w:val="24"/>
          <w:szCs w:val="24"/>
          <w:lang w:val="ro-RO"/>
        </w:rPr>
        <w:t xml:space="preserve"> </w:t>
      </w:r>
      <w:r w:rsidR="0021401C" w:rsidRPr="007C2475">
        <w:rPr>
          <w:b/>
          <w:sz w:val="24"/>
          <w:szCs w:val="24"/>
          <w:lang w:val="ro-RO"/>
        </w:rPr>
        <w:t xml:space="preserve"> </w:t>
      </w:r>
      <w:r w:rsidR="00FC5204" w:rsidRPr="007C2475">
        <w:rPr>
          <w:b/>
          <w:sz w:val="24"/>
          <w:szCs w:val="24"/>
          <w:lang w:val="ro-RO"/>
        </w:rPr>
        <w:t xml:space="preserve"> </w:t>
      </w:r>
    </w:p>
    <w:p w:rsidR="001B3AA2" w:rsidRPr="007C2475" w:rsidRDefault="0022615F" w:rsidP="0022615F">
      <w:pPr>
        <w:tabs>
          <w:tab w:val="left" w:pos="6315"/>
        </w:tabs>
        <w:spacing w:after="0" w:line="240" w:lineRule="auto"/>
        <w:ind w:left="1714"/>
        <w:rPr>
          <w:b/>
          <w:sz w:val="24"/>
          <w:szCs w:val="24"/>
          <w:lang w:val="ro-RO"/>
        </w:rPr>
      </w:pPr>
      <w:r w:rsidRPr="007C2475">
        <w:rPr>
          <w:b/>
          <w:sz w:val="24"/>
          <w:szCs w:val="24"/>
        </w:rPr>
        <w:t>Garda Forestier</w:t>
      </w:r>
      <w:r w:rsidRPr="007C2475">
        <w:rPr>
          <w:b/>
          <w:sz w:val="24"/>
          <w:szCs w:val="24"/>
          <w:lang w:val="ro-RO"/>
        </w:rPr>
        <w:t>ă Timișoara</w:t>
      </w:r>
      <w:r w:rsidR="001B3AA2" w:rsidRPr="007C2475">
        <w:rPr>
          <w:b/>
          <w:sz w:val="24"/>
          <w:szCs w:val="24"/>
          <w:lang w:val="ro-RO"/>
        </w:rPr>
        <w:t>:</w:t>
      </w:r>
    </w:p>
    <w:p w:rsidR="001B3AA2" w:rsidRPr="007C2475" w:rsidRDefault="001B3AA2" w:rsidP="0022615F">
      <w:pPr>
        <w:tabs>
          <w:tab w:val="left" w:pos="6315"/>
        </w:tabs>
        <w:spacing w:after="0" w:line="240" w:lineRule="auto"/>
        <w:ind w:left="1714"/>
        <w:rPr>
          <w:bCs/>
          <w:sz w:val="24"/>
          <w:szCs w:val="24"/>
        </w:rPr>
      </w:pPr>
      <w:r w:rsidRPr="007C2475">
        <w:rPr>
          <w:sz w:val="24"/>
          <w:szCs w:val="24"/>
          <w:lang w:val="ro-RO"/>
        </w:rPr>
        <w:t>-</w:t>
      </w:r>
      <w:r w:rsidR="0022615F" w:rsidRPr="007C2475">
        <w:rPr>
          <w:sz w:val="24"/>
          <w:szCs w:val="24"/>
          <w:lang w:val="ro-RO"/>
        </w:rPr>
        <w:t xml:space="preserve">revine cu informaţii despre incendiul de pădure izbucnit </w:t>
      </w:r>
      <w:r w:rsidR="004045E5">
        <w:rPr>
          <w:sz w:val="24"/>
          <w:szCs w:val="24"/>
          <w:lang w:val="ro-RO"/>
        </w:rPr>
        <w:t>la</w:t>
      </w:r>
      <w:r w:rsidR="0022615F" w:rsidRPr="007C2475">
        <w:rPr>
          <w:sz w:val="24"/>
          <w:szCs w:val="24"/>
          <w:lang w:val="ro-RO"/>
        </w:rPr>
        <w:t xml:space="preserve"> data de</w:t>
      </w:r>
      <w:r w:rsidR="0022615F" w:rsidRPr="007C2475">
        <w:rPr>
          <w:b/>
          <w:sz w:val="24"/>
          <w:szCs w:val="24"/>
          <w:lang w:val="ro-RO"/>
        </w:rPr>
        <w:t xml:space="preserve"> </w:t>
      </w:r>
      <w:r w:rsidRPr="007C2475">
        <w:rPr>
          <w:bCs/>
          <w:sz w:val="24"/>
          <w:szCs w:val="24"/>
        </w:rPr>
        <w:t xml:space="preserve">13.11.2018, in </w:t>
      </w:r>
      <w:proofErr w:type="spellStart"/>
      <w:r w:rsidRPr="007C2475">
        <w:rPr>
          <w:bCs/>
          <w:sz w:val="24"/>
          <w:szCs w:val="24"/>
        </w:rPr>
        <w:t>jurul</w:t>
      </w:r>
      <w:proofErr w:type="spellEnd"/>
      <w:r w:rsidRPr="007C2475">
        <w:rPr>
          <w:bCs/>
          <w:sz w:val="24"/>
          <w:szCs w:val="24"/>
        </w:rPr>
        <w:t xml:space="preserve"> </w:t>
      </w:r>
      <w:proofErr w:type="spellStart"/>
      <w:r w:rsidRPr="007C2475">
        <w:rPr>
          <w:bCs/>
          <w:sz w:val="24"/>
          <w:szCs w:val="24"/>
        </w:rPr>
        <w:t>orei</w:t>
      </w:r>
      <w:proofErr w:type="spellEnd"/>
      <w:r w:rsidR="0022615F" w:rsidRPr="007C2475">
        <w:rPr>
          <w:bCs/>
          <w:sz w:val="24"/>
          <w:szCs w:val="24"/>
        </w:rPr>
        <w:t xml:space="preserve"> 09.30, </w:t>
      </w:r>
      <w:r w:rsidR="0022615F" w:rsidRPr="007C2475">
        <w:rPr>
          <w:sz w:val="24"/>
          <w:szCs w:val="24"/>
          <w:lang w:val="ro-RO"/>
        </w:rPr>
        <w:t>î</w:t>
      </w:r>
      <w:r w:rsidR="0022615F" w:rsidRPr="007C2475">
        <w:rPr>
          <w:sz w:val="24"/>
          <w:szCs w:val="24"/>
        </w:rPr>
        <w:t xml:space="preserve">n zona </w:t>
      </w:r>
      <w:proofErr w:type="spellStart"/>
      <w:r w:rsidR="0022615F" w:rsidRPr="007C2475">
        <w:rPr>
          <w:sz w:val="24"/>
          <w:szCs w:val="24"/>
        </w:rPr>
        <w:t>comunei</w:t>
      </w:r>
      <w:proofErr w:type="spellEnd"/>
      <w:r w:rsidR="0022615F" w:rsidRPr="007C2475">
        <w:rPr>
          <w:sz w:val="24"/>
          <w:szCs w:val="24"/>
        </w:rPr>
        <w:t xml:space="preserve"> </w:t>
      </w:r>
      <w:proofErr w:type="spellStart"/>
      <w:r w:rsidR="0022615F" w:rsidRPr="007C2475">
        <w:rPr>
          <w:sz w:val="24"/>
          <w:szCs w:val="24"/>
        </w:rPr>
        <w:t>Dognecea</w:t>
      </w:r>
      <w:proofErr w:type="spellEnd"/>
      <w:r w:rsidR="0022615F" w:rsidRPr="007C2475">
        <w:rPr>
          <w:sz w:val="24"/>
          <w:szCs w:val="24"/>
        </w:rPr>
        <w:t xml:space="preserve">, pe </w:t>
      </w:r>
      <w:proofErr w:type="spellStart"/>
      <w:r w:rsidR="0022615F" w:rsidRPr="007C2475">
        <w:rPr>
          <w:sz w:val="24"/>
          <w:szCs w:val="24"/>
        </w:rPr>
        <w:t>raza</w:t>
      </w:r>
      <w:proofErr w:type="spellEnd"/>
      <w:r w:rsidR="0022615F" w:rsidRPr="007C2475">
        <w:rPr>
          <w:sz w:val="24"/>
          <w:szCs w:val="24"/>
        </w:rPr>
        <w:t xml:space="preserve"> </w:t>
      </w:r>
      <w:proofErr w:type="spellStart"/>
      <w:r w:rsidR="0022615F" w:rsidRPr="007C2475">
        <w:rPr>
          <w:sz w:val="24"/>
          <w:szCs w:val="24"/>
        </w:rPr>
        <w:t>Ocolului</w:t>
      </w:r>
      <w:proofErr w:type="spellEnd"/>
      <w:r w:rsidR="0022615F" w:rsidRPr="007C2475">
        <w:rPr>
          <w:sz w:val="24"/>
          <w:szCs w:val="24"/>
        </w:rPr>
        <w:t xml:space="preserve"> Silvic </w:t>
      </w:r>
      <w:proofErr w:type="spellStart"/>
      <w:r w:rsidR="0022615F" w:rsidRPr="007C2475">
        <w:rPr>
          <w:sz w:val="24"/>
          <w:szCs w:val="24"/>
        </w:rPr>
        <w:t>Oravi</w:t>
      </w:r>
      <w:proofErr w:type="spellEnd"/>
      <w:r w:rsidR="0022615F" w:rsidRPr="007C2475">
        <w:rPr>
          <w:sz w:val="24"/>
          <w:szCs w:val="24"/>
          <w:lang w:val="ro-RO"/>
        </w:rPr>
        <w:t>ţ</w:t>
      </w:r>
      <w:r w:rsidR="0022615F" w:rsidRPr="007C2475">
        <w:rPr>
          <w:sz w:val="24"/>
          <w:szCs w:val="24"/>
        </w:rPr>
        <w:t xml:space="preserve">a, </w:t>
      </w:r>
      <w:proofErr w:type="spellStart"/>
      <w:r w:rsidR="0022615F" w:rsidRPr="007C2475">
        <w:rPr>
          <w:sz w:val="24"/>
          <w:szCs w:val="24"/>
        </w:rPr>
        <w:t>jud</w:t>
      </w:r>
      <w:proofErr w:type="spellEnd"/>
      <w:r w:rsidR="0022615F" w:rsidRPr="007C2475">
        <w:rPr>
          <w:sz w:val="24"/>
          <w:szCs w:val="24"/>
        </w:rPr>
        <w:t>. Cara</w:t>
      </w:r>
      <w:r w:rsidR="0022615F" w:rsidRPr="007C2475">
        <w:rPr>
          <w:sz w:val="24"/>
          <w:szCs w:val="24"/>
          <w:lang w:val="ro-RO"/>
        </w:rPr>
        <w:t>ș</w:t>
      </w:r>
      <w:r w:rsidR="0022615F" w:rsidRPr="007C2475">
        <w:rPr>
          <w:sz w:val="24"/>
          <w:szCs w:val="24"/>
        </w:rPr>
        <w:t>-Severin</w:t>
      </w:r>
      <w:r w:rsidR="0022615F" w:rsidRPr="007C2475">
        <w:rPr>
          <w:bCs/>
          <w:sz w:val="24"/>
          <w:szCs w:val="24"/>
        </w:rPr>
        <w:t xml:space="preserve">. </w:t>
      </w:r>
      <w:proofErr w:type="spellStart"/>
      <w:r w:rsidR="0022615F" w:rsidRPr="007C2475">
        <w:rPr>
          <w:bCs/>
          <w:sz w:val="24"/>
          <w:szCs w:val="24"/>
        </w:rPr>
        <w:t>Acesta</w:t>
      </w:r>
      <w:proofErr w:type="spellEnd"/>
      <w:r w:rsidR="0022615F" w:rsidRPr="007C2475">
        <w:rPr>
          <w:bCs/>
          <w:sz w:val="24"/>
          <w:szCs w:val="24"/>
        </w:rPr>
        <w:t xml:space="preserve"> a </w:t>
      </w:r>
      <w:proofErr w:type="spellStart"/>
      <w:r w:rsidR="0022615F" w:rsidRPr="007C2475">
        <w:rPr>
          <w:bCs/>
          <w:sz w:val="24"/>
          <w:szCs w:val="24"/>
        </w:rPr>
        <w:t>afectat</w:t>
      </w:r>
      <w:proofErr w:type="spellEnd"/>
      <w:r w:rsidR="0022615F" w:rsidRPr="007C2475">
        <w:rPr>
          <w:bCs/>
          <w:sz w:val="24"/>
          <w:szCs w:val="24"/>
        </w:rPr>
        <w:t xml:space="preserve"> o </w:t>
      </w:r>
      <w:proofErr w:type="spellStart"/>
      <w:r w:rsidR="0022615F" w:rsidRPr="007C2475">
        <w:rPr>
          <w:bCs/>
          <w:sz w:val="24"/>
          <w:szCs w:val="24"/>
        </w:rPr>
        <w:t>suprafa</w:t>
      </w:r>
      <w:proofErr w:type="spellEnd"/>
      <w:r w:rsidR="0022615F" w:rsidRPr="007C2475">
        <w:rPr>
          <w:sz w:val="24"/>
          <w:szCs w:val="24"/>
          <w:lang w:val="ro-RO"/>
        </w:rPr>
        <w:t>ţă</w:t>
      </w:r>
      <w:r w:rsidR="0022615F" w:rsidRPr="007C2475">
        <w:rPr>
          <w:bCs/>
          <w:sz w:val="24"/>
          <w:szCs w:val="24"/>
        </w:rPr>
        <w:t xml:space="preserve"> de </w:t>
      </w:r>
      <w:proofErr w:type="spellStart"/>
      <w:r w:rsidR="0022615F" w:rsidRPr="007C2475">
        <w:rPr>
          <w:bCs/>
          <w:sz w:val="24"/>
          <w:szCs w:val="24"/>
        </w:rPr>
        <w:t>cca</w:t>
      </w:r>
      <w:proofErr w:type="spellEnd"/>
      <w:r w:rsidR="0022615F" w:rsidRPr="007C2475">
        <w:rPr>
          <w:bCs/>
          <w:sz w:val="24"/>
          <w:szCs w:val="24"/>
        </w:rPr>
        <w:t xml:space="preserve"> 97 ha de </w:t>
      </w:r>
      <w:proofErr w:type="spellStart"/>
      <w:r w:rsidR="0022615F" w:rsidRPr="007C2475">
        <w:rPr>
          <w:bCs/>
          <w:sz w:val="24"/>
          <w:szCs w:val="24"/>
        </w:rPr>
        <w:t>litier</w:t>
      </w:r>
      <w:proofErr w:type="spellEnd"/>
      <w:r w:rsidR="0022615F" w:rsidRPr="007C2475">
        <w:rPr>
          <w:sz w:val="24"/>
          <w:szCs w:val="24"/>
          <w:lang w:val="ro-RO"/>
        </w:rPr>
        <w:t>ă</w:t>
      </w:r>
      <w:r w:rsidR="0022615F" w:rsidRPr="007C2475">
        <w:rPr>
          <w:bCs/>
          <w:sz w:val="24"/>
          <w:szCs w:val="24"/>
        </w:rPr>
        <w:t xml:space="preserve"> </w:t>
      </w:r>
      <w:r w:rsidR="0022615F" w:rsidRPr="007C2475">
        <w:rPr>
          <w:sz w:val="24"/>
          <w:szCs w:val="24"/>
          <w:lang w:val="ro-RO"/>
        </w:rPr>
        <w:t>ș</w:t>
      </w:r>
      <w:proofErr w:type="spellStart"/>
      <w:r w:rsidR="0022615F" w:rsidRPr="007C2475">
        <w:rPr>
          <w:bCs/>
          <w:sz w:val="24"/>
          <w:szCs w:val="24"/>
        </w:rPr>
        <w:t>i</w:t>
      </w:r>
      <w:proofErr w:type="spellEnd"/>
      <w:r w:rsidR="0022615F" w:rsidRPr="007C2475">
        <w:rPr>
          <w:bCs/>
          <w:sz w:val="24"/>
          <w:szCs w:val="24"/>
        </w:rPr>
        <w:t xml:space="preserve"> a </w:t>
      </w:r>
      <w:proofErr w:type="spellStart"/>
      <w:r w:rsidR="0022615F" w:rsidRPr="007C2475">
        <w:rPr>
          <w:bCs/>
          <w:sz w:val="24"/>
          <w:szCs w:val="24"/>
        </w:rPr>
        <w:t>fost</w:t>
      </w:r>
      <w:proofErr w:type="spellEnd"/>
      <w:r w:rsidR="0022615F" w:rsidRPr="007C2475">
        <w:rPr>
          <w:bCs/>
          <w:sz w:val="24"/>
          <w:szCs w:val="24"/>
        </w:rPr>
        <w:t xml:space="preserve"> </w:t>
      </w:r>
      <w:proofErr w:type="spellStart"/>
      <w:r w:rsidR="0022615F" w:rsidRPr="007C2475">
        <w:rPr>
          <w:bCs/>
          <w:sz w:val="24"/>
          <w:szCs w:val="24"/>
        </w:rPr>
        <w:t>stins</w:t>
      </w:r>
      <w:proofErr w:type="spellEnd"/>
      <w:r w:rsidR="0022615F" w:rsidRPr="007C2475">
        <w:rPr>
          <w:bCs/>
          <w:sz w:val="24"/>
          <w:szCs w:val="24"/>
        </w:rPr>
        <w:t xml:space="preserve"> </w:t>
      </w:r>
      <w:r w:rsidR="0022615F" w:rsidRPr="007C2475">
        <w:rPr>
          <w:sz w:val="24"/>
          <w:szCs w:val="24"/>
          <w:lang w:val="ro-RO"/>
        </w:rPr>
        <w:t>î</w:t>
      </w:r>
      <w:r w:rsidR="0022615F" w:rsidRPr="007C2475">
        <w:rPr>
          <w:bCs/>
          <w:sz w:val="24"/>
          <w:szCs w:val="24"/>
        </w:rPr>
        <w:t xml:space="preserve">n data de 14.11.2018, la </w:t>
      </w:r>
      <w:proofErr w:type="spellStart"/>
      <w:r w:rsidR="0022615F" w:rsidRPr="007C2475">
        <w:rPr>
          <w:bCs/>
          <w:sz w:val="24"/>
          <w:szCs w:val="24"/>
        </w:rPr>
        <w:t>ora</w:t>
      </w:r>
      <w:proofErr w:type="spellEnd"/>
      <w:r w:rsidR="0022615F" w:rsidRPr="007C2475">
        <w:rPr>
          <w:bCs/>
          <w:sz w:val="24"/>
          <w:szCs w:val="24"/>
        </w:rPr>
        <w:t xml:space="preserve"> 20:00, de c</w:t>
      </w:r>
      <w:r w:rsidR="0022615F" w:rsidRPr="007C2475">
        <w:rPr>
          <w:sz w:val="24"/>
          <w:szCs w:val="24"/>
          <w:lang w:val="ro-RO"/>
        </w:rPr>
        <w:t>ă</w:t>
      </w:r>
      <w:proofErr w:type="spellStart"/>
      <w:r w:rsidR="0022615F" w:rsidRPr="007C2475">
        <w:rPr>
          <w:bCs/>
          <w:sz w:val="24"/>
          <w:szCs w:val="24"/>
        </w:rPr>
        <w:t>tre</w:t>
      </w:r>
      <w:proofErr w:type="spellEnd"/>
      <w:r w:rsidR="0022615F" w:rsidRPr="007C2475">
        <w:rPr>
          <w:bCs/>
          <w:sz w:val="24"/>
          <w:szCs w:val="24"/>
        </w:rPr>
        <w:t xml:space="preserve"> </w:t>
      </w:r>
      <w:proofErr w:type="spellStart"/>
      <w:r w:rsidR="0022615F" w:rsidRPr="007C2475">
        <w:rPr>
          <w:bCs/>
          <w:sz w:val="24"/>
          <w:szCs w:val="24"/>
        </w:rPr>
        <w:t>personalul</w:t>
      </w:r>
      <w:proofErr w:type="spellEnd"/>
      <w:r w:rsidR="0022615F" w:rsidRPr="007C2475">
        <w:rPr>
          <w:bCs/>
          <w:sz w:val="24"/>
          <w:szCs w:val="24"/>
        </w:rPr>
        <w:t xml:space="preserve"> silvic, </w:t>
      </w:r>
      <w:proofErr w:type="spellStart"/>
      <w:r w:rsidR="0022615F" w:rsidRPr="007C2475">
        <w:rPr>
          <w:bCs/>
          <w:sz w:val="24"/>
          <w:szCs w:val="24"/>
        </w:rPr>
        <w:t>pompierii</w:t>
      </w:r>
      <w:proofErr w:type="spellEnd"/>
      <w:r w:rsidR="0022615F" w:rsidRPr="007C2475">
        <w:rPr>
          <w:bCs/>
          <w:sz w:val="24"/>
          <w:szCs w:val="24"/>
        </w:rPr>
        <w:t xml:space="preserve"> </w:t>
      </w:r>
      <w:proofErr w:type="spellStart"/>
      <w:r w:rsidR="0022615F" w:rsidRPr="007C2475">
        <w:rPr>
          <w:bCs/>
          <w:sz w:val="24"/>
          <w:szCs w:val="24"/>
        </w:rPr>
        <w:t>militari</w:t>
      </w:r>
      <w:proofErr w:type="spellEnd"/>
      <w:r w:rsidR="0022615F" w:rsidRPr="007C2475">
        <w:rPr>
          <w:bCs/>
          <w:sz w:val="24"/>
          <w:szCs w:val="24"/>
        </w:rPr>
        <w:t xml:space="preserve"> </w:t>
      </w:r>
      <w:r w:rsidR="0022615F" w:rsidRPr="007C2475">
        <w:rPr>
          <w:sz w:val="24"/>
          <w:szCs w:val="24"/>
          <w:lang w:val="ro-RO"/>
        </w:rPr>
        <w:t>ș</w:t>
      </w:r>
      <w:proofErr w:type="spellStart"/>
      <w:r w:rsidR="0022615F" w:rsidRPr="007C2475">
        <w:rPr>
          <w:bCs/>
          <w:sz w:val="24"/>
          <w:szCs w:val="24"/>
        </w:rPr>
        <w:t>i</w:t>
      </w:r>
      <w:proofErr w:type="spellEnd"/>
      <w:r w:rsidR="0022615F" w:rsidRPr="007C2475">
        <w:rPr>
          <w:bCs/>
          <w:sz w:val="24"/>
          <w:szCs w:val="24"/>
        </w:rPr>
        <w:t xml:space="preserve"> </w:t>
      </w:r>
      <w:proofErr w:type="spellStart"/>
      <w:r w:rsidR="0022615F" w:rsidRPr="007C2475">
        <w:rPr>
          <w:bCs/>
          <w:sz w:val="24"/>
          <w:szCs w:val="24"/>
        </w:rPr>
        <w:t>cet</w:t>
      </w:r>
      <w:proofErr w:type="spellEnd"/>
      <w:r w:rsidR="0022615F" w:rsidRPr="007C2475">
        <w:rPr>
          <w:sz w:val="24"/>
          <w:szCs w:val="24"/>
          <w:lang w:val="ro-RO"/>
        </w:rPr>
        <w:t>ăţ</w:t>
      </w:r>
      <w:proofErr w:type="spellStart"/>
      <w:r w:rsidRPr="007C2475">
        <w:rPr>
          <w:bCs/>
          <w:sz w:val="24"/>
          <w:szCs w:val="24"/>
        </w:rPr>
        <w:t>eni</w:t>
      </w:r>
      <w:proofErr w:type="spellEnd"/>
      <w:r w:rsidRPr="007C2475">
        <w:rPr>
          <w:bCs/>
          <w:sz w:val="24"/>
          <w:szCs w:val="24"/>
        </w:rPr>
        <w:t>;</w:t>
      </w:r>
    </w:p>
    <w:p w:rsidR="0022615F" w:rsidRPr="007C2475" w:rsidRDefault="001B3AA2" w:rsidP="0022615F">
      <w:pPr>
        <w:tabs>
          <w:tab w:val="left" w:pos="6315"/>
        </w:tabs>
        <w:spacing w:after="0" w:line="240" w:lineRule="auto"/>
        <w:ind w:left="1714"/>
        <w:rPr>
          <w:b/>
          <w:sz w:val="24"/>
          <w:szCs w:val="24"/>
          <w:lang w:val="ro-RO"/>
        </w:rPr>
      </w:pPr>
      <w:r w:rsidRPr="007C2475">
        <w:rPr>
          <w:sz w:val="24"/>
          <w:szCs w:val="24"/>
        </w:rPr>
        <w:t>-</w:t>
      </w:r>
      <w:proofErr w:type="spellStart"/>
      <w:r w:rsidRPr="007C2475">
        <w:rPr>
          <w:sz w:val="24"/>
          <w:szCs w:val="24"/>
        </w:rPr>
        <w:t>revine</w:t>
      </w:r>
      <w:proofErr w:type="spellEnd"/>
      <w:r w:rsidRPr="007C2475">
        <w:rPr>
          <w:sz w:val="24"/>
          <w:szCs w:val="24"/>
        </w:rPr>
        <w:t xml:space="preserve"> cu </w:t>
      </w:r>
      <w:proofErr w:type="spellStart"/>
      <w:r w:rsidRPr="007C2475">
        <w:rPr>
          <w:sz w:val="24"/>
          <w:szCs w:val="24"/>
        </w:rPr>
        <w:t>informa</w:t>
      </w:r>
      <w:proofErr w:type="spellEnd"/>
      <w:r w:rsidRPr="007C2475">
        <w:rPr>
          <w:sz w:val="24"/>
          <w:szCs w:val="24"/>
          <w:lang w:val="ro-RO"/>
        </w:rPr>
        <w:t>ț</w:t>
      </w:r>
      <w:r w:rsidRPr="007C2475">
        <w:rPr>
          <w:sz w:val="24"/>
          <w:szCs w:val="24"/>
        </w:rPr>
        <w:t xml:space="preserve">ii </w:t>
      </w:r>
      <w:proofErr w:type="spellStart"/>
      <w:r w:rsidRPr="007C2475">
        <w:rPr>
          <w:sz w:val="24"/>
          <w:szCs w:val="24"/>
        </w:rPr>
        <w:t>despre</w:t>
      </w:r>
      <w:proofErr w:type="spellEnd"/>
      <w:r w:rsidRPr="007C2475">
        <w:rPr>
          <w:sz w:val="24"/>
          <w:szCs w:val="24"/>
        </w:rPr>
        <w:t xml:space="preserve"> </w:t>
      </w:r>
      <w:proofErr w:type="spellStart"/>
      <w:r w:rsidRPr="007C2475">
        <w:rPr>
          <w:sz w:val="24"/>
          <w:szCs w:val="24"/>
        </w:rPr>
        <w:t>incendiul</w:t>
      </w:r>
      <w:proofErr w:type="spellEnd"/>
      <w:r w:rsidRPr="007C2475">
        <w:rPr>
          <w:sz w:val="24"/>
          <w:szCs w:val="24"/>
        </w:rPr>
        <w:t xml:space="preserve"> de p</w:t>
      </w:r>
      <w:r w:rsidRPr="007C2475">
        <w:rPr>
          <w:sz w:val="24"/>
          <w:szCs w:val="24"/>
          <w:lang w:val="ro-RO"/>
        </w:rPr>
        <w:t>ă</w:t>
      </w:r>
      <w:proofErr w:type="spellStart"/>
      <w:r w:rsidRPr="007C2475">
        <w:rPr>
          <w:sz w:val="24"/>
          <w:szCs w:val="24"/>
        </w:rPr>
        <w:t>dure</w:t>
      </w:r>
      <w:proofErr w:type="spellEnd"/>
      <w:r w:rsidRPr="007C2475">
        <w:rPr>
          <w:sz w:val="24"/>
          <w:szCs w:val="24"/>
        </w:rPr>
        <w:t xml:space="preserve"> </w:t>
      </w:r>
      <w:proofErr w:type="spellStart"/>
      <w:r w:rsidRPr="007C2475">
        <w:rPr>
          <w:sz w:val="24"/>
          <w:szCs w:val="24"/>
        </w:rPr>
        <w:t>izbucnit</w:t>
      </w:r>
      <w:proofErr w:type="spellEnd"/>
      <w:r w:rsidRPr="007C2475">
        <w:rPr>
          <w:sz w:val="24"/>
          <w:szCs w:val="24"/>
        </w:rPr>
        <w:t xml:space="preserve"> </w:t>
      </w:r>
      <w:r w:rsidR="004045E5">
        <w:rPr>
          <w:sz w:val="24"/>
          <w:szCs w:val="24"/>
          <w:lang w:val="ro-RO"/>
        </w:rPr>
        <w:t>la</w:t>
      </w:r>
      <w:r w:rsidRPr="007C2475">
        <w:rPr>
          <w:sz w:val="24"/>
          <w:szCs w:val="24"/>
        </w:rPr>
        <w:t xml:space="preserve"> data de 14.11.2018, </w:t>
      </w:r>
      <w:r w:rsidRPr="007C2475">
        <w:rPr>
          <w:sz w:val="24"/>
          <w:szCs w:val="24"/>
          <w:lang w:val="ro-RO"/>
        </w:rPr>
        <w:t>î</w:t>
      </w:r>
      <w:r w:rsidRPr="007C2475">
        <w:rPr>
          <w:sz w:val="24"/>
          <w:szCs w:val="24"/>
        </w:rPr>
        <w:t xml:space="preserve">n </w:t>
      </w:r>
      <w:proofErr w:type="spellStart"/>
      <w:r w:rsidRPr="007C2475">
        <w:rPr>
          <w:sz w:val="24"/>
          <w:szCs w:val="24"/>
        </w:rPr>
        <w:t>jurul</w:t>
      </w:r>
      <w:proofErr w:type="spellEnd"/>
      <w:r w:rsidRPr="007C2475">
        <w:rPr>
          <w:sz w:val="24"/>
          <w:szCs w:val="24"/>
        </w:rPr>
        <w:t xml:space="preserve"> </w:t>
      </w:r>
      <w:proofErr w:type="spellStart"/>
      <w:r w:rsidRPr="007C2475">
        <w:rPr>
          <w:sz w:val="24"/>
          <w:szCs w:val="24"/>
        </w:rPr>
        <w:t>orei</w:t>
      </w:r>
      <w:proofErr w:type="spellEnd"/>
      <w:r w:rsidRPr="007C2475">
        <w:rPr>
          <w:sz w:val="24"/>
          <w:szCs w:val="24"/>
        </w:rPr>
        <w:t xml:space="preserve"> 06.00, </w:t>
      </w:r>
      <w:r w:rsidRPr="007C2475">
        <w:rPr>
          <w:sz w:val="24"/>
          <w:szCs w:val="24"/>
          <w:lang w:val="ro-RO"/>
        </w:rPr>
        <w:t>î</w:t>
      </w:r>
      <w:r w:rsidRPr="007C2475">
        <w:rPr>
          <w:sz w:val="24"/>
          <w:szCs w:val="24"/>
        </w:rPr>
        <w:t xml:space="preserve">n zona </w:t>
      </w:r>
      <w:proofErr w:type="spellStart"/>
      <w:r w:rsidRPr="007C2475">
        <w:rPr>
          <w:sz w:val="24"/>
          <w:szCs w:val="24"/>
        </w:rPr>
        <w:t>localit</w:t>
      </w:r>
      <w:proofErr w:type="spellEnd"/>
      <w:r w:rsidRPr="007C2475">
        <w:rPr>
          <w:sz w:val="24"/>
          <w:szCs w:val="24"/>
          <w:lang w:val="ro-RO"/>
        </w:rPr>
        <w:t>ăț</w:t>
      </w:r>
      <w:r w:rsidRPr="007C2475">
        <w:rPr>
          <w:sz w:val="24"/>
          <w:szCs w:val="24"/>
        </w:rPr>
        <w:t>ii Gr</w:t>
      </w:r>
      <w:r w:rsidRPr="007C2475">
        <w:rPr>
          <w:sz w:val="24"/>
          <w:szCs w:val="24"/>
          <w:lang w:val="ro-RO"/>
        </w:rPr>
        <w:t>ă</w:t>
      </w:r>
      <w:r w:rsidRPr="007C2475">
        <w:rPr>
          <w:sz w:val="24"/>
          <w:szCs w:val="24"/>
        </w:rPr>
        <w:t>di</w:t>
      </w:r>
      <w:r w:rsidRPr="007C2475">
        <w:rPr>
          <w:sz w:val="24"/>
          <w:szCs w:val="24"/>
          <w:lang w:val="ro-RO"/>
        </w:rPr>
        <w:t>ș</w:t>
      </w:r>
      <w:r w:rsidRPr="007C2475">
        <w:rPr>
          <w:sz w:val="24"/>
          <w:szCs w:val="24"/>
        </w:rPr>
        <w:t xml:space="preserve">tea de </w:t>
      </w:r>
      <w:proofErr w:type="spellStart"/>
      <w:r w:rsidRPr="007C2475">
        <w:rPr>
          <w:sz w:val="24"/>
          <w:szCs w:val="24"/>
        </w:rPr>
        <w:t>Munte</w:t>
      </w:r>
      <w:proofErr w:type="spellEnd"/>
      <w:r w:rsidRPr="007C2475">
        <w:rPr>
          <w:sz w:val="24"/>
          <w:szCs w:val="24"/>
        </w:rPr>
        <w:t xml:space="preserve">, pe </w:t>
      </w:r>
      <w:proofErr w:type="spellStart"/>
      <w:r w:rsidRPr="007C2475">
        <w:rPr>
          <w:sz w:val="24"/>
          <w:szCs w:val="24"/>
        </w:rPr>
        <w:t>raza</w:t>
      </w:r>
      <w:proofErr w:type="spellEnd"/>
      <w:r w:rsidRPr="007C2475">
        <w:rPr>
          <w:sz w:val="24"/>
          <w:szCs w:val="24"/>
        </w:rPr>
        <w:t xml:space="preserve"> </w:t>
      </w:r>
      <w:proofErr w:type="spellStart"/>
      <w:r w:rsidRPr="007C2475">
        <w:rPr>
          <w:sz w:val="24"/>
          <w:szCs w:val="24"/>
        </w:rPr>
        <w:t>Ocolului</w:t>
      </w:r>
      <w:proofErr w:type="spellEnd"/>
      <w:r w:rsidRPr="007C2475">
        <w:rPr>
          <w:sz w:val="24"/>
          <w:szCs w:val="24"/>
        </w:rPr>
        <w:t xml:space="preserve"> Silvic Gr</w:t>
      </w:r>
      <w:r w:rsidRPr="007C2475">
        <w:rPr>
          <w:sz w:val="24"/>
          <w:szCs w:val="24"/>
          <w:lang w:val="ro-RO"/>
        </w:rPr>
        <w:t>ă</w:t>
      </w:r>
      <w:r w:rsidRPr="007C2475">
        <w:rPr>
          <w:sz w:val="24"/>
          <w:szCs w:val="24"/>
        </w:rPr>
        <w:t>di</w:t>
      </w:r>
      <w:r w:rsidRPr="007C2475">
        <w:rPr>
          <w:sz w:val="24"/>
          <w:szCs w:val="24"/>
          <w:lang w:val="ro-RO"/>
        </w:rPr>
        <w:t>ș</w:t>
      </w:r>
      <w:proofErr w:type="spellStart"/>
      <w:r w:rsidRPr="007C2475">
        <w:rPr>
          <w:sz w:val="24"/>
          <w:szCs w:val="24"/>
        </w:rPr>
        <w:t>te</w:t>
      </w:r>
      <w:proofErr w:type="spellEnd"/>
      <w:r w:rsidRPr="007C2475">
        <w:rPr>
          <w:sz w:val="24"/>
          <w:szCs w:val="24"/>
        </w:rPr>
        <w:t xml:space="preserve">, </w:t>
      </w:r>
      <w:proofErr w:type="spellStart"/>
      <w:r w:rsidRPr="007C2475">
        <w:rPr>
          <w:sz w:val="24"/>
          <w:szCs w:val="24"/>
        </w:rPr>
        <w:t>jud</w:t>
      </w:r>
      <w:proofErr w:type="spellEnd"/>
      <w:r w:rsidRPr="007C2475">
        <w:rPr>
          <w:sz w:val="24"/>
          <w:szCs w:val="24"/>
        </w:rPr>
        <w:t xml:space="preserve">. Hunedoara. </w:t>
      </w:r>
      <w:proofErr w:type="spellStart"/>
      <w:r w:rsidRPr="007C2475">
        <w:rPr>
          <w:sz w:val="24"/>
          <w:szCs w:val="24"/>
        </w:rPr>
        <w:t>Acesta</w:t>
      </w:r>
      <w:proofErr w:type="spellEnd"/>
      <w:r w:rsidRPr="007C2475">
        <w:rPr>
          <w:sz w:val="24"/>
          <w:szCs w:val="24"/>
        </w:rPr>
        <w:t xml:space="preserve"> a </w:t>
      </w:r>
      <w:proofErr w:type="spellStart"/>
      <w:r w:rsidRPr="007C2475">
        <w:rPr>
          <w:sz w:val="24"/>
          <w:szCs w:val="24"/>
        </w:rPr>
        <w:t>afectat</w:t>
      </w:r>
      <w:proofErr w:type="spellEnd"/>
      <w:r w:rsidRPr="007C2475">
        <w:rPr>
          <w:sz w:val="24"/>
          <w:szCs w:val="24"/>
        </w:rPr>
        <w:t xml:space="preserve"> o </w:t>
      </w:r>
      <w:proofErr w:type="spellStart"/>
      <w:r w:rsidRPr="007C2475">
        <w:rPr>
          <w:sz w:val="24"/>
          <w:szCs w:val="24"/>
        </w:rPr>
        <w:t>suprafa</w:t>
      </w:r>
      <w:proofErr w:type="spellEnd"/>
      <w:r w:rsidRPr="007C2475">
        <w:rPr>
          <w:sz w:val="24"/>
          <w:szCs w:val="24"/>
          <w:lang w:val="ro-RO"/>
        </w:rPr>
        <w:t>ță</w:t>
      </w:r>
      <w:r w:rsidRPr="007C2475">
        <w:rPr>
          <w:sz w:val="24"/>
          <w:szCs w:val="24"/>
        </w:rPr>
        <w:t xml:space="preserve"> de </w:t>
      </w:r>
      <w:proofErr w:type="spellStart"/>
      <w:r w:rsidRPr="007C2475">
        <w:rPr>
          <w:sz w:val="24"/>
          <w:szCs w:val="24"/>
        </w:rPr>
        <w:t>cca</w:t>
      </w:r>
      <w:proofErr w:type="spellEnd"/>
      <w:r w:rsidRPr="007C2475">
        <w:rPr>
          <w:sz w:val="24"/>
          <w:szCs w:val="24"/>
        </w:rPr>
        <w:t xml:space="preserve"> 3 ha de </w:t>
      </w:r>
      <w:proofErr w:type="spellStart"/>
      <w:r w:rsidRPr="007C2475">
        <w:rPr>
          <w:sz w:val="24"/>
          <w:szCs w:val="24"/>
        </w:rPr>
        <w:t>litier</w:t>
      </w:r>
      <w:proofErr w:type="spellEnd"/>
      <w:r w:rsidRPr="007C2475">
        <w:rPr>
          <w:sz w:val="24"/>
          <w:szCs w:val="24"/>
          <w:lang w:val="ro-RO"/>
        </w:rPr>
        <w:t>ă</w:t>
      </w:r>
      <w:r w:rsidRPr="007C2475">
        <w:rPr>
          <w:sz w:val="24"/>
          <w:szCs w:val="24"/>
        </w:rPr>
        <w:t xml:space="preserve"> </w:t>
      </w:r>
      <w:r w:rsidRPr="007C2475">
        <w:rPr>
          <w:sz w:val="24"/>
          <w:szCs w:val="24"/>
          <w:lang w:val="ro-RO"/>
        </w:rPr>
        <w:t>ș</w:t>
      </w:r>
      <w:proofErr w:type="spellStart"/>
      <w:r w:rsidRPr="007C2475">
        <w:rPr>
          <w:sz w:val="24"/>
          <w:szCs w:val="24"/>
        </w:rPr>
        <w:t>i</w:t>
      </w:r>
      <w:proofErr w:type="spellEnd"/>
      <w:r w:rsidRPr="007C2475">
        <w:rPr>
          <w:sz w:val="24"/>
          <w:szCs w:val="24"/>
        </w:rPr>
        <w:t xml:space="preserve"> a </w:t>
      </w:r>
      <w:proofErr w:type="spellStart"/>
      <w:r w:rsidRPr="007C2475">
        <w:rPr>
          <w:sz w:val="24"/>
          <w:szCs w:val="24"/>
        </w:rPr>
        <w:t>fost</w:t>
      </w:r>
      <w:proofErr w:type="spellEnd"/>
      <w:r w:rsidRPr="007C2475">
        <w:rPr>
          <w:sz w:val="24"/>
          <w:szCs w:val="24"/>
        </w:rPr>
        <w:t xml:space="preserve"> </w:t>
      </w:r>
      <w:proofErr w:type="spellStart"/>
      <w:r w:rsidRPr="007C2475">
        <w:rPr>
          <w:sz w:val="24"/>
          <w:szCs w:val="24"/>
        </w:rPr>
        <w:t>stins</w:t>
      </w:r>
      <w:proofErr w:type="spellEnd"/>
      <w:r w:rsidRPr="007C2475">
        <w:rPr>
          <w:sz w:val="24"/>
          <w:szCs w:val="24"/>
        </w:rPr>
        <w:t xml:space="preserve"> </w:t>
      </w:r>
      <w:r w:rsidRPr="007C2475">
        <w:rPr>
          <w:sz w:val="24"/>
          <w:szCs w:val="24"/>
          <w:lang w:val="ro-RO"/>
        </w:rPr>
        <w:t>î</w:t>
      </w:r>
      <w:r w:rsidRPr="007C2475">
        <w:rPr>
          <w:sz w:val="24"/>
          <w:szCs w:val="24"/>
        </w:rPr>
        <w:t xml:space="preserve">n </w:t>
      </w:r>
      <w:proofErr w:type="spellStart"/>
      <w:r w:rsidRPr="007C2475">
        <w:rPr>
          <w:sz w:val="24"/>
          <w:szCs w:val="24"/>
        </w:rPr>
        <w:t>aceea</w:t>
      </w:r>
      <w:proofErr w:type="spellEnd"/>
      <w:r w:rsidRPr="007C2475">
        <w:rPr>
          <w:sz w:val="24"/>
          <w:szCs w:val="24"/>
          <w:lang w:val="ro-RO"/>
        </w:rPr>
        <w:t>ș</w:t>
      </w:r>
      <w:proofErr w:type="spellStart"/>
      <w:r w:rsidRPr="007C2475">
        <w:rPr>
          <w:sz w:val="24"/>
          <w:szCs w:val="24"/>
        </w:rPr>
        <w:t>i</w:t>
      </w:r>
      <w:proofErr w:type="spellEnd"/>
      <w:r w:rsidRPr="007C2475">
        <w:rPr>
          <w:sz w:val="24"/>
          <w:szCs w:val="24"/>
        </w:rPr>
        <w:t xml:space="preserve"> </w:t>
      </w:r>
      <w:proofErr w:type="spellStart"/>
      <w:r w:rsidRPr="007C2475">
        <w:rPr>
          <w:sz w:val="24"/>
          <w:szCs w:val="24"/>
        </w:rPr>
        <w:t>zi</w:t>
      </w:r>
      <w:proofErr w:type="spellEnd"/>
      <w:r w:rsidRPr="007C2475">
        <w:rPr>
          <w:sz w:val="24"/>
          <w:szCs w:val="24"/>
        </w:rPr>
        <w:t xml:space="preserve">, la </w:t>
      </w:r>
      <w:proofErr w:type="spellStart"/>
      <w:r w:rsidRPr="007C2475">
        <w:rPr>
          <w:sz w:val="24"/>
          <w:szCs w:val="24"/>
        </w:rPr>
        <w:t>ora</w:t>
      </w:r>
      <w:proofErr w:type="spellEnd"/>
      <w:r w:rsidRPr="007C2475">
        <w:rPr>
          <w:sz w:val="24"/>
          <w:szCs w:val="24"/>
        </w:rPr>
        <w:t xml:space="preserve"> 15.00, de c</w:t>
      </w:r>
      <w:r w:rsidRPr="007C2475">
        <w:rPr>
          <w:sz w:val="24"/>
          <w:szCs w:val="24"/>
          <w:lang w:val="ro-RO"/>
        </w:rPr>
        <w:t>ă</w:t>
      </w:r>
      <w:proofErr w:type="spellStart"/>
      <w:r w:rsidRPr="007C2475">
        <w:rPr>
          <w:sz w:val="24"/>
          <w:szCs w:val="24"/>
        </w:rPr>
        <w:t>tre</w:t>
      </w:r>
      <w:proofErr w:type="spellEnd"/>
      <w:r w:rsidRPr="007C2475">
        <w:rPr>
          <w:sz w:val="24"/>
          <w:szCs w:val="24"/>
        </w:rPr>
        <w:t xml:space="preserve"> </w:t>
      </w:r>
      <w:proofErr w:type="spellStart"/>
      <w:r w:rsidRPr="007C2475">
        <w:rPr>
          <w:sz w:val="24"/>
          <w:szCs w:val="24"/>
        </w:rPr>
        <w:t>personalul</w:t>
      </w:r>
      <w:proofErr w:type="spellEnd"/>
      <w:r w:rsidRPr="007C2475">
        <w:rPr>
          <w:sz w:val="24"/>
          <w:szCs w:val="24"/>
        </w:rPr>
        <w:t xml:space="preserve"> silvic </w:t>
      </w:r>
      <w:r w:rsidRPr="007C2475">
        <w:rPr>
          <w:sz w:val="24"/>
          <w:szCs w:val="24"/>
          <w:lang w:val="ro-RO"/>
        </w:rPr>
        <w:t>ș</w:t>
      </w:r>
      <w:proofErr w:type="spellStart"/>
      <w:r w:rsidRPr="007C2475">
        <w:rPr>
          <w:sz w:val="24"/>
          <w:szCs w:val="24"/>
        </w:rPr>
        <w:t>i</w:t>
      </w:r>
      <w:proofErr w:type="spellEnd"/>
      <w:r w:rsidRPr="007C2475">
        <w:rPr>
          <w:sz w:val="24"/>
          <w:szCs w:val="24"/>
        </w:rPr>
        <w:t xml:space="preserve"> </w:t>
      </w:r>
      <w:proofErr w:type="spellStart"/>
      <w:r w:rsidRPr="007C2475">
        <w:rPr>
          <w:sz w:val="24"/>
          <w:szCs w:val="24"/>
        </w:rPr>
        <w:t>pompierii</w:t>
      </w:r>
      <w:proofErr w:type="spellEnd"/>
      <w:r w:rsidRPr="007C2475">
        <w:rPr>
          <w:sz w:val="24"/>
          <w:szCs w:val="24"/>
        </w:rPr>
        <w:t xml:space="preserve"> </w:t>
      </w:r>
      <w:proofErr w:type="spellStart"/>
      <w:r w:rsidRPr="007C2475">
        <w:rPr>
          <w:sz w:val="24"/>
          <w:szCs w:val="24"/>
        </w:rPr>
        <w:t>militari</w:t>
      </w:r>
      <w:proofErr w:type="spellEnd"/>
      <w:r w:rsidRPr="007C2475">
        <w:rPr>
          <w:sz w:val="24"/>
          <w:szCs w:val="24"/>
        </w:rPr>
        <w:t xml:space="preserve">.      </w:t>
      </w:r>
    </w:p>
    <w:p w:rsidR="00DD10F6" w:rsidRPr="007C2475" w:rsidRDefault="00DD10F6" w:rsidP="00BB2CEB">
      <w:pPr>
        <w:spacing w:after="0" w:line="240" w:lineRule="auto"/>
        <w:ind w:left="0"/>
        <w:rPr>
          <w:rFonts w:cs="Tahoma"/>
          <w:color w:val="000000" w:themeColor="text1"/>
          <w:sz w:val="24"/>
          <w:szCs w:val="24"/>
          <w:lang w:val="it-IT"/>
        </w:rPr>
      </w:pPr>
    </w:p>
    <w:p w:rsidR="00106129" w:rsidRPr="007C2475" w:rsidRDefault="00106129" w:rsidP="00BB2CEB">
      <w:pPr>
        <w:spacing w:after="0" w:line="240" w:lineRule="auto"/>
        <w:ind w:left="0"/>
        <w:rPr>
          <w:rFonts w:cs="Tahoma"/>
          <w:color w:val="000000" w:themeColor="text1"/>
          <w:sz w:val="24"/>
          <w:szCs w:val="24"/>
          <w:lang w:val="it-IT"/>
        </w:rPr>
      </w:pPr>
    </w:p>
    <w:p w:rsidR="00C02271" w:rsidRPr="007C2475" w:rsidRDefault="00C02271" w:rsidP="002B652C">
      <w:pPr>
        <w:spacing w:after="0" w:line="240" w:lineRule="auto"/>
        <w:ind w:left="1699"/>
        <w:rPr>
          <w:b/>
          <w:sz w:val="24"/>
          <w:szCs w:val="24"/>
          <w:lang w:val="ro-RO"/>
        </w:rPr>
      </w:pPr>
      <w:r w:rsidRPr="007C2475">
        <w:rPr>
          <w:b/>
          <w:sz w:val="24"/>
          <w:szCs w:val="24"/>
          <w:lang w:val="ro-RO"/>
        </w:rPr>
        <w:t xml:space="preserve">3. </w:t>
      </w:r>
      <w:r w:rsidRPr="007C2475">
        <w:rPr>
          <w:b/>
          <w:sz w:val="24"/>
          <w:szCs w:val="24"/>
          <w:lang w:val="ro-RO"/>
        </w:rPr>
        <w:tab/>
        <w:t xml:space="preserve">În domeniul supravegherii radioactivităţii mediului </w:t>
      </w:r>
    </w:p>
    <w:p w:rsidR="00275DAD" w:rsidRPr="007C2475" w:rsidRDefault="00C02271" w:rsidP="009F2172">
      <w:pPr>
        <w:spacing w:after="0" w:line="240" w:lineRule="auto"/>
        <w:ind w:left="1699"/>
        <w:rPr>
          <w:sz w:val="24"/>
          <w:szCs w:val="24"/>
          <w:lang w:val="ro-RO"/>
        </w:rPr>
      </w:pPr>
      <w:r w:rsidRPr="007C2475">
        <w:rPr>
          <w:sz w:val="24"/>
          <w:szCs w:val="24"/>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7C2475">
        <w:rPr>
          <w:sz w:val="24"/>
          <w:szCs w:val="24"/>
          <w:lang w:val="ro-RO"/>
        </w:rPr>
        <w:t>e variație ale fondului natural.</w:t>
      </w:r>
    </w:p>
    <w:p w:rsidR="009F2172" w:rsidRPr="007C2475" w:rsidRDefault="009F2172" w:rsidP="009F2172">
      <w:pPr>
        <w:spacing w:after="0" w:line="240" w:lineRule="auto"/>
        <w:ind w:left="1699"/>
        <w:rPr>
          <w:sz w:val="24"/>
          <w:szCs w:val="24"/>
          <w:lang w:val="ro-RO"/>
        </w:rPr>
      </w:pPr>
    </w:p>
    <w:p w:rsidR="00C02271" w:rsidRPr="007C2475" w:rsidRDefault="00C02271" w:rsidP="00C02271">
      <w:pPr>
        <w:spacing w:after="0"/>
        <w:ind w:left="1699"/>
        <w:rPr>
          <w:b/>
          <w:sz w:val="24"/>
          <w:szCs w:val="24"/>
          <w:lang w:val="ro-RO"/>
        </w:rPr>
      </w:pPr>
      <w:r w:rsidRPr="007C2475">
        <w:rPr>
          <w:b/>
          <w:sz w:val="24"/>
          <w:szCs w:val="24"/>
          <w:lang w:val="ro-RO"/>
        </w:rPr>
        <w:t xml:space="preserve">4. </w:t>
      </w:r>
      <w:r w:rsidRPr="007C2475">
        <w:rPr>
          <w:b/>
          <w:sz w:val="24"/>
          <w:szCs w:val="24"/>
          <w:lang w:val="ro-RO"/>
        </w:rPr>
        <w:tab/>
        <w:t>În municipiul Bucureşti</w:t>
      </w:r>
    </w:p>
    <w:p w:rsidR="00DD56F6" w:rsidRPr="007C2475" w:rsidRDefault="00C02271" w:rsidP="005F23A8">
      <w:pPr>
        <w:spacing w:after="0" w:line="240" w:lineRule="auto"/>
        <w:ind w:left="1699"/>
        <w:rPr>
          <w:sz w:val="24"/>
          <w:szCs w:val="24"/>
          <w:lang w:val="ro-RO"/>
        </w:rPr>
      </w:pPr>
      <w:r w:rsidRPr="007C2475">
        <w:rPr>
          <w:sz w:val="24"/>
          <w:szCs w:val="24"/>
          <w:lang w:val="ro-RO"/>
        </w:rPr>
        <w:t>În ultimele 24 de ore sistemul de monitorizare a calităţii aerului în municipiul Bucureşti nu a semnalat depăşiri ale pr</w:t>
      </w:r>
      <w:r w:rsidR="00845A63" w:rsidRPr="007C2475">
        <w:rPr>
          <w:sz w:val="24"/>
          <w:szCs w:val="24"/>
          <w:lang w:val="ro-RO"/>
        </w:rPr>
        <w:t>agurilor de informare şi alertă.</w:t>
      </w:r>
    </w:p>
    <w:p w:rsidR="00F152E4" w:rsidRPr="007C2475" w:rsidRDefault="00F152E4" w:rsidP="00AD17F1">
      <w:pPr>
        <w:spacing w:after="0"/>
        <w:ind w:left="0"/>
        <w:rPr>
          <w:sz w:val="24"/>
          <w:szCs w:val="24"/>
          <w:lang w:val="ro-RO"/>
        </w:rPr>
      </w:pPr>
    </w:p>
    <w:p w:rsidR="00C8271A" w:rsidRPr="007C2475" w:rsidRDefault="00C8271A" w:rsidP="00AD17F1">
      <w:pPr>
        <w:spacing w:after="0"/>
        <w:ind w:left="0"/>
        <w:rPr>
          <w:sz w:val="24"/>
          <w:szCs w:val="24"/>
          <w:lang w:val="ro-RO"/>
        </w:rPr>
      </w:pPr>
    </w:p>
    <w:p w:rsidR="00CE3CF5" w:rsidRPr="007C2475" w:rsidRDefault="00CE3CF5" w:rsidP="00AD17F1">
      <w:pPr>
        <w:spacing w:after="0"/>
        <w:ind w:left="0"/>
        <w:rPr>
          <w:sz w:val="24"/>
          <w:szCs w:val="24"/>
          <w:lang w:val="ro-RO"/>
        </w:rPr>
      </w:pPr>
    </w:p>
    <w:p w:rsidR="00CE3CF5" w:rsidRPr="007C2475" w:rsidRDefault="00CE3CF5" w:rsidP="00AD17F1">
      <w:pPr>
        <w:spacing w:after="0"/>
        <w:ind w:left="0"/>
        <w:rPr>
          <w:sz w:val="24"/>
          <w:szCs w:val="24"/>
          <w:lang w:val="ro-RO"/>
        </w:rPr>
      </w:pPr>
    </w:p>
    <w:p w:rsidR="00237A0B" w:rsidRPr="007C2475" w:rsidRDefault="00237A0B" w:rsidP="00AD17F1">
      <w:pPr>
        <w:spacing w:after="0"/>
        <w:ind w:left="0"/>
        <w:rPr>
          <w:sz w:val="24"/>
          <w:szCs w:val="24"/>
          <w:lang w:val="ro-RO"/>
        </w:rPr>
      </w:pPr>
    </w:p>
    <w:p w:rsidR="00237A0B" w:rsidRPr="007C2475" w:rsidRDefault="007853E6" w:rsidP="007853E6">
      <w:pPr>
        <w:spacing w:after="0"/>
        <w:ind w:left="720" w:firstLine="720"/>
        <w:rPr>
          <w:sz w:val="24"/>
          <w:szCs w:val="24"/>
          <w:lang w:val="ro-RO"/>
        </w:rPr>
      </w:pPr>
      <w:bookmarkStart w:id="0" w:name="_GoBack"/>
      <w:bookmarkEnd w:id="0"/>
      <w:r>
        <w:rPr>
          <w:sz w:val="24"/>
          <w:szCs w:val="24"/>
          <w:lang w:val="ro-RO"/>
        </w:rPr>
        <w:t>DIRECȚIA DE COMUNICARE ȘI RESURSE UMANE</w:t>
      </w:r>
    </w:p>
    <w:p w:rsidR="00237A0B" w:rsidRPr="007C2475" w:rsidRDefault="00237A0B" w:rsidP="00AD17F1">
      <w:pPr>
        <w:spacing w:after="0"/>
        <w:ind w:left="0"/>
        <w:rPr>
          <w:sz w:val="24"/>
          <w:szCs w:val="24"/>
          <w:lang w:val="ro-RO"/>
        </w:rPr>
      </w:pPr>
    </w:p>
    <w:p w:rsidR="00237A0B" w:rsidRPr="007C2475" w:rsidRDefault="00237A0B" w:rsidP="00AD17F1">
      <w:pPr>
        <w:spacing w:after="0"/>
        <w:ind w:left="0"/>
        <w:rPr>
          <w:sz w:val="24"/>
          <w:szCs w:val="24"/>
          <w:lang w:val="ro-RO"/>
        </w:rPr>
      </w:pPr>
    </w:p>
    <w:p w:rsidR="00237A0B" w:rsidRPr="007C2475" w:rsidRDefault="00237A0B" w:rsidP="00AD17F1">
      <w:pPr>
        <w:spacing w:after="0"/>
        <w:ind w:left="0"/>
        <w:rPr>
          <w:sz w:val="24"/>
          <w:szCs w:val="24"/>
          <w:lang w:val="ro-RO"/>
        </w:rPr>
      </w:pPr>
    </w:p>
    <w:p w:rsidR="00237A0B" w:rsidRPr="007C2475" w:rsidRDefault="00237A0B" w:rsidP="00AD17F1">
      <w:pPr>
        <w:spacing w:after="0"/>
        <w:ind w:left="0"/>
        <w:rPr>
          <w:sz w:val="24"/>
          <w:szCs w:val="24"/>
          <w:lang w:val="ro-RO"/>
        </w:rPr>
      </w:pPr>
    </w:p>
    <w:p w:rsidR="00237A0B" w:rsidRPr="007C2475" w:rsidRDefault="00237A0B" w:rsidP="00AD17F1">
      <w:pPr>
        <w:spacing w:after="0"/>
        <w:ind w:left="0"/>
        <w:rPr>
          <w:sz w:val="24"/>
          <w:szCs w:val="24"/>
          <w:lang w:val="ro-RO"/>
        </w:rPr>
      </w:pPr>
    </w:p>
    <w:p w:rsidR="00CE3CF5" w:rsidRPr="007C2475" w:rsidRDefault="00CE3CF5" w:rsidP="00AD17F1">
      <w:pPr>
        <w:spacing w:after="0"/>
        <w:ind w:left="0"/>
        <w:rPr>
          <w:sz w:val="24"/>
          <w:szCs w:val="24"/>
          <w:lang w:val="ro-RO"/>
        </w:rPr>
      </w:pPr>
    </w:p>
    <w:sectPr w:rsidR="00CE3CF5" w:rsidRPr="007C247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0E" w:rsidRDefault="00106F0E" w:rsidP="00CD5B3B">
      <w:r>
        <w:separator/>
      </w:r>
    </w:p>
  </w:endnote>
  <w:endnote w:type="continuationSeparator" w:id="0">
    <w:p w:rsidR="00106F0E" w:rsidRDefault="00106F0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0E" w:rsidRDefault="00106F0E" w:rsidP="00CD5B3B">
      <w:r>
        <w:separator/>
      </w:r>
    </w:p>
  </w:footnote>
  <w:footnote w:type="continuationSeparator" w:id="0">
    <w:p w:rsidR="00106F0E" w:rsidRDefault="00106F0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7C247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6F0E"/>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45E5"/>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1579"/>
    <w:rsid w:val="005E3726"/>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329A8"/>
    <w:rsid w:val="00733D86"/>
    <w:rsid w:val="00733F6B"/>
    <w:rsid w:val="00735672"/>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853E6"/>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2475"/>
    <w:rsid w:val="007C4B8B"/>
    <w:rsid w:val="007C6444"/>
    <w:rsid w:val="007C692E"/>
    <w:rsid w:val="007D0FEC"/>
    <w:rsid w:val="007D126D"/>
    <w:rsid w:val="007D608C"/>
    <w:rsid w:val="007E23C3"/>
    <w:rsid w:val="007E7784"/>
    <w:rsid w:val="007E781C"/>
    <w:rsid w:val="007F53C3"/>
    <w:rsid w:val="00801863"/>
    <w:rsid w:val="0080188C"/>
    <w:rsid w:val="008024D7"/>
    <w:rsid w:val="00806230"/>
    <w:rsid w:val="00807F5F"/>
    <w:rsid w:val="00813323"/>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2065"/>
    <w:rsid w:val="00892072"/>
    <w:rsid w:val="00893431"/>
    <w:rsid w:val="008948F9"/>
    <w:rsid w:val="0089667B"/>
    <w:rsid w:val="008A2AC0"/>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2966"/>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69E8"/>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29A"/>
    <w:rsid w:val="00C31E92"/>
    <w:rsid w:val="00C32571"/>
    <w:rsid w:val="00C40951"/>
    <w:rsid w:val="00C40C1D"/>
    <w:rsid w:val="00C4615B"/>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3E4E"/>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E635C"/>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730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3769-A28A-4F8A-B73D-6958CC20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341</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cp:revision>
  <cp:lastPrinted>2018-10-15T05:56:00Z</cp:lastPrinted>
  <dcterms:created xsi:type="dcterms:W3CDTF">2018-11-15T11:50:00Z</dcterms:created>
  <dcterms:modified xsi:type="dcterms:W3CDTF">2018-11-16T06:39:00Z</dcterms:modified>
</cp:coreProperties>
</file>