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5632">
      <w:pPr>
        <w:spacing w:after="0pt" w:line="12pt" w:lineRule="auto"/>
        <w:ind w:start="0pt"/>
        <w:rPr>
          <w:b/>
          <w:lang w:val="ro-RO"/>
        </w:rPr>
      </w:pPr>
    </w:p>
    <w:p w:rsidR="004159A3" w:rsidRPr="004159A3" w:rsidRDefault="004159A3"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703DED">
        <w:rPr>
          <w:b/>
          <w:noProof/>
          <w:sz w:val="24"/>
          <w:szCs w:val="24"/>
          <w:lang w:val="ro-RO"/>
        </w:rPr>
        <w:t>09</w:t>
      </w:r>
      <w:r w:rsidR="00653C98" w:rsidRPr="00C44332">
        <w:rPr>
          <w:b/>
          <w:noProof/>
          <w:sz w:val="24"/>
          <w:szCs w:val="24"/>
          <w:lang w:val="ro-RO"/>
        </w:rPr>
        <w:t>.</w:t>
      </w:r>
      <w:r w:rsidR="00672851">
        <w:rPr>
          <w:b/>
          <w:noProof/>
          <w:sz w:val="24"/>
          <w:szCs w:val="24"/>
          <w:lang w:val="ro-RO"/>
        </w:rPr>
        <w:t>12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03DED">
        <w:rPr>
          <w:b/>
          <w:noProof/>
          <w:sz w:val="24"/>
          <w:szCs w:val="24"/>
          <w:lang w:val="ro-RO"/>
        </w:rPr>
        <w:t>10</w:t>
      </w:r>
      <w:r w:rsidR="00146753" w:rsidRPr="00C44332">
        <w:rPr>
          <w:b/>
          <w:noProof/>
          <w:sz w:val="24"/>
          <w:szCs w:val="24"/>
          <w:lang w:val="ro-RO"/>
        </w:rPr>
        <w:t>.</w:t>
      </w:r>
      <w:r w:rsidR="00672851">
        <w:rPr>
          <w:b/>
          <w:noProof/>
          <w:sz w:val="24"/>
          <w:szCs w:val="24"/>
          <w:lang w:val="ro-RO"/>
        </w:rPr>
        <w:t>12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4159A3" w:rsidRDefault="004159A3" w:rsidP="007D5632">
      <w:pPr>
        <w:spacing w:after="0pt" w:line="12pt" w:lineRule="auto"/>
        <w:ind w:start="0pt"/>
        <w:rPr>
          <w:b/>
          <w:noProof/>
          <w:lang w:val="ro-RO"/>
        </w:rPr>
      </w:pPr>
    </w:p>
    <w:p w:rsidR="004159A3" w:rsidRPr="004159A3" w:rsidRDefault="004159A3"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03DED">
        <w:rPr>
          <w:b/>
          <w:u w:val="single"/>
          <w:lang w:val="ro-RO"/>
        </w:rPr>
        <w:t>10</w:t>
      </w:r>
      <w:r w:rsidR="00653C98" w:rsidRPr="001028E2">
        <w:rPr>
          <w:b/>
          <w:u w:val="single"/>
          <w:lang w:val="ro-RO"/>
        </w:rPr>
        <w:t>.</w:t>
      </w:r>
      <w:r w:rsidR="00672851">
        <w:rPr>
          <w:b/>
          <w:u w:val="single"/>
          <w:lang w:val="ro-RO"/>
        </w:rPr>
        <w:t>12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31A8A" w:rsidRPr="00D31A8A" w:rsidRDefault="00D31A8A" w:rsidP="00D31A8A">
      <w:pPr>
        <w:spacing w:after="0pt"/>
        <w:ind w:end="0.65pt"/>
        <w:rPr>
          <w:lang w:val="ro-RO"/>
        </w:rPr>
      </w:pPr>
      <w:r w:rsidRPr="00D31A8A">
        <w:rPr>
          <w:b/>
          <w:lang w:val="ro-RO"/>
        </w:rPr>
        <w:t>Debitele au fost, în general, staţionare</w:t>
      </w:r>
      <w:r w:rsidRPr="00D31A8A">
        <w:rPr>
          <w:lang w:val="ro-RO"/>
        </w:rPr>
        <w:t xml:space="preserve">, exceptând râurile din bazinele Tur, Iza, Vișeu, Someșul Mare, Suceava, Moldova și Bistriţa unde au fost în creștere datorită precipitațiilor lichide căzute în interval, cedării apei din stratul de zăpadă și propagării. </w:t>
      </w:r>
    </w:p>
    <w:p w:rsidR="00D31A8A" w:rsidRPr="00D31A8A" w:rsidRDefault="00D31A8A" w:rsidP="00D31A8A">
      <w:pPr>
        <w:spacing w:after="0pt"/>
        <w:ind w:end="0.65pt"/>
        <w:rPr>
          <w:lang w:val="ro-RO"/>
        </w:rPr>
      </w:pPr>
      <w:r w:rsidRPr="00D31A8A">
        <w:rPr>
          <w:lang w:val="ro-RO"/>
        </w:rPr>
        <w:t>Debitele se situează la valori cuprinse între 30-80% din mediile multianuale lunare, mai mari pe râurile din bazinele: Suceava, Moldova, Trotuș, cursul mijlociu și inferior al Siretului şi pe unele râuri din Dobrogea şi mai mici pe râurile din bazinele hidrografice: Lăpuș, Barcău, Crișul Negru, Crișul Alb, Bistra, Moravița, Nera, Bârlad, Jijia și pe unele râuri din bazinul Mureșului (Comlod, Feernic, Secaș, Ampoi, Râul Mare, Râul Galben), bazinul mijlociu și inferior al Oltului și bazinele superioare ale Argeșului și Ialomiței.</w:t>
      </w:r>
    </w:p>
    <w:p w:rsidR="00D31A8A" w:rsidRPr="00D31A8A" w:rsidRDefault="00D31A8A" w:rsidP="00D31A8A">
      <w:pPr>
        <w:spacing w:after="0pt"/>
        <w:ind w:end="0.65pt"/>
        <w:rPr>
          <w:lang w:val="ro-RO"/>
        </w:rPr>
      </w:pPr>
      <w:r w:rsidRPr="00D31A8A">
        <w:rPr>
          <w:lang w:val="ro-RO"/>
        </w:rPr>
        <w:t>Formațiunile de gheață (gheață la maluri, năboi, pod de gheață) existente pe râurile din bazinele: Vișeu, Iza, Lăpuș, Someșul Mare, Mureș superior, bazinul superior al Oltului şi pe unii afluenţi din bazinul mijlociu ai acestuia, bazinele superioare ale  Argeşului şi Ialomiţei, pe cursul superior şi mijlociu al Siretului şi pe majoritatea afluenţilor săi, pe cursul superior şi inferior al Prutului, pe Jijia şi afluenţii săi s-au menținut fără modificări importante.</w:t>
      </w:r>
    </w:p>
    <w:p w:rsidR="00D26B49" w:rsidRDefault="00D31A8A" w:rsidP="00D31A8A">
      <w:pPr>
        <w:ind w:end="0.65pt"/>
        <w:rPr>
          <w:lang w:val="ro-RO"/>
        </w:rPr>
      </w:pPr>
      <w:r w:rsidRPr="00D31A8A">
        <w:rPr>
          <w:lang w:val="ro-RO"/>
        </w:rPr>
        <w:t xml:space="preserve">Nivelurile pe râuri la staţiile hidrometrice se situează sub </w:t>
      </w:r>
      <w:r w:rsidRPr="00D31A8A">
        <w:rPr>
          <w:b/>
          <w:lang w:val="ro-RO"/>
        </w:rPr>
        <w:t>COTELE DE ATENŢIE</w:t>
      </w:r>
      <w:r w:rsidRPr="00D31A8A">
        <w:rPr>
          <w:lang w:val="ro-RO"/>
        </w:rPr>
        <w:t>.</w:t>
      </w:r>
    </w:p>
    <w:p w:rsidR="00D31A8A" w:rsidRPr="00D31A8A" w:rsidRDefault="00D31A8A" w:rsidP="00D31A8A">
      <w:pPr>
        <w:spacing w:after="0pt"/>
        <w:ind w:end="0.65pt"/>
        <w:rPr>
          <w:b/>
          <w:lang w:val="ro-RO"/>
        </w:rPr>
      </w:pPr>
      <w:r w:rsidRPr="00D31A8A">
        <w:rPr>
          <w:b/>
          <w:lang w:val="ro-RO"/>
        </w:rPr>
        <w:t>Debitele vor fi, în general, staționare.</w:t>
      </w:r>
    </w:p>
    <w:p w:rsidR="00D31A8A" w:rsidRPr="00D31A8A" w:rsidRDefault="00D31A8A" w:rsidP="00D31A8A">
      <w:pPr>
        <w:spacing w:after="0pt"/>
        <w:ind w:end="0.65pt"/>
        <w:rPr>
          <w:lang w:val="ro-RO"/>
        </w:rPr>
      </w:pPr>
      <w:r w:rsidRPr="00D31A8A">
        <w:rPr>
          <w:lang w:val="ro-RO"/>
        </w:rPr>
        <w:t>Sunt posibile creşteri ușoare de niveluri şi debite pe unele râuri mici din zonele de deal şi de munte ca urmare a precipitaţiilor prognozate, cedării apei din stratul de zăpadă şi propagării.</w:t>
      </w:r>
    </w:p>
    <w:p w:rsidR="00D31A8A" w:rsidRPr="00D31A8A" w:rsidRDefault="00D31A8A" w:rsidP="00D31A8A">
      <w:pPr>
        <w:spacing w:after="0pt"/>
        <w:ind w:end="0.65pt"/>
        <w:rPr>
          <w:lang w:val="ro-RO"/>
        </w:rPr>
      </w:pPr>
      <w:r w:rsidRPr="00D31A8A">
        <w:rPr>
          <w:lang w:val="ro-RO"/>
        </w:rPr>
        <w:t>Formaţiunile de gheaţă se vor menține fără modificări importante.</w:t>
      </w:r>
    </w:p>
    <w:p w:rsidR="00D31A8A" w:rsidRPr="00B33D8E" w:rsidRDefault="00D31A8A" w:rsidP="00D31A8A">
      <w:pPr>
        <w:spacing w:after="0pt"/>
        <w:ind w:end="0.65pt"/>
        <w:rPr>
          <w:lang w:val="ro-RO"/>
        </w:rPr>
      </w:pPr>
      <w:r w:rsidRPr="00D31A8A">
        <w:rPr>
          <w:lang w:val="ro-RO"/>
        </w:rPr>
        <w:t xml:space="preserve">Nivelurile pe râuri la staţiile hidrometrice se vor situa sub </w:t>
      </w:r>
      <w:r w:rsidRPr="00D31A8A">
        <w:rPr>
          <w:b/>
          <w:lang w:val="ro-RO"/>
        </w:rPr>
        <w:t>COTELE DE ATENŢIE</w:t>
      </w:r>
      <w:r w:rsidRPr="00D31A8A">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31A8A" w:rsidRPr="00D31A8A" w:rsidRDefault="00D31A8A" w:rsidP="00D31A8A">
      <w:pPr>
        <w:spacing w:after="0pt"/>
        <w:ind w:start="85.50pt" w:end="0.65pt"/>
        <w:rPr>
          <w:bCs/>
          <w:lang w:val="ro-RO"/>
        </w:rPr>
      </w:pPr>
      <w:r w:rsidRPr="00D31A8A">
        <w:rPr>
          <w:b/>
          <w:bCs/>
          <w:lang w:val="ro-RO"/>
        </w:rPr>
        <w:t>Debitul la intrarea în ţară (secţiunea Baziaş) în intervalul 09 –</w:t>
      </w:r>
      <w:r>
        <w:rPr>
          <w:b/>
          <w:bCs/>
          <w:lang w:val="ro-RO"/>
        </w:rPr>
        <w:t xml:space="preserve"> 10.12.2018 a fost în creştere, având valoarea de 3000</w:t>
      </w:r>
      <w:r w:rsidRPr="00D31A8A">
        <w:rPr>
          <w:b/>
          <w:bCs/>
          <w:lang w:val="ro-RO"/>
        </w:rPr>
        <w:t xml:space="preserve"> m</w:t>
      </w:r>
      <w:r w:rsidRPr="00D31A8A">
        <w:rPr>
          <w:b/>
          <w:bCs/>
          <w:vertAlign w:val="superscript"/>
          <w:lang w:val="ro-RO"/>
        </w:rPr>
        <w:t>3</w:t>
      </w:r>
      <w:r w:rsidRPr="00D31A8A">
        <w:rPr>
          <w:b/>
          <w:bCs/>
          <w:lang w:val="ro-RO"/>
        </w:rPr>
        <w:t>/s</w:t>
      </w:r>
      <w:r>
        <w:rPr>
          <w:bCs/>
          <w:lang w:val="ro-RO"/>
        </w:rPr>
        <w:t>, sub media multianuală a lunii decembrie</w:t>
      </w:r>
      <w:r w:rsidRPr="00D31A8A">
        <w:rPr>
          <w:bCs/>
          <w:lang w:val="ro-RO"/>
        </w:rPr>
        <w:t xml:space="preserve"> (5200 m</w:t>
      </w:r>
      <w:r w:rsidRPr="00D31A8A">
        <w:rPr>
          <w:bCs/>
          <w:vertAlign w:val="superscript"/>
          <w:lang w:val="ro-RO"/>
        </w:rPr>
        <w:t>3</w:t>
      </w:r>
      <w:r w:rsidRPr="00D31A8A">
        <w:rPr>
          <w:bCs/>
          <w:lang w:val="ro-RO"/>
        </w:rPr>
        <w:t xml:space="preserve">/s). </w:t>
      </w:r>
    </w:p>
    <w:p w:rsidR="00D26B49" w:rsidRDefault="00D31A8A" w:rsidP="00D31A8A">
      <w:pPr>
        <w:ind w:start="85.50pt" w:end="0.65pt"/>
        <w:rPr>
          <w:bCs/>
          <w:lang w:val="ro-RO"/>
        </w:rPr>
      </w:pPr>
      <w:r w:rsidRPr="00D31A8A">
        <w:rPr>
          <w:bCs/>
          <w:lang w:val="ro-RO"/>
        </w:rPr>
        <w:t>În aval de Porţile de Fier debitele au fost în creștere pe sectoarele Gruia – Calafat și Vadu Oii – Tulcea, relativ staționare pe sectorul Bechet – Oltenița și în scădere pe sectorul Călărași – Hârșova.</w:t>
      </w:r>
    </w:p>
    <w:p w:rsidR="00D31A8A" w:rsidRPr="00D31A8A" w:rsidRDefault="00D31A8A" w:rsidP="00D31A8A">
      <w:pPr>
        <w:spacing w:after="0pt"/>
        <w:ind w:start="85.50pt" w:end="0.65pt"/>
        <w:rPr>
          <w:b/>
          <w:bCs/>
          <w:lang w:val="ro-RO"/>
        </w:rPr>
      </w:pPr>
      <w:r w:rsidRPr="00D31A8A">
        <w:rPr>
          <w:b/>
          <w:bCs/>
          <w:lang w:val="ro-RO"/>
        </w:rPr>
        <w:t>Debitul la intrarea în ţară (secţiunea Baziaş) va fi în creştere (3200 m</w:t>
      </w:r>
      <w:r w:rsidRPr="00D31A8A">
        <w:rPr>
          <w:b/>
          <w:bCs/>
          <w:vertAlign w:val="superscript"/>
          <w:lang w:val="ro-RO"/>
        </w:rPr>
        <w:t>3</w:t>
      </w:r>
      <w:r w:rsidRPr="00D31A8A">
        <w:rPr>
          <w:b/>
          <w:bCs/>
          <w:lang w:val="ro-RO"/>
        </w:rPr>
        <w:t>/s).</w:t>
      </w:r>
    </w:p>
    <w:p w:rsidR="00D31A8A" w:rsidRDefault="00D31A8A" w:rsidP="00D31A8A">
      <w:pPr>
        <w:spacing w:after="0pt"/>
        <w:ind w:start="85.50pt" w:end="0.65pt"/>
        <w:rPr>
          <w:bCs/>
          <w:lang w:val="ro-RO"/>
        </w:rPr>
      </w:pPr>
      <w:r w:rsidRPr="00D31A8A">
        <w:rPr>
          <w:bCs/>
          <w:lang w:val="ro-RO"/>
        </w:rPr>
        <w:lastRenderedPageBreak/>
        <w:t>În aval de Porţile de Fier debitele vor fi în creştere pe sectorul Gruia – Bechet, staţionare pe sectoarele Corabia – Giurgiu, Cernavodă – Hârşova și Isaccea – Tulcea şi în scădere pe sectoarele Olteniţa – Călăraşi şi Vadu Oii – Galaţi.</w:t>
      </w:r>
    </w:p>
    <w:p w:rsidR="000C2EEE" w:rsidRPr="0028785F" w:rsidRDefault="000C2EEE" w:rsidP="000C2EEE">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03DED">
        <w:rPr>
          <w:b/>
          <w:spacing w:val="-2"/>
          <w:u w:val="single"/>
          <w:lang w:val="ro-RO"/>
        </w:rPr>
        <w:t>09</w:t>
      </w:r>
      <w:r w:rsidR="00653C98" w:rsidRPr="001028E2">
        <w:rPr>
          <w:b/>
          <w:spacing w:val="-2"/>
          <w:u w:val="single"/>
          <w:lang w:val="ro-RO"/>
        </w:rPr>
        <w:t>.</w:t>
      </w:r>
      <w:r w:rsidR="00672851">
        <w:rPr>
          <w:b/>
          <w:spacing w:val="-2"/>
          <w:u w:val="single"/>
          <w:lang w:val="ro-RO"/>
        </w:rPr>
        <w:t>12</w:t>
      </w:r>
      <w:r w:rsidR="006047C4">
        <w:rPr>
          <w:b/>
          <w:spacing w:val="-2"/>
          <w:u w:val="single"/>
          <w:lang w:val="ro-RO"/>
        </w:rPr>
        <w:t>.2018</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703DED">
        <w:rPr>
          <w:b/>
          <w:spacing w:val="-2"/>
          <w:u w:val="single"/>
          <w:lang w:val="ro-RO"/>
        </w:rPr>
        <w:t>10</w:t>
      </w:r>
      <w:r w:rsidR="00672851">
        <w:rPr>
          <w:b/>
          <w:spacing w:val="-2"/>
          <w:u w:val="single"/>
          <w:lang w:val="ro-RO"/>
        </w:rPr>
        <w:t>.12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C2231B" w:rsidRPr="00C2231B" w:rsidRDefault="00C2231B" w:rsidP="00C2231B">
      <w:pPr>
        <w:tabs>
          <w:tab w:val="start" w:pos="36pt"/>
        </w:tabs>
        <w:ind w:start="85.50pt" w:end="0.65pt"/>
        <w:rPr>
          <w:rFonts w:eastAsia="Times New Roman" w:cs="Arial"/>
          <w:bCs/>
          <w:color w:val="000000"/>
          <w:lang w:val="ro-RO"/>
        </w:rPr>
      </w:pPr>
      <w:r w:rsidRPr="00C2231B">
        <w:rPr>
          <w:rFonts w:eastAsia="Times New Roman" w:cs="Arial"/>
          <w:bCs/>
          <w:color w:val="000000"/>
          <w:lang w:val="ro-RO"/>
        </w:rPr>
        <w:t xml:space="preserve">În cea mai mare parte a țării valorile de temperatură s-au situat peste mediile climatologice ale datei, abaterile față de norme fiind chiar semnificative (până în jurul a 8 grade) în extremitatea sud-vestică și cea de nord-est. Astfel, maximele s-au încadrat între 0 grade la Voineasa și 13 grade la Drobeta Turnu Severin. Pe parcursul zilei, cerul a fost variabil, cu înnorări în Muntenia, Dobrogea, sudul Moldovei, nordul Crișanei și Maramureș, unde a plouat slab. Începând din orele serii o arie de nebulozitate s-a extins cuprinzând jumătatea de nord-vest, dar numai pe spații mici a plouat. La munte izolat a nins. Vântul a suflat slab și moderat, cu unele intensificări în regiunile vestice, precum și la munte, cu viteze mai mari pe creste, unde temporar a fost transport de zăpadă. Stratul de zăpadă s-a menținut local la munte unde măsura - în platformele stațiilor meteo - până la 65 cm în Munții Bucegi, la peste 2000 m altitudine și pe arii restrânse în nordul Moldovei, până la 5 cm. S-a semnalat ceață în Muntenia, Moldova și Dobrogea, mai persistentă seara și noaptea, local în Oltenia și în Banat și pe suprafețe mici în Transilvania și Crișana. La ora 06 se înregistrau valori termice între -4 grade la Miercurea Ciuc, Întorsura Buzăului, Câmpina și Ploiești și 7 grade la Drobeta Turnu Severin. </w:t>
      </w:r>
    </w:p>
    <w:p w:rsidR="00D43984" w:rsidRPr="00C2231B" w:rsidRDefault="00C2231B" w:rsidP="00C2231B">
      <w:pPr>
        <w:tabs>
          <w:tab w:val="start" w:pos="36pt"/>
        </w:tabs>
        <w:spacing w:after="0pt"/>
        <w:ind w:start="85.50pt" w:end="0.65pt"/>
        <w:rPr>
          <w:rFonts w:eastAsia="Times New Roman" w:cs="Arial"/>
          <w:bCs/>
          <w:i/>
          <w:color w:val="000000"/>
          <w:lang w:val="ro-RO"/>
        </w:rPr>
      </w:pPr>
      <w:r w:rsidRPr="00C2231B">
        <w:rPr>
          <w:rFonts w:eastAsia="Times New Roman" w:cs="Arial"/>
          <w:b/>
          <w:bCs/>
          <w:i/>
          <w:color w:val="000000"/>
          <w:lang w:val="ro-RO"/>
        </w:rPr>
        <w:t>Observație:</w:t>
      </w:r>
      <w:r w:rsidRPr="00C2231B">
        <w:rPr>
          <w:rFonts w:eastAsia="Times New Roman" w:cs="Arial"/>
          <w:bCs/>
          <w:i/>
          <w:color w:val="000000"/>
          <w:lang w:val="ro-RO"/>
        </w:rPr>
        <w:t xml:space="preserve"> începând de ieri de la ora 06 au fost în vigoare 33 de mesaje de atenționare cod galben privind fenomene meteorologice periculoase imediate (ceață cu vizibilitate redusă), 13 emise de către CNPM București pentru Muntenia, 7 emise de către SRPV Bacău, câte 4 de către SRPV Craiova și SRPV Cluj, 2 de către SRPV Timișoara și SRPV Constanța și 1 de către SRPV Sibiu.</w:t>
      </w:r>
    </w:p>
    <w:p w:rsidR="00D43984" w:rsidRPr="00996AA8" w:rsidRDefault="00D43984" w:rsidP="00C2231B">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C2231B" w:rsidP="00E84A80">
      <w:pPr>
        <w:tabs>
          <w:tab w:val="start" w:pos="31.50pt"/>
          <w:tab w:val="start" w:pos="36pt"/>
        </w:tabs>
        <w:spacing w:after="0pt"/>
        <w:ind w:start="85.50pt" w:end="0.65pt"/>
        <w:rPr>
          <w:lang w:val="ro-RO"/>
        </w:rPr>
      </w:pPr>
      <w:r w:rsidRPr="00C2231B">
        <w:rPr>
          <w:lang w:val="ro-RO"/>
        </w:rPr>
        <w:t>Valorile termice, comparabile cu cele din intervalul anterior, s-au situat în jurul celor normale în prima decadă a lunii decembrie. Temperatura maximă a fost de 5 grade la stația meteo Băneasa, 6 grade la Filaret și 7 grade la Afumați, iar la ora 06 se înregistrau -1 grad la Afumați și Băneasa și 0 grade la Filaret. Cerul a fost mai mult noros, în prima parte a zilei trecător a plouat slab, iar seara s-a format ceață care a persistat pe tot parcursul nopții. Vântul a suflat în general slab.</w:t>
      </w:r>
    </w:p>
    <w:p w:rsidR="003C47FA" w:rsidRDefault="003C47FA"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03DED">
        <w:rPr>
          <w:b/>
          <w:u w:val="single"/>
          <w:lang w:val="ro-RO"/>
        </w:rPr>
        <w:t>10</w:t>
      </w:r>
      <w:r w:rsidR="006112E9" w:rsidRPr="001028E2">
        <w:rPr>
          <w:b/>
          <w:u w:val="single"/>
          <w:lang w:val="ro-RO"/>
        </w:rPr>
        <w:t>.</w:t>
      </w:r>
      <w:r w:rsidR="00672851">
        <w:rPr>
          <w:b/>
          <w:u w:val="single"/>
          <w:lang w:val="ro-RO"/>
        </w:rPr>
        <w:t>12</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703DED">
        <w:rPr>
          <w:b/>
          <w:u w:val="single"/>
          <w:lang w:val="ro-RO"/>
        </w:rPr>
        <w:t>11</w:t>
      </w:r>
      <w:r w:rsidR="00653C98" w:rsidRPr="001028E2">
        <w:rPr>
          <w:b/>
          <w:u w:val="single"/>
          <w:lang w:val="ro-RO"/>
        </w:rPr>
        <w:t>.</w:t>
      </w:r>
      <w:r w:rsidR="000B30BE">
        <w:rPr>
          <w:b/>
          <w:u w:val="single"/>
          <w:lang w:val="ro-RO"/>
        </w:rPr>
        <w:t>12</w:t>
      </w:r>
      <w:r w:rsidR="00CD339A" w:rsidRPr="001028E2">
        <w:rPr>
          <w:b/>
          <w:u w:val="single"/>
          <w:lang w:val="ro-RO"/>
        </w:rPr>
        <w:t>.</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C671DC" w:rsidRPr="00C2231B" w:rsidRDefault="00C2231B" w:rsidP="00C671DC">
      <w:pPr>
        <w:tabs>
          <w:tab w:val="start" w:pos="31.50pt"/>
          <w:tab w:val="start" w:pos="36pt"/>
        </w:tabs>
        <w:spacing w:after="0pt"/>
        <w:ind w:start="85.50pt" w:end="0.65pt"/>
        <w:rPr>
          <w:lang w:val="ro-RO"/>
        </w:rPr>
      </w:pPr>
      <w:r w:rsidRPr="00C2231B">
        <w:rPr>
          <w:lang w:val="ro-RO"/>
        </w:rPr>
        <w:t xml:space="preserve">Vremea va fi în general închisă, iar valorile termice, în marea lor majoritate, se vor situa ușor peste cele normale în această perioadă din an. În vestul, nordul și centrul țării vor fi precipitații temporare, la început predominant sub formă de ploaie, apoi și lapoviță sau ninsoare, iar la munte vor fi mai ales ninsori. În sud și în est cerul va fi temporar noros, la </w:t>
      </w:r>
      <w:r w:rsidRPr="00C2231B">
        <w:rPr>
          <w:lang w:val="ro-RO"/>
        </w:rPr>
        <w:lastRenderedPageBreak/>
        <w:t>începutul zilei ceața va persista pe spații extinse, iar precipitații locale se vor semnala noaptea, cu precădere în Muntenia; vor fi ploi cu tendință de transformare spre dimineață în lapoviță și izolat ninsoare. Izolat se va forma polei și, mai ales în zonele montane, va fi ghețuș. Vântul va sufla slab și moderat cu intensificări la munte, dar local și la cote mai reduse în regiunile sud-vestice, iar noaptea și pe litoral. Temperaturile maxime se vor încadra în general între 1 și 10 grade, iar cele minime între -4 și 3 grade.</w:t>
      </w:r>
    </w:p>
    <w:p w:rsidR="008A63B6" w:rsidRPr="00C2231B" w:rsidRDefault="008A63B6" w:rsidP="003C47FA">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C47FA" w:rsidRPr="003C47FA" w:rsidRDefault="00C2231B" w:rsidP="00E576B9">
      <w:pPr>
        <w:tabs>
          <w:tab w:val="start" w:pos="36pt"/>
        </w:tabs>
        <w:spacing w:after="0pt"/>
        <w:ind w:start="85.50pt" w:end="0.65pt"/>
        <w:rPr>
          <w:rFonts w:eastAsia="Times New Roman"/>
          <w:bCs/>
          <w:lang w:val="ro-RO"/>
        </w:rPr>
      </w:pPr>
      <w:r w:rsidRPr="00C2231B">
        <w:rPr>
          <w:rFonts w:eastAsia="Times New Roman"/>
          <w:bCs/>
          <w:lang w:val="ro-RO"/>
        </w:rPr>
        <w:t>Cerul va avea înnorări, mai ales la începutul zilei când ceața va persista, dar și în cursul nopții când se vor semnala precipitații predominant sub formă de ploaie. Vântul va sufla slab până la moderat. Temperatura maximă se va situa în jurul valorii de 4 grade, iar cea minimă va fi de -1...0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A9588E" w:rsidP="00A9588E">
      <w:pPr>
        <w:spacing w:after="0pt"/>
        <w:rPr>
          <w:lang w:val="ro-RO"/>
        </w:rPr>
      </w:pPr>
      <w:r w:rsidRPr="001028E2">
        <w:rPr>
          <w:color w:val="000000"/>
          <w:lang w:val="ro-RO"/>
        </w:rPr>
        <w:t>Nu au fost semnalate evenimente deosebite.</w:t>
      </w:r>
    </w:p>
    <w:p w:rsidR="00D06C75" w:rsidRPr="00A912C6" w:rsidRDefault="00D06C75"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703DED" w:rsidRPr="00C56CBD" w:rsidRDefault="00703DED" w:rsidP="00703DED">
      <w:pPr>
        <w:spacing w:after="0pt"/>
        <w:rPr>
          <w:lang w:val="ro-RO"/>
        </w:rPr>
      </w:pPr>
      <w:r w:rsidRPr="001028E2">
        <w:rPr>
          <w:color w:val="000000"/>
          <w:lang w:val="ro-RO"/>
        </w:rPr>
        <w:t>Nu au fost semnalate evenimente deosebite.</w:t>
      </w:r>
    </w:p>
    <w:p w:rsidR="00261B4A" w:rsidRPr="00C2231B" w:rsidRDefault="00261B4A" w:rsidP="000B30BE">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B30BE" w:rsidRPr="00C56CBD" w:rsidRDefault="000B30BE" w:rsidP="000B30BE">
      <w:pPr>
        <w:spacing w:after="0pt"/>
        <w:rPr>
          <w:lang w:val="ro-RO"/>
        </w:rPr>
      </w:pPr>
      <w:r w:rsidRPr="001028E2">
        <w:rPr>
          <w:color w:val="000000"/>
          <w:lang w:val="ro-RO"/>
        </w:rPr>
        <w:t>Nu au fost semnalate evenimente deosebite.</w:t>
      </w:r>
    </w:p>
    <w:p w:rsidR="0018538D" w:rsidRPr="00C2231B"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703DED" w:rsidRPr="00C56CBD" w:rsidRDefault="00703DED" w:rsidP="00703DED">
      <w:pPr>
        <w:spacing w:after="0pt"/>
        <w:rPr>
          <w:lang w:val="ro-RO"/>
        </w:rPr>
      </w:pPr>
      <w:r w:rsidRPr="001028E2">
        <w:rPr>
          <w:color w:val="000000"/>
          <w:lang w:val="ro-RO"/>
        </w:rPr>
        <w:t>Nu au fost semnalate evenimente deosebite.</w:t>
      </w:r>
    </w:p>
    <w:p w:rsidR="00EF552D" w:rsidRPr="00C2231B"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912C6" w:rsidRDefault="00A912C6" w:rsidP="00F76920">
      <w:pPr>
        <w:tabs>
          <w:tab w:val="num" w:pos="35.45pt"/>
        </w:tabs>
        <w:spacing w:after="0pt"/>
        <w:ind w:start="0pt" w:end="0.65pt"/>
        <w:rPr>
          <w:noProof/>
          <w:sz w:val="16"/>
          <w:szCs w:val="16"/>
          <w:lang w:val="ro-RO"/>
        </w:rPr>
      </w:pPr>
    </w:p>
    <w:p w:rsidR="00A912C6" w:rsidRDefault="00A912C6" w:rsidP="00F76920">
      <w:pPr>
        <w:tabs>
          <w:tab w:val="num" w:pos="35.45pt"/>
        </w:tabs>
        <w:spacing w:after="0pt"/>
        <w:ind w:start="0pt" w:end="0.65pt"/>
        <w:rPr>
          <w:noProof/>
          <w:sz w:val="16"/>
          <w:szCs w:val="16"/>
          <w:lang w:val="ro-RO"/>
        </w:rPr>
      </w:pPr>
    </w:p>
    <w:p w:rsidR="00C909CF" w:rsidRDefault="00C909CF" w:rsidP="00F76920">
      <w:pPr>
        <w:tabs>
          <w:tab w:val="num" w:pos="35.45pt"/>
        </w:tabs>
        <w:spacing w:after="0pt"/>
        <w:ind w:start="0pt" w:end="0.65pt"/>
        <w:rPr>
          <w:noProof/>
          <w:sz w:val="16"/>
          <w:szCs w:val="16"/>
          <w:lang w:val="ro-RO"/>
        </w:rPr>
      </w:pPr>
      <w:r>
        <w:rPr>
          <w:noProof/>
          <w:sz w:val="16"/>
          <w:szCs w:val="16"/>
          <w:lang w:val="ro-RO"/>
        </w:rPr>
        <w:tab/>
      </w:r>
      <w:r>
        <w:rPr>
          <w:noProof/>
          <w:sz w:val="16"/>
          <w:szCs w:val="16"/>
          <w:lang w:val="ro-RO"/>
        </w:rPr>
        <w:tab/>
      </w:r>
      <w:r>
        <w:rPr>
          <w:noProof/>
          <w:sz w:val="16"/>
          <w:szCs w:val="16"/>
          <w:lang w:val="ro-RO"/>
        </w:rPr>
        <w:tab/>
      </w:r>
    </w:p>
    <w:p w:rsidR="00C909CF" w:rsidRPr="00C909CF" w:rsidRDefault="00C909CF" w:rsidP="00F76920">
      <w:pPr>
        <w:tabs>
          <w:tab w:val="num" w:pos="35.45pt"/>
        </w:tabs>
        <w:spacing w:after="0pt"/>
        <w:ind w:start="0pt" w:end="0.65pt"/>
        <w:rPr>
          <w:b/>
          <w:noProof/>
          <w:lang w:val="ro-RO"/>
        </w:rPr>
      </w:pPr>
      <w:r>
        <w:rPr>
          <w:noProof/>
          <w:sz w:val="16"/>
          <w:szCs w:val="16"/>
          <w:lang w:val="ro-RO"/>
        </w:rPr>
        <w:tab/>
      </w:r>
      <w:r>
        <w:rPr>
          <w:noProof/>
          <w:sz w:val="16"/>
          <w:szCs w:val="16"/>
          <w:lang w:val="ro-RO"/>
        </w:rPr>
        <w:tab/>
      </w:r>
      <w:r>
        <w:rPr>
          <w:noProof/>
          <w:sz w:val="16"/>
          <w:szCs w:val="16"/>
          <w:lang w:val="ro-RO"/>
        </w:rPr>
        <w:tab/>
      </w:r>
      <w:r w:rsidRPr="00C909CF">
        <w:rPr>
          <w:b/>
          <w:noProof/>
          <w:lang w:val="ro-RO"/>
        </w:rPr>
        <w:t>DIRECȚIA DE COMUNICARE</w:t>
      </w:r>
    </w:p>
    <w:sectPr w:rsidR="00C909CF" w:rsidRPr="00C909CF"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26195" w:rsidRDefault="00F26195" w:rsidP="00CD5B3B">
      <w:r>
        <w:separator/>
      </w:r>
    </w:p>
  </w:endnote>
  <w:endnote w:type="continuationSeparator" w:id="0">
    <w:p w:rsidR="00F26195" w:rsidRDefault="00F2619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26195" w:rsidRDefault="00F26195" w:rsidP="00CD5B3B">
      <w:r>
        <w:separator/>
      </w:r>
    </w:p>
  </w:footnote>
  <w:footnote w:type="continuationSeparator" w:id="0">
    <w:p w:rsidR="00F26195" w:rsidRDefault="00F2619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909C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1F2B"/>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59A3"/>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DE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31B"/>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9CF"/>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A8A"/>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1836"/>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76C"/>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95"/>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60AE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5454B6-B185-4AA6-9238-26C8602EA0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2018-12-10T07:36:00Z</dcterms:created>
  <dcterms:modified xsi:type="dcterms:W3CDTF">2018-12-10T07:36:00Z</dcterms:modified>
</cp:coreProperties>
</file>