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11ED3" w14:textId="75CE722D" w:rsidR="00FE2977" w:rsidRPr="004C1A1A" w:rsidRDefault="00FE2977" w:rsidP="00FE2977">
      <w:pPr>
        <w:jc w:val="right"/>
        <w:rPr>
          <w:rFonts w:ascii="Arial" w:hAnsi="Arial" w:cs="Arial"/>
          <w:b/>
          <w:sz w:val="20"/>
          <w:szCs w:val="20"/>
          <w:lang w:val="ro-RO"/>
        </w:rPr>
      </w:pPr>
      <w:r w:rsidRPr="004C1A1A">
        <w:rPr>
          <w:rFonts w:ascii="Arial" w:hAnsi="Arial" w:cs="Arial"/>
          <w:b/>
          <w:sz w:val="20"/>
          <w:szCs w:val="20"/>
          <w:lang w:val="ro-RO"/>
        </w:rPr>
        <w:t>ANEXA 1</w:t>
      </w:r>
      <w:r w:rsidR="00D90C6C">
        <w:rPr>
          <w:rFonts w:ascii="Arial" w:hAnsi="Arial" w:cs="Arial"/>
          <w:b/>
          <w:sz w:val="20"/>
          <w:szCs w:val="20"/>
          <w:lang w:val="ro-RO"/>
        </w:rPr>
        <w:t>.a</w:t>
      </w:r>
    </w:p>
    <w:p w14:paraId="21209E3F" w14:textId="4CB8B402" w:rsidR="00D4733A" w:rsidRPr="005740A9" w:rsidRDefault="00D4733A" w:rsidP="00FE2977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5740A9">
        <w:rPr>
          <w:rFonts w:ascii="Arial" w:hAnsi="Arial" w:cs="Arial"/>
          <w:b/>
          <w:sz w:val="20"/>
          <w:szCs w:val="20"/>
          <w:lang w:val="ro-RO"/>
        </w:rPr>
        <w:t>LUCRĂRI CARE SE CONSTRUIESC PE APE SAU CARE AU LEGĂTURĂ CU APELE</w:t>
      </w:r>
    </w:p>
    <w:p w14:paraId="767A1A96" w14:textId="77777777" w:rsidR="00FE2977" w:rsidRPr="005740A9" w:rsidRDefault="00FE2977" w:rsidP="00FE2977">
      <w:pPr>
        <w:jc w:val="center"/>
        <w:rPr>
          <w:rFonts w:ascii="Arial" w:hAnsi="Arial" w:cs="Arial"/>
          <w:sz w:val="20"/>
          <w:szCs w:val="20"/>
          <w:lang w:val="ro-RO"/>
        </w:rPr>
      </w:pPr>
    </w:p>
    <w:p w14:paraId="54A0FA74" w14:textId="2E9E33FB" w:rsidR="00FE2977" w:rsidRPr="005740A9" w:rsidRDefault="00FE2977" w:rsidP="00D4733A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5740A9">
        <w:rPr>
          <w:rFonts w:ascii="Arial" w:hAnsi="Arial" w:cs="Arial"/>
          <w:sz w:val="20"/>
          <w:szCs w:val="20"/>
          <w:lang w:val="ro-RO"/>
        </w:rPr>
        <w:t>Art. 1. Prezenta anexă cuprinde lucrările care se construiesc pe ape sau care au legătură cu apele, prevăzute la art. 48 și art. 54 din Legea apelor nr.107/1996,</w:t>
      </w:r>
      <w:r w:rsidR="0020117C">
        <w:rPr>
          <w:rFonts w:ascii="Arial" w:hAnsi="Arial" w:cs="Arial"/>
          <w:sz w:val="20"/>
          <w:szCs w:val="20"/>
          <w:lang w:val="ro-RO"/>
        </w:rPr>
        <w:t xml:space="preserve"> </w:t>
      </w:r>
      <w:r w:rsidRPr="005740A9">
        <w:rPr>
          <w:rFonts w:ascii="Arial" w:hAnsi="Arial" w:cs="Arial"/>
          <w:sz w:val="20"/>
          <w:szCs w:val="20"/>
          <w:lang w:val="ro-RO"/>
        </w:rPr>
        <w:t xml:space="preserve">cu modificările și completările ulterioare, </w:t>
      </w:r>
      <w:r w:rsidR="00D4733A" w:rsidRPr="005740A9">
        <w:rPr>
          <w:rFonts w:ascii="Arial" w:hAnsi="Arial" w:cs="Arial"/>
          <w:sz w:val="20"/>
          <w:szCs w:val="20"/>
          <w:lang w:val="ro-RO"/>
        </w:rPr>
        <w:t xml:space="preserve">care </w:t>
      </w:r>
      <w:r w:rsidR="009B5063">
        <w:rPr>
          <w:rFonts w:ascii="Arial" w:hAnsi="Arial" w:cs="Arial"/>
          <w:sz w:val="20"/>
          <w:szCs w:val="20"/>
          <w:lang w:val="ro-RO"/>
        </w:rPr>
        <w:t xml:space="preserve">necesită </w:t>
      </w:r>
      <w:r w:rsidR="00F64E96">
        <w:rPr>
          <w:rFonts w:ascii="Arial" w:hAnsi="Arial" w:cs="Arial"/>
          <w:sz w:val="20"/>
          <w:szCs w:val="20"/>
          <w:lang w:val="ro-RO"/>
        </w:rPr>
        <w:t xml:space="preserve">elaborarea studiului de </w:t>
      </w:r>
      <w:r w:rsidR="00D4733A" w:rsidRPr="005740A9">
        <w:rPr>
          <w:rFonts w:ascii="Arial" w:hAnsi="Arial" w:cs="Arial"/>
          <w:sz w:val="20"/>
          <w:szCs w:val="20"/>
          <w:lang w:val="ro-RO"/>
        </w:rPr>
        <w:t>evalu</w:t>
      </w:r>
      <w:r w:rsidR="009B5063">
        <w:rPr>
          <w:rFonts w:ascii="Arial" w:hAnsi="Arial" w:cs="Arial"/>
          <w:sz w:val="20"/>
          <w:szCs w:val="20"/>
          <w:lang w:val="ro-RO"/>
        </w:rPr>
        <w:t>a</w:t>
      </w:r>
      <w:r w:rsidR="00D4733A" w:rsidRPr="005740A9">
        <w:rPr>
          <w:rFonts w:ascii="Arial" w:hAnsi="Arial" w:cs="Arial"/>
          <w:sz w:val="20"/>
          <w:szCs w:val="20"/>
          <w:lang w:val="ro-RO"/>
        </w:rPr>
        <w:t>r</w:t>
      </w:r>
      <w:r w:rsidR="009B5063">
        <w:rPr>
          <w:rFonts w:ascii="Arial" w:hAnsi="Arial" w:cs="Arial"/>
          <w:sz w:val="20"/>
          <w:szCs w:val="20"/>
          <w:lang w:val="ro-RO"/>
        </w:rPr>
        <w:t>e</w:t>
      </w:r>
      <w:r w:rsidR="00F64E96">
        <w:rPr>
          <w:rFonts w:ascii="Arial" w:hAnsi="Arial" w:cs="Arial"/>
          <w:sz w:val="20"/>
          <w:szCs w:val="20"/>
          <w:lang w:val="ro-RO"/>
        </w:rPr>
        <w:t xml:space="preserve"> </w:t>
      </w:r>
      <w:r w:rsidR="009B5063">
        <w:rPr>
          <w:rFonts w:ascii="Arial" w:hAnsi="Arial" w:cs="Arial"/>
          <w:sz w:val="20"/>
          <w:szCs w:val="20"/>
          <w:lang w:val="ro-RO"/>
        </w:rPr>
        <w:t>a</w:t>
      </w:r>
      <w:r w:rsidR="00D4733A" w:rsidRPr="005740A9">
        <w:rPr>
          <w:rFonts w:ascii="Arial" w:hAnsi="Arial" w:cs="Arial"/>
          <w:sz w:val="20"/>
          <w:szCs w:val="20"/>
          <w:lang w:val="ro-RO"/>
        </w:rPr>
        <w:t xml:space="preserve"> impactului asupra corpurilor de apă sau pentru care autoritatea competentă pentru gospodărirea apelor </w:t>
      </w:r>
      <w:r w:rsidR="0020117C">
        <w:rPr>
          <w:rFonts w:ascii="Arial" w:hAnsi="Arial" w:cs="Arial"/>
          <w:sz w:val="20"/>
          <w:szCs w:val="20"/>
          <w:lang w:val="ro-RO"/>
        </w:rPr>
        <w:t>decide</w:t>
      </w:r>
      <w:r w:rsidR="00D4733A" w:rsidRPr="005740A9">
        <w:rPr>
          <w:rFonts w:ascii="Arial" w:hAnsi="Arial" w:cs="Arial"/>
          <w:sz w:val="20"/>
          <w:szCs w:val="20"/>
          <w:lang w:val="ro-RO"/>
        </w:rPr>
        <w:t xml:space="preserve"> </w:t>
      </w:r>
      <w:r w:rsidR="00F64E96">
        <w:rPr>
          <w:rFonts w:ascii="Arial" w:hAnsi="Arial" w:cs="Arial"/>
          <w:sz w:val="20"/>
          <w:szCs w:val="20"/>
          <w:lang w:val="ro-RO"/>
        </w:rPr>
        <w:t>dacă este sau nu necesară elabo</w:t>
      </w:r>
      <w:r w:rsidR="00E0026E">
        <w:rPr>
          <w:rFonts w:ascii="Arial" w:hAnsi="Arial" w:cs="Arial"/>
          <w:sz w:val="20"/>
          <w:szCs w:val="20"/>
          <w:lang w:val="ro-RO"/>
        </w:rPr>
        <w:t>rarea</w:t>
      </w:r>
      <w:r w:rsidR="00F64E96">
        <w:rPr>
          <w:rFonts w:ascii="Arial" w:hAnsi="Arial" w:cs="Arial"/>
          <w:sz w:val="20"/>
          <w:szCs w:val="20"/>
          <w:lang w:val="ro-RO"/>
        </w:rPr>
        <w:t xml:space="preserve"> studiului de</w:t>
      </w:r>
      <w:r w:rsidR="00D4733A" w:rsidRPr="005740A9">
        <w:rPr>
          <w:rFonts w:ascii="Arial" w:hAnsi="Arial" w:cs="Arial"/>
          <w:sz w:val="20"/>
          <w:szCs w:val="20"/>
          <w:lang w:val="ro-RO"/>
        </w:rPr>
        <w:t xml:space="preserve"> evalu</w:t>
      </w:r>
      <w:r w:rsidR="00F64E96">
        <w:rPr>
          <w:rFonts w:ascii="Arial" w:hAnsi="Arial" w:cs="Arial"/>
          <w:sz w:val="20"/>
          <w:szCs w:val="20"/>
          <w:lang w:val="ro-RO"/>
        </w:rPr>
        <w:t>are a</w:t>
      </w:r>
      <w:r w:rsidR="00D4733A" w:rsidRPr="005740A9">
        <w:rPr>
          <w:rFonts w:ascii="Arial" w:hAnsi="Arial" w:cs="Arial"/>
          <w:sz w:val="20"/>
          <w:szCs w:val="20"/>
          <w:lang w:val="ro-RO"/>
        </w:rPr>
        <w:t xml:space="preserve"> impactului asupra corpurilor de apă, </w:t>
      </w:r>
      <w:r w:rsidR="00F64E96" w:rsidRPr="00F64E96">
        <w:rPr>
          <w:rFonts w:ascii="Arial" w:hAnsi="Arial" w:cs="Arial"/>
          <w:sz w:val="20"/>
          <w:szCs w:val="20"/>
          <w:lang w:val="ro-RO"/>
        </w:rPr>
        <w:t>precum și categoriile de lucrări pentru care nu este necesară elaborarea studiului de evaluare a impactului asupra corpurilor de apă</w:t>
      </w:r>
      <w:r w:rsidR="00F64E96">
        <w:rPr>
          <w:rFonts w:ascii="Arial" w:hAnsi="Arial" w:cs="Arial"/>
          <w:sz w:val="20"/>
          <w:szCs w:val="20"/>
          <w:lang w:val="ro-RO"/>
        </w:rPr>
        <w:t>,</w:t>
      </w:r>
      <w:r w:rsidR="00F64E96" w:rsidRPr="00F64E96">
        <w:rPr>
          <w:rFonts w:ascii="Arial" w:hAnsi="Arial" w:cs="Arial"/>
          <w:sz w:val="20"/>
          <w:szCs w:val="20"/>
          <w:lang w:val="ro-RO"/>
        </w:rPr>
        <w:t xml:space="preserve"> </w:t>
      </w:r>
      <w:r w:rsidR="00D4733A" w:rsidRPr="005740A9">
        <w:rPr>
          <w:rFonts w:ascii="Arial" w:hAnsi="Arial" w:cs="Arial"/>
          <w:sz w:val="20"/>
          <w:szCs w:val="20"/>
          <w:lang w:val="ro-RO"/>
        </w:rPr>
        <w:t>conform tabelul 1:</w:t>
      </w:r>
    </w:p>
    <w:p w14:paraId="0C01FE10" w14:textId="1BD80F0F" w:rsidR="00AD5FDD" w:rsidRPr="005740A9" w:rsidRDefault="004C698A" w:rsidP="004C698A">
      <w:pPr>
        <w:spacing w:after="0"/>
        <w:jc w:val="right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Tabel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1"/>
        <w:gridCol w:w="2040"/>
        <w:gridCol w:w="1580"/>
        <w:gridCol w:w="1968"/>
        <w:gridCol w:w="1677"/>
      </w:tblGrid>
      <w:tr w:rsidR="0020117C" w:rsidRPr="005740A9" w14:paraId="622E950F" w14:textId="517A9DC4" w:rsidTr="00D90C6C">
        <w:tc>
          <w:tcPr>
            <w:tcW w:w="2131" w:type="dxa"/>
          </w:tcPr>
          <w:p w14:paraId="799DCA16" w14:textId="46AE9A07" w:rsidR="0020117C" w:rsidRPr="005740A9" w:rsidRDefault="00F64E96" w:rsidP="00D4733A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L</w:t>
            </w:r>
            <w:r w:rsidR="0020117C" w:rsidRPr="005740A9">
              <w:rPr>
                <w:rFonts w:ascii="Arial" w:hAnsi="Arial" w:cs="Arial"/>
                <w:sz w:val="20"/>
                <w:szCs w:val="20"/>
                <w:lang w:val="ro-RO"/>
              </w:rPr>
              <w:t>ucrări</w:t>
            </w:r>
          </w:p>
        </w:tc>
        <w:tc>
          <w:tcPr>
            <w:tcW w:w="2040" w:type="dxa"/>
          </w:tcPr>
          <w:p w14:paraId="355EA282" w14:textId="22922442" w:rsidR="0020117C" w:rsidRPr="005740A9" w:rsidRDefault="00F64E96" w:rsidP="00D4733A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 w:rsidR="0020117C" w:rsidRPr="005740A9">
              <w:rPr>
                <w:rFonts w:ascii="Arial" w:hAnsi="Arial" w:cs="Arial"/>
                <w:sz w:val="20"/>
                <w:szCs w:val="20"/>
                <w:lang w:val="ro-RO"/>
              </w:rPr>
              <w:t>ategorii lucrări</w:t>
            </w:r>
          </w:p>
        </w:tc>
        <w:tc>
          <w:tcPr>
            <w:tcW w:w="1580" w:type="dxa"/>
          </w:tcPr>
          <w:p w14:paraId="0A8D1A17" w14:textId="4860C885" w:rsidR="0020117C" w:rsidRPr="005740A9" w:rsidRDefault="0020117C" w:rsidP="00D4733A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Necesită elaborarea studiului de evaluare a impactului asupra corpurilor de apă</w:t>
            </w:r>
          </w:p>
        </w:tc>
        <w:tc>
          <w:tcPr>
            <w:tcW w:w="1968" w:type="dxa"/>
          </w:tcPr>
          <w:p w14:paraId="6C30D897" w14:textId="7F63FA3E" w:rsidR="0020117C" w:rsidRPr="005740A9" w:rsidRDefault="0020117C" w:rsidP="00D4733A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Autoritatea competentă de gospodărire a apelor decide</w:t>
            </w:r>
            <w:r w:rsidR="00F64E96" w:rsidRPr="00F64E96">
              <w:rPr>
                <w:rFonts w:ascii="Arial" w:hAnsi="Arial" w:cs="Arial"/>
                <w:sz w:val="20"/>
                <w:szCs w:val="20"/>
                <w:lang w:val="ro-RO"/>
              </w:rPr>
              <w:t xml:space="preserve"> dacă este necesară elaborarea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20117C">
              <w:rPr>
                <w:rFonts w:ascii="Arial" w:hAnsi="Arial" w:cs="Arial"/>
                <w:sz w:val="20"/>
                <w:szCs w:val="20"/>
                <w:lang w:val="ro-RO"/>
              </w:rPr>
              <w:t>studiului de evaluare a impactului asupra corpurilor de apă</w:t>
            </w:r>
          </w:p>
        </w:tc>
        <w:tc>
          <w:tcPr>
            <w:tcW w:w="1677" w:type="dxa"/>
          </w:tcPr>
          <w:p w14:paraId="68034F61" w14:textId="6D7A3D41" w:rsidR="0020117C" w:rsidRDefault="0020117C" w:rsidP="00D4733A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Nu n</w:t>
            </w:r>
            <w:r w:rsidRPr="0020117C">
              <w:rPr>
                <w:rFonts w:ascii="Arial" w:hAnsi="Arial" w:cs="Arial"/>
                <w:sz w:val="20"/>
                <w:szCs w:val="20"/>
                <w:lang w:val="ro-RO"/>
              </w:rPr>
              <w:t>ecesită elaborarea studiului de evaluare a impactului asupra corpurilor de apă</w:t>
            </w:r>
          </w:p>
        </w:tc>
      </w:tr>
      <w:tr w:rsidR="003C4E6D" w:rsidRPr="005740A9" w14:paraId="26A6F993" w14:textId="77777777" w:rsidTr="00D90C6C">
        <w:tc>
          <w:tcPr>
            <w:tcW w:w="2131" w:type="dxa"/>
          </w:tcPr>
          <w:p w14:paraId="0DB05BD3" w14:textId="6EC15138" w:rsidR="003C4E6D" w:rsidRPr="005740A9" w:rsidRDefault="003C4E6D" w:rsidP="003C4E6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2040" w:type="dxa"/>
          </w:tcPr>
          <w:p w14:paraId="41BF5896" w14:textId="0955C2DD" w:rsidR="003C4E6D" w:rsidRPr="005740A9" w:rsidRDefault="003C4E6D" w:rsidP="003C4E6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1580" w:type="dxa"/>
          </w:tcPr>
          <w:p w14:paraId="64B64F67" w14:textId="3A2152F4" w:rsidR="003C4E6D" w:rsidRDefault="003C4E6D" w:rsidP="003C4E6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1968" w:type="dxa"/>
          </w:tcPr>
          <w:p w14:paraId="41110540" w14:textId="2B783D19" w:rsidR="003C4E6D" w:rsidRDefault="003C4E6D" w:rsidP="003C4E6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1677" w:type="dxa"/>
          </w:tcPr>
          <w:p w14:paraId="45033221" w14:textId="3ECCB57C" w:rsidR="003C4E6D" w:rsidRDefault="003C4E6D" w:rsidP="003C4E6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</w:tr>
      <w:tr w:rsidR="0020117C" w:rsidRPr="005740A9" w14:paraId="408A6E1E" w14:textId="62091AA5" w:rsidTr="00D90C6C">
        <w:tc>
          <w:tcPr>
            <w:tcW w:w="7719" w:type="dxa"/>
            <w:gridSpan w:val="4"/>
          </w:tcPr>
          <w:p w14:paraId="685101DF" w14:textId="15330E30" w:rsidR="0020117C" w:rsidRPr="005740A9" w:rsidRDefault="0020117C" w:rsidP="00D4733A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Art.48 din Legea apelor nr.107/1996 ,cu modificările și completările ulterioare</w:t>
            </w:r>
          </w:p>
        </w:tc>
        <w:tc>
          <w:tcPr>
            <w:tcW w:w="1677" w:type="dxa"/>
          </w:tcPr>
          <w:p w14:paraId="1250270D" w14:textId="77777777" w:rsidR="0020117C" w:rsidRPr="005740A9" w:rsidRDefault="0020117C" w:rsidP="00D4733A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0117C" w:rsidRPr="005740A9" w14:paraId="6F55D5F0" w14:textId="27F6E1E9" w:rsidTr="00D90C6C">
        <w:tc>
          <w:tcPr>
            <w:tcW w:w="2131" w:type="dxa"/>
            <w:vMerge w:val="restart"/>
          </w:tcPr>
          <w:p w14:paraId="1AFD5C98" w14:textId="16B07963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 xml:space="preserve">a) lucrări, construcţii şi instalaţii care asigură gospodărirea complexă a apelor, inclusiv atenuarea apelor mari, prin modificarea regimului natural de curgere: </w:t>
            </w:r>
          </w:p>
          <w:p w14:paraId="30193CD6" w14:textId="65B684A5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0" w:type="dxa"/>
          </w:tcPr>
          <w:p w14:paraId="533FB628" w14:textId="37DD4E11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baraje</w:t>
            </w:r>
          </w:p>
        </w:tc>
        <w:tc>
          <w:tcPr>
            <w:tcW w:w="1580" w:type="dxa"/>
            <w:vAlign w:val="center"/>
          </w:tcPr>
          <w:p w14:paraId="4E3C0342" w14:textId="45E2F185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1968" w:type="dxa"/>
            <w:vAlign w:val="center"/>
          </w:tcPr>
          <w:p w14:paraId="4E53CF64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77" w:type="dxa"/>
            <w:vAlign w:val="center"/>
          </w:tcPr>
          <w:p w14:paraId="4545665C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0117C" w:rsidRPr="005740A9" w14:paraId="7A5A2CC0" w14:textId="1274B28A" w:rsidTr="00D90C6C">
        <w:tc>
          <w:tcPr>
            <w:tcW w:w="2131" w:type="dxa"/>
            <w:vMerge/>
          </w:tcPr>
          <w:p w14:paraId="4AFD45A8" w14:textId="2B5FDB26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0" w:type="dxa"/>
          </w:tcPr>
          <w:p w14:paraId="5DBAE667" w14:textId="4008B69F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 xml:space="preserve">acumulări permanente </w:t>
            </w:r>
          </w:p>
          <w:p w14:paraId="71662667" w14:textId="0B9E9FCB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80" w:type="dxa"/>
            <w:vAlign w:val="center"/>
          </w:tcPr>
          <w:p w14:paraId="76DC3E97" w14:textId="0E51AB00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1968" w:type="dxa"/>
            <w:vAlign w:val="center"/>
          </w:tcPr>
          <w:p w14:paraId="683B1548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77" w:type="dxa"/>
            <w:vAlign w:val="center"/>
          </w:tcPr>
          <w:p w14:paraId="21F206D1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0117C" w:rsidRPr="005740A9" w14:paraId="045AC4F5" w14:textId="5CFC399E" w:rsidTr="00D90C6C">
        <w:tc>
          <w:tcPr>
            <w:tcW w:w="2131" w:type="dxa"/>
            <w:vMerge/>
          </w:tcPr>
          <w:p w14:paraId="7073B25D" w14:textId="77777777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0" w:type="dxa"/>
          </w:tcPr>
          <w:p w14:paraId="218E9A4A" w14:textId="2952C070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acumulări nepermanente</w:t>
            </w:r>
          </w:p>
        </w:tc>
        <w:tc>
          <w:tcPr>
            <w:tcW w:w="1580" w:type="dxa"/>
            <w:vAlign w:val="center"/>
          </w:tcPr>
          <w:p w14:paraId="76C1D023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vAlign w:val="center"/>
          </w:tcPr>
          <w:p w14:paraId="16021DA3" w14:textId="6E19CC08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1677" w:type="dxa"/>
            <w:vAlign w:val="center"/>
          </w:tcPr>
          <w:p w14:paraId="533B5D5B" w14:textId="77777777" w:rsidR="0020117C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0117C" w:rsidRPr="005740A9" w14:paraId="27A085F6" w14:textId="277948AC" w:rsidTr="00D90C6C">
        <w:trPr>
          <w:trHeight w:val="470"/>
        </w:trPr>
        <w:tc>
          <w:tcPr>
            <w:tcW w:w="2131" w:type="dxa"/>
            <w:vMerge/>
          </w:tcPr>
          <w:p w14:paraId="29429065" w14:textId="17670BD0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0" w:type="dxa"/>
          </w:tcPr>
          <w:p w14:paraId="79AA3EAA" w14:textId="66AD57E2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derivaţii hidrotehnice</w:t>
            </w:r>
          </w:p>
        </w:tc>
        <w:tc>
          <w:tcPr>
            <w:tcW w:w="1580" w:type="dxa"/>
            <w:vAlign w:val="center"/>
          </w:tcPr>
          <w:p w14:paraId="13330702" w14:textId="6EB52F1D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1968" w:type="dxa"/>
            <w:vAlign w:val="center"/>
          </w:tcPr>
          <w:p w14:paraId="7489DC11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77" w:type="dxa"/>
            <w:vAlign w:val="center"/>
          </w:tcPr>
          <w:p w14:paraId="72E5B570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0117C" w:rsidRPr="005740A9" w14:paraId="57263A26" w14:textId="716E8A69" w:rsidTr="00D90C6C">
        <w:tc>
          <w:tcPr>
            <w:tcW w:w="2131" w:type="dxa"/>
            <w:vMerge w:val="restart"/>
          </w:tcPr>
          <w:p w14:paraId="7898B8B1" w14:textId="674F0D3E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b) lucrări de folosire a apelor, cu construcţiile şi instalaţiile aferente</w:t>
            </w:r>
          </w:p>
        </w:tc>
        <w:tc>
          <w:tcPr>
            <w:tcW w:w="2040" w:type="dxa"/>
          </w:tcPr>
          <w:p w14:paraId="15F25584" w14:textId="6A039476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 xml:space="preserve">alimentări cu apa potabilă </w:t>
            </w:r>
          </w:p>
        </w:tc>
        <w:tc>
          <w:tcPr>
            <w:tcW w:w="1580" w:type="dxa"/>
            <w:vAlign w:val="center"/>
          </w:tcPr>
          <w:p w14:paraId="0CC75C22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vAlign w:val="center"/>
          </w:tcPr>
          <w:p w14:paraId="25CF057A" w14:textId="23117915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1677" w:type="dxa"/>
            <w:vAlign w:val="center"/>
          </w:tcPr>
          <w:p w14:paraId="38C0E0BF" w14:textId="77777777" w:rsidR="0020117C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0117C" w:rsidRPr="005740A9" w14:paraId="38F84337" w14:textId="5A7AC9F0" w:rsidTr="00D90C6C">
        <w:tc>
          <w:tcPr>
            <w:tcW w:w="2131" w:type="dxa"/>
            <w:vMerge/>
          </w:tcPr>
          <w:p w14:paraId="7091ADAD" w14:textId="77777777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0" w:type="dxa"/>
          </w:tcPr>
          <w:p w14:paraId="1FC0B8F1" w14:textId="53629B47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alimentări cu apa industriala</w:t>
            </w:r>
          </w:p>
        </w:tc>
        <w:tc>
          <w:tcPr>
            <w:tcW w:w="1580" w:type="dxa"/>
            <w:vAlign w:val="center"/>
          </w:tcPr>
          <w:p w14:paraId="3F83A907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vAlign w:val="center"/>
          </w:tcPr>
          <w:p w14:paraId="559BDE36" w14:textId="705ED765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1677" w:type="dxa"/>
            <w:vAlign w:val="center"/>
          </w:tcPr>
          <w:p w14:paraId="33A1F220" w14:textId="77777777" w:rsidR="0020117C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0117C" w:rsidRPr="005740A9" w14:paraId="0422947D" w14:textId="66D28BB7" w:rsidTr="00D90C6C">
        <w:tc>
          <w:tcPr>
            <w:tcW w:w="2131" w:type="dxa"/>
            <w:vMerge/>
          </w:tcPr>
          <w:p w14:paraId="27376E5F" w14:textId="77777777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0" w:type="dxa"/>
          </w:tcPr>
          <w:p w14:paraId="149200BD" w14:textId="541F9E58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alimentări cu apa pentru irigaţii</w:t>
            </w:r>
          </w:p>
        </w:tc>
        <w:tc>
          <w:tcPr>
            <w:tcW w:w="1580" w:type="dxa"/>
            <w:vAlign w:val="center"/>
          </w:tcPr>
          <w:p w14:paraId="40331E6A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vAlign w:val="center"/>
          </w:tcPr>
          <w:p w14:paraId="7CCC7262" w14:textId="017A2373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1677" w:type="dxa"/>
            <w:vAlign w:val="center"/>
          </w:tcPr>
          <w:p w14:paraId="3646E05F" w14:textId="77777777" w:rsidR="0020117C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0117C" w:rsidRPr="005740A9" w14:paraId="547C4D35" w14:textId="581A5DC6" w:rsidTr="00D90C6C">
        <w:tc>
          <w:tcPr>
            <w:tcW w:w="2131" w:type="dxa"/>
            <w:vMerge/>
          </w:tcPr>
          <w:p w14:paraId="673DF6A5" w14:textId="77777777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0" w:type="dxa"/>
          </w:tcPr>
          <w:p w14:paraId="4F2BF9CC" w14:textId="282CEED6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centrale hidroelectrice</w:t>
            </w:r>
          </w:p>
        </w:tc>
        <w:tc>
          <w:tcPr>
            <w:tcW w:w="1580" w:type="dxa"/>
            <w:vAlign w:val="center"/>
          </w:tcPr>
          <w:p w14:paraId="651AE97D" w14:textId="45AE99AA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1968" w:type="dxa"/>
            <w:vAlign w:val="center"/>
          </w:tcPr>
          <w:p w14:paraId="0B6ADF95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77" w:type="dxa"/>
            <w:vAlign w:val="center"/>
          </w:tcPr>
          <w:p w14:paraId="068C56CA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0117C" w:rsidRPr="005740A9" w14:paraId="75510517" w14:textId="50EA3F66" w:rsidTr="00D90C6C">
        <w:tc>
          <w:tcPr>
            <w:tcW w:w="2131" w:type="dxa"/>
            <w:vMerge/>
          </w:tcPr>
          <w:p w14:paraId="3DA739EE" w14:textId="77777777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0" w:type="dxa"/>
          </w:tcPr>
          <w:p w14:paraId="536633FB" w14:textId="0A37859A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amenajări piscicole</w:t>
            </w:r>
          </w:p>
        </w:tc>
        <w:tc>
          <w:tcPr>
            <w:tcW w:w="1580" w:type="dxa"/>
            <w:vAlign w:val="center"/>
          </w:tcPr>
          <w:p w14:paraId="12E4F9D4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vAlign w:val="center"/>
          </w:tcPr>
          <w:p w14:paraId="6A3139EF" w14:textId="5649F303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1677" w:type="dxa"/>
            <w:vAlign w:val="center"/>
          </w:tcPr>
          <w:p w14:paraId="458F18DA" w14:textId="77777777" w:rsidR="0020117C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0117C" w:rsidRPr="005740A9" w14:paraId="4BE34FB0" w14:textId="1DB93325" w:rsidTr="00D90C6C">
        <w:tc>
          <w:tcPr>
            <w:tcW w:w="2131" w:type="dxa"/>
            <w:vMerge/>
          </w:tcPr>
          <w:p w14:paraId="403D43B5" w14:textId="77777777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0" w:type="dxa"/>
          </w:tcPr>
          <w:p w14:paraId="095B5671" w14:textId="702988C9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folosinţe hidromecanice</w:t>
            </w:r>
          </w:p>
        </w:tc>
        <w:tc>
          <w:tcPr>
            <w:tcW w:w="1580" w:type="dxa"/>
            <w:vAlign w:val="center"/>
          </w:tcPr>
          <w:p w14:paraId="100FDECE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vAlign w:val="center"/>
          </w:tcPr>
          <w:p w14:paraId="75BC180E" w14:textId="6DFCA0BD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1677" w:type="dxa"/>
            <w:vAlign w:val="center"/>
          </w:tcPr>
          <w:p w14:paraId="64EBE503" w14:textId="77777777" w:rsidR="0020117C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0117C" w:rsidRPr="005740A9" w14:paraId="4683F323" w14:textId="48BD845F" w:rsidTr="00D90C6C">
        <w:tc>
          <w:tcPr>
            <w:tcW w:w="2131" w:type="dxa"/>
            <w:vMerge/>
          </w:tcPr>
          <w:p w14:paraId="6A74FE62" w14:textId="77777777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0" w:type="dxa"/>
          </w:tcPr>
          <w:p w14:paraId="254FE193" w14:textId="355830BC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amenajări pentru navigaţie, plutărit şi flotaj</w:t>
            </w:r>
          </w:p>
        </w:tc>
        <w:tc>
          <w:tcPr>
            <w:tcW w:w="1580" w:type="dxa"/>
            <w:vAlign w:val="center"/>
          </w:tcPr>
          <w:p w14:paraId="048D946E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vAlign w:val="center"/>
          </w:tcPr>
          <w:p w14:paraId="6046FCF1" w14:textId="0FAF6D05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1677" w:type="dxa"/>
            <w:vAlign w:val="center"/>
          </w:tcPr>
          <w:p w14:paraId="298C1A03" w14:textId="77777777" w:rsidR="0020117C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0117C" w:rsidRPr="005740A9" w14:paraId="6CE9C6AB" w14:textId="7ECEB556" w:rsidTr="00D90C6C">
        <w:tc>
          <w:tcPr>
            <w:tcW w:w="2131" w:type="dxa"/>
            <w:vMerge/>
          </w:tcPr>
          <w:p w14:paraId="50D18811" w14:textId="77777777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0" w:type="dxa"/>
          </w:tcPr>
          <w:p w14:paraId="115DCD92" w14:textId="1A472A0C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poduri plutitoare</w:t>
            </w:r>
          </w:p>
        </w:tc>
        <w:tc>
          <w:tcPr>
            <w:tcW w:w="1580" w:type="dxa"/>
            <w:vAlign w:val="center"/>
          </w:tcPr>
          <w:p w14:paraId="56A401E6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vAlign w:val="center"/>
          </w:tcPr>
          <w:p w14:paraId="49174E4B" w14:textId="6F9A2D59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77" w:type="dxa"/>
            <w:vAlign w:val="center"/>
          </w:tcPr>
          <w:p w14:paraId="5B0F92AF" w14:textId="08CA8FC5" w:rsidR="0020117C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</w:tr>
      <w:tr w:rsidR="0020117C" w:rsidRPr="005740A9" w14:paraId="4783B97E" w14:textId="7F7B39E2" w:rsidTr="00D90C6C">
        <w:tc>
          <w:tcPr>
            <w:tcW w:w="2131" w:type="dxa"/>
            <w:vMerge/>
          </w:tcPr>
          <w:p w14:paraId="5F778076" w14:textId="77777777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0" w:type="dxa"/>
          </w:tcPr>
          <w:p w14:paraId="06880FE7" w14:textId="1B5649BA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amenajări balneare turistice sau pentru agrement</w:t>
            </w:r>
          </w:p>
        </w:tc>
        <w:tc>
          <w:tcPr>
            <w:tcW w:w="1580" w:type="dxa"/>
            <w:vAlign w:val="center"/>
          </w:tcPr>
          <w:p w14:paraId="2CD6CD03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vAlign w:val="center"/>
          </w:tcPr>
          <w:p w14:paraId="53447253" w14:textId="18D481CC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1677" w:type="dxa"/>
            <w:vAlign w:val="center"/>
          </w:tcPr>
          <w:p w14:paraId="35688C09" w14:textId="77777777" w:rsidR="0020117C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0117C" w:rsidRPr="005740A9" w14:paraId="400000C0" w14:textId="06D115B5" w:rsidTr="00D90C6C">
        <w:tc>
          <w:tcPr>
            <w:tcW w:w="2131" w:type="dxa"/>
            <w:vMerge/>
          </w:tcPr>
          <w:p w14:paraId="236FE29A" w14:textId="77777777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0" w:type="dxa"/>
          </w:tcPr>
          <w:p w14:paraId="165500E5" w14:textId="120B0B36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alte lucrări de acest fel</w:t>
            </w:r>
          </w:p>
        </w:tc>
        <w:tc>
          <w:tcPr>
            <w:tcW w:w="1580" w:type="dxa"/>
            <w:vAlign w:val="center"/>
          </w:tcPr>
          <w:p w14:paraId="56100797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vAlign w:val="center"/>
          </w:tcPr>
          <w:p w14:paraId="29FD9602" w14:textId="2B841BFE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1677" w:type="dxa"/>
            <w:vAlign w:val="center"/>
          </w:tcPr>
          <w:p w14:paraId="1E3A6B77" w14:textId="77777777" w:rsidR="0020117C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0117C" w:rsidRPr="005740A9" w14:paraId="6C6C0CA9" w14:textId="42397C3D" w:rsidTr="00D90C6C">
        <w:tc>
          <w:tcPr>
            <w:tcW w:w="2131" w:type="dxa"/>
            <w:vMerge w:val="restart"/>
          </w:tcPr>
          <w:p w14:paraId="5B2997DF" w14:textId="45F15C61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c) </w:t>
            </w: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lucrări, construcţii şi instalaţii pentru protecţia calităţii apelor sau care influenţează calitatea apelor</w:t>
            </w:r>
          </w:p>
        </w:tc>
        <w:tc>
          <w:tcPr>
            <w:tcW w:w="2040" w:type="dxa"/>
          </w:tcPr>
          <w:p w14:paraId="65B422D9" w14:textId="2C57A45E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lucrări de canalizare</w:t>
            </w:r>
          </w:p>
        </w:tc>
        <w:tc>
          <w:tcPr>
            <w:tcW w:w="1580" w:type="dxa"/>
            <w:vAlign w:val="center"/>
          </w:tcPr>
          <w:p w14:paraId="4AA9BAB2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vAlign w:val="center"/>
          </w:tcPr>
          <w:p w14:paraId="7B778B14" w14:textId="75DA2E51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77" w:type="dxa"/>
            <w:vAlign w:val="center"/>
          </w:tcPr>
          <w:p w14:paraId="325FF8FE" w14:textId="4E2FDC53" w:rsidR="0020117C" w:rsidRDefault="00923580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</w:tr>
      <w:tr w:rsidR="0020117C" w:rsidRPr="005740A9" w14:paraId="73CB4AB6" w14:textId="26DFF108" w:rsidTr="00D90C6C">
        <w:tc>
          <w:tcPr>
            <w:tcW w:w="2131" w:type="dxa"/>
            <w:vMerge/>
          </w:tcPr>
          <w:p w14:paraId="082EB2F9" w14:textId="77777777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0" w:type="dxa"/>
          </w:tcPr>
          <w:p w14:paraId="0294AC70" w14:textId="1243AEB1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lucrări de evacuare a apelor uzate</w:t>
            </w:r>
          </w:p>
        </w:tc>
        <w:tc>
          <w:tcPr>
            <w:tcW w:w="1580" w:type="dxa"/>
            <w:vAlign w:val="center"/>
          </w:tcPr>
          <w:p w14:paraId="1CA7FE16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vAlign w:val="center"/>
          </w:tcPr>
          <w:p w14:paraId="36B6C524" w14:textId="61D20C44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1677" w:type="dxa"/>
            <w:vAlign w:val="center"/>
          </w:tcPr>
          <w:p w14:paraId="782E81B1" w14:textId="77777777" w:rsidR="0020117C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0117C" w:rsidRPr="005740A9" w14:paraId="5000C9A3" w14:textId="2B324F93" w:rsidTr="00D90C6C">
        <w:tc>
          <w:tcPr>
            <w:tcW w:w="2131" w:type="dxa"/>
            <w:vMerge/>
          </w:tcPr>
          <w:p w14:paraId="58FE2C37" w14:textId="77777777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0" w:type="dxa"/>
          </w:tcPr>
          <w:p w14:paraId="29F31CD0" w14:textId="376519D3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staţii şi instalaţii de prelucrare a calităţii apelor</w:t>
            </w:r>
          </w:p>
        </w:tc>
        <w:tc>
          <w:tcPr>
            <w:tcW w:w="1580" w:type="dxa"/>
            <w:vAlign w:val="center"/>
          </w:tcPr>
          <w:p w14:paraId="6EA52170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vAlign w:val="center"/>
          </w:tcPr>
          <w:p w14:paraId="0740CD2D" w14:textId="522D86B0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1677" w:type="dxa"/>
            <w:vAlign w:val="center"/>
          </w:tcPr>
          <w:p w14:paraId="44238003" w14:textId="77777777" w:rsidR="0020117C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0117C" w:rsidRPr="005740A9" w14:paraId="1DCAFA7E" w14:textId="20F2C31E" w:rsidTr="00D90C6C">
        <w:tc>
          <w:tcPr>
            <w:tcW w:w="2131" w:type="dxa"/>
            <w:vMerge/>
          </w:tcPr>
          <w:p w14:paraId="4944471C" w14:textId="77777777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0" w:type="dxa"/>
          </w:tcPr>
          <w:p w14:paraId="5B68CF4B" w14:textId="50036B03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injecţii de ape în subteran</w:t>
            </w:r>
          </w:p>
        </w:tc>
        <w:tc>
          <w:tcPr>
            <w:tcW w:w="1580" w:type="dxa"/>
            <w:vAlign w:val="center"/>
          </w:tcPr>
          <w:p w14:paraId="5EE54D15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vAlign w:val="center"/>
          </w:tcPr>
          <w:p w14:paraId="4E22EA82" w14:textId="37925822" w:rsidR="0020117C" w:rsidRPr="005740A9" w:rsidRDefault="00304714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X </w:t>
            </w:r>
          </w:p>
        </w:tc>
        <w:tc>
          <w:tcPr>
            <w:tcW w:w="1677" w:type="dxa"/>
            <w:vAlign w:val="center"/>
          </w:tcPr>
          <w:p w14:paraId="1C340914" w14:textId="044BD9DC" w:rsidR="0020117C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0117C" w:rsidRPr="005740A9" w14:paraId="5AF827B4" w14:textId="134CFA11" w:rsidTr="00D90C6C">
        <w:tc>
          <w:tcPr>
            <w:tcW w:w="2131" w:type="dxa"/>
            <w:vMerge/>
          </w:tcPr>
          <w:p w14:paraId="0EF881C7" w14:textId="77777777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0" w:type="dxa"/>
          </w:tcPr>
          <w:p w14:paraId="6E976623" w14:textId="61B2BEFC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alte asemenea lucrări</w:t>
            </w:r>
          </w:p>
        </w:tc>
        <w:tc>
          <w:tcPr>
            <w:tcW w:w="1580" w:type="dxa"/>
            <w:vAlign w:val="center"/>
          </w:tcPr>
          <w:p w14:paraId="41364B6B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vAlign w:val="center"/>
          </w:tcPr>
          <w:p w14:paraId="790813CD" w14:textId="64E3221A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1677" w:type="dxa"/>
            <w:vAlign w:val="center"/>
          </w:tcPr>
          <w:p w14:paraId="0B2221B1" w14:textId="77777777" w:rsidR="0020117C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0117C" w:rsidRPr="005740A9" w14:paraId="6E7E3BAC" w14:textId="377329AA" w:rsidTr="00D90C6C">
        <w:tc>
          <w:tcPr>
            <w:tcW w:w="2131" w:type="dxa"/>
            <w:vMerge w:val="restart"/>
          </w:tcPr>
          <w:p w14:paraId="7D180A71" w14:textId="215773E7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d)</w:t>
            </w: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construcţii de apărare împotriva acţiunii distructive a apei</w:t>
            </w:r>
          </w:p>
        </w:tc>
        <w:tc>
          <w:tcPr>
            <w:tcW w:w="2040" w:type="dxa"/>
          </w:tcPr>
          <w:p w14:paraId="1E557A07" w14:textId="242FCBBD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 xml:space="preserve">îndiguiri </w:t>
            </w:r>
          </w:p>
        </w:tc>
        <w:tc>
          <w:tcPr>
            <w:tcW w:w="1580" w:type="dxa"/>
            <w:vAlign w:val="center"/>
          </w:tcPr>
          <w:p w14:paraId="50372473" w14:textId="323390F4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vAlign w:val="center"/>
          </w:tcPr>
          <w:p w14:paraId="208E6ED8" w14:textId="7F4CBF1F" w:rsidR="0020117C" w:rsidRPr="005740A9" w:rsidRDefault="009B5063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1677" w:type="dxa"/>
            <w:vAlign w:val="center"/>
          </w:tcPr>
          <w:p w14:paraId="58123898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0117C" w:rsidRPr="005740A9" w14:paraId="1686E462" w14:textId="4E121741" w:rsidTr="00D90C6C">
        <w:tc>
          <w:tcPr>
            <w:tcW w:w="2131" w:type="dxa"/>
            <w:vMerge/>
          </w:tcPr>
          <w:p w14:paraId="7BC424E6" w14:textId="77777777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0" w:type="dxa"/>
          </w:tcPr>
          <w:p w14:paraId="2EC88FA8" w14:textId="0F62542D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apărări şi consolidări de maluri şi albii</w:t>
            </w:r>
          </w:p>
        </w:tc>
        <w:tc>
          <w:tcPr>
            <w:tcW w:w="1580" w:type="dxa"/>
            <w:vAlign w:val="center"/>
          </w:tcPr>
          <w:p w14:paraId="5F3BDC7F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vAlign w:val="center"/>
          </w:tcPr>
          <w:p w14:paraId="746E3D17" w14:textId="360FDC7A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1677" w:type="dxa"/>
            <w:vAlign w:val="center"/>
          </w:tcPr>
          <w:p w14:paraId="2712F201" w14:textId="77777777" w:rsidR="0020117C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0117C" w:rsidRPr="005740A9" w14:paraId="2B5D9921" w14:textId="1CDADE97" w:rsidTr="00D90C6C">
        <w:tc>
          <w:tcPr>
            <w:tcW w:w="2131" w:type="dxa"/>
            <w:vMerge/>
          </w:tcPr>
          <w:p w14:paraId="4FF43AD3" w14:textId="77777777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0" w:type="dxa"/>
          </w:tcPr>
          <w:p w14:paraId="67818578" w14:textId="212E0455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rectificări şi reprofilări de albii</w:t>
            </w:r>
          </w:p>
        </w:tc>
        <w:tc>
          <w:tcPr>
            <w:tcW w:w="1580" w:type="dxa"/>
            <w:vAlign w:val="center"/>
          </w:tcPr>
          <w:p w14:paraId="6EEA3E1C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vAlign w:val="center"/>
          </w:tcPr>
          <w:p w14:paraId="321FE8CD" w14:textId="198A168E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1677" w:type="dxa"/>
            <w:vAlign w:val="center"/>
          </w:tcPr>
          <w:p w14:paraId="139A129C" w14:textId="77777777" w:rsidR="0020117C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0117C" w:rsidRPr="005740A9" w14:paraId="71CA3ADC" w14:textId="18C8B6A7" w:rsidTr="00D90C6C">
        <w:tc>
          <w:tcPr>
            <w:tcW w:w="2131" w:type="dxa"/>
            <w:vMerge/>
          </w:tcPr>
          <w:p w14:paraId="0D7F37CC" w14:textId="3E65D26A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0" w:type="dxa"/>
          </w:tcPr>
          <w:p w14:paraId="648C36D8" w14:textId="6513E443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lucrări de dirijare a apei</w:t>
            </w:r>
          </w:p>
        </w:tc>
        <w:tc>
          <w:tcPr>
            <w:tcW w:w="1580" w:type="dxa"/>
            <w:vAlign w:val="center"/>
          </w:tcPr>
          <w:p w14:paraId="7220DCF9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vAlign w:val="center"/>
          </w:tcPr>
          <w:p w14:paraId="73D11684" w14:textId="618FFE15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1677" w:type="dxa"/>
            <w:vAlign w:val="center"/>
          </w:tcPr>
          <w:p w14:paraId="6713DF2F" w14:textId="77777777" w:rsidR="0020117C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0117C" w:rsidRPr="005740A9" w14:paraId="6D39E224" w14:textId="006608F6" w:rsidTr="00D90C6C">
        <w:tc>
          <w:tcPr>
            <w:tcW w:w="2131" w:type="dxa"/>
            <w:vMerge/>
          </w:tcPr>
          <w:p w14:paraId="7DA9CEF7" w14:textId="77777777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0" w:type="dxa"/>
          </w:tcPr>
          <w:p w14:paraId="7675DF8D" w14:textId="5E8C7434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combaterea eroziunii solului</w:t>
            </w:r>
          </w:p>
        </w:tc>
        <w:tc>
          <w:tcPr>
            <w:tcW w:w="1580" w:type="dxa"/>
            <w:vAlign w:val="center"/>
          </w:tcPr>
          <w:p w14:paraId="230E0DF3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vAlign w:val="center"/>
          </w:tcPr>
          <w:p w14:paraId="0736BF2F" w14:textId="6C1343D1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1677" w:type="dxa"/>
            <w:vAlign w:val="center"/>
          </w:tcPr>
          <w:p w14:paraId="657274A5" w14:textId="77777777" w:rsidR="0020117C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0117C" w:rsidRPr="005740A9" w14:paraId="148F8C71" w14:textId="72F1CF62" w:rsidTr="00D90C6C">
        <w:tc>
          <w:tcPr>
            <w:tcW w:w="2131" w:type="dxa"/>
            <w:vMerge/>
          </w:tcPr>
          <w:p w14:paraId="2EA0FD22" w14:textId="77777777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0" w:type="dxa"/>
          </w:tcPr>
          <w:p w14:paraId="711BDBDD" w14:textId="50F426ED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regularizarea scurgerii pe versanţi</w:t>
            </w:r>
          </w:p>
        </w:tc>
        <w:tc>
          <w:tcPr>
            <w:tcW w:w="1580" w:type="dxa"/>
            <w:vAlign w:val="center"/>
          </w:tcPr>
          <w:p w14:paraId="54CE974F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vAlign w:val="center"/>
          </w:tcPr>
          <w:p w14:paraId="77B176AC" w14:textId="3A1DA11D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1677" w:type="dxa"/>
            <w:vAlign w:val="center"/>
          </w:tcPr>
          <w:p w14:paraId="41ADCAFA" w14:textId="77777777" w:rsidR="0020117C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0117C" w:rsidRPr="005740A9" w14:paraId="66C72278" w14:textId="4350B3B5" w:rsidTr="00D90C6C">
        <w:tc>
          <w:tcPr>
            <w:tcW w:w="2131" w:type="dxa"/>
            <w:vMerge/>
          </w:tcPr>
          <w:p w14:paraId="01CAFCC5" w14:textId="77777777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0" w:type="dxa"/>
          </w:tcPr>
          <w:p w14:paraId="634FB083" w14:textId="21BE80B3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corectări de torenţi</w:t>
            </w:r>
          </w:p>
        </w:tc>
        <w:tc>
          <w:tcPr>
            <w:tcW w:w="1580" w:type="dxa"/>
            <w:vAlign w:val="center"/>
          </w:tcPr>
          <w:p w14:paraId="03336C1C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vAlign w:val="center"/>
          </w:tcPr>
          <w:p w14:paraId="425122E5" w14:textId="1DBA9680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1677" w:type="dxa"/>
            <w:vAlign w:val="center"/>
          </w:tcPr>
          <w:p w14:paraId="0A0B0D42" w14:textId="77777777" w:rsidR="0020117C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0117C" w:rsidRPr="005740A9" w14:paraId="6B377BA4" w14:textId="65086308" w:rsidTr="00D90C6C">
        <w:tc>
          <w:tcPr>
            <w:tcW w:w="2131" w:type="dxa"/>
            <w:vMerge/>
          </w:tcPr>
          <w:p w14:paraId="468ADA37" w14:textId="77777777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0" w:type="dxa"/>
          </w:tcPr>
          <w:p w14:paraId="57E24E0D" w14:textId="17701EFD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desecări şi asanări</w:t>
            </w:r>
          </w:p>
        </w:tc>
        <w:tc>
          <w:tcPr>
            <w:tcW w:w="1580" w:type="dxa"/>
            <w:vAlign w:val="center"/>
          </w:tcPr>
          <w:p w14:paraId="1FD9379E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vAlign w:val="center"/>
          </w:tcPr>
          <w:p w14:paraId="4FD9672A" w14:textId="1A2C727C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1677" w:type="dxa"/>
            <w:vAlign w:val="center"/>
          </w:tcPr>
          <w:p w14:paraId="0DCC23BE" w14:textId="77777777" w:rsidR="0020117C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0117C" w:rsidRPr="005740A9" w14:paraId="74306464" w14:textId="6B83F0D6" w:rsidTr="00D90C6C">
        <w:tc>
          <w:tcPr>
            <w:tcW w:w="2131" w:type="dxa"/>
            <w:vMerge/>
          </w:tcPr>
          <w:p w14:paraId="316EF8F6" w14:textId="77777777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0" w:type="dxa"/>
          </w:tcPr>
          <w:p w14:paraId="0951B3DC" w14:textId="15276A90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alte lucrări de apărare</w:t>
            </w:r>
          </w:p>
        </w:tc>
        <w:tc>
          <w:tcPr>
            <w:tcW w:w="1580" w:type="dxa"/>
            <w:vAlign w:val="center"/>
          </w:tcPr>
          <w:p w14:paraId="1E6DC522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vAlign w:val="center"/>
          </w:tcPr>
          <w:p w14:paraId="57AF792E" w14:textId="3630CB8D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1677" w:type="dxa"/>
            <w:vAlign w:val="center"/>
          </w:tcPr>
          <w:p w14:paraId="3FBB2027" w14:textId="77777777" w:rsidR="0020117C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0117C" w:rsidRPr="005740A9" w14:paraId="18C38A4F" w14:textId="08CD4CEA" w:rsidTr="00D90C6C">
        <w:tc>
          <w:tcPr>
            <w:tcW w:w="2131" w:type="dxa"/>
            <w:vMerge w:val="restart"/>
          </w:tcPr>
          <w:p w14:paraId="6167A5CE" w14:textId="78D8D339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 xml:space="preserve">e) traversări de cursuri de apă cu lucrările aferente </w:t>
            </w:r>
          </w:p>
        </w:tc>
        <w:tc>
          <w:tcPr>
            <w:tcW w:w="2040" w:type="dxa"/>
          </w:tcPr>
          <w:p w14:paraId="6050B4EA" w14:textId="3572E9B5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poduri</w:t>
            </w:r>
          </w:p>
        </w:tc>
        <w:tc>
          <w:tcPr>
            <w:tcW w:w="1580" w:type="dxa"/>
            <w:vAlign w:val="center"/>
          </w:tcPr>
          <w:p w14:paraId="13395020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vAlign w:val="center"/>
          </w:tcPr>
          <w:p w14:paraId="0C497223" w14:textId="08FDA529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1677" w:type="dxa"/>
            <w:vAlign w:val="center"/>
          </w:tcPr>
          <w:p w14:paraId="470C7131" w14:textId="77777777" w:rsidR="0020117C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0117C" w:rsidRPr="005740A9" w14:paraId="1C7F1F5A" w14:textId="435F49E1" w:rsidTr="00D90C6C">
        <w:tc>
          <w:tcPr>
            <w:tcW w:w="2131" w:type="dxa"/>
            <w:vMerge/>
          </w:tcPr>
          <w:p w14:paraId="3E99C14F" w14:textId="77777777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0" w:type="dxa"/>
          </w:tcPr>
          <w:p w14:paraId="2B99CE24" w14:textId="22F42072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conducte</w:t>
            </w:r>
          </w:p>
        </w:tc>
        <w:tc>
          <w:tcPr>
            <w:tcW w:w="1580" w:type="dxa"/>
            <w:vAlign w:val="center"/>
          </w:tcPr>
          <w:p w14:paraId="4685F7C5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vAlign w:val="center"/>
          </w:tcPr>
          <w:p w14:paraId="0A78C884" w14:textId="6CF187AA" w:rsidR="0020117C" w:rsidRPr="005740A9" w:rsidRDefault="00304714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X </w:t>
            </w:r>
          </w:p>
        </w:tc>
        <w:tc>
          <w:tcPr>
            <w:tcW w:w="1677" w:type="dxa"/>
            <w:vAlign w:val="center"/>
          </w:tcPr>
          <w:p w14:paraId="39A217DA" w14:textId="08EE6E30" w:rsidR="0020117C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0117C" w:rsidRPr="005740A9" w14:paraId="1F8E04DD" w14:textId="1A79DB3E" w:rsidTr="00D90C6C">
        <w:tc>
          <w:tcPr>
            <w:tcW w:w="2131" w:type="dxa"/>
            <w:vMerge/>
          </w:tcPr>
          <w:p w14:paraId="7E303BF4" w14:textId="77777777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0" w:type="dxa"/>
          </w:tcPr>
          <w:p w14:paraId="1B79071D" w14:textId="51B3C6A7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linii electrice</w:t>
            </w:r>
          </w:p>
        </w:tc>
        <w:tc>
          <w:tcPr>
            <w:tcW w:w="1580" w:type="dxa"/>
            <w:vAlign w:val="center"/>
          </w:tcPr>
          <w:p w14:paraId="0D12A699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vAlign w:val="center"/>
          </w:tcPr>
          <w:p w14:paraId="677D640A" w14:textId="4832F0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77" w:type="dxa"/>
            <w:vAlign w:val="center"/>
          </w:tcPr>
          <w:p w14:paraId="4FDC9338" w14:textId="653FEA75" w:rsidR="0020117C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</w:tr>
      <w:tr w:rsidR="0020117C" w:rsidRPr="005740A9" w14:paraId="7EABFB42" w14:textId="5C089FF0" w:rsidTr="00D90C6C">
        <w:tc>
          <w:tcPr>
            <w:tcW w:w="2131" w:type="dxa"/>
            <w:vMerge/>
          </w:tcPr>
          <w:p w14:paraId="58985352" w14:textId="77777777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0" w:type="dxa"/>
          </w:tcPr>
          <w:p w14:paraId="66C157AA" w14:textId="30AF70C9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alte asemenea lucrări</w:t>
            </w:r>
          </w:p>
        </w:tc>
        <w:tc>
          <w:tcPr>
            <w:tcW w:w="1580" w:type="dxa"/>
            <w:vAlign w:val="center"/>
          </w:tcPr>
          <w:p w14:paraId="224CFDA9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vAlign w:val="center"/>
          </w:tcPr>
          <w:p w14:paraId="0619CFD9" w14:textId="3F82F55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1677" w:type="dxa"/>
            <w:vAlign w:val="center"/>
          </w:tcPr>
          <w:p w14:paraId="51EC96CC" w14:textId="77777777" w:rsidR="0020117C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0117C" w:rsidRPr="005740A9" w14:paraId="15ABDDD4" w14:textId="7C61FD6D" w:rsidTr="00D90C6C">
        <w:tc>
          <w:tcPr>
            <w:tcW w:w="2131" w:type="dxa"/>
            <w:vMerge w:val="restart"/>
          </w:tcPr>
          <w:p w14:paraId="57A290A0" w14:textId="2AA06289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bCs/>
                <w:sz w:val="20"/>
                <w:szCs w:val="20"/>
                <w:lang w:val="ro-RO"/>
              </w:rPr>
              <w:t>f)</w:t>
            </w:r>
            <w:r w:rsidRPr="005740A9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 xml:space="preserve">amenajări şi instalaţii de extragere a agregatelor minerale din albiile sau malurile cursurilor de apă, lacurilor şi din terase:, </w:t>
            </w:r>
          </w:p>
        </w:tc>
        <w:tc>
          <w:tcPr>
            <w:tcW w:w="2040" w:type="dxa"/>
          </w:tcPr>
          <w:p w14:paraId="129324A4" w14:textId="12E8EFE1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balastiere</w:t>
            </w:r>
          </w:p>
        </w:tc>
        <w:tc>
          <w:tcPr>
            <w:tcW w:w="1580" w:type="dxa"/>
            <w:vAlign w:val="center"/>
          </w:tcPr>
          <w:p w14:paraId="31F16B3D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vAlign w:val="center"/>
          </w:tcPr>
          <w:p w14:paraId="58D54020" w14:textId="1E0AEDD0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1677" w:type="dxa"/>
            <w:vAlign w:val="center"/>
          </w:tcPr>
          <w:p w14:paraId="56443F53" w14:textId="77777777" w:rsidR="0020117C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0117C" w:rsidRPr="005740A9" w14:paraId="63E8BC8F" w14:textId="133E2F64" w:rsidTr="00D90C6C">
        <w:tc>
          <w:tcPr>
            <w:tcW w:w="2131" w:type="dxa"/>
            <w:vMerge/>
          </w:tcPr>
          <w:p w14:paraId="6077FCC1" w14:textId="77777777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0" w:type="dxa"/>
          </w:tcPr>
          <w:p w14:paraId="76286DF9" w14:textId="65F0FA68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cariere</w:t>
            </w:r>
          </w:p>
        </w:tc>
        <w:tc>
          <w:tcPr>
            <w:tcW w:w="1580" w:type="dxa"/>
            <w:vAlign w:val="center"/>
          </w:tcPr>
          <w:p w14:paraId="080FDEF3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vAlign w:val="center"/>
          </w:tcPr>
          <w:p w14:paraId="0083A316" w14:textId="24520AEC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1677" w:type="dxa"/>
            <w:vAlign w:val="center"/>
          </w:tcPr>
          <w:p w14:paraId="53ACD9CE" w14:textId="77777777" w:rsidR="0020117C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0117C" w:rsidRPr="005740A9" w14:paraId="0AB0C9FE" w14:textId="292CA2CE" w:rsidTr="00D90C6C">
        <w:tc>
          <w:tcPr>
            <w:tcW w:w="2131" w:type="dxa"/>
            <w:vMerge/>
          </w:tcPr>
          <w:p w14:paraId="4C70E2B6" w14:textId="77777777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0" w:type="dxa"/>
          </w:tcPr>
          <w:p w14:paraId="21B63D8E" w14:textId="15430268" w:rsidR="0020117C" w:rsidRPr="005740A9" w:rsidRDefault="0020117C" w:rsidP="006A339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alte asemenea lucrări</w:t>
            </w:r>
          </w:p>
        </w:tc>
        <w:tc>
          <w:tcPr>
            <w:tcW w:w="1580" w:type="dxa"/>
            <w:vAlign w:val="center"/>
          </w:tcPr>
          <w:p w14:paraId="67643777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vAlign w:val="center"/>
          </w:tcPr>
          <w:p w14:paraId="01B71F93" w14:textId="7A79C8B6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1677" w:type="dxa"/>
            <w:vAlign w:val="center"/>
          </w:tcPr>
          <w:p w14:paraId="306E930D" w14:textId="77777777" w:rsidR="0020117C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0117C" w:rsidRPr="005740A9" w14:paraId="6A403BC0" w14:textId="1D0C27E0" w:rsidTr="00D90C6C">
        <w:tc>
          <w:tcPr>
            <w:tcW w:w="2131" w:type="dxa"/>
            <w:vMerge w:val="restart"/>
          </w:tcPr>
          <w:p w14:paraId="6DE4A7CD" w14:textId="09AF2272" w:rsidR="0020117C" w:rsidRPr="005740A9" w:rsidRDefault="0020117C" w:rsidP="00773D91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g)</w:t>
            </w: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depozite de deşeuri menajere şi industrial şi altele asemenea</w:t>
            </w:r>
          </w:p>
        </w:tc>
        <w:tc>
          <w:tcPr>
            <w:tcW w:w="2040" w:type="dxa"/>
          </w:tcPr>
          <w:p w14:paraId="78065A9B" w14:textId="755B0286" w:rsidR="0020117C" w:rsidRPr="005740A9" w:rsidRDefault="0020117C" w:rsidP="00773D91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depozite de deșeuri menajere</w:t>
            </w:r>
          </w:p>
        </w:tc>
        <w:tc>
          <w:tcPr>
            <w:tcW w:w="1580" w:type="dxa"/>
            <w:vAlign w:val="center"/>
          </w:tcPr>
          <w:p w14:paraId="26CEE552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vAlign w:val="center"/>
          </w:tcPr>
          <w:p w14:paraId="4AF2A853" w14:textId="2D15EB2D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1677" w:type="dxa"/>
            <w:vAlign w:val="center"/>
          </w:tcPr>
          <w:p w14:paraId="76628128" w14:textId="77777777" w:rsidR="0020117C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0117C" w:rsidRPr="005740A9" w14:paraId="11FF7021" w14:textId="3C01D1FE" w:rsidTr="00D90C6C">
        <w:tc>
          <w:tcPr>
            <w:tcW w:w="2131" w:type="dxa"/>
            <w:vMerge/>
          </w:tcPr>
          <w:p w14:paraId="71E2C895" w14:textId="5EECB26E" w:rsidR="0020117C" w:rsidRPr="005740A9" w:rsidRDefault="0020117C" w:rsidP="00773D91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0" w:type="dxa"/>
          </w:tcPr>
          <w:p w14:paraId="2435F5D1" w14:textId="636D331A" w:rsidR="0020117C" w:rsidRPr="005740A9" w:rsidRDefault="0020117C" w:rsidP="00773D91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iazuri de decantare</w:t>
            </w:r>
          </w:p>
        </w:tc>
        <w:tc>
          <w:tcPr>
            <w:tcW w:w="1580" w:type="dxa"/>
            <w:vAlign w:val="center"/>
          </w:tcPr>
          <w:p w14:paraId="452405CD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vAlign w:val="center"/>
          </w:tcPr>
          <w:p w14:paraId="0BF9E11C" w14:textId="3CEBD6F8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1677" w:type="dxa"/>
            <w:vAlign w:val="center"/>
          </w:tcPr>
          <w:p w14:paraId="2CE1DDDC" w14:textId="77777777" w:rsidR="0020117C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0117C" w:rsidRPr="005740A9" w14:paraId="3F0184D2" w14:textId="7008F991" w:rsidTr="00D90C6C">
        <w:tc>
          <w:tcPr>
            <w:tcW w:w="2131" w:type="dxa"/>
            <w:vMerge/>
          </w:tcPr>
          <w:p w14:paraId="12396F1D" w14:textId="77777777" w:rsidR="0020117C" w:rsidRPr="005740A9" w:rsidRDefault="0020117C" w:rsidP="00773D91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0" w:type="dxa"/>
          </w:tcPr>
          <w:p w14:paraId="40685712" w14:textId="783EE4C3" w:rsidR="0020117C" w:rsidRPr="005740A9" w:rsidRDefault="0020117C" w:rsidP="00773D91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halde de steril, zguri şi cenuşi, şlamuri, nămoluri</w:t>
            </w:r>
          </w:p>
        </w:tc>
        <w:tc>
          <w:tcPr>
            <w:tcW w:w="1580" w:type="dxa"/>
            <w:vAlign w:val="center"/>
          </w:tcPr>
          <w:p w14:paraId="7DE11577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vAlign w:val="center"/>
          </w:tcPr>
          <w:p w14:paraId="366CCB42" w14:textId="3EA2B5B8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1677" w:type="dxa"/>
            <w:vAlign w:val="center"/>
          </w:tcPr>
          <w:p w14:paraId="235B15CE" w14:textId="77777777" w:rsidR="0020117C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0117C" w:rsidRPr="005740A9" w14:paraId="47954036" w14:textId="7860497D" w:rsidTr="00D90C6C">
        <w:tc>
          <w:tcPr>
            <w:tcW w:w="2131" w:type="dxa"/>
            <w:vMerge/>
          </w:tcPr>
          <w:p w14:paraId="7FA57442" w14:textId="77777777" w:rsidR="0020117C" w:rsidRPr="005740A9" w:rsidRDefault="0020117C" w:rsidP="005740A9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0" w:type="dxa"/>
          </w:tcPr>
          <w:p w14:paraId="096A0051" w14:textId="61E4DA68" w:rsidR="0020117C" w:rsidRPr="005740A9" w:rsidRDefault="0020117C" w:rsidP="005740A9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alte asemenea lucrări</w:t>
            </w:r>
          </w:p>
        </w:tc>
        <w:tc>
          <w:tcPr>
            <w:tcW w:w="1580" w:type="dxa"/>
            <w:vAlign w:val="center"/>
          </w:tcPr>
          <w:p w14:paraId="429ACC1D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vAlign w:val="center"/>
          </w:tcPr>
          <w:p w14:paraId="53B05C24" w14:textId="03223495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1677" w:type="dxa"/>
            <w:vAlign w:val="center"/>
          </w:tcPr>
          <w:p w14:paraId="20F02F75" w14:textId="77777777" w:rsidR="0020117C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D90C6C" w:rsidRPr="005740A9" w14:paraId="7DC69C5A" w14:textId="77777777" w:rsidTr="00D90C6C">
        <w:tc>
          <w:tcPr>
            <w:tcW w:w="2131" w:type="dxa"/>
            <w:vMerge w:val="restart"/>
          </w:tcPr>
          <w:p w14:paraId="35F6FEAA" w14:textId="5BF85999" w:rsidR="00D90C6C" w:rsidRPr="005740A9" w:rsidRDefault="00D90C6C" w:rsidP="005740A9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h) </w:t>
            </w: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plantari şi defrişări de vegetaţie lemnoasă, perdele antierozionale şi filtrante în zonele de protecţie sau în albiile majore, care nu fac parte din fondul forestier</w:t>
            </w:r>
          </w:p>
        </w:tc>
        <w:tc>
          <w:tcPr>
            <w:tcW w:w="2040" w:type="dxa"/>
          </w:tcPr>
          <w:p w14:paraId="5F948D28" w14:textId="04CAA21F" w:rsidR="00D90C6C" w:rsidRPr="005740A9" w:rsidRDefault="00D90C6C" w:rsidP="005740A9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plantări</w:t>
            </w:r>
          </w:p>
        </w:tc>
        <w:tc>
          <w:tcPr>
            <w:tcW w:w="1580" w:type="dxa"/>
            <w:vAlign w:val="center"/>
          </w:tcPr>
          <w:p w14:paraId="60F829B8" w14:textId="77777777" w:rsidR="00D90C6C" w:rsidRPr="005740A9" w:rsidRDefault="00D90C6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vAlign w:val="center"/>
          </w:tcPr>
          <w:p w14:paraId="2B657127" w14:textId="77777777" w:rsidR="00D90C6C" w:rsidRDefault="00D90C6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77" w:type="dxa"/>
            <w:vAlign w:val="center"/>
          </w:tcPr>
          <w:p w14:paraId="6DB2C1ED" w14:textId="6CBA1FC7" w:rsidR="00D90C6C" w:rsidRDefault="00D90C6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</w:tr>
      <w:tr w:rsidR="00D90C6C" w:rsidRPr="005740A9" w14:paraId="71CC90D0" w14:textId="39595679" w:rsidTr="00D90C6C">
        <w:tc>
          <w:tcPr>
            <w:tcW w:w="2131" w:type="dxa"/>
            <w:vMerge/>
          </w:tcPr>
          <w:p w14:paraId="3B02EA55" w14:textId="13F5E900" w:rsidR="00D90C6C" w:rsidRPr="005740A9" w:rsidRDefault="00D90C6C" w:rsidP="005740A9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0" w:type="dxa"/>
          </w:tcPr>
          <w:p w14:paraId="79E49E8F" w14:textId="30F6E085" w:rsidR="00D90C6C" w:rsidRPr="005740A9" w:rsidRDefault="00D90C6C" w:rsidP="005740A9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90C6C">
              <w:rPr>
                <w:rFonts w:ascii="Arial" w:hAnsi="Arial" w:cs="Arial"/>
                <w:sz w:val="20"/>
                <w:szCs w:val="20"/>
                <w:lang w:val="ro-RO"/>
              </w:rPr>
              <w:t>defrişări de vegetaţie lemnoasă</w:t>
            </w:r>
          </w:p>
        </w:tc>
        <w:tc>
          <w:tcPr>
            <w:tcW w:w="1580" w:type="dxa"/>
            <w:vAlign w:val="center"/>
          </w:tcPr>
          <w:p w14:paraId="52A3D26D" w14:textId="77777777" w:rsidR="00D90C6C" w:rsidRPr="005740A9" w:rsidRDefault="00D90C6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vAlign w:val="center"/>
          </w:tcPr>
          <w:p w14:paraId="35C19004" w14:textId="3F4D035F" w:rsidR="00D90C6C" w:rsidRPr="005740A9" w:rsidRDefault="00D90C6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1677" w:type="dxa"/>
            <w:vAlign w:val="center"/>
          </w:tcPr>
          <w:p w14:paraId="335737ED" w14:textId="458FF8EA" w:rsidR="00D90C6C" w:rsidRDefault="00D90C6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0117C" w:rsidRPr="005740A9" w14:paraId="7D16F969" w14:textId="34093C04" w:rsidTr="00D90C6C">
        <w:tc>
          <w:tcPr>
            <w:tcW w:w="2131" w:type="dxa"/>
            <w:tcBorders>
              <w:bottom w:val="single" w:sz="4" w:space="0" w:color="auto"/>
            </w:tcBorders>
          </w:tcPr>
          <w:p w14:paraId="23B2D20C" w14:textId="6313DBBD" w:rsidR="0020117C" w:rsidRPr="005740A9" w:rsidRDefault="0020117C" w:rsidP="005740A9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i) </w:t>
            </w: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lucrări, construcţii şi instalaţii care se execută pe malul mării, pe fundul apelor maritime interioare şi al mării teritoriale, pe platoul continental, inclusiv lucrări pentru consolidarea falezelor, protecţia şi reabilitarea plajelor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1E30CCE9" w14:textId="1B3ED935" w:rsidR="0020117C" w:rsidRPr="005740A9" w:rsidRDefault="0020117C" w:rsidP="005740A9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5131C31C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77ADA491" w14:textId="2943AC39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14:paraId="615032C7" w14:textId="77777777" w:rsidR="0020117C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15F43" w:rsidRPr="005740A9" w14:paraId="57331417" w14:textId="77777777" w:rsidTr="00D90C6C">
        <w:tc>
          <w:tcPr>
            <w:tcW w:w="2131" w:type="dxa"/>
            <w:vMerge w:val="restart"/>
            <w:shd w:val="clear" w:color="auto" w:fill="auto"/>
          </w:tcPr>
          <w:p w14:paraId="3383F831" w14:textId="26FCEBC7" w:rsidR="00C15F43" w:rsidRPr="005740A9" w:rsidRDefault="00C15F43" w:rsidP="005740A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j)</w:t>
            </w: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lucrări de prospecţiuni, de explorare/exploatare prin foraje terestre sau maritime, instalaţii hidromecanice, borne topohidrografice şi alte lucrări de studii de teren în legătura cu apele</w:t>
            </w:r>
          </w:p>
        </w:tc>
        <w:tc>
          <w:tcPr>
            <w:tcW w:w="2040" w:type="dxa"/>
            <w:shd w:val="clear" w:color="auto" w:fill="auto"/>
          </w:tcPr>
          <w:p w14:paraId="68D5467E" w14:textId="1153758D" w:rsidR="00C15F43" w:rsidRPr="005740A9" w:rsidRDefault="00C15F43" w:rsidP="005740A9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15F43">
              <w:rPr>
                <w:rFonts w:ascii="Arial" w:hAnsi="Arial" w:cs="Arial"/>
                <w:sz w:val="20"/>
                <w:szCs w:val="20"/>
                <w:lang w:val="ro-RO"/>
              </w:rPr>
              <w:t>lucrări de prospecţiuni, de explorare/exploatare prin foraje terestre sau maritime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8FE2FAE" w14:textId="77777777" w:rsidR="00C15F43" w:rsidRPr="005740A9" w:rsidRDefault="00C15F43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2A78133C" w14:textId="2F85CBE8" w:rsidR="00C15F43" w:rsidRDefault="00C15F43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5B86A349" w14:textId="77777777" w:rsidR="00C15F43" w:rsidRDefault="00C15F43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15F43" w:rsidRPr="005740A9" w14:paraId="42AC7473" w14:textId="77777777" w:rsidTr="00D90C6C">
        <w:tc>
          <w:tcPr>
            <w:tcW w:w="2131" w:type="dxa"/>
            <w:vMerge/>
            <w:shd w:val="clear" w:color="auto" w:fill="auto"/>
          </w:tcPr>
          <w:p w14:paraId="1CCF8769" w14:textId="050EE1E6" w:rsidR="00C15F43" w:rsidRPr="005740A9" w:rsidRDefault="00C15F43" w:rsidP="005740A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040" w:type="dxa"/>
            <w:shd w:val="clear" w:color="auto" w:fill="auto"/>
          </w:tcPr>
          <w:p w14:paraId="608A87CE" w14:textId="753EADBE" w:rsidR="00C15F43" w:rsidRPr="005740A9" w:rsidRDefault="00C15F43" w:rsidP="005740A9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15F43">
              <w:rPr>
                <w:rFonts w:ascii="Arial" w:hAnsi="Arial" w:cs="Arial"/>
                <w:sz w:val="20"/>
                <w:szCs w:val="20"/>
                <w:lang w:val="ro-RO"/>
              </w:rPr>
              <w:t>instalaţii hidromecanice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D88E0AC" w14:textId="77777777" w:rsidR="00C15F43" w:rsidRPr="005740A9" w:rsidRDefault="00C15F43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47200378" w14:textId="0F6BA42B" w:rsidR="00C15F43" w:rsidRDefault="00C15F43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3231FC65" w14:textId="77777777" w:rsidR="00C15F43" w:rsidRDefault="00C15F43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15F43" w:rsidRPr="005740A9" w14:paraId="23B4CBF0" w14:textId="5CB8E784" w:rsidTr="00D90C6C">
        <w:tc>
          <w:tcPr>
            <w:tcW w:w="2131" w:type="dxa"/>
            <w:vMerge/>
          </w:tcPr>
          <w:p w14:paraId="4B5EAE3D" w14:textId="55D60456" w:rsidR="00C15F43" w:rsidRPr="005740A9" w:rsidRDefault="00C15F43" w:rsidP="005740A9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0" w:type="dxa"/>
          </w:tcPr>
          <w:p w14:paraId="0A4F31E8" w14:textId="1348937F" w:rsidR="00C15F43" w:rsidRPr="005740A9" w:rsidRDefault="00C15F43" w:rsidP="005740A9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15F43">
              <w:rPr>
                <w:rFonts w:ascii="Arial" w:hAnsi="Arial" w:cs="Arial"/>
                <w:sz w:val="20"/>
                <w:szCs w:val="20"/>
                <w:lang w:val="ro-RO"/>
              </w:rPr>
              <w:t>borne topohidrografice şi alte lucrări de studii de teren în legătura cu apele</w:t>
            </w:r>
          </w:p>
        </w:tc>
        <w:tc>
          <w:tcPr>
            <w:tcW w:w="1580" w:type="dxa"/>
            <w:vAlign w:val="center"/>
          </w:tcPr>
          <w:p w14:paraId="1B3A394C" w14:textId="77777777" w:rsidR="00C15F43" w:rsidRPr="005740A9" w:rsidRDefault="00C15F43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vAlign w:val="center"/>
          </w:tcPr>
          <w:p w14:paraId="20A46403" w14:textId="22BD760A" w:rsidR="00C15F43" w:rsidRPr="005740A9" w:rsidRDefault="00C15F43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77" w:type="dxa"/>
            <w:vAlign w:val="center"/>
          </w:tcPr>
          <w:p w14:paraId="3C968A05" w14:textId="46ABB80A" w:rsidR="00C15F43" w:rsidRDefault="00C15F43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</w:tr>
      <w:tr w:rsidR="0020117C" w:rsidRPr="005740A9" w14:paraId="490D5F28" w14:textId="7639BE33" w:rsidTr="00D90C6C">
        <w:tc>
          <w:tcPr>
            <w:tcW w:w="2131" w:type="dxa"/>
          </w:tcPr>
          <w:p w14:paraId="60BB7C71" w14:textId="2690A635" w:rsidR="0020117C" w:rsidRPr="005740A9" w:rsidRDefault="0020117C" w:rsidP="005740A9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k) </w:t>
            </w: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lucrări şi instalaţii pentru urmărirea parametrilor hidrologici sau urmărirea automată a calităţii apei</w:t>
            </w:r>
          </w:p>
        </w:tc>
        <w:tc>
          <w:tcPr>
            <w:tcW w:w="2040" w:type="dxa"/>
          </w:tcPr>
          <w:p w14:paraId="13A1D6C4" w14:textId="77777777" w:rsidR="0020117C" w:rsidRPr="005740A9" w:rsidRDefault="0020117C" w:rsidP="005740A9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80" w:type="dxa"/>
            <w:vAlign w:val="center"/>
          </w:tcPr>
          <w:p w14:paraId="42B8DD44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vAlign w:val="center"/>
          </w:tcPr>
          <w:p w14:paraId="7FAFE49C" w14:textId="4DB32CAE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77" w:type="dxa"/>
            <w:vAlign w:val="center"/>
          </w:tcPr>
          <w:p w14:paraId="2042A94F" w14:textId="6DC5FF27" w:rsidR="0020117C" w:rsidRDefault="005A0EA2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</w:tr>
      <w:tr w:rsidR="0020117C" w:rsidRPr="005740A9" w14:paraId="6FCD9FE3" w14:textId="3865FC10" w:rsidTr="00D90C6C">
        <w:tc>
          <w:tcPr>
            <w:tcW w:w="2131" w:type="dxa"/>
          </w:tcPr>
          <w:p w14:paraId="6314D65F" w14:textId="50354479" w:rsidR="0020117C" w:rsidRPr="005740A9" w:rsidRDefault="0020117C" w:rsidP="005740A9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l) </w:t>
            </w: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lucrări de închidere a minelor şi carierelor, a depozitelor menajere şi industriale şi de reconstrucţie ecologică a zonelor afectate</w:t>
            </w:r>
          </w:p>
        </w:tc>
        <w:tc>
          <w:tcPr>
            <w:tcW w:w="2040" w:type="dxa"/>
          </w:tcPr>
          <w:p w14:paraId="3170E330" w14:textId="77777777" w:rsidR="0020117C" w:rsidRPr="005740A9" w:rsidRDefault="0020117C" w:rsidP="005740A9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80" w:type="dxa"/>
            <w:vAlign w:val="center"/>
          </w:tcPr>
          <w:p w14:paraId="52C878C3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vAlign w:val="center"/>
          </w:tcPr>
          <w:p w14:paraId="13D740C9" w14:textId="1CAFCBD8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1677" w:type="dxa"/>
            <w:vAlign w:val="center"/>
          </w:tcPr>
          <w:p w14:paraId="3B83CCC7" w14:textId="77777777" w:rsidR="0020117C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0117C" w:rsidRPr="005740A9" w14:paraId="0A762092" w14:textId="4A53B566" w:rsidTr="00D90C6C">
        <w:tc>
          <w:tcPr>
            <w:tcW w:w="2131" w:type="dxa"/>
          </w:tcPr>
          <w:p w14:paraId="45BC5766" w14:textId="5968BF45" w:rsidR="0020117C" w:rsidRPr="005740A9" w:rsidRDefault="0020117C" w:rsidP="005740A9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m) </w:t>
            </w: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injectarea în structurile din care au provenit sau în formaţiunile geologice care, din motive naturale, sunt permanent improprii pentru alte scopuri a apelor de zăcământ de la schelele de extracţie, fără a produce poluarea straturilor de ape subterane traversate</w:t>
            </w:r>
          </w:p>
        </w:tc>
        <w:tc>
          <w:tcPr>
            <w:tcW w:w="2040" w:type="dxa"/>
          </w:tcPr>
          <w:p w14:paraId="6571BDF7" w14:textId="77777777" w:rsidR="0020117C" w:rsidRPr="005740A9" w:rsidRDefault="0020117C" w:rsidP="005740A9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80" w:type="dxa"/>
            <w:vAlign w:val="center"/>
          </w:tcPr>
          <w:p w14:paraId="5791ABBC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vAlign w:val="center"/>
          </w:tcPr>
          <w:p w14:paraId="1534EBA1" w14:textId="18F611E0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77" w:type="dxa"/>
            <w:vAlign w:val="center"/>
          </w:tcPr>
          <w:p w14:paraId="0862F25C" w14:textId="33187034" w:rsidR="0020117C" w:rsidRDefault="005A0EA2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</w:tr>
      <w:tr w:rsidR="0020117C" w:rsidRPr="005740A9" w14:paraId="74DAD1F7" w14:textId="56F860E7" w:rsidTr="00D90C6C">
        <w:tc>
          <w:tcPr>
            <w:tcW w:w="2131" w:type="dxa"/>
          </w:tcPr>
          <w:p w14:paraId="1D4663C4" w14:textId="1514E23D" w:rsidR="0020117C" w:rsidRPr="005740A9" w:rsidRDefault="0020117C" w:rsidP="005740A9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n)</w:t>
            </w: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planuri de amenajare a teritoriului, planuri de urbanism general, zonal şi de detaliu</w:t>
            </w:r>
          </w:p>
        </w:tc>
        <w:tc>
          <w:tcPr>
            <w:tcW w:w="2040" w:type="dxa"/>
          </w:tcPr>
          <w:p w14:paraId="306E191E" w14:textId="77777777" w:rsidR="0020117C" w:rsidRPr="005740A9" w:rsidRDefault="0020117C" w:rsidP="005740A9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80" w:type="dxa"/>
            <w:vAlign w:val="center"/>
          </w:tcPr>
          <w:p w14:paraId="0AC64F3F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vAlign w:val="center"/>
          </w:tcPr>
          <w:p w14:paraId="7B5D65FF" w14:textId="2428C2C5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77" w:type="dxa"/>
            <w:vAlign w:val="center"/>
          </w:tcPr>
          <w:p w14:paraId="11AA6193" w14:textId="4AC4D6A2" w:rsidR="0020117C" w:rsidRDefault="005A0EA2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</w:tr>
      <w:tr w:rsidR="0020117C" w:rsidRPr="005740A9" w14:paraId="003D6E63" w14:textId="506E0E35" w:rsidTr="00D90C6C">
        <w:tc>
          <w:tcPr>
            <w:tcW w:w="2131" w:type="dxa"/>
          </w:tcPr>
          <w:p w14:paraId="6514CDD6" w14:textId="71776319" w:rsidR="0020117C" w:rsidRPr="005740A9" w:rsidRDefault="0020117C" w:rsidP="005740A9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o)</w:t>
            </w: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lucrări de decontaminare a resursei de apă subterană pentru siturile declarate ca fiind contaminate</w:t>
            </w:r>
          </w:p>
        </w:tc>
        <w:tc>
          <w:tcPr>
            <w:tcW w:w="2040" w:type="dxa"/>
          </w:tcPr>
          <w:p w14:paraId="6A29713E" w14:textId="77777777" w:rsidR="0020117C" w:rsidRPr="005740A9" w:rsidRDefault="0020117C" w:rsidP="005740A9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80" w:type="dxa"/>
            <w:vAlign w:val="center"/>
          </w:tcPr>
          <w:p w14:paraId="52EA43F2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vAlign w:val="center"/>
          </w:tcPr>
          <w:p w14:paraId="3EA0383C" w14:textId="6A334050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1677" w:type="dxa"/>
            <w:vAlign w:val="center"/>
          </w:tcPr>
          <w:p w14:paraId="2923DDDF" w14:textId="77777777" w:rsidR="0020117C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0117C" w:rsidRPr="005740A9" w14:paraId="5686D327" w14:textId="60038CF3" w:rsidTr="00D90C6C">
        <w:tc>
          <w:tcPr>
            <w:tcW w:w="5751" w:type="dxa"/>
            <w:gridSpan w:val="3"/>
            <w:vAlign w:val="center"/>
          </w:tcPr>
          <w:p w14:paraId="26E912E6" w14:textId="41DA59B1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bCs/>
                <w:sz w:val="20"/>
                <w:szCs w:val="20"/>
                <w:lang w:val="ro-RO"/>
              </w:rPr>
              <w:t>Art.54 din Legea apelor nr.107/1996 ,cu modificările și completările ulterioare</w:t>
            </w:r>
          </w:p>
        </w:tc>
        <w:tc>
          <w:tcPr>
            <w:tcW w:w="1968" w:type="dxa"/>
            <w:vAlign w:val="center"/>
          </w:tcPr>
          <w:p w14:paraId="6B480739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1677" w:type="dxa"/>
            <w:vAlign w:val="center"/>
          </w:tcPr>
          <w:p w14:paraId="0343376C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20117C" w:rsidRPr="005740A9" w14:paraId="2BF24C7E" w14:textId="44B1E85A" w:rsidTr="00D90C6C">
        <w:tc>
          <w:tcPr>
            <w:tcW w:w="2131" w:type="dxa"/>
          </w:tcPr>
          <w:p w14:paraId="6BDAAC11" w14:textId="07EB3A6B" w:rsidR="0020117C" w:rsidRPr="005740A9" w:rsidRDefault="0020117C" w:rsidP="005740A9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a)</w:t>
            </w: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lucrări de dezvoltare, modernizare sau retehnologizare a unor procese tehnologice sau a unor instalaţii existente, chiar dacă prin realizarea acestora nu se modifică parametrii cantitativi şi calitativi finali ai folosinţei de apă, înscrişi în autorizaţia de gospodărire a apelor, pe baza căreia utilizatorul respectiv a funcţionat înainte de începerea execuţiei unor astfel de lucrări</w:t>
            </w:r>
          </w:p>
        </w:tc>
        <w:tc>
          <w:tcPr>
            <w:tcW w:w="2040" w:type="dxa"/>
          </w:tcPr>
          <w:p w14:paraId="3F07FBA4" w14:textId="77777777" w:rsidR="0020117C" w:rsidRPr="005740A9" w:rsidRDefault="0020117C" w:rsidP="005740A9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80" w:type="dxa"/>
            <w:vAlign w:val="center"/>
          </w:tcPr>
          <w:p w14:paraId="304D98F9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vAlign w:val="center"/>
          </w:tcPr>
          <w:p w14:paraId="4490D054" w14:textId="4E10C6EC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77" w:type="dxa"/>
            <w:vAlign w:val="center"/>
          </w:tcPr>
          <w:p w14:paraId="782B8E6D" w14:textId="74AC19F5" w:rsidR="0020117C" w:rsidRDefault="005A0EA2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</w:tr>
      <w:tr w:rsidR="0020117C" w:rsidRPr="005740A9" w14:paraId="40562104" w14:textId="3A03D240" w:rsidTr="00D90C6C">
        <w:tc>
          <w:tcPr>
            <w:tcW w:w="2131" w:type="dxa"/>
          </w:tcPr>
          <w:p w14:paraId="0D6E525F" w14:textId="21DE7F91" w:rsidR="0020117C" w:rsidRPr="005740A9" w:rsidRDefault="0020117C" w:rsidP="005740A9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c)</w:t>
            </w: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instalaţiile de alimentare cu apă, canalizare şi evacuare cu caracter provizoriu</w:t>
            </w:r>
          </w:p>
        </w:tc>
        <w:tc>
          <w:tcPr>
            <w:tcW w:w="2040" w:type="dxa"/>
          </w:tcPr>
          <w:p w14:paraId="5C5AB797" w14:textId="77777777" w:rsidR="0020117C" w:rsidRPr="005740A9" w:rsidRDefault="0020117C" w:rsidP="005740A9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80" w:type="dxa"/>
            <w:vAlign w:val="center"/>
          </w:tcPr>
          <w:p w14:paraId="1F41F4B9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vAlign w:val="center"/>
          </w:tcPr>
          <w:p w14:paraId="27F6A359" w14:textId="77CC8B0C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77" w:type="dxa"/>
            <w:vAlign w:val="center"/>
          </w:tcPr>
          <w:p w14:paraId="3FA5B565" w14:textId="7CFF444A" w:rsidR="0020117C" w:rsidRDefault="005A0EA2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</w:tr>
      <w:tr w:rsidR="0020117C" w:rsidRPr="005740A9" w14:paraId="79FECDFF" w14:textId="532CBCDB" w:rsidTr="00D90C6C">
        <w:tc>
          <w:tcPr>
            <w:tcW w:w="2131" w:type="dxa"/>
          </w:tcPr>
          <w:p w14:paraId="41A5BD03" w14:textId="6184470A" w:rsidR="0020117C" w:rsidRPr="005740A9" w:rsidRDefault="0020117C" w:rsidP="005740A9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40A9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h)</w:t>
            </w:r>
            <w:r w:rsidRPr="005740A9">
              <w:rPr>
                <w:rFonts w:ascii="Arial" w:hAnsi="Arial" w:cs="Arial"/>
                <w:sz w:val="20"/>
                <w:szCs w:val="20"/>
                <w:lang w:val="ro-RO"/>
              </w:rPr>
              <w:t>reparaţii de drumuri şi poduri</w:t>
            </w:r>
          </w:p>
        </w:tc>
        <w:tc>
          <w:tcPr>
            <w:tcW w:w="2040" w:type="dxa"/>
          </w:tcPr>
          <w:p w14:paraId="0E50E4A0" w14:textId="77777777" w:rsidR="0020117C" w:rsidRPr="005740A9" w:rsidRDefault="0020117C" w:rsidP="005740A9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80" w:type="dxa"/>
            <w:vAlign w:val="center"/>
          </w:tcPr>
          <w:p w14:paraId="505F7B02" w14:textId="77777777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68" w:type="dxa"/>
            <w:vAlign w:val="center"/>
          </w:tcPr>
          <w:p w14:paraId="65AF0577" w14:textId="3AB1DDE0" w:rsidR="0020117C" w:rsidRPr="005740A9" w:rsidRDefault="0020117C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77" w:type="dxa"/>
            <w:vAlign w:val="center"/>
          </w:tcPr>
          <w:p w14:paraId="7655FD3D" w14:textId="5499BC75" w:rsidR="0020117C" w:rsidRDefault="005A0EA2" w:rsidP="00201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</w:p>
        </w:tc>
      </w:tr>
    </w:tbl>
    <w:p w14:paraId="0B557095" w14:textId="77777777" w:rsidR="00AD5FDD" w:rsidRPr="005740A9" w:rsidRDefault="00AD5FDD" w:rsidP="00D4733A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</w:p>
    <w:p w14:paraId="5254D364" w14:textId="554CE713" w:rsidR="00D4733A" w:rsidRPr="005740A9" w:rsidRDefault="004C698A" w:rsidP="00FE2977">
      <w:pPr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Art.2. Autoritatea competentă de gospodărire a apelor își rezervă dreptul de a stabili </w:t>
      </w:r>
      <w:r w:rsidR="00304714">
        <w:rPr>
          <w:rFonts w:ascii="Arial" w:hAnsi="Arial" w:cs="Arial"/>
          <w:sz w:val="20"/>
          <w:szCs w:val="20"/>
          <w:lang w:val="ro-RO"/>
        </w:rPr>
        <w:t xml:space="preserve">dacă este </w:t>
      </w:r>
      <w:r>
        <w:rPr>
          <w:rFonts w:ascii="Arial" w:hAnsi="Arial" w:cs="Arial"/>
          <w:sz w:val="20"/>
          <w:szCs w:val="20"/>
          <w:lang w:val="ro-RO"/>
        </w:rPr>
        <w:t>neces</w:t>
      </w:r>
      <w:r w:rsidR="00304714">
        <w:rPr>
          <w:rFonts w:ascii="Arial" w:hAnsi="Arial" w:cs="Arial"/>
          <w:sz w:val="20"/>
          <w:szCs w:val="20"/>
          <w:lang w:val="ro-RO"/>
        </w:rPr>
        <w:t>ară</w:t>
      </w:r>
      <w:r>
        <w:rPr>
          <w:rFonts w:ascii="Arial" w:hAnsi="Arial" w:cs="Arial"/>
          <w:sz w:val="20"/>
          <w:szCs w:val="20"/>
          <w:lang w:val="ro-RO"/>
        </w:rPr>
        <w:t xml:space="preserve"> sau nu </w:t>
      </w:r>
      <w:r w:rsidRPr="004C698A">
        <w:rPr>
          <w:rFonts w:ascii="Arial" w:hAnsi="Arial" w:cs="Arial"/>
          <w:sz w:val="20"/>
          <w:szCs w:val="20"/>
          <w:lang w:val="ro-RO"/>
        </w:rPr>
        <w:t>efectu</w:t>
      </w:r>
      <w:r w:rsidR="00304714">
        <w:rPr>
          <w:rFonts w:ascii="Arial" w:hAnsi="Arial" w:cs="Arial"/>
          <w:sz w:val="20"/>
          <w:szCs w:val="20"/>
          <w:lang w:val="ro-RO"/>
        </w:rPr>
        <w:t>area</w:t>
      </w:r>
      <w:r w:rsidRPr="004C698A">
        <w:rPr>
          <w:rFonts w:ascii="Arial" w:hAnsi="Arial" w:cs="Arial"/>
          <w:sz w:val="20"/>
          <w:szCs w:val="20"/>
          <w:lang w:val="ro-RO"/>
        </w:rPr>
        <w:t xml:space="preserve"> evaluării impactului asupra corpurilor de apă</w:t>
      </w:r>
      <w:r>
        <w:rPr>
          <w:rFonts w:ascii="Arial" w:hAnsi="Arial" w:cs="Arial"/>
          <w:sz w:val="20"/>
          <w:szCs w:val="20"/>
          <w:lang w:val="ro-RO"/>
        </w:rPr>
        <w:t xml:space="preserve"> și </w:t>
      </w:r>
      <w:r w:rsidR="00C935AF">
        <w:rPr>
          <w:rFonts w:ascii="Arial" w:hAnsi="Arial" w:cs="Arial"/>
          <w:sz w:val="20"/>
          <w:szCs w:val="20"/>
          <w:lang w:val="ro-RO"/>
        </w:rPr>
        <w:t>pentru alte</w:t>
      </w:r>
      <w:r>
        <w:rPr>
          <w:rFonts w:ascii="Arial" w:hAnsi="Arial" w:cs="Arial"/>
          <w:sz w:val="20"/>
          <w:szCs w:val="20"/>
          <w:lang w:val="ro-RO"/>
        </w:rPr>
        <w:t xml:space="preserve"> lucrări pe ape sau în legătură cu apele care nu sunt cuprinse în tabelul 1, precum și </w:t>
      </w:r>
      <w:r w:rsidR="00C935AF">
        <w:rPr>
          <w:rFonts w:ascii="Arial" w:hAnsi="Arial" w:cs="Arial"/>
          <w:sz w:val="20"/>
          <w:szCs w:val="20"/>
          <w:lang w:val="ro-RO"/>
        </w:rPr>
        <w:t xml:space="preserve">pentru </w:t>
      </w:r>
      <w:r>
        <w:rPr>
          <w:rFonts w:ascii="Arial" w:hAnsi="Arial" w:cs="Arial"/>
          <w:sz w:val="20"/>
          <w:szCs w:val="20"/>
          <w:lang w:val="ro-RO"/>
        </w:rPr>
        <w:t>orice modificare sau extindere</w:t>
      </w:r>
      <w:r w:rsidR="00C935AF">
        <w:rPr>
          <w:rFonts w:ascii="Arial" w:hAnsi="Arial" w:cs="Arial"/>
          <w:sz w:val="20"/>
          <w:szCs w:val="20"/>
          <w:lang w:val="ro-RO"/>
        </w:rPr>
        <w:t xml:space="preserve"> a lucrărilor prevăzute în tabelul 1</w:t>
      </w:r>
      <w:r>
        <w:rPr>
          <w:rFonts w:ascii="Arial" w:hAnsi="Arial" w:cs="Arial"/>
          <w:sz w:val="20"/>
          <w:szCs w:val="20"/>
          <w:lang w:val="ro-RO"/>
        </w:rPr>
        <w:t>.</w:t>
      </w:r>
    </w:p>
    <w:p w14:paraId="4AFAE243" w14:textId="77777777" w:rsidR="00D4733A" w:rsidRPr="005740A9" w:rsidRDefault="00D4733A" w:rsidP="00FE2977">
      <w:pPr>
        <w:jc w:val="both"/>
        <w:rPr>
          <w:rFonts w:ascii="Arial" w:hAnsi="Arial" w:cs="Arial"/>
          <w:sz w:val="20"/>
          <w:szCs w:val="20"/>
          <w:lang w:val="ro-RO"/>
        </w:rPr>
      </w:pPr>
    </w:p>
    <w:p w14:paraId="7B095ADA" w14:textId="77777777" w:rsidR="00D4733A" w:rsidRPr="005740A9" w:rsidRDefault="00D4733A" w:rsidP="00FE2977">
      <w:pPr>
        <w:jc w:val="both"/>
        <w:rPr>
          <w:rFonts w:ascii="Arial" w:hAnsi="Arial" w:cs="Arial"/>
          <w:sz w:val="20"/>
          <w:szCs w:val="20"/>
          <w:lang w:val="ro-RO"/>
        </w:rPr>
      </w:pPr>
    </w:p>
    <w:sectPr w:rsidR="00D4733A" w:rsidRPr="005740A9">
      <w:footerReference w:type="default" r:id="rId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BBA3D" w14:textId="77777777" w:rsidR="007A6282" w:rsidRDefault="007A6282" w:rsidP="00C935AF">
      <w:pPr>
        <w:spacing w:after="0" w:line="240" w:lineRule="auto"/>
      </w:pPr>
      <w:r>
        <w:separator/>
      </w:r>
    </w:p>
  </w:endnote>
  <w:endnote w:type="continuationSeparator" w:id="0">
    <w:p w14:paraId="6915DE5D" w14:textId="77777777" w:rsidR="007A6282" w:rsidRDefault="007A6282" w:rsidP="00C9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6513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8D77C2" w14:textId="08BE7845" w:rsidR="00C935AF" w:rsidRDefault="00C935AF">
        <w:pPr>
          <w:pStyle w:val="Footer"/>
          <w:jc w:val="center"/>
        </w:pPr>
        <w:r w:rsidRPr="00C935AF">
          <w:rPr>
            <w:sz w:val="16"/>
            <w:szCs w:val="16"/>
          </w:rPr>
          <w:fldChar w:fldCharType="begin"/>
        </w:r>
        <w:r w:rsidRPr="00C935AF">
          <w:rPr>
            <w:sz w:val="16"/>
            <w:szCs w:val="16"/>
          </w:rPr>
          <w:instrText xml:space="preserve"> PAGE   \* MERGEFORMAT </w:instrText>
        </w:r>
        <w:r w:rsidRPr="00C935AF">
          <w:rPr>
            <w:sz w:val="16"/>
            <w:szCs w:val="16"/>
          </w:rPr>
          <w:fldChar w:fldCharType="separate"/>
        </w:r>
        <w:r w:rsidRPr="00C935AF">
          <w:rPr>
            <w:noProof/>
            <w:sz w:val="16"/>
            <w:szCs w:val="16"/>
          </w:rPr>
          <w:t>2</w:t>
        </w:r>
        <w:r w:rsidRPr="00C935AF">
          <w:rPr>
            <w:noProof/>
            <w:sz w:val="16"/>
            <w:szCs w:val="16"/>
          </w:rPr>
          <w:fldChar w:fldCharType="end"/>
        </w:r>
      </w:p>
    </w:sdtContent>
  </w:sdt>
  <w:p w14:paraId="66545384" w14:textId="77777777" w:rsidR="00C935AF" w:rsidRDefault="00C93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8370A" w14:textId="77777777" w:rsidR="007A6282" w:rsidRDefault="007A6282" w:rsidP="00C935AF">
      <w:pPr>
        <w:spacing w:after="0" w:line="240" w:lineRule="auto"/>
      </w:pPr>
      <w:r>
        <w:separator/>
      </w:r>
    </w:p>
  </w:footnote>
  <w:footnote w:type="continuationSeparator" w:id="0">
    <w:p w14:paraId="1B88AEA3" w14:textId="77777777" w:rsidR="007A6282" w:rsidRDefault="007A6282" w:rsidP="00C93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77"/>
    <w:rsid w:val="000817F3"/>
    <w:rsid w:val="0020117C"/>
    <w:rsid w:val="002357DB"/>
    <w:rsid w:val="00304714"/>
    <w:rsid w:val="003C4E6D"/>
    <w:rsid w:val="004C1A1A"/>
    <w:rsid w:val="004C698A"/>
    <w:rsid w:val="005740A9"/>
    <w:rsid w:val="005A0EA2"/>
    <w:rsid w:val="005C4837"/>
    <w:rsid w:val="006A339F"/>
    <w:rsid w:val="006D2B88"/>
    <w:rsid w:val="00740FD5"/>
    <w:rsid w:val="00773D91"/>
    <w:rsid w:val="007A6282"/>
    <w:rsid w:val="00923580"/>
    <w:rsid w:val="009B29E5"/>
    <w:rsid w:val="009B5063"/>
    <w:rsid w:val="00A110AC"/>
    <w:rsid w:val="00AD5FDD"/>
    <w:rsid w:val="00C15F43"/>
    <w:rsid w:val="00C935AF"/>
    <w:rsid w:val="00CA730E"/>
    <w:rsid w:val="00D4733A"/>
    <w:rsid w:val="00D90C6C"/>
    <w:rsid w:val="00E0026E"/>
    <w:rsid w:val="00EA2348"/>
    <w:rsid w:val="00F64E96"/>
    <w:rsid w:val="00F66008"/>
    <w:rsid w:val="00FE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4364"/>
  <w15:chartTrackingRefBased/>
  <w15:docId w15:val="{85F709AC-9F48-4ABC-BF0E-809C2C52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35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5AF"/>
  </w:style>
  <w:style w:type="paragraph" w:styleId="Footer">
    <w:name w:val="footer"/>
    <w:basedOn w:val="Normal"/>
    <w:link w:val="FooterChar"/>
    <w:uiPriority w:val="99"/>
    <w:unhideWhenUsed/>
    <w:rsid w:val="00C935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Apele Romane</dc:creator>
  <cp:keywords/>
  <dc:description/>
  <cp:lastModifiedBy>ANE Apele Romane</cp:lastModifiedBy>
  <cp:revision>4</cp:revision>
  <cp:lastPrinted>2019-04-08T14:42:00Z</cp:lastPrinted>
  <dcterms:created xsi:type="dcterms:W3CDTF">2019-04-15T06:08:00Z</dcterms:created>
  <dcterms:modified xsi:type="dcterms:W3CDTF">2019-04-18T06:13:00Z</dcterms:modified>
</cp:coreProperties>
</file>